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912" w:rsidRDefault="00AE3912" w:rsidP="00AE3912">
      <w:pPr>
        <w:rPr>
          <w:rFonts w:ascii="Tahoma" w:hAnsi="Tahoma" w:cs="Tahoma"/>
          <w:b/>
        </w:rPr>
      </w:pPr>
      <w:r>
        <w:rPr>
          <w:rFonts w:ascii="Tahoma" w:hAnsi="Tahoma" w:cs="Tahoma"/>
          <w:b/>
        </w:rPr>
        <w:t xml:space="preserve">MINISTERUL AFACERILOR  INTERNE </w:t>
      </w:r>
      <w:r>
        <w:rPr>
          <w:rFonts w:ascii="Tahoma" w:hAnsi="Tahoma" w:cs="Tahoma"/>
          <w:b/>
        </w:rPr>
        <w:br/>
        <w:t xml:space="preserve">INSTITUTIA PREFECTULUI JUDET BACAU </w:t>
      </w:r>
    </w:p>
    <w:p w:rsidR="00AE3912" w:rsidRDefault="00AE3912" w:rsidP="00AE3912">
      <w:pPr>
        <w:jc w:val="center"/>
        <w:rPr>
          <w:rFonts w:ascii="Tahoma" w:hAnsi="Tahoma" w:cs="Tahoma"/>
          <w:b/>
        </w:rPr>
      </w:pPr>
    </w:p>
    <w:p w:rsidR="00AE3912" w:rsidRDefault="00AE3912" w:rsidP="00AE3912">
      <w:pPr>
        <w:jc w:val="right"/>
        <w:rPr>
          <w:rFonts w:ascii="Tahoma" w:hAnsi="Tahoma" w:cs="Tahoma"/>
          <w:b/>
        </w:rPr>
      </w:pPr>
      <w:r>
        <w:rPr>
          <w:rFonts w:ascii="Tahoma" w:hAnsi="Tahoma" w:cs="Tahoma"/>
          <w:b/>
        </w:rPr>
        <w:t>Anexa la Hotararea Colegiului Prefectural nr.</w:t>
      </w:r>
      <w:r w:rsidR="00584250">
        <w:rPr>
          <w:rFonts w:ascii="Tahoma" w:hAnsi="Tahoma" w:cs="Tahoma"/>
          <w:b/>
        </w:rPr>
        <w:t>5</w:t>
      </w:r>
      <w:r>
        <w:rPr>
          <w:rFonts w:ascii="Tahoma" w:hAnsi="Tahoma" w:cs="Tahoma"/>
          <w:b/>
        </w:rPr>
        <w:t>/</w:t>
      </w:r>
      <w:r w:rsidR="00584250">
        <w:rPr>
          <w:rFonts w:ascii="Tahoma" w:hAnsi="Tahoma" w:cs="Tahoma"/>
          <w:b/>
        </w:rPr>
        <w:t>21.03.</w:t>
      </w:r>
      <w:r>
        <w:rPr>
          <w:rFonts w:ascii="Tahoma" w:hAnsi="Tahoma" w:cs="Tahoma"/>
          <w:b/>
        </w:rPr>
        <w:t xml:space="preserve">2017 </w:t>
      </w:r>
    </w:p>
    <w:p w:rsidR="00AE3912" w:rsidRDefault="00AE3912" w:rsidP="00AE3912">
      <w:pPr>
        <w:jc w:val="center"/>
        <w:rPr>
          <w:rFonts w:ascii="Tahoma" w:hAnsi="Tahoma" w:cs="Tahoma"/>
          <w:b/>
        </w:rPr>
      </w:pPr>
    </w:p>
    <w:p w:rsidR="00AE3912" w:rsidRDefault="00AE3912" w:rsidP="00AE3912">
      <w:pPr>
        <w:jc w:val="center"/>
        <w:rPr>
          <w:rFonts w:ascii="Tahoma" w:hAnsi="Tahoma" w:cs="Tahoma"/>
          <w:b/>
        </w:rPr>
      </w:pPr>
    </w:p>
    <w:p w:rsidR="00AE3912" w:rsidRDefault="00C9254B" w:rsidP="00AE3912">
      <w:pPr>
        <w:jc w:val="center"/>
        <w:rPr>
          <w:rFonts w:ascii="Tahoma" w:hAnsi="Tahoma" w:cs="Tahoma"/>
          <w:b/>
        </w:rPr>
      </w:pPr>
      <w:r>
        <w:rPr>
          <w:rFonts w:ascii="Tahoma" w:hAnsi="Tahoma" w:cs="Tahoma"/>
          <w:b/>
        </w:rPr>
        <w:t>PLANUL DE ACTIUNI-2017</w:t>
      </w:r>
    </w:p>
    <w:p w:rsidR="00AE3912" w:rsidRDefault="00AE3912" w:rsidP="00AE3912">
      <w:pPr>
        <w:jc w:val="center"/>
        <w:rPr>
          <w:rFonts w:ascii="Tahoma" w:hAnsi="Tahoma" w:cs="Tahoma"/>
          <w:b/>
        </w:rPr>
      </w:pPr>
      <w:r>
        <w:rPr>
          <w:rFonts w:ascii="Tahoma" w:hAnsi="Tahoma" w:cs="Tahoma"/>
          <w:b/>
        </w:rPr>
        <w:t xml:space="preserve">PENTRU REALIZAREA  IN JUDETUL BACAU A OBIECTIVELOR DERIVATE DIN PROGRAMUL DE GUVERNARE  </w:t>
      </w:r>
    </w:p>
    <w:p w:rsidR="00AE3912" w:rsidRDefault="00AE3912" w:rsidP="00AE3912">
      <w:pPr>
        <w:jc w:val="center"/>
        <w:rPr>
          <w:rFonts w:ascii="Tahoma" w:hAnsi="Tahoma" w:cs="Tahoma"/>
          <w:b/>
        </w:rPr>
      </w:pPr>
    </w:p>
    <w:p w:rsidR="00AE3912" w:rsidRDefault="00AE3912" w:rsidP="00AE3912">
      <w:pPr>
        <w:jc w:val="center"/>
        <w:rPr>
          <w:rFonts w:ascii="Tahoma" w:hAnsi="Tahoma" w:cs="Tahoma"/>
          <w:b/>
        </w:rPr>
      </w:pPr>
    </w:p>
    <w:p w:rsidR="00AE3912" w:rsidRDefault="00AE3912" w:rsidP="00AE3912">
      <w:pPr>
        <w:rPr>
          <w:rFonts w:ascii="Tahoma" w:hAnsi="Tahoma" w:cs="Tahoma"/>
          <w:b/>
          <w:i/>
          <w:sz w:val="28"/>
          <w:szCs w:val="28"/>
        </w:rPr>
      </w:pPr>
      <w:r>
        <w:rPr>
          <w:rFonts w:ascii="Tahoma" w:hAnsi="Tahoma" w:cs="Tahoma"/>
          <w:b/>
          <w:bCs/>
          <w:i/>
          <w:sz w:val="28"/>
          <w:szCs w:val="28"/>
        </w:rPr>
        <w:t>CAPITOLUL 1</w:t>
      </w:r>
      <w:r>
        <w:rPr>
          <w:rFonts w:ascii="Tahoma" w:hAnsi="Tahoma" w:cs="Tahoma"/>
          <w:i/>
          <w:sz w:val="28"/>
          <w:szCs w:val="28"/>
        </w:rPr>
        <w:t xml:space="preserve">. </w:t>
      </w:r>
      <w:r w:rsidR="00C9254B">
        <w:rPr>
          <w:rFonts w:ascii="Tahoma" w:hAnsi="Tahoma" w:cs="Tahoma"/>
          <w:i/>
          <w:sz w:val="28"/>
          <w:szCs w:val="28"/>
        </w:rPr>
        <w:t xml:space="preserve">Economie .Politici industriale.Politici în domeniul resurselor minerale neenergetice.Comerț și relații internaționale.Protecția Consumatorului </w:t>
      </w:r>
    </w:p>
    <w:p w:rsidR="00AE3912" w:rsidRDefault="00AE3912" w:rsidP="00AE3912"/>
    <w:tbl>
      <w:tblPr>
        <w:tblW w:w="14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7655"/>
        <w:gridCol w:w="1701"/>
        <w:gridCol w:w="1747"/>
      </w:tblGrid>
      <w:tr w:rsidR="00AE3912" w:rsidTr="00AE3912">
        <w:trPr>
          <w:trHeight w:val="376"/>
        </w:trPr>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AE3912" w:rsidRDefault="00AE3912">
            <w:pPr>
              <w:spacing w:line="276" w:lineRule="auto"/>
              <w:jc w:val="center"/>
              <w:rPr>
                <w:rFonts w:ascii="Tahoma" w:hAnsi="Tahoma" w:cs="Tahoma"/>
                <w:b/>
                <w:lang w:eastAsia="en-US"/>
              </w:rPr>
            </w:pPr>
            <w:r>
              <w:rPr>
                <w:rFonts w:ascii="Tahoma" w:hAnsi="Tahoma" w:cs="Tahoma"/>
                <w:b/>
                <w:lang w:eastAsia="en-US"/>
              </w:rPr>
              <w:t>Nr.</w:t>
            </w:r>
          </w:p>
          <w:p w:rsidR="00AE3912" w:rsidRDefault="00AE3912">
            <w:pPr>
              <w:spacing w:line="276" w:lineRule="auto"/>
              <w:jc w:val="center"/>
              <w:rPr>
                <w:rFonts w:ascii="Tahoma" w:hAnsi="Tahoma" w:cs="Tahoma"/>
                <w:b/>
                <w:lang w:eastAsia="en-US"/>
              </w:rPr>
            </w:pPr>
            <w:r>
              <w:rPr>
                <w:rFonts w:ascii="Tahoma" w:hAnsi="Tahoma" w:cs="Tahoma"/>
                <w:b/>
                <w:lang w:eastAsia="en-US"/>
              </w:rPr>
              <w:t>crt.</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AE3912" w:rsidRDefault="00AE3912">
            <w:pPr>
              <w:spacing w:line="276" w:lineRule="auto"/>
              <w:jc w:val="center"/>
              <w:rPr>
                <w:rFonts w:ascii="Tahoma" w:hAnsi="Tahoma" w:cs="Tahoma"/>
                <w:b/>
                <w:lang w:eastAsia="en-US"/>
              </w:rPr>
            </w:pPr>
            <w:r>
              <w:rPr>
                <w:rFonts w:ascii="Tahoma" w:hAnsi="Tahoma" w:cs="Tahoma"/>
                <w:b/>
                <w:lang w:eastAsia="en-US"/>
              </w:rPr>
              <w:t>Obiectiv</w:t>
            </w:r>
          </w:p>
          <w:p w:rsidR="00AE3912" w:rsidRDefault="00AE3912">
            <w:pPr>
              <w:spacing w:line="276" w:lineRule="auto"/>
              <w:jc w:val="center"/>
              <w:rPr>
                <w:rFonts w:ascii="Tahoma" w:hAnsi="Tahoma" w:cs="Tahoma"/>
                <w:b/>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00"/>
            <w:hideMark/>
          </w:tcPr>
          <w:p w:rsidR="00AE3912" w:rsidRDefault="00AE3912">
            <w:pPr>
              <w:spacing w:line="276" w:lineRule="auto"/>
              <w:jc w:val="center"/>
              <w:rPr>
                <w:rFonts w:ascii="Tahoma" w:hAnsi="Tahoma" w:cs="Tahoma"/>
                <w:b/>
                <w:lang w:eastAsia="en-US"/>
              </w:rPr>
            </w:pPr>
            <w:r>
              <w:rPr>
                <w:rFonts w:ascii="Tahoma" w:hAnsi="Tahoma" w:cs="Tahoma"/>
                <w:b/>
                <w:lang w:eastAsia="en-US"/>
              </w:rPr>
              <w:t>Actiunea</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AE3912" w:rsidRDefault="00AE3912">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hideMark/>
          </w:tcPr>
          <w:p w:rsidR="00AE3912" w:rsidRDefault="00AE3912">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AE3912" w:rsidTr="00C9254B">
        <w:trPr>
          <w:trHeight w:val="376"/>
        </w:trPr>
        <w:tc>
          <w:tcPr>
            <w:tcW w:w="709" w:type="dxa"/>
            <w:tcBorders>
              <w:top w:val="single" w:sz="4" w:space="0" w:color="auto"/>
              <w:left w:val="single" w:sz="4" w:space="0" w:color="auto"/>
              <w:bottom w:val="nil"/>
              <w:right w:val="single" w:sz="4" w:space="0" w:color="auto"/>
            </w:tcBorders>
          </w:tcPr>
          <w:p w:rsidR="00AE3912" w:rsidRPr="00924F40" w:rsidRDefault="00AE3912">
            <w:pPr>
              <w:spacing w:line="276" w:lineRule="auto"/>
              <w:rPr>
                <w:rFonts w:ascii="Tahoma" w:hAnsi="Tahoma" w:cs="Tahoma"/>
                <w:b/>
                <w:i/>
                <w:sz w:val="22"/>
                <w:szCs w:val="22"/>
                <w:lang w:val="es-ES" w:eastAsia="en-US"/>
              </w:rPr>
            </w:pPr>
          </w:p>
        </w:tc>
        <w:tc>
          <w:tcPr>
            <w:tcW w:w="2835" w:type="dxa"/>
            <w:tcBorders>
              <w:top w:val="single" w:sz="4" w:space="0" w:color="auto"/>
              <w:left w:val="single" w:sz="4" w:space="0" w:color="auto"/>
              <w:bottom w:val="nil"/>
              <w:right w:val="single" w:sz="4" w:space="0" w:color="auto"/>
            </w:tcBorders>
          </w:tcPr>
          <w:p w:rsidR="00AE3912" w:rsidRPr="00924F40" w:rsidRDefault="00AE3912">
            <w:pPr>
              <w:spacing w:line="276" w:lineRule="auto"/>
              <w:rPr>
                <w:rFonts w:ascii="Tahoma" w:hAnsi="Tahoma" w:cs="Tahoma"/>
                <w:b/>
                <w:bCs/>
                <w:i/>
                <w:sz w:val="22"/>
                <w:szCs w:val="22"/>
                <w:lang w:eastAsia="en-US"/>
              </w:rPr>
            </w:pPr>
          </w:p>
        </w:tc>
        <w:tc>
          <w:tcPr>
            <w:tcW w:w="7655" w:type="dxa"/>
            <w:tcBorders>
              <w:top w:val="single" w:sz="4" w:space="0" w:color="auto"/>
              <w:left w:val="single" w:sz="4" w:space="0" w:color="auto"/>
              <w:bottom w:val="single" w:sz="4" w:space="0" w:color="auto"/>
              <w:right w:val="single" w:sz="4" w:space="0" w:color="auto"/>
            </w:tcBorders>
          </w:tcPr>
          <w:p w:rsidR="00AE3912" w:rsidRPr="00924F40" w:rsidRDefault="00924F40">
            <w:pPr>
              <w:spacing w:line="276" w:lineRule="auto"/>
              <w:rPr>
                <w:rFonts w:ascii="Tahoma" w:hAnsi="Tahoma" w:cs="Tahoma"/>
                <w:sz w:val="22"/>
                <w:szCs w:val="22"/>
                <w:lang w:val="it-IT" w:eastAsia="en-US"/>
              </w:rPr>
            </w:pPr>
            <w:r w:rsidRPr="00924F40">
              <w:rPr>
                <w:rFonts w:ascii="Tahoma" w:hAnsi="Tahoma" w:cs="Tahoma"/>
                <w:sz w:val="22"/>
                <w:szCs w:val="22"/>
              </w:rPr>
              <w:t xml:space="preserve">Mai buna informare a contribuabililor cu privire la drepturile şi obligaţiile lor în relaţia cu administraţia fiscală prin </w:t>
            </w:r>
            <w:r w:rsidRPr="00924F40">
              <w:rPr>
                <w:rFonts w:ascii="Tahoma" w:hAnsi="Tahoma" w:cs="Tahoma"/>
                <w:sz w:val="22"/>
                <w:szCs w:val="22"/>
                <w:lang w:val="fr-FR" w:eastAsia="zh-CN"/>
              </w:rPr>
              <w:t>actualizarea continuă a materialelor informative,</w:t>
            </w:r>
            <w:r w:rsidRPr="00924F40">
              <w:rPr>
                <w:rFonts w:ascii="Tahoma" w:eastAsia="Arial" w:hAnsi="Tahoma" w:cs="Tahoma"/>
                <w:sz w:val="22"/>
                <w:szCs w:val="22"/>
                <w:lang w:val="en-AU"/>
              </w:rPr>
              <w:t xml:space="preserve"> </w:t>
            </w:r>
            <w:r w:rsidRPr="00924F40">
              <w:rPr>
                <w:rFonts w:ascii="Tahoma" w:hAnsi="Tahoma" w:cs="Tahoma"/>
                <w:sz w:val="22"/>
                <w:szCs w:val="22"/>
              </w:rPr>
              <w:t>întocmirea calendarelor lunare privind obligaţiile fiscale, organizarea de întâlniri cu contribuabili</w:t>
            </w:r>
          </w:p>
        </w:tc>
        <w:tc>
          <w:tcPr>
            <w:tcW w:w="1701" w:type="dxa"/>
            <w:tcBorders>
              <w:top w:val="single" w:sz="4" w:space="0" w:color="auto"/>
              <w:left w:val="single" w:sz="4" w:space="0" w:color="auto"/>
              <w:bottom w:val="nil"/>
              <w:right w:val="single" w:sz="4" w:space="0" w:color="auto"/>
            </w:tcBorders>
          </w:tcPr>
          <w:p w:rsidR="00AE3912" w:rsidRDefault="00AE3912">
            <w:pPr>
              <w:spacing w:line="276" w:lineRule="auto"/>
              <w:jc w:val="center"/>
              <w:rPr>
                <w:rFonts w:ascii="Arial" w:hAnsi="Arial" w:cs="Arial"/>
                <w:bCs/>
                <w:sz w:val="22"/>
                <w:szCs w:val="22"/>
                <w:lang w:eastAsia="en-US"/>
              </w:rPr>
            </w:pPr>
          </w:p>
          <w:p w:rsidR="00D92B17" w:rsidRDefault="00D92B17">
            <w:pPr>
              <w:spacing w:line="276" w:lineRule="auto"/>
              <w:jc w:val="center"/>
              <w:rPr>
                <w:rFonts w:ascii="Arial" w:hAnsi="Arial" w:cs="Arial"/>
                <w:bCs/>
                <w:sz w:val="22"/>
                <w:szCs w:val="22"/>
                <w:lang w:eastAsia="en-US"/>
              </w:rPr>
            </w:pPr>
            <w:r>
              <w:rPr>
                <w:rFonts w:ascii="Arial" w:hAnsi="Arial" w:cs="Arial"/>
                <w:bCs/>
                <w:sz w:val="22"/>
                <w:szCs w:val="22"/>
                <w:lang w:eastAsia="en-US"/>
              </w:rPr>
              <w:t>31 decembrie 2017</w:t>
            </w:r>
          </w:p>
        </w:tc>
        <w:tc>
          <w:tcPr>
            <w:tcW w:w="1747" w:type="dxa"/>
            <w:tcBorders>
              <w:top w:val="single" w:sz="4" w:space="0" w:color="auto"/>
              <w:left w:val="single" w:sz="4" w:space="0" w:color="auto"/>
              <w:bottom w:val="nil"/>
              <w:right w:val="single" w:sz="4" w:space="0" w:color="auto"/>
            </w:tcBorders>
          </w:tcPr>
          <w:p w:rsidR="00AE3912" w:rsidRDefault="00AE3912">
            <w:pPr>
              <w:spacing w:line="276" w:lineRule="auto"/>
              <w:rPr>
                <w:rFonts w:ascii="Arial" w:hAnsi="Arial" w:cs="Arial"/>
                <w:bCs/>
                <w:sz w:val="22"/>
                <w:szCs w:val="22"/>
                <w:lang w:val="pt-BR" w:eastAsia="en-US"/>
              </w:rPr>
            </w:pPr>
          </w:p>
          <w:p w:rsidR="00D92B17" w:rsidRDefault="00D92B17">
            <w:pPr>
              <w:spacing w:line="276" w:lineRule="auto"/>
              <w:rPr>
                <w:rFonts w:ascii="Arial" w:hAnsi="Arial" w:cs="Arial"/>
                <w:bCs/>
                <w:sz w:val="22"/>
                <w:szCs w:val="22"/>
                <w:lang w:val="pt-BR" w:eastAsia="en-US"/>
              </w:rPr>
            </w:pPr>
            <w:r>
              <w:rPr>
                <w:rFonts w:ascii="Arial" w:hAnsi="Arial" w:cs="Arial"/>
                <w:bCs/>
                <w:sz w:val="22"/>
                <w:szCs w:val="22"/>
                <w:lang w:val="pt-BR" w:eastAsia="en-US"/>
              </w:rPr>
              <w:t xml:space="preserve">Administrația Judeteană a Finanțelor Publice Bacău </w:t>
            </w:r>
          </w:p>
        </w:tc>
      </w:tr>
      <w:tr w:rsidR="00AE3912" w:rsidTr="00924F40">
        <w:trPr>
          <w:trHeight w:val="943"/>
        </w:trPr>
        <w:tc>
          <w:tcPr>
            <w:tcW w:w="709" w:type="dxa"/>
            <w:tcBorders>
              <w:top w:val="nil"/>
              <w:left w:val="single" w:sz="4" w:space="0" w:color="auto"/>
              <w:bottom w:val="nil"/>
              <w:right w:val="single" w:sz="4" w:space="0" w:color="auto"/>
            </w:tcBorders>
          </w:tcPr>
          <w:p w:rsidR="00AE3912" w:rsidRPr="00924F40" w:rsidRDefault="00D92B17">
            <w:pPr>
              <w:spacing w:line="276" w:lineRule="auto"/>
              <w:rPr>
                <w:rFonts w:ascii="Tahoma" w:hAnsi="Tahoma" w:cs="Tahoma"/>
                <w:b/>
                <w:i/>
                <w:sz w:val="22"/>
                <w:szCs w:val="22"/>
                <w:lang w:val="en-US" w:eastAsia="en-US"/>
              </w:rPr>
            </w:pPr>
            <w:r>
              <w:rPr>
                <w:rFonts w:ascii="Tahoma" w:hAnsi="Tahoma" w:cs="Tahoma"/>
                <w:b/>
                <w:i/>
                <w:sz w:val="22"/>
                <w:szCs w:val="22"/>
                <w:lang w:val="en-US" w:eastAsia="en-US"/>
              </w:rPr>
              <w:t>1.</w:t>
            </w:r>
          </w:p>
        </w:tc>
        <w:tc>
          <w:tcPr>
            <w:tcW w:w="2835" w:type="dxa"/>
            <w:tcBorders>
              <w:top w:val="nil"/>
              <w:left w:val="single" w:sz="4" w:space="0" w:color="auto"/>
              <w:bottom w:val="nil"/>
              <w:right w:val="single" w:sz="4" w:space="0" w:color="auto"/>
            </w:tcBorders>
          </w:tcPr>
          <w:p w:rsidR="00924F40" w:rsidRPr="00924F40" w:rsidRDefault="00924F40" w:rsidP="00924F40">
            <w:pPr>
              <w:jc w:val="both"/>
              <w:rPr>
                <w:rFonts w:ascii="Tahoma" w:hAnsi="Tahoma" w:cs="Tahoma"/>
                <w:i/>
                <w:iCs/>
                <w:color w:val="000000"/>
                <w:sz w:val="22"/>
                <w:szCs w:val="22"/>
                <w:lang w:eastAsia="zh-CN"/>
              </w:rPr>
            </w:pPr>
            <w:r w:rsidRPr="00924F40">
              <w:rPr>
                <w:rFonts w:ascii="Tahoma" w:hAnsi="Tahoma" w:cs="Tahoma"/>
                <w:b/>
                <w:bCs/>
                <w:i/>
                <w:iCs/>
                <w:color w:val="000000"/>
                <w:sz w:val="22"/>
                <w:szCs w:val="22"/>
                <w:lang w:eastAsia="zh-CN"/>
              </w:rPr>
              <w:t>Îmbunătățirea conformării voluntare</w:t>
            </w:r>
          </w:p>
          <w:p w:rsidR="00AE3912" w:rsidRPr="00924F40" w:rsidRDefault="00AE3912">
            <w:pPr>
              <w:spacing w:line="276" w:lineRule="auto"/>
              <w:rPr>
                <w:rFonts w:ascii="Tahoma" w:hAnsi="Tahoma" w:cs="Tahoma"/>
                <w:b/>
                <w:i/>
                <w:sz w:val="22"/>
                <w:szCs w:val="22"/>
                <w:lang w:val="en-US" w:eastAsia="en-US"/>
              </w:rPr>
            </w:pPr>
          </w:p>
        </w:tc>
        <w:tc>
          <w:tcPr>
            <w:tcW w:w="7655" w:type="dxa"/>
            <w:tcBorders>
              <w:top w:val="single" w:sz="4" w:space="0" w:color="auto"/>
              <w:left w:val="single" w:sz="4" w:space="0" w:color="auto"/>
              <w:bottom w:val="single" w:sz="4" w:space="0" w:color="auto"/>
              <w:right w:val="single" w:sz="4" w:space="0" w:color="auto"/>
            </w:tcBorders>
          </w:tcPr>
          <w:p w:rsidR="00AE3912" w:rsidRPr="00924F40" w:rsidRDefault="00924F40">
            <w:pPr>
              <w:spacing w:line="276" w:lineRule="auto"/>
              <w:rPr>
                <w:rFonts w:ascii="Tahoma" w:hAnsi="Tahoma" w:cs="Tahoma"/>
                <w:sz w:val="22"/>
                <w:szCs w:val="22"/>
                <w:lang w:eastAsia="en-US"/>
              </w:rPr>
            </w:pPr>
            <w:r w:rsidRPr="00924F40">
              <w:rPr>
                <w:rFonts w:ascii="Tahoma" w:hAnsi="Tahoma" w:cs="Tahoma"/>
                <w:sz w:val="22"/>
                <w:szCs w:val="22"/>
                <w:lang w:val="fr-FR" w:eastAsia="zh-CN"/>
              </w:rPr>
              <w:t>Cre</w:t>
            </w:r>
            <w:r w:rsidRPr="00924F40">
              <w:rPr>
                <w:rFonts w:ascii="Tahoma" w:hAnsi="Tahoma" w:cs="Tahoma"/>
                <w:sz w:val="22"/>
                <w:szCs w:val="22"/>
                <w:lang w:eastAsia="zh-CN"/>
              </w:rPr>
              <w:t>șterea gradului de depunere prin mijloace electronice de transmitere la distanţă a declaraţiilor şi de transmitere electronică a documentelor care atestă situația fiscală a unei persoane fizice sau juridice (certificatul de atestare fiscală, adeverința de venit, etc.) solicitate de către instituții sau autorități publice în vederea soluționării cererilor persoanelor respective;</w:t>
            </w:r>
          </w:p>
        </w:tc>
        <w:tc>
          <w:tcPr>
            <w:tcW w:w="1701" w:type="dxa"/>
            <w:tcBorders>
              <w:top w:val="nil"/>
              <w:left w:val="single" w:sz="4" w:space="0" w:color="auto"/>
              <w:bottom w:val="nil"/>
              <w:right w:val="single" w:sz="4" w:space="0" w:color="auto"/>
            </w:tcBorders>
          </w:tcPr>
          <w:p w:rsidR="00AE3912" w:rsidRDefault="00AE3912">
            <w:pPr>
              <w:spacing w:line="276" w:lineRule="auto"/>
              <w:jc w:val="center"/>
              <w:rPr>
                <w:rFonts w:ascii="Tahoma" w:hAnsi="Tahoma" w:cs="Tahoma"/>
                <w:bCs/>
                <w:sz w:val="22"/>
                <w:szCs w:val="22"/>
                <w:lang w:eastAsia="en-US"/>
              </w:rPr>
            </w:pPr>
          </w:p>
        </w:tc>
        <w:tc>
          <w:tcPr>
            <w:tcW w:w="1747" w:type="dxa"/>
            <w:tcBorders>
              <w:top w:val="nil"/>
              <w:left w:val="single" w:sz="4" w:space="0" w:color="auto"/>
              <w:bottom w:val="nil"/>
              <w:right w:val="single" w:sz="4" w:space="0" w:color="auto"/>
            </w:tcBorders>
          </w:tcPr>
          <w:p w:rsidR="00AE3912" w:rsidRDefault="00AE3912">
            <w:pPr>
              <w:spacing w:line="276" w:lineRule="auto"/>
              <w:rPr>
                <w:rFonts w:ascii="Tahoma" w:hAnsi="Tahoma" w:cs="Tahoma"/>
                <w:bCs/>
                <w:sz w:val="22"/>
                <w:szCs w:val="22"/>
                <w:lang w:val="pt-BR" w:eastAsia="en-US"/>
              </w:rPr>
            </w:pPr>
          </w:p>
        </w:tc>
      </w:tr>
      <w:tr w:rsidR="00924F40" w:rsidTr="00924F40">
        <w:trPr>
          <w:trHeight w:val="943"/>
        </w:trPr>
        <w:tc>
          <w:tcPr>
            <w:tcW w:w="709" w:type="dxa"/>
            <w:tcBorders>
              <w:top w:val="nil"/>
              <w:left w:val="single" w:sz="4" w:space="0" w:color="auto"/>
              <w:bottom w:val="single" w:sz="4" w:space="0" w:color="auto"/>
              <w:right w:val="single" w:sz="4" w:space="0" w:color="auto"/>
            </w:tcBorders>
          </w:tcPr>
          <w:p w:rsidR="00924F40" w:rsidRPr="00924F40" w:rsidRDefault="00924F40">
            <w:pPr>
              <w:spacing w:line="276" w:lineRule="auto"/>
              <w:rPr>
                <w:rFonts w:ascii="Tahoma" w:hAnsi="Tahoma" w:cs="Tahoma"/>
                <w:b/>
                <w:i/>
                <w:sz w:val="22"/>
                <w:szCs w:val="22"/>
                <w:lang w:val="en-US" w:eastAsia="en-US"/>
              </w:rPr>
            </w:pPr>
          </w:p>
        </w:tc>
        <w:tc>
          <w:tcPr>
            <w:tcW w:w="2835" w:type="dxa"/>
            <w:tcBorders>
              <w:top w:val="nil"/>
              <w:left w:val="single" w:sz="4" w:space="0" w:color="auto"/>
              <w:bottom w:val="single" w:sz="4" w:space="0" w:color="auto"/>
              <w:right w:val="single" w:sz="4" w:space="0" w:color="auto"/>
            </w:tcBorders>
          </w:tcPr>
          <w:p w:rsidR="00924F40" w:rsidRPr="00924F40" w:rsidRDefault="00924F40" w:rsidP="00924F40">
            <w:pPr>
              <w:jc w:val="both"/>
              <w:rPr>
                <w:rFonts w:ascii="Tahoma" w:hAnsi="Tahoma" w:cs="Tahoma"/>
                <w:b/>
                <w:bCs/>
                <w:i/>
                <w:iCs/>
                <w:color w:val="000000"/>
                <w:sz w:val="22"/>
                <w:szCs w:val="22"/>
                <w:lang w:eastAsia="zh-CN"/>
              </w:rPr>
            </w:pPr>
          </w:p>
        </w:tc>
        <w:tc>
          <w:tcPr>
            <w:tcW w:w="7655" w:type="dxa"/>
            <w:tcBorders>
              <w:top w:val="single" w:sz="4" w:space="0" w:color="auto"/>
              <w:left w:val="single" w:sz="4" w:space="0" w:color="auto"/>
              <w:bottom w:val="single" w:sz="4" w:space="0" w:color="auto"/>
              <w:right w:val="single" w:sz="4" w:space="0" w:color="auto"/>
            </w:tcBorders>
          </w:tcPr>
          <w:p w:rsidR="00924F40" w:rsidRPr="00924F40" w:rsidRDefault="00924F40">
            <w:pPr>
              <w:spacing w:line="276" w:lineRule="auto"/>
              <w:rPr>
                <w:rFonts w:ascii="Tahoma" w:hAnsi="Tahoma" w:cs="Tahoma"/>
                <w:sz w:val="22"/>
                <w:szCs w:val="22"/>
                <w:lang w:eastAsia="en-US"/>
              </w:rPr>
            </w:pPr>
            <w:r w:rsidRPr="00924F40">
              <w:rPr>
                <w:rFonts w:ascii="Tahoma" w:hAnsi="Tahoma" w:cs="Tahoma"/>
                <w:sz w:val="22"/>
                <w:szCs w:val="22"/>
                <w:lang w:eastAsia="zh-CN"/>
              </w:rPr>
              <w:t xml:space="preserve">Diminuarea stocului de arierate prin </w:t>
            </w:r>
            <w:r w:rsidRPr="00924F40">
              <w:rPr>
                <w:rFonts w:ascii="Tahoma" w:hAnsi="Tahoma" w:cs="Tahoma"/>
                <w:sz w:val="22"/>
                <w:szCs w:val="22"/>
                <w:lang w:val="fr-FR" w:eastAsia="zh-CN"/>
              </w:rPr>
              <w:t>dezvoltarea capacităţii de management al arieratelor; evaluarea arieratelor în raport de posibilitățile reale de recuperare, în scopul eliminării arieratelor nerecuperabile din evidențele fiscale</w:t>
            </w:r>
          </w:p>
        </w:tc>
        <w:tc>
          <w:tcPr>
            <w:tcW w:w="1701" w:type="dxa"/>
            <w:tcBorders>
              <w:top w:val="nil"/>
              <w:left w:val="single" w:sz="4" w:space="0" w:color="auto"/>
              <w:bottom w:val="single" w:sz="4" w:space="0" w:color="auto"/>
              <w:right w:val="single" w:sz="4" w:space="0" w:color="auto"/>
            </w:tcBorders>
          </w:tcPr>
          <w:p w:rsidR="00924F40" w:rsidRDefault="00924F40">
            <w:pPr>
              <w:spacing w:line="276" w:lineRule="auto"/>
              <w:jc w:val="center"/>
              <w:rPr>
                <w:rFonts w:ascii="Tahoma" w:hAnsi="Tahoma" w:cs="Tahoma"/>
                <w:bCs/>
                <w:sz w:val="22"/>
                <w:szCs w:val="22"/>
                <w:lang w:eastAsia="en-US"/>
              </w:rPr>
            </w:pPr>
          </w:p>
        </w:tc>
        <w:tc>
          <w:tcPr>
            <w:tcW w:w="1747" w:type="dxa"/>
            <w:tcBorders>
              <w:top w:val="nil"/>
              <w:left w:val="single" w:sz="4" w:space="0" w:color="auto"/>
              <w:bottom w:val="single" w:sz="4" w:space="0" w:color="auto"/>
              <w:right w:val="single" w:sz="4" w:space="0" w:color="auto"/>
            </w:tcBorders>
          </w:tcPr>
          <w:p w:rsidR="00924F40" w:rsidRDefault="00924F40">
            <w:pPr>
              <w:spacing w:line="276" w:lineRule="auto"/>
              <w:rPr>
                <w:rFonts w:ascii="Tahoma" w:hAnsi="Tahoma" w:cs="Tahoma"/>
                <w:bCs/>
                <w:sz w:val="22"/>
                <w:szCs w:val="22"/>
                <w:lang w:val="pt-BR" w:eastAsia="en-US"/>
              </w:rPr>
            </w:pPr>
          </w:p>
        </w:tc>
      </w:tr>
      <w:tr w:rsidR="00924F40" w:rsidTr="00924F40">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FFFF00"/>
          </w:tcPr>
          <w:p w:rsidR="00924F40" w:rsidRDefault="00924F40" w:rsidP="00924F40">
            <w:pPr>
              <w:spacing w:line="276" w:lineRule="auto"/>
              <w:jc w:val="center"/>
              <w:rPr>
                <w:rFonts w:ascii="Tahoma" w:hAnsi="Tahoma" w:cs="Tahoma"/>
                <w:b/>
                <w:lang w:eastAsia="en-US"/>
              </w:rPr>
            </w:pPr>
            <w:r>
              <w:rPr>
                <w:rFonts w:ascii="Tahoma" w:hAnsi="Tahoma" w:cs="Tahoma"/>
                <w:b/>
                <w:lang w:eastAsia="en-US"/>
              </w:rPr>
              <w:lastRenderedPageBreak/>
              <w:t>Nr.</w:t>
            </w:r>
          </w:p>
          <w:p w:rsidR="00924F40" w:rsidRDefault="00924F40" w:rsidP="00924F40">
            <w:pPr>
              <w:spacing w:line="276" w:lineRule="auto"/>
              <w:jc w:val="center"/>
              <w:rPr>
                <w:rFonts w:ascii="Tahoma" w:hAnsi="Tahoma" w:cs="Tahoma"/>
                <w:b/>
                <w:lang w:eastAsia="en-US"/>
              </w:rPr>
            </w:pPr>
            <w:r>
              <w:rPr>
                <w:rFonts w:ascii="Tahoma" w:hAnsi="Tahoma" w:cs="Tahoma"/>
                <w:b/>
                <w:lang w:eastAsia="en-US"/>
              </w:rPr>
              <w:t>crt.</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924F40" w:rsidRDefault="00924F40" w:rsidP="00924F40">
            <w:pPr>
              <w:spacing w:line="276" w:lineRule="auto"/>
              <w:jc w:val="center"/>
              <w:rPr>
                <w:rFonts w:ascii="Tahoma" w:hAnsi="Tahoma" w:cs="Tahoma"/>
                <w:b/>
                <w:lang w:eastAsia="en-US"/>
              </w:rPr>
            </w:pPr>
            <w:r>
              <w:rPr>
                <w:rFonts w:ascii="Tahoma" w:hAnsi="Tahoma" w:cs="Tahoma"/>
                <w:b/>
                <w:lang w:eastAsia="en-US"/>
              </w:rPr>
              <w:t>Obiectiv</w:t>
            </w:r>
          </w:p>
          <w:p w:rsidR="00924F40" w:rsidRDefault="00924F40" w:rsidP="00924F40">
            <w:pPr>
              <w:spacing w:line="276" w:lineRule="auto"/>
              <w:jc w:val="center"/>
              <w:rPr>
                <w:rFonts w:ascii="Tahoma" w:hAnsi="Tahoma" w:cs="Tahoma"/>
                <w:b/>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00"/>
          </w:tcPr>
          <w:p w:rsidR="00924F40" w:rsidRDefault="00924F40" w:rsidP="00924F40">
            <w:pPr>
              <w:spacing w:line="276" w:lineRule="auto"/>
              <w:jc w:val="center"/>
              <w:rPr>
                <w:rFonts w:ascii="Tahoma" w:hAnsi="Tahoma" w:cs="Tahoma"/>
                <w:b/>
                <w:lang w:eastAsia="en-US"/>
              </w:rPr>
            </w:pPr>
            <w:r>
              <w:rPr>
                <w:rFonts w:ascii="Tahoma" w:hAnsi="Tahoma" w:cs="Tahoma"/>
                <w:b/>
                <w:lang w:eastAsia="en-US"/>
              </w:rPr>
              <w:t>Actiunea</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924F40" w:rsidRDefault="00924F40" w:rsidP="00924F40">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924F40" w:rsidRDefault="00924F40" w:rsidP="00924F40">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D92B17" w:rsidTr="00D92B17">
        <w:trPr>
          <w:trHeight w:val="943"/>
        </w:trPr>
        <w:tc>
          <w:tcPr>
            <w:tcW w:w="709" w:type="dxa"/>
            <w:tcBorders>
              <w:top w:val="single" w:sz="4" w:space="0" w:color="auto"/>
              <w:left w:val="single" w:sz="4" w:space="0" w:color="auto"/>
              <w:bottom w:val="nil"/>
              <w:right w:val="single" w:sz="4" w:space="0" w:color="auto"/>
            </w:tcBorders>
          </w:tcPr>
          <w:p w:rsidR="00D92B17" w:rsidRDefault="00D92B17">
            <w:pPr>
              <w:spacing w:line="276" w:lineRule="auto"/>
              <w:rPr>
                <w:rFonts w:ascii="Tahoma" w:hAnsi="Tahoma" w:cs="Tahoma"/>
                <w:b/>
                <w:i/>
                <w:sz w:val="22"/>
                <w:szCs w:val="22"/>
                <w:lang w:val="en-US" w:eastAsia="en-US"/>
              </w:rPr>
            </w:pPr>
          </w:p>
          <w:p w:rsidR="00D92B17" w:rsidRPr="00924F40" w:rsidRDefault="00D92B17">
            <w:pPr>
              <w:spacing w:line="276" w:lineRule="auto"/>
              <w:rPr>
                <w:rFonts w:ascii="Tahoma" w:hAnsi="Tahoma" w:cs="Tahoma"/>
                <w:b/>
                <w:i/>
                <w:sz w:val="22"/>
                <w:szCs w:val="22"/>
                <w:lang w:val="en-US" w:eastAsia="en-US"/>
              </w:rPr>
            </w:pPr>
            <w:r>
              <w:rPr>
                <w:rFonts w:ascii="Tahoma" w:hAnsi="Tahoma" w:cs="Tahoma"/>
                <w:b/>
                <w:i/>
                <w:sz w:val="22"/>
                <w:szCs w:val="22"/>
                <w:lang w:val="en-US" w:eastAsia="en-US"/>
              </w:rPr>
              <w:t>1.</w:t>
            </w:r>
          </w:p>
        </w:tc>
        <w:tc>
          <w:tcPr>
            <w:tcW w:w="2835" w:type="dxa"/>
            <w:tcBorders>
              <w:top w:val="single" w:sz="4" w:space="0" w:color="auto"/>
              <w:left w:val="single" w:sz="4" w:space="0" w:color="auto"/>
              <w:bottom w:val="nil"/>
              <w:right w:val="single" w:sz="4" w:space="0" w:color="auto"/>
            </w:tcBorders>
          </w:tcPr>
          <w:p w:rsidR="00D92B17" w:rsidRPr="00924F40" w:rsidRDefault="00D92B17" w:rsidP="00924F40">
            <w:pPr>
              <w:jc w:val="both"/>
              <w:rPr>
                <w:rFonts w:ascii="Tahoma" w:hAnsi="Tahoma" w:cs="Tahoma"/>
                <w:i/>
                <w:iCs/>
                <w:color w:val="000000"/>
                <w:sz w:val="22"/>
                <w:szCs w:val="22"/>
                <w:lang w:eastAsia="zh-CN"/>
              </w:rPr>
            </w:pPr>
            <w:r w:rsidRPr="00924F40">
              <w:rPr>
                <w:rFonts w:ascii="Tahoma" w:hAnsi="Tahoma" w:cs="Tahoma"/>
                <w:b/>
                <w:bCs/>
                <w:i/>
                <w:iCs/>
                <w:color w:val="000000"/>
                <w:sz w:val="22"/>
                <w:szCs w:val="22"/>
                <w:lang w:eastAsia="zh-CN"/>
              </w:rPr>
              <w:t>Îmbunătățirea conformării voluntare</w:t>
            </w:r>
          </w:p>
          <w:p w:rsidR="00D92B17" w:rsidRPr="00924F40" w:rsidRDefault="00D92B17" w:rsidP="00924F40">
            <w:pPr>
              <w:jc w:val="both"/>
              <w:rPr>
                <w:rFonts w:ascii="Tahoma" w:hAnsi="Tahoma" w:cs="Tahoma"/>
                <w:b/>
                <w:bCs/>
                <w:i/>
                <w:iCs/>
                <w:color w:val="000000"/>
                <w:sz w:val="22"/>
                <w:szCs w:val="22"/>
                <w:lang w:eastAsia="zh-CN"/>
              </w:rPr>
            </w:pPr>
          </w:p>
        </w:tc>
        <w:tc>
          <w:tcPr>
            <w:tcW w:w="7655" w:type="dxa"/>
            <w:tcBorders>
              <w:top w:val="single" w:sz="4" w:space="0" w:color="auto"/>
              <w:left w:val="single" w:sz="4" w:space="0" w:color="auto"/>
              <w:bottom w:val="single" w:sz="4" w:space="0" w:color="auto"/>
              <w:right w:val="single" w:sz="4" w:space="0" w:color="auto"/>
            </w:tcBorders>
          </w:tcPr>
          <w:p w:rsidR="00D92B17" w:rsidRPr="00924F40" w:rsidRDefault="00D92B17" w:rsidP="00924F40">
            <w:pPr>
              <w:suppressAutoHyphens/>
              <w:snapToGrid w:val="0"/>
              <w:jc w:val="both"/>
              <w:rPr>
                <w:rFonts w:ascii="Tahoma" w:hAnsi="Tahoma" w:cs="Tahoma"/>
                <w:sz w:val="22"/>
                <w:szCs w:val="22"/>
                <w:lang w:eastAsia="zh-CN"/>
              </w:rPr>
            </w:pPr>
            <w:r w:rsidRPr="00924F40">
              <w:rPr>
                <w:rFonts w:ascii="Tahoma" w:hAnsi="Tahoma" w:cs="Tahoma"/>
                <w:sz w:val="22"/>
                <w:szCs w:val="22"/>
                <w:lang w:val="fr-FR" w:eastAsia="zh-CN"/>
              </w:rPr>
              <w:t xml:space="preserve"> Cre</w:t>
            </w:r>
            <w:r w:rsidRPr="00924F40">
              <w:rPr>
                <w:rFonts w:ascii="Tahoma" w:hAnsi="Tahoma" w:cs="Tahoma"/>
                <w:sz w:val="22"/>
                <w:szCs w:val="22"/>
                <w:lang w:eastAsia="zh-CN"/>
              </w:rPr>
              <w:t>șterea gradului de depunere prin mijloace electronice de transmitere la distanţă a declaraţiilor şi de transmitere electronică a documentelor care atestă situația fiscală a unei persoane fizice sau juridice (certificatul de atestare fiscală, adeverința de venit, etc.) solicitate de către instituții sau autorități publice în vederea soluționării cererilor persoanelor respective;</w:t>
            </w:r>
          </w:p>
        </w:tc>
        <w:tc>
          <w:tcPr>
            <w:tcW w:w="1701" w:type="dxa"/>
            <w:tcBorders>
              <w:top w:val="single" w:sz="4" w:space="0" w:color="auto"/>
              <w:left w:val="single" w:sz="4" w:space="0" w:color="auto"/>
              <w:bottom w:val="nil"/>
              <w:right w:val="single" w:sz="4" w:space="0" w:color="auto"/>
            </w:tcBorders>
          </w:tcPr>
          <w:p w:rsidR="00D92B17" w:rsidRDefault="00D92B17" w:rsidP="00192CBD">
            <w:pPr>
              <w:spacing w:line="276" w:lineRule="auto"/>
              <w:jc w:val="center"/>
              <w:rPr>
                <w:rFonts w:ascii="Arial" w:hAnsi="Arial" w:cs="Arial"/>
                <w:bCs/>
                <w:sz w:val="22"/>
                <w:szCs w:val="22"/>
                <w:lang w:eastAsia="en-US"/>
              </w:rPr>
            </w:pPr>
          </w:p>
          <w:p w:rsidR="00D92B17" w:rsidRDefault="00D92B17" w:rsidP="00192CBD">
            <w:pPr>
              <w:spacing w:line="276" w:lineRule="auto"/>
              <w:jc w:val="center"/>
              <w:rPr>
                <w:rFonts w:ascii="Arial" w:hAnsi="Arial" w:cs="Arial"/>
                <w:bCs/>
                <w:sz w:val="22"/>
                <w:szCs w:val="22"/>
                <w:lang w:eastAsia="en-US"/>
              </w:rPr>
            </w:pPr>
            <w:r>
              <w:rPr>
                <w:rFonts w:ascii="Arial" w:hAnsi="Arial" w:cs="Arial"/>
                <w:bCs/>
                <w:sz w:val="22"/>
                <w:szCs w:val="22"/>
                <w:lang w:eastAsia="en-US"/>
              </w:rPr>
              <w:t>31 decembrie 2017</w:t>
            </w:r>
          </w:p>
        </w:tc>
        <w:tc>
          <w:tcPr>
            <w:tcW w:w="1747" w:type="dxa"/>
            <w:tcBorders>
              <w:top w:val="single" w:sz="4" w:space="0" w:color="auto"/>
              <w:left w:val="single" w:sz="4" w:space="0" w:color="auto"/>
              <w:bottom w:val="nil"/>
              <w:right w:val="single" w:sz="4" w:space="0" w:color="auto"/>
            </w:tcBorders>
          </w:tcPr>
          <w:p w:rsidR="00D92B17" w:rsidRDefault="00D92B17" w:rsidP="00192CBD">
            <w:pPr>
              <w:spacing w:line="276" w:lineRule="auto"/>
              <w:rPr>
                <w:rFonts w:ascii="Arial" w:hAnsi="Arial" w:cs="Arial"/>
                <w:bCs/>
                <w:sz w:val="22"/>
                <w:szCs w:val="22"/>
                <w:lang w:val="pt-BR" w:eastAsia="en-US"/>
              </w:rPr>
            </w:pPr>
          </w:p>
          <w:p w:rsidR="00D92B17" w:rsidRDefault="00D92B17" w:rsidP="00192CBD">
            <w:pPr>
              <w:spacing w:line="276" w:lineRule="auto"/>
              <w:rPr>
                <w:rFonts w:ascii="Arial" w:hAnsi="Arial" w:cs="Arial"/>
                <w:bCs/>
                <w:sz w:val="22"/>
                <w:szCs w:val="22"/>
                <w:lang w:val="pt-BR" w:eastAsia="en-US"/>
              </w:rPr>
            </w:pPr>
            <w:r>
              <w:rPr>
                <w:rFonts w:ascii="Arial" w:hAnsi="Arial" w:cs="Arial"/>
                <w:bCs/>
                <w:sz w:val="22"/>
                <w:szCs w:val="22"/>
                <w:lang w:val="pt-BR" w:eastAsia="en-US"/>
              </w:rPr>
              <w:t xml:space="preserve">Administrația Judeteană a Finanțelor Publice Bacău </w:t>
            </w:r>
          </w:p>
        </w:tc>
      </w:tr>
      <w:tr w:rsidR="00D92B17" w:rsidTr="00D92B17">
        <w:trPr>
          <w:trHeight w:val="943"/>
        </w:trPr>
        <w:tc>
          <w:tcPr>
            <w:tcW w:w="709" w:type="dxa"/>
            <w:tcBorders>
              <w:top w:val="nil"/>
              <w:left w:val="single" w:sz="4" w:space="0" w:color="auto"/>
              <w:bottom w:val="single" w:sz="4" w:space="0" w:color="auto"/>
              <w:right w:val="single" w:sz="4" w:space="0" w:color="auto"/>
            </w:tcBorders>
          </w:tcPr>
          <w:p w:rsidR="00D92B17" w:rsidRPr="00924F40" w:rsidRDefault="00D92B17">
            <w:pPr>
              <w:spacing w:line="276" w:lineRule="auto"/>
              <w:rPr>
                <w:rFonts w:ascii="Tahoma" w:hAnsi="Tahoma" w:cs="Tahoma"/>
                <w:b/>
                <w:i/>
                <w:sz w:val="22"/>
                <w:szCs w:val="22"/>
                <w:lang w:val="en-US" w:eastAsia="en-US"/>
              </w:rPr>
            </w:pPr>
          </w:p>
        </w:tc>
        <w:tc>
          <w:tcPr>
            <w:tcW w:w="2835" w:type="dxa"/>
            <w:tcBorders>
              <w:top w:val="nil"/>
              <w:left w:val="single" w:sz="4" w:space="0" w:color="auto"/>
              <w:bottom w:val="single" w:sz="4" w:space="0" w:color="auto"/>
              <w:right w:val="single" w:sz="4" w:space="0" w:color="auto"/>
            </w:tcBorders>
          </w:tcPr>
          <w:p w:rsidR="00D92B17" w:rsidRPr="00924F40" w:rsidRDefault="00D92B17" w:rsidP="00924F40">
            <w:pPr>
              <w:jc w:val="both"/>
              <w:rPr>
                <w:rFonts w:ascii="Tahoma" w:hAnsi="Tahoma" w:cs="Tahoma"/>
                <w:b/>
                <w:bCs/>
                <w:i/>
                <w:iCs/>
                <w:color w:val="000000"/>
                <w:sz w:val="22"/>
                <w:szCs w:val="22"/>
                <w:lang w:eastAsia="zh-CN"/>
              </w:rPr>
            </w:pPr>
          </w:p>
        </w:tc>
        <w:tc>
          <w:tcPr>
            <w:tcW w:w="7655" w:type="dxa"/>
            <w:tcBorders>
              <w:top w:val="single" w:sz="4" w:space="0" w:color="auto"/>
              <w:left w:val="single" w:sz="4" w:space="0" w:color="auto"/>
              <w:bottom w:val="single" w:sz="4" w:space="0" w:color="auto"/>
              <w:right w:val="single" w:sz="4" w:space="0" w:color="auto"/>
            </w:tcBorders>
          </w:tcPr>
          <w:p w:rsidR="00D92B17" w:rsidRPr="00924F40" w:rsidRDefault="00D92B17" w:rsidP="00924F40">
            <w:pPr>
              <w:suppressAutoHyphens/>
              <w:snapToGrid w:val="0"/>
              <w:jc w:val="both"/>
              <w:rPr>
                <w:rFonts w:ascii="Tahoma" w:hAnsi="Tahoma" w:cs="Tahoma"/>
                <w:sz w:val="22"/>
                <w:szCs w:val="22"/>
                <w:lang w:val="fr-FR" w:eastAsia="zh-CN"/>
              </w:rPr>
            </w:pPr>
            <w:r w:rsidRPr="00924F40">
              <w:rPr>
                <w:rFonts w:ascii="Tahoma" w:hAnsi="Tahoma" w:cs="Tahoma"/>
                <w:sz w:val="22"/>
                <w:szCs w:val="22"/>
                <w:lang w:eastAsia="zh-CN"/>
              </w:rPr>
              <w:t xml:space="preserve"> Diminuarea stocului de arierate prin </w:t>
            </w:r>
            <w:r w:rsidRPr="00924F40">
              <w:rPr>
                <w:rFonts w:ascii="Tahoma" w:hAnsi="Tahoma" w:cs="Tahoma"/>
                <w:sz w:val="22"/>
                <w:szCs w:val="22"/>
                <w:lang w:val="fr-FR" w:eastAsia="zh-CN"/>
              </w:rPr>
              <w:t>dezvoltarea capacităţii de management al arieratelor; evaluarea arieratelor în raport de posibilitățile reale de recuperare, în scopul eliminării arieratelor nerecuperabile din evidențele fiscale.</w:t>
            </w:r>
          </w:p>
        </w:tc>
        <w:tc>
          <w:tcPr>
            <w:tcW w:w="1701" w:type="dxa"/>
            <w:tcBorders>
              <w:top w:val="nil"/>
              <w:left w:val="single" w:sz="4" w:space="0" w:color="auto"/>
              <w:bottom w:val="nil"/>
              <w:right w:val="single" w:sz="4" w:space="0" w:color="auto"/>
            </w:tcBorders>
          </w:tcPr>
          <w:p w:rsidR="00D92B17" w:rsidRDefault="00D92B17">
            <w:pPr>
              <w:spacing w:line="276" w:lineRule="auto"/>
              <w:jc w:val="center"/>
              <w:rPr>
                <w:rFonts w:ascii="Tahoma" w:hAnsi="Tahoma" w:cs="Tahoma"/>
                <w:bCs/>
                <w:sz w:val="22"/>
                <w:szCs w:val="22"/>
                <w:lang w:eastAsia="en-US"/>
              </w:rPr>
            </w:pPr>
          </w:p>
        </w:tc>
        <w:tc>
          <w:tcPr>
            <w:tcW w:w="1747" w:type="dxa"/>
            <w:tcBorders>
              <w:top w:val="nil"/>
              <w:left w:val="single" w:sz="4" w:space="0" w:color="auto"/>
              <w:bottom w:val="nil"/>
              <w:right w:val="single" w:sz="4" w:space="0" w:color="auto"/>
            </w:tcBorders>
          </w:tcPr>
          <w:p w:rsidR="00D92B17" w:rsidRDefault="00D92B17">
            <w:pPr>
              <w:spacing w:line="276" w:lineRule="auto"/>
              <w:rPr>
                <w:rFonts w:ascii="Tahoma" w:hAnsi="Tahoma" w:cs="Tahoma"/>
                <w:bCs/>
                <w:sz w:val="22"/>
                <w:szCs w:val="22"/>
                <w:lang w:val="pt-BR" w:eastAsia="en-US"/>
              </w:rPr>
            </w:pPr>
          </w:p>
        </w:tc>
      </w:tr>
      <w:tr w:rsidR="00D92B17" w:rsidTr="00D92B17">
        <w:trPr>
          <w:trHeight w:val="737"/>
        </w:trPr>
        <w:tc>
          <w:tcPr>
            <w:tcW w:w="709" w:type="dxa"/>
            <w:tcBorders>
              <w:top w:val="single" w:sz="4" w:space="0" w:color="auto"/>
              <w:left w:val="single" w:sz="4" w:space="0" w:color="auto"/>
              <w:bottom w:val="nil"/>
              <w:right w:val="single" w:sz="4" w:space="0" w:color="auto"/>
            </w:tcBorders>
          </w:tcPr>
          <w:p w:rsidR="00D92B17" w:rsidRDefault="00D92B17">
            <w:pPr>
              <w:spacing w:line="276" w:lineRule="auto"/>
              <w:rPr>
                <w:rFonts w:ascii="Tahoma" w:hAnsi="Tahoma" w:cs="Tahoma"/>
                <w:b/>
                <w:i/>
                <w:sz w:val="22"/>
                <w:szCs w:val="22"/>
                <w:lang w:val="en-US" w:eastAsia="en-US"/>
              </w:rPr>
            </w:pPr>
          </w:p>
          <w:p w:rsidR="00D92B17" w:rsidRPr="00924F40" w:rsidRDefault="00D92B17">
            <w:pPr>
              <w:spacing w:line="276" w:lineRule="auto"/>
              <w:rPr>
                <w:rFonts w:ascii="Tahoma" w:hAnsi="Tahoma" w:cs="Tahoma"/>
                <w:b/>
                <w:i/>
                <w:sz w:val="22"/>
                <w:szCs w:val="22"/>
                <w:lang w:val="en-US" w:eastAsia="en-US"/>
              </w:rPr>
            </w:pPr>
            <w:r>
              <w:rPr>
                <w:rFonts w:ascii="Tahoma" w:hAnsi="Tahoma" w:cs="Tahoma"/>
                <w:b/>
                <w:i/>
                <w:sz w:val="22"/>
                <w:szCs w:val="22"/>
                <w:lang w:val="en-US" w:eastAsia="en-US"/>
              </w:rPr>
              <w:t>2.</w:t>
            </w:r>
          </w:p>
        </w:tc>
        <w:tc>
          <w:tcPr>
            <w:tcW w:w="2835" w:type="dxa"/>
            <w:tcBorders>
              <w:top w:val="single" w:sz="4" w:space="0" w:color="auto"/>
              <w:left w:val="single" w:sz="4" w:space="0" w:color="auto"/>
              <w:bottom w:val="nil"/>
              <w:right w:val="single" w:sz="4" w:space="0" w:color="auto"/>
            </w:tcBorders>
          </w:tcPr>
          <w:p w:rsidR="00D92B17" w:rsidRPr="00924F40" w:rsidRDefault="00D92B17" w:rsidP="00924F40">
            <w:pPr>
              <w:tabs>
                <w:tab w:val="left" w:pos="716"/>
                <w:tab w:val="left" w:pos="1267"/>
              </w:tabs>
              <w:spacing w:before="120" w:after="120"/>
              <w:jc w:val="both"/>
              <w:rPr>
                <w:rFonts w:ascii="Tahoma" w:hAnsi="Tahoma" w:cs="Tahoma"/>
                <w:sz w:val="22"/>
                <w:szCs w:val="22"/>
                <w:lang w:val="it-IT" w:eastAsia="ar-SA"/>
              </w:rPr>
            </w:pPr>
            <w:r w:rsidRPr="00924F40">
              <w:rPr>
                <w:rFonts w:ascii="Tahoma" w:hAnsi="Tahoma" w:cs="Tahoma"/>
                <w:b/>
                <w:bCs/>
                <w:i/>
                <w:iCs/>
                <w:color w:val="000000"/>
                <w:sz w:val="22"/>
                <w:szCs w:val="22"/>
                <w:lang w:val="fr-FR" w:eastAsia="zh-CN"/>
              </w:rPr>
              <w:t>Creșterea eficienței colectării</w:t>
            </w:r>
          </w:p>
        </w:tc>
        <w:tc>
          <w:tcPr>
            <w:tcW w:w="7655" w:type="dxa"/>
            <w:tcBorders>
              <w:top w:val="single" w:sz="4" w:space="0" w:color="auto"/>
              <w:left w:val="single" w:sz="4" w:space="0" w:color="auto"/>
              <w:bottom w:val="single" w:sz="4" w:space="0" w:color="auto"/>
              <w:right w:val="single" w:sz="4" w:space="0" w:color="auto"/>
            </w:tcBorders>
          </w:tcPr>
          <w:p w:rsidR="00D92B17" w:rsidRPr="00924F40" w:rsidRDefault="00D92B17" w:rsidP="00924F40">
            <w:pPr>
              <w:tabs>
                <w:tab w:val="left" w:pos="708"/>
                <w:tab w:val="left" w:pos="1416"/>
              </w:tabs>
              <w:suppressAutoHyphens/>
              <w:snapToGrid w:val="0"/>
              <w:jc w:val="both"/>
              <w:rPr>
                <w:rFonts w:ascii="Tahoma" w:hAnsi="Tahoma" w:cs="Tahoma"/>
                <w:sz w:val="22"/>
                <w:szCs w:val="22"/>
                <w:lang w:val="en-GB" w:eastAsia="ar-SA"/>
              </w:rPr>
            </w:pPr>
            <w:r w:rsidRPr="00924F40">
              <w:rPr>
                <w:rFonts w:ascii="Tahoma" w:hAnsi="Tahoma" w:cs="Tahoma"/>
                <w:sz w:val="22"/>
                <w:szCs w:val="22"/>
              </w:rPr>
              <w:t>Creşterea</w:t>
            </w:r>
            <w:r w:rsidRPr="00924F40">
              <w:rPr>
                <w:rFonts w:ascii="Tahoma" w:hAnsi="Tahoma" w:cs="Tahoma"/>
                <w:sz w:val="22"/>
                <w:szCs w:val="22"/>
                <w:lang w:val="it-IT"/>
              </w:rPr>
              <w:t xml:space="preserve"> eficacităţii administrării fiscale prin creşterea gradului de colectare a veniturilor </w:t>
            </w:r>
            <w:r w:rsidRPr="00924F40">
              <w:rPr>
                <w:rFonts w:ascii="Tahoma" w:hAnsi="Tahoma" w:cs="Tahoma"/>
                <w:sz w:val="22"/>
                <w:szCs w:val="22"/>
                <w:lang w:eastAsia="zh-CN"/>
              </w:rPr>
              <w:t>bugetare</w:t>
            </w:r>
          </w:p>
        </w:tc>
        <w:tc>
          <w:tcPr>
            <w:tcW w:w="1701" w:type="dxa"/>
            <w:tcBorders>
              <w:top w:val="nil"/>
              <w:left w:val="single" w:sz="4" w:space="0" w:color="auto"/>
              <w:bottom w:val="nil"/>
              <w:right w:val="single" w:sz="4" w:space="0" w:color="auto"/>
            </w:tcBorders>
          </w:tcPr>
          <w:p w:rsidR="00D92B17" w:rsidRDefault="00D92B17">
            <w:pPr>
              <w:spacing w:line="276" w:lineRule="auto"/>
              <w:jc w:val="center"/>
              <w:rPr>
                <w:rFonts w:ascii="Tahoma" w:hAnsi="Tahoma" w:cs="Tahoma"/>
                <w:bCs/>
                <w:sz w:val="22"/>
                <w:szCs w:val="22"/>
                <w:lang w:eastAsia="en-US"/>
              </w:rPr>
            </w:pPr>
          </w:p>
        </w:tc>
        <w:tc>
          <w:tcPr>
            <w:tcW w:w="1747" w:type="dxa"/>
            <w:tcBorders>
              <w:top w:val="nil"/>
              <w:left w:val="single" w:sz="4" w:space="0" w:color="auto"/>
              <w:bottom w:val="nil"/>
              <w:right w:val="single" w:sz="4" w:space="0" w:color="auto"/>
            </w:tcBorders>
          </w:tcPr>
          <w:p w:rsidR="00D92B17" w:rsidRDefault="00D92B17">
            <w:pPr>
              <w:spacing w:line="276" w:lineRule="auto"/>
              <w:rPr>
                <w:rFonts w:ascii="Tahoma" w:hAnsi="Tahoma" w:cs="Tahoma"/>
                <w:bCs/>
                <w:sz w:val="22"/>
                <w:szCs w:val="22"/>
                <w:lang w:val="pt-BR" w:eastAsia="en-US"/>
              </w:rPr>
            </w:pPr>
          </w:p>
        </w:tc>
      </w:tr>
      <w:tr w:rsidR="00D92B17" w:rsidTr="00D92B17">
        <w:trPr>
          <w:trHeight w:val="522"/>
        </w:trPr>
        <w:tc>
          <w:tcPr>
            <w:tcW w:w="709" w:type="dxa"/>
            <w:tcBorders>
              <w:top w:val="nil"/>
              <w:left w:val="single" w:sz="4" w:space="0" w:color="auto"/>
              <w:bottom w:val="nil"/>
              <w:right w:val="single" w:sz="4" w:space="0" w:color="auto"/>
            </w:tcBorders>
          </w:tcPr>
          <w:p w:rsidR="00D92B17" w:rsidRPr="00924F40" w:rsidRDefault="00D92B17">
            <w:pPr>
              <w:spacing w:line="276" w:lineRule="auto"/>
              <w:rPr>
                <w:rFonts w:ascii="Tahoma" w:hAnsi="Tahoma" w:cs="Tahoma"/>
                <w:b/>
                <w:i/>
                <w:sz w:val="22"/>
                <w:szCs w:val="22"/>
                <w:lang w:val="en-US" w:eastAsia="en-US"/>
              </w:rPr>
            </w:pPr>
          </w:p>
        </w:tc>
        <w:tc>
          <w:tcPr>
            <w:tcW w:w="2835" w:type="dxa"/>
            <w:tcBorders>
              <w:top w:val="nil"/>
              <w:left w:val="single" w:sz="4" w:space="0" w:color="auto"/>
              <w:bottom w:val="nil"/>
              <w:right w:val="single" w:sz="4" w:space="0" w:color="auto"/>
            </w:tcBorders>
            <w:vAlign w:val="center"/>
          </w:tcPr>
          <w:p w:rsidR="00D92B17" w:rsidRPr="00924F40" w:rsidRDefault="00D92B17" w:rsidP="00924F40">
            <w:pPr>
              <w:rPr>
                <w:rFonts w:ascii="Tahoma" w:hAnsi="Tahoma" w:cs="Tahoma"/>
                <w:sz w:val="22"/>
                <w:szCs w:val="22"/>
                <w:lang w:val="it-IT" w:eastAsia="ar-SA"/>
              </w:rPr>
            </w:pPr>
          </w:p>
        </w:tc>
        <w:tc>
          <w:tcPr>
            <w:tcW w:w="7655" w:type="dxa"/>
            <w:tcBorders>
              <w:top w:val="single" w:sz="4" w:space="0" w:color="auto"/>
              <w:left w:val="single" w:sz="4" w:space="0" w:color="auto"/>
              <w:bottom w:val="single" w:sz="4" w:space="0" w:color="auto"/>
              <w:right w:val="single" w:sz="4" w:space="0" w:color="auto"/>
            </w:tcBorders>
          </w:tcPr>
          <w:p w:rsidR="00D92B17" w:rsidRPr="00924F40" w:rsidRDefault="00D92B17" w:rsidP="00924F40">
            <w:pPr>
              <w:tabs>
                <w:tab w:val="left" w:pos="708"/>
                <w:tab w:val="left" w:pos="1416"/>
                <w:tab w:val="left" w:pos="1776"/>
              </w:tabs>
              <w:suppressAutoHyphens/>
              <w:snapToGrid w:val="0"/>
              <w:spacing w:after="292"/>
              <w:jc w:val="both"/>
              <w:rPr>
                <w:rFonts w:ascii="Tahoma" w:hAnsi="Tahoma" w:cs="Tahoma"/>
                <w:sz w:val="22"/>
                <w:szCs w:val="22"/>
                <w:lang w:val="it-IT" w:eastAsia="ar-SA"/>
              </w:rPr>
            </w:pPr>
            <w:r w:rsidRPr="00924F40">
              <w:rPr>
                <w:rFonts w:ascii="Tahoma" w:eastAsia="Georgia" w:hAnsi="Tahoma" w:cs="Tahoma"/>
                <w:sz w:val="22"/>
                <w:szCs w:val="22"/>
                <w:lang w:eastAsia="zh-CN"/>
              </w:rPr>
              <w:t xml:space="preserve">Continuarea </w:t>
            </w:r>
            <w:r w:rsidRPr="00924F40">
              <w:rPr>
                <w:rFonts w:ascii="Tahoma" w:hAnsi="Tahoma" w:cs="Tahoma"/>
                <w:sz w:val="22"/>
                <w:szCs w:val="22"/>
                <w:lang w:eastAsia="zh-CN"/>
              </w:rPr>
              <w:t>acțiunilor</w:t>
            </w:r>
            <w:r w:rsidRPr="00924F40">
              <w:rPr>
                <w:rFonts w:ascii="Tahoma" w:hAnsi="Tahoma" w:cs="Tahoma"/>
                <w:sz w:val="22"/>
                <w:szCs w:val="22"/>
                <w:lang w:val="fr-FR" w:eastAsia="zh-CN"/>
              </w:rPr>
              <w:t xml:space="preserve"> </w:t>
            </w:r>
            <w:r w:rsidRPr="00924F40">
              <w:rPr>
                <w:rFonts w:ascii="Tahoma" w:hAnsi="Tahoma" w:cs="Tahoma"/>
                <w:sz w:val="22"/>
                <w:szCs w:val="22"/>
                <w:lang w:eastAsia="zh-CN"/>
              </w:rPr>
              <w:t>de încurajare a accesării eșalonărilor la plată de către contribuabili</w:t>
            </w:r>
          </w:p>
        </w:tc>
        <w:tc>
          <w:tcPr>
            <w:tcW w:w="1701" w:type="dxa"/>
            <w:tcBorders>
              <w:top w:val="nil"/>
              <w:left w:val="single" w:sz="4" w:space="0" w:color="auto"/>
              <w:bottom w:val="nil"/>
              <w:right w:val="single" w:sz="4" w:space="0" w:color="auto"/>
            </w:tcBorders>
          </w:tcPr>
          <w:p w:rsidR="00D92B17" w:rsidRDefault="00D92B17">
            <w:pPr>
              <w:spacing w:line="276" w:lineRule="auto"/>
              <w:jc w:val="center"/>
              <w:rPr>
                <w:rFonts w:ascii="Tahoma" w:hAnsi="Tahoma" w:cs="Tahoma"/>
                <w:bCs/>
                <w:sz w:val="22"/>
                <w:szCs w:val="22"/>
                <w:lang w:eastAsia="en-US"/>
              </w:rPr>
            </w:pPr>
          </w:p>
        </w:tc>
        <w:tc>
          <w:tcPr>
            <w:tcW w:w="1747" w:type="dxa"/>
            <w:tcBorders>
              <w:top w:val="nil"/>
              <w:left w:val="single" w:sz="4" w:space="0" w:color="auto"/>
              <w:bottom w:val="nil"/>
              <w:right w:val="single" w:sz="4" w:space="0" w:color="auto"/>
            </w:tcBorders>
          </w:tcPr>
          <w:p w:rsidR="00D92B17" w:rsidRDefault="00D92B17">
            <w:pPr>
              <w:spacing w:line="276" w:lineRule="auto"/>
              <w:rPr>
                <w:rFonts w:ascii="Tahoma" w:hAnsi="Tahoma" w:cs="Tahoma"/>
                <w:bCs/>
                <w:sz w:val="22"/>
                <w:szCs w:val="22"/>
                <w:lang w:val="pt-BR" w:eastAsia="en-US"/>
              </w:rPr>
            </w:pPr>
          </w:p>
        </w:tc>
      </w:tr>
      <w:tr w:rsidR="00D92B17" w:rsidTr="00D92B17">
        <w:trPr>
          <w:trHeight w:val="563"/>
        </w:trPr>
        <w:tc>
          <w:tcPr>
            <w:tcW w:w="709" w:type="dxa"/>
            <w:tcBorders>
              <w:top w:val="nil"/>
              <w:left w:val="single" w:sz="4" w:space="0" w:color="auto"/>
              <w:bottom w:val="single" w:sz="4" w:space="0" w:color="auto"/>
              <w:right w:val="single" w:sz="4" w:space="0" w:color="auto"/>
            </w:tcBorders>
          </w:tcPr>
          <w:p w:rsidR="00D92B17" w:rsidRPr="00924F40" w:rsidRDefault="00D92B17">
            <w:pPr>
              <w:spacing w:line="276" w:lineRule="auto"/>
              <w:rPr>
                <w:rFonts w:ascii="Tahoma" w:hAnsi="Tahoma" w:cs="Tahoma"/>
                <w:b/>
                <w:i/>
                <w:sz w:val="22"/>
                <w:szCs w:val="22"/>
                <w:lang w:val="en-US" w:eastAsia="en-US"/>
              </w:rPr>
            </w:pPr>
          </w:p>
        </w:tc>
        <w:tc>
          <w:tcPr>
            <w:tcW w:w="2835" w:type="dxa"/>
            <w:tcBorders>
              <w:top w:val="nil"/>
              <w:left w:val="single" w:sz="4" w:space="0" w:color="auto"/>
              <w:bottom w:val="single" w:sz="4" w:space="0" w:color="auto"/>
              <w:right w:val="single" w:sz="4" w:space="0" w:color="auto"/>
            </w:tcBorders>
            <w:vAlign w:val="center"/>
          </w:tcPr>
          <w:p w:rsidR="00D92B17" w:rsidRPr="00924F40" w:rsidRDefault="00D92B17" w:rsidP="00924F40">
            <w:pPr>
              <w:rPr>
                <w:rFonts w:ascii="Tahoma" w:hAnsi="Tahoma" w:cs="Tahoma"/>
                <w:sz w:val="22"/>
                <w:szCs w:val="22"/>
                <w:lang w:val="it-IT" w:eastAsia="ar-SA"/>
              </w:rPr>
            </w:pPr>
          </w:p>
        </w:tc>
        <w:tc>
          <w:tcPr>
            <w:tcW w:w="7655" w:type="dxa"/>
            <w:tcBorders>
              <w:top w:val="single" w:sz="4" w:space="0" w:color="auto"/>
              <w:left w:val="single" w:sz="4" w:space="0" w:color="auto"/>
              <w:bottom w:val="single" w:sz="4" w:space="0" w:color="auto"/>
              <w:right w:val="single" w:sz="4" w:space="0" w:color="auto"/>
            </w:tcBorders>
          </w:tcPr>
          <w:p w:rsidR="00D92B17" w:rsidRPr="00924F40" w:rsidRDefault="00D92B17" w:rsidP="00924F40">
            <w:pPr>
              <w:suppressAutoHyphens/>
              <w:snapToGrid w:val="0"/>
              <w:jc w:val="both"/>
              <w:rPr>
                <w:rFonts w:ascii="Tahoma" w:hAnsi="Tahoma" w:cs="Tahoma"/>
                <w:sz w:val="22"/>
                <w:szCs w:val="22"/>
                <w:lang w:val="it-IT" w:eastAsia="ar-SA"/>
              </w:rPr>
            </w:pPr>
            <w:r w:rsidRPr="00924F40">
              <w:rPr>
                <w:rFonts w:ascii="Tahoma" w:eastAsia="Georgia" w:hAnsi="Tahoma" w:cs="Tahoma"/>
                <w:sz w:val="22"/>
                <w:szCs w:val="22"/>
                <w:lang w:eastAsia="zh-CN"/>
              </w:rPr>
              <w:t xml:space="preserve"> Eficientizarea activității de executare silită prin aplicarea diferențiată a procedurilor legale în funcție de nivelul obligațiilor fiscale restante</w:t>
            </w:r>
          </w:p>
        </w:tc>
        <w:tc>
          <w:tcPr>
            <w:tcW w:w="1701" w:type="dxa"/>
            <w:tcBorders>
              <w:top w:val="nil"/>
              <w:left w:val="single" w:sz="4" w:space="0" w:color="auto"/>
              <w:bottom w:val="nil"/>
              <w:right w:val="single" w:sz="4" w:space="0" w:color="auto"/>
            </w:tcBorders>
          </w:tcPr>
          <w:p w:rsidR="00D92B17" w:rsidRDefault="00D92B17">
            <w:pPr>
              <w:spacing w:line="276" w:lineRule="auto"/>
              <w:jc w:val="center"/>
              <w:rPr>
                <w:rFonts w:ascii="Tahoma" w:hAnsi="Tahoma" w:cs="Tahoma"/>
                <w:bCs/>
                <w:sz w:val="22"/>
                <w:szCs w:val="22"/>
                <w:lang w:eastAsia="en-US"/>
              </w:rPr>
            </w:pPr>
          </w:p>
        </w:tc>
        <w:tc>
          <w:tcPr>
            <w:tcW w:w="1747" w:type="dxa"/>
            <w:tcBorders>
              <w:top w:val="nil"/>
              <w:left w:val="single" w:sz="4" w:space="0" w:color="auto"/>
              <w:bottom w:val="nil"/>
              <w:right w:val="single" w:sz="4" w:space="0" w:color="auto"/>
            </w:tcBorders>
          </w:tcPr>
          <w:p w:rsidR="00D92B17" w:rsidRDefault="00D92B17">
            <w:pPr>
              <w:spacing w:line="276" w:lineRule="auto"/>
              <w:rPr>
                <w:rFonts w:ascii="Tahoma" w:hAnsi="Tahoma" w:cs="Tahoma"/>
                <w:bCs/>
                <w:sz w:val="22"/>
                <w:szCs w:val="22"/>
                <w:lang w:val="pt-BR" w:eastAsia="en-US"/>
              </w:rPr>
            </w:pPr>
          </w:p>
        </w:tc>
      </w:tr>
      <w:tr w:rsidR="00D92B17" w:rsidTr="00D92B17">
        <w:trPr>
          <w:trHeight w:val="943"/>
        </w:trPr>
        <w:tc>
          <w:tcPr>
            <w:tcW w:w="709" w:type="dxa"/>
            <w:tcBorders>
              <w:top w:val="single" w:sz="4" w:space="0" w:color="auto"/>
              <w:left w:val="single" w:sz="4" w:space="0" w:color="auto"/>
              <w:bottom w:val="nil"/>
              <w:right w:val="single" w:sz="4" w:space="0" w:color="auto"/>
            </w:tcBorders>
          </w:tcPr>
          <w:p w:rsidR="00D92B17" w:rsidRDefault="00D92B17">
            <w:pPr>
              <w:spacing w:line="276" w:lineRule="auto"/>
              <w:rPr>
                <w:rFonts w:ascii="Tahoma" w:hAnsi="Tahoma" w:cs="Tahoma"/>
                <w:b/>
                <w:i/>
                <w:sz w:val="22"/>
                <w:szCs w:val="22"/>
                <w:lang w:val="en-US" w:eastAsia="en-US"/>
              </w:rPr>
            </w:pPr>
          </w:p>
          <w:p w:rsidR="00D92B17" w:rsidRPr="00924F40" w:rsidRDefault="00D92B17">
            <w:pPr>
              <w:spacing w:line="276" w:lineRule="auto"/>
              <w:rPr>
                <w:rFonts w:ascii="Tahoma" w:hAnsi="Tahoma" w:cs="Tahoma"/>
                <w:b/>
                <w:i/>
                <w:sz w:val="22"/>
                <w:szCs w:val="22"/>
                <w:lang w:val="en-US" w:eastAsia="en-US"/>
              </w:rPr>
            </w:pPr>
            <w:r>
              <w:rPr>
                <w:rFonts w:ascii="Tahoma" w:hAnsi="Tahoma" w:cs="Tahoma"/>
                <w:b/>
                <w:i/>
                <w:sz w:val="22"/>
                <w:szCs w:val="22"/>
                <w:lang w:val="en-US" w:eastAsia="en-US"/>
              </w:rPr>
              <w:t>3.</w:t>
            </w:r>
          </w:p>
        </w:tc>
        <w:tc>
          <w:tcPr>
            <w:tcW w:w="2835" w:type="dxa"/>
            <w:tcBorders>
              <w:top w:val="single" w:sz="4" w:space="0" w:color="auto"/>
              <w:left w:val="single" w:sz="4" w:space="0" w:color="auto"/>
              <w:bottom w:val="nil"/>
              <w:right w:val="single" w:sz="4" w:space="0" w:color="auto"/>
            </w:tcBorders>
          </w:tcPr>
          <w:p w:rsidR="00D92B17" w:rsidRDefault="00D92B17" w:rsidP="00924F40">
            <w:pPr>
              <w:jc w:val="both"/>
              <w:rPr>
                <w:rFonts w:ascii="Arial" w:hAnsi="Arial" w:cs="Arial"/>
                <w:bCs/>
                <w:color w:val="000000"/>
                <w:lang w:eastAsia="zh-CN"/>
              </w:rPr>
            </w:pPr>
            <w:r>
              <w:rPr>
                <w:rFonts w:ascii="Arial" w:hAnsi="Arial" w:cs="Arial"/>
                <w:b/>
                <w:bCs/>
                <w:i/>
                <w:iCs/>
                <w:color w:val="000000"/>
                <w:lang w:eastAsia="zh-CN"/>
              </w:rPr>
              <w:t>Combaterea evaziunii fiscale</w:t>
            </w:r>
          </w:p>
          <w:p w:rsidR="00D92B17" w:rsidRDefault="00D92B17" w:rsidP="00924F40">
            <w:pPr>
              <w:suppressAutoHyphens/>
              <w:jc w:val="both"/>
              <w:rPr>
                <w:rFonts w:ascii="Calibri" w:hAnsi="Calibri" w:cs="Calibri"/>
                <w:b/>
                <w:bCs/>
                <w:i/>
                <w:iCs/>
                <w:color w:val="000000"/>
                <w:lang w:eastAsia="zh-CN"/>
              </w:rPr>
            </w:pPr>
          </w:p>
        </w:tc>
        <w:tc>
          <w:tcPr>
            <w:tcW w:w="7655" w:type="dxa"/>
            <w:tcBorders>
              <w:top w:val="single" w:sz="4" w:space="0" w:color="auto"/>
              <w:left w:val="single" w:sz="4" w:space="0" w:color="auto"/>
              <w:bottom w:val="single" w:sz="4" w:space="0" w:color="auto"/>
              <w:right w:val="single" w:sz="4" w:space="0" w:color="auto"/>
            </w:tcBorders>
          </w:tcPr>
          <w:p w:rsidR="00D92B17" w:rsidRDefault="00D92B17" w:rsidP="00924F40">
            <w:pPr>
              <w:suppressAutoHyphens/>
              <w:snapToGrid w:val="0"/>
              <w:jc w:val="both"/>
              <w:rPr>
                <w:rFonts w:ascii="Arial" w:hAnsi="Arial" w:cs="Calibri"/>
                <w:lang w:val="en-GB" w:eastAsia="zh-CN"/>
              </w:rPr>
            </w:pPr>
            <w:r>
              <w:rPr>
                <w:rFonts w:ascii="Arial" w:hAnsi="Arial" w:cs="Calibri"/>
                <w:lang w:eastAsia="zh-CN"/>
              </w:rPr>
              <w:t xml:space="preserve"> Dezvoltarea analizei de risc generalizată la nivelul întregii activităţi de administrare fiscală, în baza informaţiilor de natură fiscală despre contribuabili</w:t>
            </w:r>
          </w:p>
        </w:tc>
        <w:tc>
          <w:tcPr>
            <w:tcW w:w="1701" w:type="dxa"/>
            <w:tcBorders>
              <w:top w:val="nil"/>
              <w:left w:val="single" w:sz="4" w:space="0" w:color="auto"/>
              <w:bottom w:val="nil"/>
              <w:right w:val="single" w:sz="4" w:space="0" w:color="auto"/>
            </w:tcBorders>
          </w:tcPr>
          <w:p w:rsidR="00D92B17" w:rsidRDefault="00D92B17">
            <w:pPr>
              <w:spacing w:line="276" w:lineRule="auto"/>
              <w:jc w:val="center"/>
              <w:rPr>
                <w:rFonts w:ascii="Tahoma" w:hAnsi="Tahoma" w:cs="Tahoma"/>
                <w:bCs/>
                <w:sz w:val="22"/>
                <w:szCs w:val="22"/>
                <w:lang w:eastAsia="en-US"/>
              </w:rPr>
            </w:pPr>
          </w:p>
        </w:tc>
        <w:tc>
          <w:tcPr>
            <w:tcW w:w="1747" w:type="dxa"/>
            <w:tcBorders>
              <w:top w:val="nil"/>
              <w:left w:val="single" w:sz="4" w:space="0" w:color="auto"/>
              <w:bottom w:val="nil"/>
              <w:right w:val="single" w:sz="4" w:space="0" w:color="auto"/>
            </w:tcBorders>
          </w:tcPr>
          <w:p w:rsidR="00D92B17" w:rsidRDefault="00D92B17">
            <w:pPr>
              <w:spacing w:line="276" w:lineRule="auto"/>
              <w:rPr>
                <w:rFonts w:ascii="Tahoma" w:hAnsi="Tahoma" w:cs="Tahoma"/>
                <w:bCs/>
                <w:sz w:val="22"/>
                <w:szCs w:val="22"/>
                <w:lang w:val="pt-BR" w:eastAsia="en-US"/>
              </w:rPr>
            </w:pPr>
          </w:p>
        </w:tc>
      </w:tr>
      <w:tr w:rsidR="00D92B17" w:rsidTr="00D92B17">
        <w:trPr>
          <w:trHeight w:val="943"/>
        </w:trPr>
        <w:tc>
          <w:tcPr>
            <w:tcW w:w="709" w:type="dxa"/>
            <w:tcBorders>
              <w:top w:val="nil"/>
              <w:left w:val="single" w:sz="4" w:space="0" w:color="auto"/>
              <w:bottom w:val="nil"/>
              <w:right w:val="single" w:sz="4" w:space="0" w:color="auto"/>
            </w:tcBorders>
          </w:tcPr>
          <w:p w:rsidR="00D92B17" w:rsidRPr="00924F40" w:rsidRDefault="00D92B17">
            <w:pPr>
              <w:spacing w:line="276" w:lineRule="auto"/>
              <w:rPr>
                <w:rFonts w:ascii="Tahoma" w:hAnsi="Tahoma" w:cs="Tahoma"/>
                <w:b/>
                <w:i/>
                <w:sz w:val="22"/>
                <w:szCs w:val="22"/>
                <w:lang w:val="en-US" w:eastAsia="en-US"/>
              </w:rPr>
            </w:pPr>
          </w:p>
        </w:tc>
        <w:tc>
          <w:tcPr>
            <w:tcW w:w="2835" w:type="dxa"/>
            <w:tcBorders>
              <w:top w:val="nil"/>
              <w:left w:val="single" w:sz="4" w:space="0" w:color="auto"/>
              <w:bottom w:val="nil"/>
              <w:right w:val="single" w:sz="4" w:space="0" w:color="auto"/>
            </w:tcBorders>
          </w:tcPr>
          <w:p w:rsidR="00D92B17" w:rsidRDefault="00D92B17" w:rsidP="00924F40">
            <w:pPr>
              <w:suppressAutoHyphens/>
              <w:jc w:val="both"/>
              <w:rPr>
                <w:rFonts w:ascii="Arial" w:hAnsi="Arial" w:cs="Tahoma"/>
                <w:lang w:val="it-IT" w:eastAsia="ar-SA"/>
              </w:rPr>
            </w:pPr>
          </w:p>
        </w:tc>
        <w:tc>
          <w:tcPr>
            <w:tcW w:w="7655" w:type="dxa"/>
            <w:tcBorders>
              <w:top w:val="single" w:sz="4" w:space="0" w:color="auto"/>
              <w:left w:val="single" w:sz="4" w:space="0" w:color="auto"/>
              <w:bottom w:val="single" w:sz="4" w:space="0" w:color="auto"/>
              <w:right w:val="single" w:sz="4" w:space="0" w:color="auto"/>
            </w:tcBorders>
          </w:tcPr>
          <w:p w:rsidR="00D92B17" w:rsidRDefault="00D92B17" w:rsidP="00924F40">
            <w:pPr>
              <w:suppressAutoHyphens/>
              <w:snapToGrid w:val="0"/>
              <w:jc w:val="both"/>
              <w:rPr>
                <w:rFonts w:ascii="Arial" w:hAnsi="Arial" w:cs="Tahoma"/>
                <w:lang w:val="en-GB" w:eastAsia="ar-SA"/>
              </w:rPr>
            </w:pPr>
            <w:r>
              <w:rPr>
                <w:rFonts w:ascii="Arial" w:hAnsi="Arial" w:cs="Calibri"/>
                <w:lang w:eastAsia="zh-CN"/>
              </w:rPr>
              <w:t xml:space="preserve"> Orientarea controalelor operative către zone </w:t>
            </w:r>
            <w:r>
              <w:rPr>
                <w:rFonts w:ascii="Calibri" w:hAnsi="Calibri" w:cs="Calibri"/>
                <w:lang w:eastAsia="zh-CN"/>
              </w:rPr>
              <w:t>ș</w:t>
            </w:r>
            <w:r>
              <w:rPr>
                <w:rFonts w:ascii="Arial" w:hAnsi="Arial" w:cs="Calibri"/>
                <w:lang w:eastAsia="zh-CN"/>
              </w:rPr>
              <w:t xml:space="preserve">i domenii de activitate în care se constată scăderea conformării fiscale </w:t>
            </w:r>
            <w:r>
              <w:rPr>
                <w:rFonts w:ascii="Calibri" w:hAnsi="Calibri" w:cs="Calibri"/>
                <w:lang w:eastAsia="zh-CN"/>
              </w:rPr>
              <w:t>ș</w:t>
            </w:r>
            <w:r>
              <w:rPr>
                <w:rFonts w:ascii="Arial" w:hAnsi="Arial" w:cs="Calibri"/>
                <w:lang w:eastAsia="zh-CN"/>
              </w:rPr>
              <w:t xml:space="preserve">i manifestarea unor riscuri de fraudă, în paralel cu organizarea unor campanii de prevenire </w:t>
            </w:r>
            <w:r>
              <w:rPr>
                <w:rFonts w:ascii="Calibri" w:hAnsi="Calibri" w:cs="Calibri"/>
                <w:lang w:eastAsia="zh-CN"/>
              </w:rPr>
              <w:t>ș</w:t>
            </w:r>
            <w:r>
              <w:rPr>
                <w:rFonts w:ascii="Arial" w:hAnsi="Arial" w:cs="Calibri"/>
                <w:lang w:eastAsia="zh-CN"/>
              </w:rPr>
              <w:t>i îndrumare;</w:t>
            </w:r>
          </w:p>
        </w:tc>
        <w:tc>
          <w:tcPr>
            <w:tcW w:w="1701" w:type="dxa"/>
            <w:tcBorders>
              <w:top w:val="nil"/>
              <w:left w:val="single" w:sz="4" w:space="0" w:color="auto"/>
              <w:bottom w:val="nil"/>
              <w:right w:val="single" w:sz="4" w:space="0" w:color="auto"/>
            </w:tcBorders>
          </w:tcPr>
          <w:p w:rsidR="00D92B17" w:rsidRDefault="00D92B17">
            <w:pPr>
              <w:spacing w:line="276" w:lineRule="auto"/>
              <w:jc w:val="center"/>
              <w:rPr>
                <w:rFonts w:ascii="Tahoma" w:hAnsi="Tahoma" w:cs="Tahoma"/>
                <w:bCs/>
                <w:sz w:val="22"/>
                <w:szCs w:val="22"/>
                <w:lang w:eastAsia="en-US"/>
              </w:rPr>
            </w:pPr>
          </w:p>
        </w:tc>
        <w:tc>
          <w:tcPr>
            <w:tcW w:w="1747" w:type="dxa"/>
            <w:tcBorders>
              <w:top w:val="nil"/>
              <w:left w:val="single" w:sz="4" w:space="0" w:color="auto"/>
              <w:bottom w:val="nil"/>
              <w:right w:val="single" w:sz="4" w:space="0" w:color="auto"/>
            </w:tcBorders>
          </w:tcPr>
          <w:p w:rsidR="00D92B17" w:rsidRDefault="00D92B17">
            <w:pPr>
              <w:spacing w:line="276" w:lineRule="auto"/>
              <w:rPr>
                <w:rFonts w:ascii="Tahoma" w:hAnsi="Tahoma" w:cs="Tahoma"/>
                <w:bCs/>
                <w:sz w:val="22"/>
                <w:szCs w:val="22"/>
                <w:lang w:val="pt-BR" w:eastAsia="en-US"/>
              </w:rPr>
            </w:pPr>
          </w:p>
        </w:tc>
      </w:tr>
      <w:tr w:rsidR="00D92B17" w:rsidTr="00D92B17">
        <w:trPr>
          <w:trHeight w:val="943"/>
        </w:trPr>
        <w:tc>
          <w:tcPr>
            <w:tcW w:w="709" w:type="dxa"/>
            <w:tcBorders>
              <w:top w:val="nil"/>
              <w:left w:val="single" w:sz="4" w:space="0" w:color="auto"/>
              <w:bottom w:val="single" w:sz="4" w:space="0" w:color="auto"/>
              <w:right w:val="single" w:sz="4" w:space="0" w:color="auto"/>
            </w:tcBorders>
          </w:tcPr>
          <w:p w:rsidR="00D92B17" w:rsidRPr="00924F40" w:rsidRDefault="00D92B17">
            <w:pPr>
              <w:spacing w:line="276" w:lineRule="auto"/>
              <w:rPr>
                <w:rFonts w:ascii="Tahoma" w:hAnsi="Tahoma" w:cs="Tahoma"/>
                <w:b/>
                <w:i/>
                <w:sz w:val="22"/>
                <w:szCs w:val="22"/>
                <w:lang w:val="en-US" w:eastAsia="en-US"/>
              </w:rPr>
            </w:pPr>
          </w:p>
        </w:tc>
        <w:tc>
          <w:tcPr>
            <w:tcW w:w="2835" w:type="dxa"/>
            <w:tcBorders>
              <w:top w:val="nil"/>
              <w:left w:val="single" w:sz="4" w:space="0" w:color="auto"/>
              <w:bottom w:val="single" w:sz="4" w:space="0" w:color="auto"/>
              <w:right w:val="single" w:sz="4" w:space="0" w:color="auto"/>
            </w:tcBorders>
            <w:vAlign w:val="center"/>
          </w:tcPr>
          <w:p w:rsidR="00D92B17" w:rsidRDefault="00D92B17" w:rsidP="00924F40">
            <w:pPr>
              <w:rPr>
                <w:rFonts w:ascii="Arial" w:hAnsi="Arial" w:cs="Tahoma"/>
                <w:lang w:val="it-IT" w:eastAsia="ar-SA"/>
              </w:rPr>
            </w:pPr>
          </w:p>
        </w:tc>
        <w:tc>
          <w:tcPr>
            <w:tcW w:w="7655" w:type="dxa"/>
            <w:tcBorders>
              <w:top w:val="single" w:sz="4" w:space="0" w:color="auto"/>
              <w:left w:val="single" w:sz="4" w:space="0" w:color="auto"/>
              <w:bottom w:val="single" w:sz="4" w:space="0" w:color="auto"/>
              <w:right w:val="single" w:sz="4" w:space="0" w:color="auto"/>
            </w:tcBorders>
          </w:tcPr>
          <w:p w:rsidR="00D92B17" w:rsidRDefault="00D92B17" w:rsidP="00924F40">
            <w:pPr>
              <w:tabs>
                <w:tab w:val="left" w:pos="708"/>
                <w:tab w:val="left" w:pos="1416"/>
                <w:tab w:val="left" w:pos="1776"/>
              </w:tabs>
              <w:suppressAutoHyphens/>
              <w:snapToGrid w:val="0"/>
              <w:spacing w:after="292"/>
              <w:rPr>
                <w:rFonts w:ascii="Arial" w:hAnsi="Arial" w:cs="Tahoma"/>
                <w:lang w:val="it-IT" w:eastAsia="ar-SA"/>
              </w:rPr>
            </w:pPr>
            <w:r>
              <w:rPr>
                <w:rFonts w:ascii="Arial" w:hAnsi="Arial" w:cs="Calibri"/>
                <w:lang w:val="pt-BR" w:eastAsia="zh-CN"/>
              </w:rPr>
              <w:t xml:space="preserve"> Cre</w:t>
            </w:r>
            <w:r>
              <w:rPr>
                <w:rFonts w:ascii="Calibri" w:hAnsi="Calibri" w:cs="Calibri"/>
                <w:lang w:val="pt-BR" w:eastAsia="zh-CN"/>
              </w:rPr>
              <w:t>ș</w:t>
            </w:r>
            <w:r>
              <w:rPr>
                <w:rFonts w:ascii="Arial" w:hAnsi="Arial" w:cs="Calibri"/>
                <w:lang w:val="pt-BR" w:eastAsia="zh-CN"/>
              </w:rPr>
              <w:t xml:space="preserve">terea </w:t>
            </w:r>
            <w:r>
              <w:rPr>
                <w:rFonts w:ascii="Arial" w:hAnsi="Arial" w:cs="Calibri"/>
                <w:lang w:eastAsia="zh-CN"/>
              </w:rPr>
              <w:t>eficien</w:t>
            </w:r>
            <w:r>
              <w:rPr>
                <w:rFonts w:ascii="Calibri" w:hAnsi="Calibri" w:cs="Calibri"/>
                <w:lang w:eastAsia="zh-CN"/>
              </w:rPr>
              <w:t>ț</w:t>
            </w:r>
            <w:r>
              <w:rPr>
                <w:rFonts w:ascii="Arial" w:hAnsi="Arial" w:cs="Calibri"/>
                <w:lang w:eastAsia="zh-CN"/>
              </w:rPr>
              <w:t xml:space="preserve">ei </w:t>
            </w:r>
            <w:r>
              <w:rPr>
                <w:rFonts w:ascii="Arial" w:hAnsi="Arial" w:cs="Calibri"/>
                <w:lang w:val="pt-BR" w:eastAsia="zh-CN"/>
              </w:rPr>
              <w:t>inspec</w:t>
            </w:r>
            <w:r>
              <w:rPr>
                <w:rFonts w:ascii="Calibri" w:hAnsi="Calibri" w:cs="Calibri"/>
                <w:lang w:val="pt-BR" w:eastAsia="zh-CN"/>
              </w:rPr>
              <w:t>ț</w:t>
            </w:r>
            <w:r>
              <w:rPr>
                <w:rFonts w:ascii="Arial" w:hAnsi="Arial" w:cs="Calibri"/>
                <w:lang w:val="pt-BR" w:eastAsia="zh-CN"/>
              </w:rPr>
              <w:t>i</w:t>
            </w:r>
            <w:r>
              <w:rPr>
                <w:rFonts w:ascii="Arial" w:hAnsi="Arial" w:cs="Calibri"/>
                <w:lang w:eastAsia="zh-CN"/>
              </w:rPr>
              <w:t>ilor</w:t>
            </w:r>
            <w:r>
              <w:rPr>
                <w:rFonts w:ascii="Arial" w:hAnsi="Arial" w:cs="Calibri"/>
                <w:lang w:val="pt-BR" w:eastAsia="zh-CN"/>
              </w:rPr>
              <w:t xml:space="preserve"> fiscal</w:t>
            </w:r>
            <w:r>
              <w:rPr>
                <w:rFonts w:ascii="Arial" w:hAnsi="Arial" w:cs="Calibri"/>
                <w:lang w:eastAsia="zh-CN"/>
              </w:rPr>
              <w:t xml:space="preserve">e, în sensul identificării unor noi zone </w:t>
            </w:r>
            <w:r>
              <w:rPr>
                <w:rFonts w:ascii="Calibri" w:hAnsi="Calibri" w:cs="Calibri"/>
                <w:lang w:eastAsia="zh-CN"/>
              </w:rPr>
              <w:t>ș</w:t>
            </w:r>
            <w:r>
              <w:rPr>
                <w:rFonts w:ascii="Arial" w:hAnsi="Arial" w:cs="Calibri"/>
                <w:lang w:eastAsia="zh-CN"/>
              </w:rPr>
              <w:t>i domenii de risc fiscal ridicat</w:t>
            </w:r>
            <w:r>
              <w:rPr>
                <w:rFonts w:ascii="Arial" w:hAnsi="Arial" w:cs="Calibri"/>
                <w:lang w:val="pt-BR" w:eastAsia="zh-CN"/>
              </w:rPr>
              <w:t>;</w:t>
            </w:r>
          </w:p>
        </w:tc>
        <w:tc>
          <w:tcPr>
            <w:tcW w:w="1701" w:type="dxa"/>
            <w:tcBorders>
              <w:top w:val="nil"/>
              <w:left w:val="single" w:sz="4" w:space="0" w:color="auto"/>
              <w:bottom w:val="single" w:sz="4" w:space="0" w:color="auto"/>
              <w:right w:val="single" w:sz="4" w:space="0" w:color="auto"/>
            </w:tcBorders>
          </w:tcPr>
          <w:p w:rsidR="00D92B17" w:rsidRDefault="00D92B17">
            <w:pPr>
              <w:spacing w:line="276" w:lineRule="auto"/>
              <w:jc w:val="center"/>
              <w:rPr>
                <w:rFonts w:ascii="Tahoma" w:hAnsi="Tahoma" w:cs="Tahoma"/>
                <w:bCs/>
                <w:sz w:val="22"/>
                <w:szCs w:val="22"/>
                <w:lang w:eastAsia="en-US"/>
              </w:rPr>
            </w:pPr>
          </w:p>
        </w:tc>
        <w:tc>
          <w:tcPr>
            <w:tcW w:w="1747" w:type="dxa"/>
            <w:tcBorders>
              <w:top w:val="nil"/>
              <w:left w:val="single" w:sz="4" w:space="0" w:color="auto"/>
              <w:bottom w:val="single" w:sz="4" w:space="0" w:color="auto"/>
              <w:right w:val="single" w:sz="4" w:space="0" w:color="auto"/>
            </w:tcBorders>
          </w:tcPr>
          <w:p w:rsidR="00D92B17" w:rsidRDefault="00D92B17">
            <w:pPr>
              <w:spacing w:line="276" w:lineRule="auto"/>
              <w:rPr>
                <w:rFonts w:ascii="Tahoma" w:hAnsi="Tahoma" w:cs="Tahoma"/>
                <w:bCs/>
                <w:sz w:val="22"/>
                <w:szCs w:val="22"/>
                <w:lang w:val="pt-BR" w:eastAsia="en-US"/>
              </w:rPr>
            </w:pPr>
          </w:p>
        </w:tc>
      </w:tr>
      <w:tr w:rsidR="00D92B17" w:rsidTr="00D92B17">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FFFF00"/>
          </w:tcPr>
          <w:p w:rsidR="00D92B17" w:rsidRDefault="00D92B17" w:rsidP="00924F40">
            <w:pPr>
              <w:spacing w:line="276" w:lineRule="auto"/>
              <w:jc w:val="center"/>
              <w:rPr>
                <w:rFonts w:ascii="Tahoma" w:hAnsi="Tahoma" w:cs="Tahoma"/>
                <w:b/>
                <w:lang w:eastAsia="en-US"/>
              </w:rPr>
            </w:pPr>
            <w:r>
              <w:rPr>
                <w:rFonts w:ascii="Tahoma" w:hAnsi="Tahoma" w:cs="Tahoma"/>
                <w:b/>
                <w:lang w:eastAsia="en-US"/>
              </w:rPr>
              <w:lastRenderedPageBreak/>
              <w:t>Nr.</w:t>
            </w:r>
          </w:p>
          <w:p w:rsidR="00D92B17" w:rsidRDefault="00D92B17" w:rsidP="00924F40">
            <w:pPr>
              <w:spacing w:line="276" w:lineRule="auto"/>
              <w:jc w:val="center"/>
              <w:rPr>
                <w:rFonts w:ascii="Tahoma" w:hAnsi="Tahoma" w:cs="Tahoma"/>
                <w:b/>
                <w:lang w:eastAsia="en-US"/>
              </w:rPr>
            </w:pPr>
            <w:r>
              <w:rPr>
                <w:rFonts w:ascii="Tahoma" w:hAnsi="Tahoma" w:cs="Tahoma"/>
                <w:b/>
                <w:lang w:eastAsia="en-US"/>
              </w:rPr>
              <w:t>crt.</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D92B17" w:rsidRDefault="00D92B17" w:rsidP="00924F40">
            <w:pPr>
              <w:spacing w:line="276" w:lineRule="auto"/>
              <w:jc w:val="center"/>
              <w:rPr>
                <w:rFonts w:ascii="Tahoma" w:hAnsi="Tahoma" w:cs="Tahoma"/>
                <w:b/>
                <w:lang w:eastAsia="en-US"/>
              </w:rPr>
            </w:pPr>
            <w:r>
              <w:rPr>
                <w:rFonts w:ascii="Tahoma" w:hAnsi="Tahoma" w:cs="Tahoma"/>
                <w:b/>
                <w:lang w:eastAsia="en-US"/>
              </w:rPr>
              <w:t>Obiectiv</w:t>
            </w:r>
          </w:p>
          <w:p w:rsidR="00D92B17" w:rsidRDefault="00D92B17" w:rsidP="00924F40">
            <w:pPr>
              <w:spacing w:line="276" w:lineRule="auto"/>
              <w:jc w:val="center"/>
              <w:rPr>
                <w:rFonts w:ascii="Tahoma" w:hAnsi="Tahoma" w:cs="Tahoma"/>
                <w:b/>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00"/>
          </w:tcPr>
          <w:p w:rsidR="00D92B17" w:rsidRDefault="00D92B17" w:rsidP="00924F40">
            <w:pPr>
              <w:spacing w:line="276" w:lineRule="auto"/>
              <w:jc w:val="center"/>
              <w:rPr>
                <w:rFonts w:ascii="Tahoma" w:hAnsi="Tahoma" w:cs="Tahoma"/>
                <w:b/>
                <w:lang w:eastAsia="en-US"/>
              </w:rPr>
            </w:pPr>
            <w:r>
              <w:rPr>
                <w:rFonts w:ascii="Tahoma" w:hAnsi="Tahoma" w:cs="Tahoma"/>
                <w:b/>
                <w:lang w:eastAsia="en-US"/>
              </w:rPr>
              <w:t>Actiunea</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D92B17" w:rsidRDefault="00D92B17" w:rsidP="00924F40">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D92B17" w:rsidRDefault="00D92B17" w:rsidP="00924F40">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D92B17" w:rsidTr="00924F40">
        <w:trPr>
          <w:trHeight w:val="943"/>
        </w:trPr>
        <w:tc>
          <w:tcPr>
            <w:tcW w:w="709" w:type="dxa"/>
            <w:tcBorders>
              <w:top w:val="single" w:sz="4" w:space="0" w:color="auto"/>
              <w:left w:val="single" w:sz="4" w:space="0" w:color="auto"/>
              <w:bottom w:val="single" w:sz="4" w:space="0" w:color="auto"/>
              <w:right w:val="single" w:sz="4" w:space="0" w:color="auto"/>
            </w:tcBorders>
          </w:tcPr>
          <w:p w:rsidR="00D92B17" w:rsidRDefault="00D92B17">
            <w:pPr>
              <w:spacing w:line="276" w:lineRule="auto"/>
              <w:rPr>
                <w:rFonts w:ascii="Tahoma" w:hAnsi="Tahoma" w:cs="Tahoma"/>
                <w:b/>
                <w:i/>
                <w:sz w:val="22"/>
                <w:szCs w:val="22"/>
                <w:lang w:val="en-US" w:eastAsia="en-US"/>
              </w:rPr>
            </w:pPr>
          </w:p>
          <w:p w:rsidR="00925519" w:rsidRDefault="00925519">
            <w:pPr>
              <w:spacing w:line="276" w:lineRule="auto"/>
              <w:rPr>
                <w:rFonts w:ascii="Tahoma" w:hAnsi="Tahoma" w:cs="Tahoma"/>
                <w:b/>
                <w:i/>
                <w:sz w:val="22"/>
                <w:szCs w:val="22"/>
                <w:lang w:val="en-US" w:eastAsia="en-US"/>
              </w:rPr>
            </w:pPr>
          </w:p>
          <w:p w:rsidR="00925519" w:rsidRPr="00924F40" w:rsidRDefault="00925519">
            <w:pPr>
              <w:spacing w:line="276" w:lineRule="auto"/>
              <w:rPr>
                <w:rFonts w:ascii="Tahoma" w:hAnsi="Tahoma" w:cs="Tahoma"/>
                <w:b/>
                <w:i/>
                <w:sz w:val="22"/>
                <w:szCs w:val="22"/>
                <w:lang w:val="en-US" w:eastAsia="en-US"/>
              </w:rPr>
            </w:pPr>
            <w:r>
              <w:rPr>
                <w:rFonts w:ascii="Tahoma" w:hAnsi="Tahoma" w:cs="Tahoma"/>
                <w:b/>
                <w:i/>
                <w:sz w:val="22"/>
                <w:szCs w:val="22"/>
                <w:lang w:val="en-US" w:eastAsia="en-US"/>
              </w:rPr>
              <w:t>3.</w:t>
            </w:r>
          </w:p>
        </w:tc>
        <w:tc>
          <w:tcPr>
            <w:tcW w:w="2835" w:type="dxa"/>
            <w:tcBorders>
              <w:top w:val="single" w:sz="4" w:space="0" w:color="auto"/>
              <w:left w:val="single" w:sz="4" w:space="0" w:color="auto"/>
              <w:bottom w:val="single" w:sz="4" w:space="0" w:color="auto"/>
              <w:right w:val="single" w:sz="4" w:space="0" w:color="auto"/>
            </w:tcBorders>
            <w:vAlign w:val="center"/>
          </w:tcPr>
          <w:p w:rsidR="00D92B17" w:rsidRDefault="00D92B17" w:rsidP="00D92B17">
            <w:pPr>
              <w:jc w:val="both"/>
              <w:rPr>
                <w:rFonts w:ascii="Arial" w:hAnsi="Arial" w:cs="Arial"/>
                <w:bCs/>
                <w:color w:val="000000"/>
                <w:lang w:eastAsia="zh-CN"/>
              </w:rPr>
            </w:pPr>
            <w:r>
              <w:rPr>
                <w:rFonts w:ascii="Arial" w:hAnsi="Arial" w:cs="Arial"/>
                <w:b/>
                <w:bCs/>
                <w:i/>
                <w:iCs/>
                <w:color w:val="000000"/>
                <w:lang w:eastAsia="zh-CN"/>
              </w:rPr>
              <w:t>Combaterea evaziunii fiscale</w:t>
            </w:r>
          </w:p>
          <w:p w:rsidR="00D92B17" w:rsidRDefault="00D92B17" w:rsidP="00924F40">
            <w:pPr>
              <w:rPr>
                <w:rFonts w:ascii="Arial" w:hAnsi="Arial" w:cs="Tahoma"/>
                <w:lang w:val="it-IT" w:eastAsia="ar-SA"/>
              </w:rPr>
            </w:pPr>
          </w:p>
        </w:tc>
        <w:tc>
          <w:tcPr>
            <w:tcW w:w="7655" w:type="dxa"/>
            <w:tcBorders>
              <w:top w:val="single" w:sz="4" w:space="0" w:color="auto"/>
              <w:left w:val="single" w:sz="4" w:space="0" w:color="auto"/>
              <w:bottom w:val="single" w:sz="4" w:space="0" w:color="auto"/>
              <w:right w:val="single" w:sz="4" w:space="0" w:color="auto"/>
            </w:tcBorders>
          </w:tcPr>
          <w:p w:rsidR="00D92B17" w:rsidRDefault="00D92B17" w:rsidP="00924F40">
            <w:pPr>
              <w:tabs>
                <w:tab w:val="left" w:pos="708"/>
                <w:tab w:val="left" w:pos="1416"/>
                <w:tab w:val="left" w:pos="1776"/>
              </w:tabs>
              <w:suppressAutoHyphens/>
              <w:snapToGrid w:val="0"/>
              <w:spacing w:after="292"/>
              <w:jc w:val="both"/>
              <w:rPr>
                <w:rFonts w:ascii="Arial" w:hAnsi="Arial" w:cs="Tahoma"/>
                <w:lang w:val="it-IT" w:eastAsia="ar-SA"/>
              </w:rPr>
            </w:pPr>
            <w:r>
              <w:rPr>
                <w:rFonts w:ascii="Arial" w:hAnsi="Arial" w:cs="Tahoma"/>
                <w:lang w:val="it-IT"/>
              </w:rPr>
              <w:t xml:space="preserve"> C</w:t>
            </w:r>
            <w:r>
              <w:rPr>
                <w:rFonts w:ascii="Arial" w:hAnsi="Arial" w:cs="Calibri"/>
                <w:lang w:eastAsia="zh-CN"/>
              </w:rPr>
              <w:t>re</w:t>
            </w:r>
            <w:r>
              <w:rPr>
                <w:rFonts w:ascii="Calibri" w:hAnsi="Calibri" w:cs="Calibri"/>
                <w:lang w:eastAsia="zh-CN"/>
              </w:rPr>
              <w:t>ș</w:t>
            </w:r>
            <w:r>
              <w:rPr>
                <w:rFonts w:ascii="Arial" w:hAnsi="Arial" w:cs="Calibri"/>
                <w:lang w:eastAsia="zh-CN"/>
              </w:rPr>
              <w:t>terea rolului preven</w:t>
            </w:r>
            <w:r>
              <w:rPr>
                <w:rFonts w:ascii="Calibri" w:hAnsi="Calibri" w:cs="Calibri"/>
                <w:lang w:eastAsia="zh-CN"/>
              </w:rPr>
              <w:t>ț</w:t>
            </w:r>
            <w:r>
              <w:rPr>
                <w:rFonts w:ascii="Arial" w:hAnsi="Arial" w:cs="Calibri"/>
                <w:lang w:eastAsia="zh-CN"/>
              </w:rPr>
              <w:t>iei inspec</w:t>
            </w:r>
            <w:r>
              <w:rPr>
                <w:rFonts w:ascii="Calibri" w:hAnsi="Calibri" w:cs="Calibri"/>
                <w:lang w:eastAsia="zh-CN"/>
              </w:rPr>
              <w:t>ț</w:t>
            </w:r>
            <w:r>
              <w:rPr>
                <w:rFonts w:ascii="Arial" w:hAnsi="Arial" w:cs="Calibri"/>
                <w:lang w:eastAsia="zh-CN"/>
              </w:rPr>
              <w:t>iei fiscale în rela</w:t>
            </w:r>
            <w:r>
              <w:rPr>
                <w:rFonts w:ascii="Calibri" w:hAnsi="Calibri" w:cs="Calibri"/>
                <w:lang w:eastAsia="zh-CN"/>
              </w:rPr>
              <w:t>ț</w:t>
            </w:r>
            <w:r w:rsidR="003F2D32">
              <w:rPr>
                <w:rFonts w:ascii="Arial" w:hAnsi="Arial" w:cs="Calibri"/>
                <w:lang w:eastAsia="zh-CN"/>
              </w:rPr>
              <w:t>ia cu contribuabilii.</w:t>
            </w:r>
          </w:p>
        </w:tc>
        <w:tc>
          <w:tcPr>
            <w:tcW w:w="1701" w:type="dxa"/>
            <w:tcBorders>
              <w:top w:val="single" w:sz="4" w:space="0" w:color="auto"/>
              <w:left w:val="single" w:sz="4" w:space="0" w:color="auto"/>
              <w:bottom w:val="single" w:sz="4" w:space="0" w:color="auto"/>
              <w:right w:val="single" w:sz="4" w:space="0" w:color="auto"/>
            </w:tcBorders>
          </w:tcPr>
          <w:p w:rsidR="00D92B17" w:rsidRDefault="00D92B17" w:rsidP="00192CBD">
            <w:pPr>
              <w:spacing w:line="276" w:lineRule="auto"/>
              <w:jc w:val="center"/>
              <w:rPr>
                <w:rFonts w:ascii="Arial" w:hAnsi="Arial" w:cs="Arial"/>
                <w:bCs/>
                <w:sz w:val="22"/>
                <w:szCs w:val="22"/>
                <w:lang w:eastAsia="en-US"/>
              </w:rPr>
            </w:pPr>
          </w:p>
          <w:p w:rsidR="00D92B17" w:rsidRDefault="00D92B17" w:rsidP="00192CBD">
            <w:pPr>
              <w:spacing w:line="276" w:lineRule="auto"/>
              <w:jc w:val="center"/>
              <w:rPr>
                <w:rFonts w:ascii="Arial" w:hAnsi="Arial" w:cs="Arial"/>
                <w:bCs/>
                <w:sz w:val="22"/>
                <w:szCs w:val="22"/>
                <w:lang w:eastAsia="en-US"/>
              </w:rPr>
            </w:pPr>
            <w:r>
              <w:rPr>
                <w:rFonts w:ascii="Arial" w:hAnsi="Arial" w:cs="Arial"/>
                <w:bCs/>
                <w:sz w:val="22"/>
                <w:szCs w:val="22"/>
                <w:lang w:eastAsia="en-US"/>
              </w:rPr>
              <w:t>31 decembrie 2017</w:t>
            </w:r>
          </w:p>
        </w:tc>
        <w:tc>
          <w:tcPr>
            <w:tcW w:w="1747" w:type="dxa"/>
            <w:tcBorders>
              <w:top w:val="single" w:sz="4" w:space="0" w:color="auto"/>
              <w:left w:val="single" w:sz="4" w:space="0" w:color="auto"/>
              <w:bottom w:val="single" w:sz="4" w:space="0" w:color="auto"/>
              <w:right w:val="single" w:sz="4" w:space="0" w:color="auto"/>
            </w:tcBorders>
          </w:tcPr>
          <w:p w:rsidR="00D92B17" w:rsidRDefault="00D92B17" w:rsidP="00192CBD">
            <w:pPr>
              <w:spacing w:line="276" w:lineRule="auto"/>
              <w:rPr>
                <w:rFonts w:ascii="Arial" w:hAnsi="Arial" w:cs="Arial"/>
                <w:bCs/>
                <w:sz w:val="22"/>
                <w:szCs w:val="22"/>
                <w:lang w:val="pt-BR" w:eastAsia="en-US"/>
              </w:rPr>
            </w:pPr>
          </w:p>
          <w:p w:rsidR="00D92B17" w:rsidRDefault="00D92B17" w:rsidP="00192CBD">
            <w:pPr>
              <w:spacing w:line="276" w:lineRule="auto"/>
              <w:rPr>
                <w:rFonts w:ascii="Arial" w:hAnsi="Arial" w:cs="Arial"/>
                <w:bCs/>
                <w:sz w:val="22"/>
                <w:szCs w:val="22"/>
                <w:lang w:val="pt-BR" w:eastAsia="en-US"/>
              </w:rPr>
            </w:pPr>
            <w:r>
              <w:rPr>
                <w:rFonts w:ascii="Arial" w:hAnsi="Arial" w:cs="Arial"/>
                <w:bCs/>
                <w:sz w:val="22"/>
                <w:szCs w:val="22"/>
                <w:lang w:val="pt-BR" w:eastAsia="en-US"/>
              </w:rPr>
              <w:t xml:space="preserve">Administrația Judeteană a Finanțelor Publice Bacău </w:t>
            </w:r>
          </w:p>
        </w:tc>
      </w:tr>
      <w:tr w:rsidR="00925519" w:rsidTr="00925519">
        <w:trPr>
          <w:trHeight w:val="943"/>
        </w:trPr>
        <w:tc>
          <w:tcPr>
            <w:tcW w:w="709" w:type="dxa"/>
            <w:tcBorders>
              <w:top w:val="single" w:sz="4" w:space="0" w:color="auto"/>
              <w:left w:val="single" w:sz="4" w:space="0" w:color="auto"/>
              <w:bottom w:val="nil"/>
              <w:right w:val="single" w:sz="4" w:space="0" w:color="auto"/>
            </w:tcBorders>
          </w:tcPr>
          <w:p w:rsidR="00925519" w:rsidRDefault="00925519">
            <w:pPr>
              <w:spacing w:line="276" w:lineRule="auto"/>
              <w:rPr>
                <w:rFonts w:ascii="Tahoma" w:hAnsi="Tahoma" w:cs="Tahoma"/>
                <w:b/>
                <w:i/>
                <w:sz w:val="22"/>
                <w:szCs w:val="22"/>
                <w:lang w:val="en-US" w:eastAsia="en-US"/>
              </w:rPr>
            </w:pPr>
          </w:p>
          <w:p w:rsidR="00925519" w:rsidRDefault="00925519">
            <w:pPr>
              <w:spacing w:line="276" w:lineRule="auto"/>
              <w:rPr>
                <w:rFonts w:ascii="Tahoma" w:hAnsi="Tahoma" w:cs="Tahoma"/>
                <w:b/>
                <w:i/>
                <w:sz w:val="22"/>
                <w:szCs w:val="22"/>
                <w:lang w:val="en-US" w:eastAsia="en-US"/>
              </w:rPr>
            </w:pPr>
            <w:r>
              <w:rPr>
                <w:rFonts w:ascii="Tahoma" w:hAnsi="Tahoma" w:cs="Tahoma"/>
                <w:b/>
                <w:i/>
                <w:sz w:val="22"/>
                <w:szCs w:val="22"/>
                <w:lang w:val="en-US" w:eastAsia="en-US"/>
              </w:rPr>
              <w:t>4.</w:t>
            </w:r>
          </w:p>
        </w:tc>
        <w:tc>
          <w:tcPr>
            <w:tcW w:w="2835" w:type="dxa"/>
            <w:tcBorders>
              <w:top w:val="single" w:sz="4" w:space="0" w:color="auto"/>
              <w:left w:val="single" w:sz="4" w:space="0" w:color="auto"/>
              <w:bottom w:val="nil"/>
              <w:right w:val="single" w:sz="4" w:space="0" w:color="auto"/>
            </w:tcBorders>
            <w:vAlign w:val="center"/>
          </w:tcPr>
          <w:p w:rsidR="00925519" w:rsidRPr="00925519" w:rsidRDefault="00925519" w:rsidP="00925519">
            <w:pPr>
              <w:jc w:val="both"/>
              <w:rPr>
                <w:rFonts w:ascii="Arial" w:hAnsi="Arial" w:cs="Arial"/>
                <w:b/>
                <w:bCs/>
                <w:i/>
                <w:iCs/>
                <w:color w:val="000000"/>
                <w:lang w:eastAsia="zh-CN"/>
              </w:rPr>
            </w:pPr>
            <w:r w:rsidRPr="00925519">
              <w:rPr>
                <w:rFonts w:ascii="Tahoma" w:hAnsi="Tahoma" w:cs="Tahoma"/>
                <w:b/>
                <w:sz w:val="22"/>
                <w:szCs w:val="22"/>
              </w:rPr>
              <w:t xml:space="preserve">Cresterea încrederii consumatorilor, bazată pe o protecţie </w:t>
            </w:r>
          </w:p>
        </w:tc>
        <w:tc>
          <w:tcPr>
            <w:tcW w:w="7655" w:type="dxa"/>
            <w:tcBorders>
              <w:top w:val="single" w:sz="4" w:space="0" w:color="auto"/>
              <w:left w:val="single" w:sz="4" w:space="0" w:color="auto"/>
              <w:bottom w:val="single" w:sz="4" w:space="0" w:color="auto"/>
              <w:right w:val="single" w:sz="4" w:space="0" w:color="auto"/>
            </w:tcBorders>
          </w:tcPr>
          <w:p w:rsidR="00925519" w:rsidRDefault="00925519" w:rsidP="00925519">
            <w:pPr>
              <w:jc w:val="both"/>
              <w:rPr>
                <w:rFonts w:ascii="Tahoma" w:hAnsi="Tahoma" w:cs="Tahoma"/>
                <w:sz w:val="22"/>
                <w:szCs w:val="22"/>
              </w:rPr>
            </w:pPr>
          </w:p>
          <w:p w:rsidR="00925519" w:rsidRPr="006B7649" w:rsidRDefault="00925519" w:rsidP="00925519">
            <w:pPr>
              <w:jc w:val="both"/>
              <w:rPr>
                <w:rFonts w:ascii="Tahoma" w:hAnsi="Tahoma" w:cs="Tahoma"/>
                <w:sz w:val="22"/>
                <w:szCs w:val="22"/>
              </w:rPr>
            </w:pPr>
            <w:r w:rsidRPr="006B7649">
              <w:rPr>
                <w:rFonts w:ascii="Tahoma" w:hAnsi="Tahoma" w:cs="Tahoma"/>
                <w:sz w:val="22"/>
                <w:szCs w:val="22"/>
              </w:rPr>
              <w:t>Asigurarea unui nivel ridicat de protecţie a consumatorilor prin aplicarea efectivă a legislaţiei în vigoare.</w:t>
            </w:r>
          </w:p>
          <w:p w:rsidR="00925519" w:rsidRPr="006B7649" w:rsidRDefault="00925519" w:rsidP="00925519">
            <w:pPr>
              <w:jc w:val="both"/>
              <w:rPr>
                <w:rFonts w:ascii="Tahoma" w:hAnsi="Tahoma" w:cs="Tahoma"/>
                <w:sz w:val="22"/>
                <w:szCs w:val="22"/>
              </w:rPr>
            </w:pPr>
          </w:p>
        </w:tc>
        <w:tc>
          <w:tcPr>
            <w:tcW w:w="1701" w:type="dxa"/>
            <w:tcBorders>
              <w:top w:val="single" w:sz="4" w:space="0" w:color="auto"/>
              <w:left w:val="single" w:sz="4" w:space="0" w:color="auto"/>
              <w:bottom w:val="nil"/>
              <w:right w:val="single" w:sz="4" w:space="0" w:color="auto"/>
            </w:tcBorders>
          </w:tcPr>
          <w:p w:rsidR="00925519" w:rsidRDefault="00925519" w:rsidP="00192CBD">
            <w:pPr>
              <w:spacing w:line="276" w:lineRule="auto"/>
              <w:jc w:val="center"/>
              <w:rPr>
                <w:rFonts w:ascii="Arial" w:hAnsi="Arial" w:cs="Arial"/>
                <w:bCs/>
                <w:sz w:val="22"/>
                <w:szCs w:val="22"/>
                <w:lang w:eastAsia="en-US"/>
              </w:rPr>
            </w:pPr>
          </w:p>
        </w:tc>
        <w:tc>
          <w:tcPr>
            <w:tcW w:w="1747" w:type="dxa"/>
            <w:tcBorders>
              <w:top w:val="single" w:sz="4" w:space="0" w:color="auto"/>
              <w:left w:val="single" w:sz="4" w:space="0" w:color="auto"/>
              <w:bottom w:val="nil"/>
              <w:right w:val="single" w:sz="4" w:space="0" w:color="auto"/>
            </w:tcBorders>
          </w:tcPr>
          <w:p w:rsidR="00925519" w:rsidRDefault="00925519" w:rsidP="00192CBD">
            <w:pPr>
              <w:spacing w:line="276" w:lineRule="auto"/>
              <w:rPr>
                <w:rFonts w:ascii="Arial" w:hAnsi="Arial" w:cs="Arial"/>
                <w:bCs/>
                <w:sz w:val="22"/>
                <w:szCs w:val="22"/>
                <w:lang w:val="pt-BR" w:eastAsia="en-US"/>
              </w:rPr>
            </w:pPr>
          </w:p>
        </w:tc>
      </w:tr>
      <w:tr w:rsidR="00925519" w:rsidTr="00925519">
        <w:trPr>
          <w:trHeight w:val="943"/>
        </w:trPr>
        <w:tc>
          <w:tcPr>
            <w:tcW w:w="709" w:type="dxa"/>
            <w:tcBorders>
              <w:top w:val="nil"/>
              <w:left w:val="single" w:sz="4" w:space="0" w:color="auto"/>
              <w:bottom w:val="nil"/>
              <w:right w:val="single" w:sz="4" w:space="0" w:color="auto"/>
            </w:tcBorders>
          </w:tcPr>
          <w:p w:rsidR="00925519" w:rsidRDefault="00925519">
            <w:pPr>
              <w:spacing w:line="276" w:lineRule="auto"/>
              <w:rPr>
                <w:rFonts w:ascii="Tahoma" w:hAnsi="Tahoma" w:cs="Tahoma"/>
                <w:b/>
                <w:i/>
                <w:sz w:val="22"/>
                <w:szCs w:val="22"/>
                <w:lang w:val="en-US" w:eastAsia="en-US"/>
              </w:rPr>
            </w:pPr>
          </w:p>
        </w:tc>
        <w:tc>
          <w:tcPr>
            <w:tcW w:w="2835" w:type="dxa"/>
            <w:tcBorders>
              <w:top w:val="nil"/>
              <w:left w:val="single" w:sz="4" w:space="0" w:color="auto"/>
              <w:bottom w:val="nil"/>
              <w:right w:val="single" w:sz="4" w:space="0" w:color="auto"/>
            </w:tcBorders>
            <w:vAlign w:val="center"/>
          </w:tcPr>
          <w:p w:rsidR="00925519" w:rsidRDefault="00925519" w:rsidP="00D92B17">
            <w:pPr>
              <w:jc w:val="both"/>
              <w:rPr>
                <w:rFonts w:ascii="Tahoma" w:hAnsi="Tahoma" w:cs="Tahoma"/>
                <w:b/>
                <w:sz w:val="22"/>
                <w:szCs w:val="22"/>
              </w:rPr>
            </w:pPr>
            <w:r w:rsidRPr="00925519">
              <w:rPr>
                <w:rFonts w:ascii="Tahoma" w:hAnsi="Tahoma" w:cs="Tahoma"/>
                <w:b/>
                <w:sz w:val="22"/>
                <w:szCs w:val="22"/>
              </w:rPr>
              <w:t>eficientă.</w:t>
            </w:r>
          </w:p>
          <w:p w:rsidR="00925519" w:rsidRDefault="00925519" w:rsidP="00D92B17">
            <w:pPr>
              <w:jc w:val="both"/>
              <w:rPr>
                <w:rFonts w:ascii="Tahoma" w:hAnsi="Tahoma" w:cs="Tahoma"/>
                <w:b/>
                <w:sz w:val="22"/>
                <w:szCs w:val="22"/>
              </w:rPr>
            </w:pPr>
          </w:p>
          <w:p w:rsidR="00925519" w:rsidRDefault="00925519" w:rsidP="00D92B17">
            <w:pPr>
              <w:jc w:val="both"/>
              <w:rPr>
                <w:rFonts w:ascii="Tahoma" w:hAnsi="Tahoma" w:cs="Tahoma"/>
                <w:b/>
                <w:sz w:val="22"/>
                <w:szCs w:val="22"/>
              </w:rPr>
            </w:pPr>
          </w:p>
          <w:p w:rsidR="00925519" w:rsidRPr="006B7649" w:rsidRDefault="00925519" w:rsidP="00D92B17">
            <w:pPr>
              <w:jc w:val="both"/>
              <w:rPr>
                <w:rFonts w:ascii="Tahoma" w:hAnsi="Tahoma" w:cs="Tahoma"/>
                <w:sz w:val="22"/>
                <w:szCs w:val="22"/>
              </w:rPr>
            </w:pPr>
          </w:p>
        </w:tc>
        <w:tc>
          <w:tcPr>
            <w:tcW w:w="7655" w:type="dxa"/>
            <w:tcBorders>
              <w:top w:val="single" w:sz="4" w:space="0" w:color="auto"/>
              <w:left w:val="single" w:sz="4" w:space="0" w:color="auto"/>
              <w:bottom w:val="single" w:sz="4" w:space="0" w:color="auto"/>
              <w:right w:val="single" w:sz="4" w:space="0" w:color="auto"/>
            </w:tcBorders>
          </w:tcPr>
          <w:p w:rsidR="00925519" w:rsidRDefault="00925519" w:rsidP="00925519">
            <w:pPr>
              <w:jc w:val="both"/>
              <w:rPr>
                <w:rFonts w:ascii="Tahoma" w:hAnsi="Tahoma" w:cs="Tahoma"/>
                <w:sz w:val="22"/>
                <w:szCs w:val="22"/>
              </w:rPr>
            </w:pPr>
            <w:r w:rsidRPr="006B7649">
              <w:rPr>
                <w:rFonts w:ascii="Tahoma" w:hAnsi="Tahoma" w:cs="Tahoma"/>
                <w:sz w:val="22"/>
                <w:szCs w:val="22"/>
              </w:rPr>
              <w:t>Protecţia consumatorilor împotriva practicilor comerciale incorecte, precum şi a riscurilor care pot să le afecteze viaţa, sănătatea, securitatea şi interesele economice.</w:t>
            </w:r>
          </w:p>
        </w:tc>
        <w:tc>
          <w:tcPr>
            <w:tcW w:w="1701" w:type="dxa"/>
            <w:tcBorders>
              <w:top w:val="nil"/>
              <w:left w:val="single" w:sz="4" w:space="0" w:color="auto"/>
              <w:bottom w:val="nil"/>
              <w:right w:val="single" w:sz="4" w:space="0" w:color="auto"/>
            </w:tcBorders>
          </w:tcPr>
          <w:p w:rsidR="00925519" w:rsidRDefault="00925519" w:rsidP="00192CBD">
            <w:pPr>
              <w:spacing w:line="276" w:lineRule="auto"/>
              <w:jc w:val="center"/>
              <w:rPr>
                <w:rFonts w:ascii="Arial" w:hAnsi="Arial" w:cs="Arial"/>
                <w:bCs/>
                <w:sz w:val="22"/>
                <w:szCs w:val="22"/>
                <w:lang w:eastAsia="en-US"/>
              </w:rPr>
            </w:pPr>
            <w:r>
              <w:rPr>
                <w:rFonts w:ascii="Arial" w:hAnsi="Arial" w:cs="Arial"/>
                <w:bCs/>
                <w:sz w:val="22"/>
                <w:szCs w:val="22"/>
                <w:lang w:eastAsia="en-US"/>
              </w:rPr>
              <w:t>Lunar</w:t>
            </w:r>
          </w:p>
        </w:tc>
        <w:tc>
          <w:tcPr>
            <w:tcW w:w="1747" w:type="dxa"/>
            <w:tcBorders>
              <w:top w:val="nil"/>
              <w:left w:val="single" w:sz="4" w:space="0" w:color="auto"/>
              <w:bottom w:val="nil"/>
              <w:right w:val="single" w:sz="4" w:space="0" w:color="auto"/>
            </w:tcBorders>
          </w:tcPr>
          <w:p w:rsidR="00925519" w:rsidRDefault="00925519" w:rsidP="00192CBD">
            <w:pPr>
              <w:spacing w:line="276" w:lineRule="auto"/>
              <w:rPr>
                <w:rFonts w:ascii="Arial" w:hAnsi="Arial" w:cs="Arial"/>
                <w:bCs/>
                <w:sz w:val="22"/>
                <w:szCs w:val="22"/>
                <w:lang w:val="pt-BR" w:eastAsia="en-US"/>
              </w:rPr>
            </w:pPr>
            <w:r>
              <w:rPr>
                <w:rFonts w:ascii="Arial" w:hAnsi="Arial" w:cs="Arial"/>
                <w:bCs/>
                <w:sz w:val="22"/>
                <w:szCs w:val="22"/>
                <w:lang w:val="pt-BR" w:eastAsia="en-US"/>
              </w:rPr>
              <w:t xml:space="preserve">Comisariatul județean pentru Protecția Consumatorilor </w:t>
            </w:r>
          </w:p>
        </w:tc>
      </w:tr>
      <w:tr w:rsidR="00925519" w:rsidTr="00925519">
        <w:trPr>
          <w:trHeight w:val="943"/>
        </w:trPr>
        <w:tc>
          <w:tcPr>
            <w:tcW w:w="709" w:type="dxa"/>
            <w:tcBorders>
              <w:top w:val="nil"/>
              <w:left w:val="single" w:sz="4" w:space="0" w:color="auto"/>
              <w:bottom w:val="nil"/>
              <w:right w:val="single" w:sz="4" w:space="0" w:color="auto"/>
            </w:tcBorders>
          </w:tcPr>
          <w:p w:rsidR="00925519" w:rsidRDefault="00925519">
            <w:pPr>
              <w:spacing w:line="276" w:lineRule="auto"/>
              <w:rPr>
                <w:rFonts w:ascii="Tahoma" w:hAnsi="Tahoma" w:cs="Tahoma"/>
                <w:b/>
                <w:i/>
                <w:sz w:val="22"/>
                <w:szCs w:val="22"/>
                <w:lang w:val="en-US" w:eastAsia="en-US"/>
              </w:rPr>
            </w:pPr>
          </w:p>
        </w:tc>
        <w:tc>
          <w:tcPr>
            <w:tcW w:w="2835" w:type="dxa"/>
            <w:tcBorders>
              <w:top w:val="nil"/>
              <w:left w:val="single" w:sz="4" w:space="0" w:color="auto"/>
              <w:bottom w:val="nil"/>
              <w:right w:val="single" w:sz="4" w:space="0" w:color="auto"/>
            </w:tcBorders>
            <w:vAlign w:val="center"/>
          </w:tcPr>
          <w:p w:rsidR="00925519" w:rsidRPr="006B7649" w:rsidRDefault="00925519" w:rsidP="00D92B17">
            <w:pPr>
              <w:jc w:val="both"/>
              <w:rPr>
                <w:rFonts w:ascii="Tahoma" w:hAnsi="Tahoma" w:cs="Tahoma"/>
                <w:sz w:val="22"/>
                <w:szCs w:val="22"/>
              </w:rPr>
            </w:pPr>
          </w:p>
        </w:tc>
        <w:tc>
          <w:tcPr>
            <w:tcW w:w="7655" w:type="dxa"/>
            <w:tcBorders>
              <w:top w:val="single" w:sz="4" w:space="0" w:color="auto"/>
              <w:left w:val="single" w:sz="4" w:space="0" w:color="auto"/>
              <w:bottom w:val="single" w:sz="4" w:space="0" w:color="auto"/>
              <w:right w:val="single" w:sz="4" w:space="0" w:color="auto"/>
            </w:tcBorders>
          </w:tcPr>
          <w:p w:rsidR="00925519" w:rsidRDefault="00925519" w:rsidP="00925519">
            <w:pPr>
              <w:jc w:val="both"/>
              <w:rPr>
                <w:rFonts w:ascii="Tahoma" w:hAnsi="Tahoma" w:cs="Tahoma"/>
                <w:sz w:val="22"/>
                <w:szCs w:val="22"/>
              </w:rPr>
            </w:pPr>
            <w:r w:rsidRPr="006B7649">
              <w:rPr>
                <w:rFonts w:ascii="Tahoma" w:hAnsi="Tahoma" w:cs="Tahoma"/>
                <w:sz w:val="22"/>
                <w:szCs w:val="22"/>
              </w:rPr>
              <w:t>Stimularea capacităţii de autoprotecţie individuală şi asociativă a consumatorilor în completarea protecţiei directe oferite de instituţiile statului.</w:t>
            </w:r>
          </w:p>
        </w:tc>
        <w:tc>
          <w:tcPr>
            <w:tcW w:w="1701" w:type="dxa"/>
            <w:tcBorders>
              <w:top w:val="nil"/>
              <w:left w:val="single" w:sz="4" w:space="0" w:color="auto"/>
              <w:bottom w:val="nil"/>
              <w:right w:val="single" w:sz="4" w:space="0" w:color="auto"/>
            </w:tcBorders>
          </w:tcPr>
          <w:p w:rsidR="00925519" w:rsidRDefault="00925519" w:rsidP="00192CBD">
            <w:pPr>
              <w:spacing w:line="276" w:lineRule="auto"/>
              <w:jc w:val="center"/>
              <w:rPr>
                <w:rFonts w:ascii="Arial" w:hAnsi="Arial" w:cs="Arial"/>
                <w:bCs/>
                <w:sz w:val="22"/>
                <w:szCs w:val="22"/>
                <w:lang w:eastAsia="en-US"/>
              </w:rPr>
            </w:pPr>
          </w:p>
        </w:tc>
        <w:tc>
          <w:tcPr>
            <w:tcW w:w="1747" w:type="dxa"/>
            <w:tcBorders>
              <w:top w:val="nil"/>
              <w:left w:val="single" w:sz="4" w:space="0" w:color="auto"/>
              <w:bottom w:val="nil"/>
              <w:right w:val="single" w:sz="4" w:space="0" w:color="auto"/>
            </w:tcBorders>
          </w:tcPr>
          <w:p w:rsidR="00925519" w:rsidRDefault="00925519" w:rsidP="00192CBD">
            <w:pPr>
              <w:spacing w:line="276" w:lineRule="auto"/>
              <w:rPr>
                <w:rFonts w:ascii="Arial" w:hAnsi="Arial" w:cs="Arial"/>
                <w:bCs/>
                <w:sz w:val="22"/>
                <w:szCs w:val="22"/>
                <w:lang w:val="pt-BR" w:eastAsia="en-US"/>
              </w:rPr>
            </w:pPr>
          </w:p>
        </w:tc>
      </w:tr>
      <w:tr w:rsidR="00925519" w:rsidTr="00925519">
        <w:trPr>
          <w:trHeight w:val="943"/>
        </w:trPr>
        <w:tc>
          <w:tcPr>
            <w:tcW w:w="709" w:type="dxa"/>
            <w:tcBorders>
              <w:top w:val="nil"/>
              <w:left w:val="single" w:sz="4" w:space="0" w:color="auto"/>
              <w:bottom w:val="nil"/>
              <w:right w:val="single" w:sz="4" w:space="0" w:color="auto"/>
            </w:tcBorders>
          </w:tcPr>
          <w:p w:rsidR="00925519" w:rsidRDefault="00925519">
            <w:pPr>
              <w:spacing w:line="276" w:lineRule="auto"/>
              <w:rPr>
                <w:rFonts w:ascii="Tahoma" w:hAnsi="Tahoma" w:cs="Tahoma"/>
                <w:b/>
                <w:i/>
                <w:sz w:val="22"/>
                <w:szCs w:val="22"/>
                <w:lang w:val="en-US" w:eastAsia="en-US"/>
              </w:rPr>
            </w:pPr>
          </w:p>
        </w:tc>
        <w:tc>
          <w:tcPr>
            <w:tcW w:w="2835" w:type="dxa"/>
            <w:tcBorders>
              <w:top w:val="nil"/>
              <w:left w:val="single" w:sz="4" w:space="0" w:color="auto"/>
              <w:bottom w:val="nil"/>
              <w:right w:val="single" w:sz="4" w:space="0" w:color="auto"/>
            </w:tcBorders>
            <w:vAlign w:val="center"/>
          </w:tcPr>
          <w:p w:rsidR="00925519" w:rsidRPr="006B7649" w:rsidRDefault="00925519" w:rsidP="00D92B17">
            <w:pPr>
              <w:jc w:val="both"/>
              <w:rPr>
                <w:rFonts w:ascii="Tahoma" w:hAnsi="Tahoma" w:cs="Tahoma"/>
                <w:sz w:val="22"/>
                <w:szCs w:val="22"/>
              </w:rPr>
            </w:pPr>
          </w:p>
        </w:tc>
        <w:tc>
          <w:tcPr>
            <w:tcW w:w="7655" w:type="dxa"/>
            <w:tcBorders>
              <w:top w:val="single" w:sz="4" w:space="0" w:color="auto"/>
              <w:left w:val="single" w:sz="4" w:space="0" w:color="auto"/>
              <w:bottom w:val="single" w:sz="4" w:space="0" w:color="auto"/>
              <w:right w:val="single" w:sz="4" w:space="0" w:color="auto"/>
            </w:tcBorders>
          </w:tcPr>
          <w:p w:rsidR="00925519" w:rsidRPr="006B7649" w:rsidRDefault="00925519" w:rsidP="00925519">
            <w:pPr>
              <w:jc w:val="both"/>
              <w:rPr>
                <w:rFonts w:ascii="Tahoma" w:hAnsi="Tahoma" w:cs="Tahoma"/>
                <w:sz w:val="22"/>
                <w:szCs w:val="22"/>
              </w:rPr>
            </w:pPr>
            <w:r w:rsidRPr="006B7649">
              <w:rPr>
                <w:rFonts w:ascii="Tahoma" w:hAnsi="Tahoma" w:cs="Tahoma"/>
                <w:sz w:val="22"/>
                <w:szCs w:val="22"/>
              </w:rPr>
              <w:t>Desfăşurarea de acţiuni de control pentru asigurarea cerinţelor de securitate şi/sau de conformitate  a produselor şi serviciilor, precum şi în scopul protecţiei drepturilor şi intereselor economice ale consumatorilor privind furnizarea de produse şi servicii, inclusiv servicii financiare şi de interes public.</w:t>
            </w:r>
          </w:p>
          <w:p w:rsidR="00925519" w:rsidRDefault="00925519" w:rsidP="00925519">
            <w:pPr>
              <w:jc w:val="both"/>
              <w:rPr>
                <w:rFonts w:ascii="Tahoma" w:hAnsi="Tahoma" w:cs="Tahoma"/>
                <w:sz w:val="22"/>
                <w:szCs w:val="22"/>
              </w:rPr>
            </w:pPr>
          </w:p>
        </w:tc>
        <w:tc>
          <w:tcPr>
            <w:tcW w:w="1701" w:type="dxa"/>
            <w:tcBorders>
              <w:top w:val="nil"/>
              <w:left w:val="single" w:sz="4" w:space="0" w:color="auto"/>
              <w:bottom w:val="nil"/>
              <w:right w:val="single" w:sz="4" w:space="0" w:color="auto"/>
            </w:tcBorders>
          </w:tcPr>
          <w:p w:rsidR="00925519" w:rsidRDefault="00925519" w:rsidP="00192CBD">
            <w:pPr>
              <w:spacing w:line="276" w:lineRule="auto"/>
              <w:jc w:val="center"/>
              <w:rPr>
                <w:rFonts w:ascii="Arial" w:hAnsi="Arial" w:cs="Arial"/>
                <w:bCs/>
                <w:sz w:val="22"/>
                <w:szCs w:val="22"/>
                <w:lang w:eastAsia="en-US"/>
              </w:rPr>
            </w:pPr>
          </w:p>
        </w:tc>
        <w:tc>
          <w:tcPr>
            <w:tcW w:w="1747" w:type="dxa"/>
            <w:tcBorders>
              <w:top w:val="nil"/>
              <w:left w:val="single" w:sz="4" w:space="0" w:color="auto"/>
              <w:bottom w:val="nil"/>
              <w:right w:val="single" w:sz="4" w:space="0" w:color="auto"/>
            </w:tcBorders>
          </w:tcPr>
          <w:p w:rsidR="00925519" w:rsidRDefault="00925519" w:rsidP="00192CBD">
            <w:pPr>
              <w:spacing w:line="276" w:lineRule="auto"/>
              <w:rPr>
                <w:rFonts w:ascii="Arial" w:hAnsi="Arial" w:cs="Arial"/>
                <w:bCs/>
                <w:sz w:val="22"/>
                <w:szCs w:val="22"/>
                <w:lang w:val="pt-BR" w:eastAsia="en-US"/>
              </w:rPr>
            </w:pPr>
          </w:p>
        </w:tc>
      </w:tr>
      <w:tr w:rsidR="00925519" w:rsidTr="00CC5DA7">
        <w:trPr>
          <w:trHeight w:val="943"/>
        </w:trPr>
        <w:tc>
          <w:tcPr>
            <w:tcW w:w="709" w:type="dxa"/>
            <w:tcBorders>
              <w:top w:val="nil"/>
              <w:left w:val="single" w:sz="4" w:space="0" w:color="auto"/>
              <w:bottom w:val="single" w:sz="4" w:space="0" w:color="auto"/>
              <w:right w:val="single" w:sz="4" w:space="0" w:color="auto"/>
            </w:tcBorders>
          </w:tcPr>
          <w:p w:rsidR="00925519" w:rsidRDefault="00925519">
            <w:pPr>
              <w:spacing w:line="276" w:lineRule="auto"/>
              <w:rPr>
                <w:rFonts w:ascii="Tahoma" w:hAnsi="Tahoma" w:cs="Tahoma"/>
                <w:b/>
                <w:i/>
                <w:sz w:val="22"/>
                <w:szCs w:val="22"/>
                <w:lang w:val="en-US" w:eastAsia="en-US"/>
              </w:rPr>
            </w:pPr>
          </w:p>
        </w:tc>
        <w:tc>
          <w:tcPr>
            <w:tcW w:w="2835" w:type="dxa"/>
            <w:tcBorders>
              <w:top w:val="nil"/>
              <w:left w:val="single" w:sz="4" w:space="0" w:color="auto"/>
              <w:bottom w:val="single" w:sz="4" w:space="0" w:color="auto"/>
              <w:right w:val="single" w:sz="4" w:space="0" w:color="auto"/>
            </w:tcBorders>
            <w:vAlign w:val="center"/>
          </w:tcPr>
          <w:p w:rsidR="00925519" w:rsidRPr="006B7649" w:rsidRDefault="00925519" w:rsidP="00D92B17">
            <w:pPr>
              <w:jc w:val="both"/>
              <w:rPr>
                <w:rFonts w:ascii="Tahoma" w:hAnsi="Tahoma" w:cs="Tahoma"/>
                <w:sz w:val="22"/>
                <w:szCs w:val="22"/>
              </w:rPr>
            </w:pPr>
          </w:p>
        </w:tc>
        <w:tc>
          <w:tcPr>
            <w:tcW w:w="7655" w:type="dxa"/>
            <w:tcBorders>
              <w:top w:val="single" w:sz="4" w:space="0" w:color="auto"/>
              <w:left w:val="single" w:sz="4" w:space="0" w:color="auto"/>
              <w:bottom w:val="single" w:sz="4" w:space="0" w:color="auto"/>
              <w:right w:val="single" w:sz="4" w:space="0" w:color="auto"/>
            </w:tcBorders>
          </w:tcPr>
          <w:p w:rsidR="00925519" w:rsidRPr="006B7649" w:rsidRDefault="00925519" w:rsidP="00925519">
            <w:pPr>
              <w:jc w:val="both"/>
              <w:rPr>
                <w:rFonts w:ascii="Tahoma" w:hAnsi="Tahoma" w:cs="Tahoma"/>
                <w:sz w:val="22"/>
                <w:szCs w:val="22"/>
              </w:rPr>
            </w:pPr>
            <w:r w:rsidRPr="006B7649">
              <w:rPr>
                <w:rFonts w:ascii="Tahoma" w:hAnsi="Tahoma" w:cs="Tahoma"/>
                <w:sz w:val="22"/>
                <w:szCs w:val="22"/>
              </w:rPr>
              <w:t>Rezolvarea  reclamaţiilor consumatorilor, cooperarea cu alte instituţii ale administraţiei publice centrale şi locale şi după caz, cu statele membre sau candidate ale Uniunii Europene în realizarea de acţiuni de control, efctuarea schimbului rapid de informaţii privind produsele periculoase, atât cu oficiile teritoriale ale ANPC , cât şi cu alte instituţii ale administraţiei publice centrale şi locale.</w:t>
            </w:r>
          </w:p>
          <w:p w:rsidR="00925519" w:rsidRDefault="00925519" w:rsidP="00925519">
            <w:pPr>
              <w:jc w:val="both"/>
              <w:rPr>
                <w:rFonts w:ascii="Tahoma" w:hAnsi="Tahoma" w:cs="Tahoma"/>
                <w:sz w:val="22"/>
                <w:szCs w:val="22"/>
              </w:rPr>
            </w:pPr>
          </w:p>
        </w:tc>
        <w:tc>
          <w:tcPr>
            <w:tcW w:w="1701" w:type="dxa"/>
            <w:tcBorders>
              <w:top w:val="nil"/>
              <w:left w:val="single" w:sz="4" w:space="0" w:color="auto"/>
              <w:bottom w:val="single" w:sz="4" w:space="0" w:color="auto"/>
              <w:right w:val="single" w:sz="4" w:space="0" w:color="auto"/>
            </w:tcBorders>
          </w:tcPr>
          <w:p w:rsidR="00925519" w:rsidRDefault="00925519" w:rsidP="00192CBD">
            <w:pPr>
              <w:spacing w:line="276" w:lineRule="auto"/>
              <w:jc w:val="center"/>
              <w:rPr>
                <w:rFonts w:ascii="Arial" w:hAnsi="Arial" w:cs="Arial"/>
                <w:bCs/>
                <w:sz w:val="22"/>
                <w:szCs w:val="22"/>
                <w:lang w:eastAsia="en-US"/>
              </w:rPr>
            </w:pPr>
          </w:p>
        </w:tc>
        <w:tc>
          <w:tcPr>
            <w:tcW w:w="1747" w:type="dxa"/>
            <w:tcBorders>
              <w:top w:val="nil"/>
              <w:left w:val="single" w:sz="4" w:space="0" w:color="auto"/>
              <w:bottom w:val="single" w:sz="4" w:space="0" w:color="auto"/>
              <w:right w:val="single" w:sz="4" w:space="0" w:color="auto"/>
            </w:tcBorders>
          </w:tcPr>
          <w:p w:rsidR="00925519" w:rsidRDefault="00925519" w:rsidP="00192CBD">
            <w:pPr>
              <w:spacing w:line="276" w:lineRule="auto"/>
              <w:rPr>
                <w:rFonts w:ascii="Arial" w:hAnsi="Arial" w:cs="Arial"/>
                <w:bCs/>
                <w:sz w:val="22"/>
                <w:szCs w:val="22"/>
                <w:lang w:val="pt-BR" w:eastAsia="en-US"/>
              </w:rPr>
            </w:pPr>
          </w:p>
        </w:tc>
      </w:tr>
      <w:tr w:rsidR="00CC5DA7" w:rsidTr="00CC5DA7">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FFFF00"/>
          </w:tcPr>
          <w:p w:rsidR="00CC5DA7" w:rsidRDefault="00CC5DA7" w:rsidP="00721A94">
            <w:pPr>
              <w:spacing w:line="276" w:lineRule="auto"/>
              <w:jc w:val="center"/>
              <w:rPr>
                <w:rFonts w:ascii="Tahoma" w:hAnsi="Tahoma" w:cs="Tahoma"/>
                <w:b/>
                <w:lang w:eastAsia="en-US"/>
              </w:rPr>
            </w:pPr>
            <w:r>
              <w:rPr>
                <w:rFonts w:ascii="Tahoma" w:hAnsi="Tahoma" w:cs="Tahoma"/>
                <w:b/>
                <w:lang w:eastAsia="en-US"/>
              </w:rPr>
              <w:lastRenderedPageBreak/>
              <w:t>Nr.</w:t>
            </w:r>
          </w:p>
          <w:p w:rsidR="00CC5DA7" w:rsidRDefault="00CC5DA7" w:rsidP="00721A94">
            <w:pPr>
              <w:spacing w:line="276" w:lineRule="auto"/>
              <w:jc w:val="center"/>
              <w:rPr>
                <w:rFonts w:ascii="Tahoma" w:hAnsi="Tahoma" w:cs="Tahoma"/>
                <w:b/>
                <w:lang w:eastAsia="en-US"/>
              </w:rPr>
            </w:pPr>
            <w:r>
              <w:rPr>
                <w:rFonts w:ascii="Tahoma" w:hAnsi="Tahoma" w:cs="Tahoma"/>
                <w:b/>
                <w:lang w:eastAsia="en-US"/>
              </w:rPr>
              <w:t>crt.</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CC5DA7" w:rsidRDefault="00CC5DA7" w:rsidP="00721A94">
            <w:pPr>
              <w:spacing w:line="276" w:lineRule="auto"/>
              <w:jc w:val="center"/>
              <w:rPr>
                <w:rFonts w:ascii="Tahoma" w:hAnsi="Tahoma" w:cs="Tahoma"/>
                <w:b/>
                <w:lang w:eastAsia="en-US"/>
              </w:rPr>
            </w:pPr>
            <w:r>
              <w:rPr>
                <w:rFonts w:ascii="Tahoma" w:hAnsi="Tahoma" w:cs="Tahoma"/>
                <w:b/>
                <w:lang w:eastAsia="en-US"/>
              </w:rPr>
              <w:t>Obiectiv</w:t>
            </w:r>
          </w:p>
          <w:p w:rsidR="00CC5DA7" w:rsidRDefault="00CC5DA7" w:rsidP="00721A94">
            <w:pPr>
              <w:spacing w:line="276" w:lineRule="auto"/>
              <w:jc w:val="center"/>
              <w:rPr>
                <w:rFonts w:ascii="Tahoma" w:hAnsi="Tahoma" w:cs="Tahoma"/>
                <w:b/>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00"/>
          </w:tcPr>
          <w:p w:rsidR="00CC5DA7" w:rsidRDefault="00CC5DA7" w:rsidP="00721A94">
            <w:pPr>
              <w:spacing w:line="276" w:lineRule="auto"/>
              <w:jc w:val="center"/>
              <w:rPr>
                <w:rFonts w:ascii="Tahoma" w:hAnsi="Tahoma" w:cs="Tahoma"/>
                <w:b/>
                <w:lang w:eastAsia="en-US"/>
              </w:rPr>
            </w:pPr>
            <w:r>
              <w:rPr>
                <w:rFonts w:ascii="Tahoma" w:hAnsi="Tahoma" w:cs="Tahoma"/>
                <w:b/>
                <w:lang w:eastAsia="en-US"/>
              </w:rPr>
              <w:t>Actiunea</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CC5DA7" w:rsidRDefault="00CC5DA7" w:rsidP="00721A94">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CC5DA7" w:rsidRDefault="00CC5DA7" w:rsidP="00721A94">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CC5DA7" w:rsidTr="00CC5DA7">
        <w:trPr>
          <w:trHeight w:val="732"/>
        </w:trPr>
        <w:tc>
          <w:tcPr>
            <w:tcW w:w="709" w:type="dxa"/>
            <w:tcBorders>
              <w:top w:val="single" w:sz="4" w:space="0" w:color="auto"/>
              <w:left w:val="single" w:sz="4" w:space="0" w:color="auto"/>
              <w:bottom w:val="nil"/>
              <w:right w:val="single" w:sz="4" w:space="0" w:color="auto"/>
            </w:tcBorders>
          </w:tcPr>
          <w:p w:rsidR="00CC5DA7" w:rsidRDefault="00CC5DA7">
            <w:pPr>
              <w:spacing w:line="276" w:lineRule="auto"/>
              <w:rPr>
                <w:rFonts w:ascii="Tahoma" w:hAnsi="Tahoma" w:cs="Tahoma"/>
                <w:b/>
                <w:i/>
                <w:sz w:val="22"/>
                <w:szCs w:val="22"/>
                <w:lang w:val="en-US" w:eastAsia="en-US"/>
              </w:rPr>
            </w:pPr>
            <w:r>
              <w:rPr>
                <w:rFonts w:ascii="Tahoma" w:hAnsi="Tahoma" w:cs="Tahoma"/>
                <w:b/>
                <w:i/>
                <w:sz w:val="22"/>
                <w:szCs w:val="22"/>
                <w:lang w:val="en-US" w:eastAsia="en-US"/>
              </w:rPr>
              <w:t>4.</w:t>
            </w:r>
          </w:p>
        </w:tc>
        <w:tc>
          <w:tcPr>
            <w:tcW w:w="2835" w:type="dxa"/>
            <w:tcBorders>
              <w:top w:val="single" w:sz="4" w:space="0" w:color="auto"/>
              <w:left w:val="single" w:sz="4" w:space="0" w:color="auto"/>
              <w:bottom w:val="nil"/>
              <w:right w:val="single" w:sz="4" w:space="0" w:color="auto"/>
            </w:tcBorders>
            <w:vAlign w:val="center"/>
          </w:tcPr>
          <w:p w:rsidR="00CC5DA7" w:rsidRPr="006B7649" w:rsidRDefault="00CC5DA7" w:rsidP="00CC5DA7">
            <w:pPr>
              <w:jc w:val="both"/>
              <w:rPr>
                <w:rFonts w:ascii="Tahoma" w:hAnsi="Tahoma" w:cs="Tahoma"/>
                <w:sz w:val="22"/>
                <w:szCs w:val="22"/>
              </w:rPr>
            </w:pPr>
            <w:r w:rsidRPr="00925519">
              <w:rPr>
                <w:rFonts w:ascii="Tahoma" w:hAnsi="Tahoma" w:cs="Tahoma"/>
                <w:b/>
                <w:sz w:val="22"/>
                <w:szCs w:val="22"/>
              </w:rPr>
              <w:t xml:space="preserve">Cresterea încrederii consumatorilor, bazată </w:t>
            </w:r>
          </w:p>
        </w:tc>
        <w:tc>
          <w:tcPr>
            <w:tcW w:w="7655" w:type="dxa"/>
            <w:tcBorders>
              <w:top w:val="single" w:sz="4" w:space="0" w:color="auto"/>
              <w:left w:val="single" w:sz="4" w:space="0" w:color="auto"/>
              <w:bottom w:val="single" w:sz="4" w:space="0" w:color="auto"/>
              <w:right w:val="single" w:sz="4" w:space="0" w:color="auto"/>
            </w:tcBorders>
          </w:tcPr>
          <w:p w:rsidR="00CC5DA7" w:rsidRPr="006B7649" w:rsidRDefault="00CC5DA7" w:rsidP="00925519">
            <w:pPr>
              <w:jc w:val="both"/>
              <w:rPr>
                <w:rFonts w:ascii="Tahoma" w:hAnsi="Tahoma" w:cs="Tahoma"/>
                <w:sz w:val="22"/>
                <w:szCs w:val="22"/>
              </w:rPr>
            </w:pPr>
            <w:r w:rsidRPr="006B7649">
              <w:rPr>
                <w:rFonts w:ascii="Tahoma" w:hAnsi="Tahoma" w:cs="Tahoma"/>
                <w:sz w:val="22"/>
                <w:szCs w:val="22"/>
              </w:rPr>
              <w:t>Dezvoltarea instrumentelor de informare şi educare a consumatorilor.</w:t>
            </w:r>
          </w:p>
          <w:p w:rsidR="00CC5DA7" w:rsidRDefault="00CC5DA7" w:rsidP="00925519">
            <w:pPr>
              <w:jc w:val="both"/>
              <w:rPr>
                <w:rFonts w:ascii="Tahoma" w:hAnsi="Tahoma" w:cs="Tahoma"/>
                <w:sz w:val="22"/>
                <w:szCs w:val="22"/>
              </w:rPr>
            </w:pPr>
          </w:p>
        </w:tc>
        <w:tc>
          <w:tcPr>
            <w:tcW w:w="1701" w:type="dxa"/>
            <w:tcBorders>
              <w:top w:val="single" w:sz="4" w:space="0" w:color="auto"/>
              <w:left w:val="single" w:sz="4" w:space="0" w:color="auto"/>
              <w:bottom w:val="nil"/>
              <w:right w:val="single" w:sz="4" w:space="0" w:color="auto"/>
            </w:tcBorders>
          </w:tcPr>
          <w:p w:rsidR="00CC5DA7" w:rsidRDefault="00CC5DA7" w:rsidP="00192CBD">
            <w:pPr>
              <w:spacing w:line="276" w:lineRule="auto"/>
              <w:jc w:val="center"/>
              <w:rPr>
                <w:rFonts w:ascii="Arial" w:hAnsi="Arial" w:cs="Arial"/>
                <w:bCs/>
                <w:sz w:val="22"/>
                <w:szCs w:val="22"/>
                <w:lang w:eastAsia="en-US"/>
              </w:rPr>
            </w:pPr>
            <w:r>
              <w:rPr>
                <w:rFonts w:ascii="Arial" w:hAnsi="Arial" w:cs="Arial"/>
                <w:bCs/>
                <w:sz w:val="22"/>
                <w:szCs w:val="22"/>
                <w:lang w:eastAsia="en-US"/>
              </w:rPr>
              <w:t>Lunar</w:t>
            </w:r>
          </w:p>
        </w:tc>
        <w:tc>
          <w:tcPr>
            <w:tcW w:w="1747" w:type="dxa"/>
            <w:tcBorders>
              <w:top w:val="single" w:sz="4" w:space="0" w:color="auto"/>
              <w:left w:val="single" w:sz="4" w:space="0" w:color="auto"/>
              <w:bottom w:val="nil"/>
              <w:right w:val="single" w:sz="4" w:space="0" w:color="auto"/>
            </w:tcBorders>
          </w:tcPr>
          <w:p w:rsidR="00CC5DA7" w:rsidRDefault="00CC5DA7" w:rsidP="00CC5DA7">
            <w:pPr>
              <w:spacing w:line="276" w:lineRule="auto"/>
              <w:rPr>
                <w:rFonts w:ascii="Arial" w:hAnsi="Arial" w:cs="Arial"/>
                <w:bCs/>
                <w:sz w:val="22"/>
                <w:szCs w:val="22"/>
                <w:lang w:val="pt-BR" w:eastAsia="en-US"/>
              </w:rPr>
            </w:pPr>
            <w:r>
              <w:rPr>
                <w:rFonts w:ascii="Arial" w:hAnsi="Arial" w:cs="Arial"/>
                <w:bCs/>
                <w:sz w:val="22"/>
                <w:szCs w:val="22"/>
                <w:lang w:val="pt-BR" w:eastAsia="en-US"/>
              </w:rPr>
              <w:t xml:space="preserve">Comisariatul județean pentru </w:t>
            </w:r>
          </w:p>
        </w:tc>
      </w:tr>
      <w:tr w:rsidR="00CC5DA7" w:rsidTr="00925519">
        <w:trPr>
          <w:trHeight w:val="943"/>
        </w:trPr>
        <w:tc>
          <w:tcPr>
            <w:tcW w:w="709" w:type="dxa"/>
            <w:tcBorders>
              <w:top w:val="nil"/>
              <w:left w:val="single" w:sz="4" w:space="0" w:color="auto"/>
              <w:bottom w:val="single" w:sz="4" w:space="0" w:color="auto"/>
              <w:right w:val="single" w:sz="4" w:space="0" w:color="auto"/>
            </w:tcBorders>
          </w:tcPr>
          <w:p w:rsidR="00CC5DA7" w:rsidRDefault="00CC5DA7">
            <w:pPr>
              <w:spacing w:line="276" w:lineRule="auto"/>
              <w:rPr>
                <w:rFonts w:ascii="Tahoma" w:hAnsi="Tahoma" w:cs="Tahoma"/>
                <w:b/>
                <w:i/>
                <w:sz w:val="22"/>
                <w:szCs w:val="22"/>
                <w:lang w:val="en-US" w:eastAsia="en-US"/>
              </w:rPr>
            </w:pPr>
          </w:p>
        </w:tc>
        <w:tc>
          <w:tcPr>
            <w:tcW w:w="2835" w:type="dxa"/>
            <w:tcBorders>
              <w:top w:val="nil"/>
              <w:left w:val="single" w:sz="4" w:space="0" w:color="auto"/>
              <w:bottom w:val="single" w:sz="4" w:space="0" w:color="auto"/>
              <w:right w:val="single" w:sz="4" w:space="0" w:color="auto"/>
            </w:tcBorders>
            <w:vAlign w:val="center"/>
          </w:tcPr>
          <w:p w:rsidR="00CC5DA7" w:rsidRDefault="00CC5DA7" w:rsidP="003F2D32">
            <w:pPr>
              <w:rPr>
                <w:rFonts w:ascii="Tahoma" w:hAnsi="Tahoma" w:cs="Tahoma"/>
                <w:b/>
                <w:sz w:val="22"/>
                <w:szCs w:val="22"/>
              </w:rPr>
            </w:pPr>
            <w:r>
              <w:rPr>
                <w:rFonts w:ascii="Tahoma" w:hAnsi="Tahoma" w:cs="Tahoma"/>
                <w:b/>
                <w:sz w:val="22"/>
                <w:szCs w:val="22"/>
              </w:rPr>
              <w:t xml:space="preserve"> </w:t>
            </w:r>
            <w:r w:rsidRPr="00925519">
              <w:rPr>
                <w:rFonts w:ascii="Tahoma" w:hAnsi="Tahoma" w:cs="Tahoma"/>
                <w:b/>
                <w:sz w:val="22"/>
                <w:szCs w:val="22"/>
              </w:rPr>
              <w:t>pe o protecţie eficientă.</w:t>
            </w:r>
          </w:p>
          <w:p w:rsidR="00CC5DA7" w:rsidRPr="006B7649" w:rsidRDefault="00CC5DA7" w:rsidP="00D92B17">
            <w:pPr>
              <w:jc w:val="both"/>
              <w:rPr>
                <w:rFonts w:ascii="Tahoma" w:hAnsi="Tahoma" w:cs="Tahoma"/>
                <w:sz w:val="22"/>
                <w:szCs w:val="22"/>
              </w:rPr>
            </w:pPr>
          </w:p>
        </w:tc>
        <w:tc>
          <w:tcPr>
            <w:tcW w:w="7655" w:type="dxa"/>
            <w:tcBorders>
              <w:top w:val="single" w:sz="4" w:space="0" w:color="auto"/>
              <w:left w:val="single" w:sz="4" w:space="0" w:color="auto"/>
              <w:bottom w:val="single" w:sz="4" w:space="0" w:color="auto"/>
              <w:right w:val="single" w:sz="4" w:space="0" w:color="auto"/>
            </w:tcBorders>
          </w:tcPr>
          <w:p w:rsidR="00CC5DA7" w:rsidRPr="006B7649" w:rsidRDefault="00CC5DA7" w:rsidP="00925519">
            <w:pPr>
              <w:jc w:val="both"/>
              <w:rPr>
                <w:rFonts w:ascii="Tahoma" w:hAnsi="Tahoma" w:cs="Tahoma"/>
                <w:sz w:val="22"/>
                <w:szCs w:val="22"/>
              </w:rPr>
            </w:pPr>
            <w:r w:rsidRPr="006B7649">
              <w:rPr>
                <w:rFonts w:ascii="Tahoma" w:hAnsi="Tahoma" w:cs="Tahoma"/>
                <w:sz w:val="22"/>
                <w:szCs w:val="22"/>
              </w:rPr>
              <w:t>Asigurarea de sprijin şi consultanţă pentru organizaţiile neguvernamentale de consumatori.</w:t>
            </w:r>
          </w:p>
          <w:p w:rsidR="00CC5DA7" w:rsidRDefault="00CC5DA7" w:rsidP="00925519">
            <w:pPr>
              <w:jc w:val="both"/>
              <w:rPr>
                <w:rFonts w:ascii="Tahoma" w:hAnsi="Tahoma" w:cs="Tahoma"/>
                <w:sz w:val="22"/>
                <w:szCs w:val="22"/>
              </w:rPr>
            </w:pPr>
          </w:p>
        </w:tc>
        <w:tc>
          <w:tcPr>
            <w:tcW w:w="1701" w:type="dxa"/>
            <w:tcBorders>
              <w:top w:val="nil"/>
              <w:left w:val="single" w:sz="4" w:space="0" w:color="auto"/>
              <w:bottom w:val="single" w:sz="4" w:space="0" w:color="auto"/>
              <w:right w:val="single" w:sz="4" w:space="0" w:color="auto"/>
            </w:tcBorders>
          </w:tcPr>
          <w:p w:rsidR="00CC5DA7" w:rsidRDefault="00CC5DA7" w:rsidP="00192CBD">
            <w:pPr>
              <w:spacing w:line="276" w:lineRule="auto"/>
              <w:jc w:val="center"/>
              <w:rPr>
                <w:rFonts w:ascii="Arial" w:hAnsi="Arial" w:cs="Arial"/>
                <w:bCs/>
                <w:sz w:val="22"/>
                <w:szCs w:val="22"/>
                <w:lang w:eastAsia="en-US"/>
              </w:rPr>
            </w:pPr>
          </w:p>
        </w:tc>
        <w:tc>
          <w:tcPr>
            <w:tcW w:w="1747" w:type="dxa"/>
            <w:tcBorders>
              <w:top w:val="nil"/>
              <w:left w:val="single" w:sz="4" w:space="0" w:color="auto"/>
              <w:bottom w:val="single" w:sz="4" w:space="0" w:color="auto"/>
              <w:right w:val="single" w:sz="4" w:space="0" w:color="auto"/>
            </w:tcBorders>
          </w:tcPr>
          <w:p w:rsidR="00CC5DA7" w:rsidRDefault="00CC5DA7" w:rsidP="00192CBD">
            <w:pPr>
              <w:spacing w:line="276" w:lineRule="auto"/>
              <w:rPr>
                <w:rFonts w:ascii="Arial" w:hAnsi="Arial" w:cs="Arial"/>
                <w:bCs/>
                <w:sz w:val="22"/>
                <w:szCs w:val="22"/>
                <w:lang w:val="pt-BR" w:eastAsia="en-US"/>
              </w:rPr>
            </w:pPr>
            <w:r>
              <w:rPr>
                <w:rFonts w:ascii="Arial" w:hAnsi="Arial" w:cs="Arial"/>
                <w:bCs/>
                <w:sz w:val="22"/>
                <w:szCs w:val="22"/>
                <w:lang w:val="pt-BR" w:eastAsia="en-US"/>
              </w:rPr>
              <w:t>Protecția Consumatorilor</w:t>
            </w:r>
          </w:p>
        </w:tc>
      </w:tr>
    </w:tbl>
    <w:p w:rsidR="00D92B17" w:rsidRDefault="00D92B17" w:rsidP="00C9254B">
      <w:pPr>
        <w:jc w:val="center"/>
        <w:rPr>
          <w:rFonts w:ascii="Tahoma" w:hAnsi="Tahoma" w:cs="Tahoma"/>
          <w:b/>
        </w:rPr>
      </w:pPr>
    </w:p>
    <w:p w:rsidR="00D92B17" w:rsidRDefault="00D92B17" w:rsidP="00C9254B">
      <w:pPr>
        <w:jc w:val="center"/>
        <w:rPr>
          <w:rFonts w:ascii="Tahoma" w:hAnsi="Tahoma" w:cs="Tahoma"/>
          <w:b/>
        </w:rPr>
      </w:pPr>
    </w:p>
    <w:p w:rsidR="00D92B17" w:rsidRDefault="00D92B17" w:rsidP="00C9254B">
      <w:pPr>
        <w:jc w:val="center"/>
        <w:rPr>
          <w:rFonts w:ascii="Tahoma" w:hAnsi="Tahoma" w:cs="Tahoma"/>
          <w:b/>
        </w:rPr>
      </w:pPr>
    </w:p>
    <w:p w:rsidR="00D92B17" w:rsidRDefault="00D92B17" w:rsidP="00C9254B">
      <w:pPr>
        <w:jc w:val="center"/>
        <w:rPr>
          <w:rFonts w:ascii="Tahoma" w:hAnsi="Tahoma" w:cs="Tahoma"/>
          <w:b/>
        </w:rPr>
      </w:pPr>
    </w:p>
    <w:p w:rsidR="00D92B17" w:rsidRDefault="00D92B17" w:rsidP="00C9254B">
      <w:pPr>
        <w:jc w:val="center"/>
        <w:rPr>
          <w:rFonts w:ascii="Tahoma" w:hAnsi="Tahoma" w:cs="Tahoma"/>
          <w:b/>
        </w:rPr>
      </w:pPr>
    </w:p>
    <w:p w:rsidR="00D92B17" w:rsidRDefault="00D92B17" w:rsidP="00C9254B">
      <w:pPr>
        <w:jc w:val="center"/>
        <w:rPr>
          <w:rFonts w:ascii="Tahoma" w:hAnsi="Tahoma" w:cs="Tahoma"/>
          <w:b/>
        </w:rPr>
      </w:pPr>
    </w:p>
    <w:p w:rsidR="00D92B17" w:rsidRDefault="00D92B17" w:rsidP="00C9254B">
      <w:pPr>
        <w:jc w:val="center"/>
        <w:rPr>
          <w:rFonts w:ascii="Tahoma" w:hAnsi="Tahoma" w:cs="Tahoma"/>
          <w:b/>
        </w:rPr>
      </w:pPr>
    </w:p>
    <w:p w:rsidR="00D92B17" w:rsidRDefault="00D92B17" w:rsidP="00C9254B">
      <w:pPr>
        <w:jc w:val="center"/>
        <w:rPr>
          <w:rFonts w:ascii="Tahoma" w:hAnsi="Tahoma" w:cs="Tahoma"/>
          <w:b/>
        </w:rPr>
      </w:pPr>
    </w:p>
    <w:p w:rsidR="00D92B17" w:rsidRDefault="00D92B17" w:rsidP="00C9254B">
      <w:pPr>
        <w:jc w:val="center"/>
        <w:rPr>
          <w:rFonts w:ascii="Tahoma" w:hAnsi="Tahoma" w:cs="Tahoma"/>
          <w:b/>
        </w:rPr>
      </w:pPr>
    </w:p>
    <w:p w:rsidR="00D92B17" w:rsidRDefault="00D92B17" w:rsidP="00C9254B">
      <w:pPr>
        <w:jc w:val="center"/>
        <w:rPr>
          <w:rFonts w:ascii="Tahoma" w:hAnsi="Tahoma" w:cs="Tahoma"/>
          <w:b/>
        </w:rPr>
      </w:pPr>
    </w:p>
    <w:p w:rsidR="008161D7" w:rsidRDefault="008161D7" w:rsidP="00C9254B">
      <w:pPr>
        <w:jc w:val="center"/>
        <w:rPr>
          <w:rFonts w:ascii="Tahoma" w:hAnsi="Tahoma" w:cs="Tahoma"/>
          <w:b/>
        </w:rPr>
      </w:pPr>
    </w:p>
    <w:p w:rsidR="008161D7" w:rsidRDefault="008161D7" w:rsidP="00C9254B">
      <w:pPr>
        <w:jc w:val="center"/>
        <w:rPr>
          <w:rFonts w:ascii="Tahoma" w:hAnsi="Tahoma" w:cs="Tahoma"/>
          <w:b/>
        </w:rPr>
      </w:pPr>
    </w:p>
    <w:p w:rsidR="008161D7" w:rsidRDefault="008161D7" w:rsidP="00C9254B">
      <w:pPr>
        <w:jc w:val="center"/>
        <w:rPr>
          <w:rFonts w:ascii="Tahoma" w:hAnsi="Tahoma" w:cs="Tahoma"/>
          <w:b/>
        </w:rPr>
      </w:pPr>
    </w:p>
    <w:p w:rsidR="008161D7" w:rsidRDefault="008161D7" w:rsidP="00C9254B">
      <w:pPr>
        <w:jc w:val="center"/>
        <w:rPr>
          <w:rFonts w:ascii="Tahoma" w:hAnsi="Tahoma" w:cs="Tahoma"/>
          <w:b/>
        </w:rPr>
      </w:pPr>
    </w:p>
    <w:p w:rsidR="008161D7" w:rsidRDefault="008161D7" w:rsidP="00C9254B">
      <w:pPr>
        <w:jc w:val="center"/>
        <w:rPr>
          <w:rFonts w:ascii="Tahoma" w:hAnsi="Tahoma" w:cs="Tahoma"/>
          <w:b/>
        </w:rPr>
      </w:pPr>
    </w:p>
    <w:p w:rsidR="008161D7" w:rsidRDefault="008161D7" w:rsidP="00C9254B">
      <w:pPr>
        <w:jc w:val="center"/>
        <w:rPr>
          <w:rFonts w:ascii="Tahoma" w:hAnsi="Tahoma" w:cs="Tahoma"/>
          <w:b/>
        </w:rPr>
      </w:pPr>
    </w:p>
    <w:p w:rsidR="008161D7" w:rsidRDefault="008161D7" w:rsidP="00C9254B">
      <w:pPr>
        <w:jc w:val="center"/>
        <w:rPr>
          <w:rFonts w:ascii="Tahoma" w:hAnsi="Tahoma" w:cs="Tahoma"/>
          <w:b/>
        </w:rPr>
      </w:pPr>
    </w:p>
    <w:p w:rsidR="008161D7" w:rsidRDefault="008161D7" w:rsidP="00C9254B">
      <w:pPr>
        <w:jc w:val="center"/>
        <w:rPr>
          <w:rFonts w:ascii="Tahoma" w:hAnsi="Tahoma" w:cs="Tahoma"/>
          <w:b/>
        </w:rPr>
      </w:pPr>
    </w:p>
    <w:p w:rsidR="008161D7" w:rsidRDefault="008161D7" w:rsidP="00C9254B">
      <w:pPr>
        <w:jc w:val="center"/>
        <w:rPr>
          <w:rFonts w:ascii="Tahoma" w:hAnsi="Tahoma" w:cs="Tahoma"/>
          <w:b/>
        </w:rPr>
      </w:pPr>
    </w:p>
    <w:p w:rsidR="00806EBC" w:rsidRDefault="00806EBC" w:rsidP="00C9254B">
      <w:pPr>
        <w:jc w:val="center"/>
        <w:rPr>
          <w:rFonts w:ascii="Tahoma" w:hAnsi="Tahoma" w:cs="Tahoma"/>
          <w:b/>
        </w:rPr>
      </w:pPr>
    </w:p>
    <w:p w:rsidR="00806EBC" w:rsidRDefault="00806EBC" w:rsidP="00C9254B">
      <w:pPr>
        <w:jc w:val="center"/>
        <w:rPr>
          <w:rFonts w:ascii="Tahoma" w:hAnsi="Tahoma" w:cs="Tahoma"/>
          <w:b/>
        </w:rPr>
      </w:pPr>
    </w:p>
    <w:p w:rsidR="00806EBC" w:rsidRDefault="00806EBC" w:rsidP="00C9254B">
      <w:pPr>
        <w:jc w:val="center"/>
        <w:rPr>
          <w:rFonts w:ascii="Tahoma" w:hAnsi="Tahoma" w:cs="Tahoma"/>
          <w:b/>
        </w:rPr>
      </w:pPr>
    </w:p>
    <w:p w:rsidR="00C9254B" w:rsidRPr="00EC55F8" w:rsidRDefault="00C9254B" w:rsidP="00C9254B">
      <w:pPr>
        <w:rPr>
          <w:rFonts w:ascii="Tahoma" w:hAnsi="Tahoma" w:cs="Tahoma"/>
          <w:b/>
          <w:i/>
          <w:sz w:val="28"/>
          <w:szCs w:val="28"/>
        </w:rPr>
      </w:pPr>
      <w:r>
        <w:rPr>
          <w:rFonts w:ascii="Tahoma" w:hAnsi="Tahoma" w:cs="Tahoma"/>
          <w:b/>
          <w:bCs/>
          <w:i/>
          <w:sz w:val="28"/>
          <w:szCs w:val="28"/>
        </w:rPr>
        <w:lastRenderedPageBreak/>
        <w:t>CAPITOLUL 2</w:t>
      </w:r>
      <w:r>
        <w:rPr>
          <w:rFonts w:ascii="Tahoma" w:hAnsi="Tahoma" w:cs="Tahoma"/>
          <w:i/>
          <w:sz w:val="28"/>
          <w:szCs w:val="28"/>
        </w:rPr>
        <w:t xml:space="preserve">. </w:t>
      </w:r>
      <w:r w:rsidRPr="00EC55F8">
        <w:rPr>
          <w:rFonts w:ascii="Tahoma" w:hAnsi="Tahoma" w:cs="Tahoma"/>
          <w:b/>
          <w:i/>
          <w:sz w:val="28"/>
          <w:szCs w:val="28"/>
        </w:rPr>
        <w:t xml:space="preserve">Fonduri europene </w:t>
      </w:r>
    </w:p>
    <w:p w:rsidR="00EC55F8" w:rsidRDefault="00EC55F8" w:rsidP="00C9254B"/>
    <w:tbl>
      <w:tblPr>
        <w:tblW w:w="14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7655"/>
        <w:gridCol w:w="1701"/>
        <w:gridCol w:w="1747"/>
      </w:tblGrid>
      <w:tr w:rsidR="00C9254B" w:rsidTr="00522587">
        <w:trPr>
          <w:trHeight w:val="376"/>
        </w:trPr>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C9254B" w:rsidRDefault="00C9254B" w:rsidP="00522587">
            <w:pPr>
              <w:spacing w:line="276" w:lineRule="auto"/>
              <w:jc w:val="center"/>
              <w:rPr>
                <w:rFonts w:ascii="Tahoma" w:hAnsi="Tahoma" w:cs="Tahoma"/>
                <w:b/>
                <w:lang w:eastAsia="en-US"/>
              </w:rPr>
            </w:pPr>
            <w:r>
              <w:rPr>
                <w:rFonts w:ascii="Tahoma" w:hAnsi="Tahoma" w:cs="Tahoma"/>
                <w:b/>
                <w:lang w:eastAsia="en-US"/>
              </w:rPr>
              <w:t>Nr.</w:t>
            </w:r>
          </w:p>
          <w:p w:rsidR="00C9254B" w:rsidRDefault="00C9254B" w:rsidP="00522587">
            <w:pPr>
              <w:spacing w:line="276" w:lineRule="auto"/>
              <w:jc w:val="center"/>
              <w:rPr>
                <w:rFonts w:ascii="Tahoma" w:hAnsi="Tahoma" w:cs="Tahoma"/>
                <w:b/>
                <w:lang w:eastAsia="en-US"/>
              </w:rPr>
            </w:pPr>
            <w:r>
              <w:rPr>
                <w:rFonts w:ascii="Tahoma" w:hAnsi="Tahoma" w:cs="Tahoma"/>
                <w:b/>
                <w:lang w:eastAsia="en-US"/>
              </w:rPr>
              <w:t>crt.</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C9254B" w:rsidRDefault="00C9254B" w:rsidP="00522587">
            <w:pPr>
              <w:spacing w:line="276" w:lineRule="auto"/>
              <w:jc w:val="center"/>
              <w:rPr>
                <w:rFonts w:ascii="Tahoma" w:hAnsi="Tahoma" w:cs="Tahoma"/>
                <w:b/>
                <w:lang w:eastAsia="en-US"/>
              </w:rPr>
            </w:pPr>
            <w:r>
              <w:rPr>
                <w:rFonts w:ascii="Tahoma" w:hAnsi="Tahoma" w:cs="Tahoma"/>
                <w:b/>
                <w:lang w:eastAsia="en-US"/>
              </w:rPr>
              <w:t>Obiectiv</w:t>
            </w:r>
          </w:p>
          <w:p w:rsidR="00C9254B" w:rsidRDefault="00C9254B" w:rsidP="00522587">
            <w:pPr>
              <w:spacing w:line="276" w:lineRule="auto"/>
              <w:jc w:val="center"/>
              <w:rPr>
                <w:rFonts w:ascii="Tahoma" w:hAnsi="Tahoma" w:cs="Tahoma"/>
                <w:b/>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00"/>
            <w:hideMark/>
          </w:tcPr>
          <w:p w:rsidR="00C9254B" w:rsidRDefault="00C9254B" w:rsidP="00522587">
            <w:pPr>
              <w:spacing w:line="276" w:lineRule="auto"/>
              <w:jc w:val="center"/>
              <w:rPr>
                <w:rFonts w:ascii="Tahoma" w:hAnsi="Tahoma" w:cs="Tahoma"/>
                <w:b/>
                <w:lang w:eastAsia="en-US"/>
              </w:rPr>
            </w:pPr>
            <w:r>
              <w:rPr>
                <w:rFonts w:ascii="Tahoma" w:hAnsi="Tahoma" w:cs="Tahoma"/>
                <w:b/>
                <w:lang w:eastAsia="en-US"/>
              </w:rPr>
              <w:t>Actiunea</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C9254B" w:rsidRDefault="00C9254B" w:rsidP="00522587">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hideMark/>
          </w:tcPr>
          <w:p w:rsidR="00C9254B" w:rsidRDefault="00C9254B" w:rsidP="00522587">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D63EF4" w:rsidRPr="00BC0B1E" w:rsidTr="00281B42">
        <w:trPr>
          <w:trHeight w:val="376"/>
        </w:trPr>
        <w:tc>
          <w:tcPr>
            <w:tcW w:w="709" w:type="dxa"/>
            <w:tcBorders>
              <w:top w:val="single" w:sz="4" w:space="0" w:color="auto"/>
              <w:left w:val="single" w:sz="4" w:space="0" w:color="auto"/>
              <w:bottom w:val="single" w:sz="4" w:space="0" w:color="auto"/>
              <w:right w:val="single" w:sz="4" w:space="0" w:color="auto"/>
            </w:tcBorders>
          </w:tcPr>
          <w:p w:rsidR="00D63EF4" w:rsidRPr="00BC0B1E" w:rsidRDefault="00B15367" w:rsidP="00522587">
            <w:pPr>
              <w:spacing w:line="276" w:lineRule="auto"/>
              <w:rPr>
                <w:rFonts w:ascii="Tahoma" w:hAnsi="Tahoma" w:cs="Tahoma"/>
                <w:b/>
                <w:i/>
                <w:sz w:val="22"/>
                <w:szCs w:val="22"/>
                <w:lang w:val="es-ES" w:eastAsia="en-US"/>
              </w:rPr>
            </w:pPr>
            <w:r>
              <w:rPr>
                <w:rFonts w:ascii="Tahoma" w:hAnsi="Tahoma" w:cs="Tahoma"/>
                <w:b/>
                <w:i/>
                <w:sz w:val="22"/>
                <w:szCs w:val="22"/>
                <w:lang w:val="es-ES" w:eastAsia="en-US"/>
              </w:rPr>
              <w:t>1</w:t>
            </w:r>
          </w:p>
        </w:tc>
        <w:tc>
          <w:tcPr>
            <w:tcW w:w="2835" w:type="dxa"/>
            <w:tcBorders>
              <w:top w:val="single" w:sz="4" w:space="0" w:color="auto"/>
              <w:left w:val="single" w:sz="4" w:space="0" w:color="auto"/>
              <w:bottom w:val="single" w:sz="4" w:space="0" w:color="auto"/>
              <w:right w:val="single" w:sz="4" w:space="0" w:color="auto"/>
            </w:tcBorders>
          </w:tcPr>
          <w:p w:rsidR="00D63EF4" w:rsidRPr="00BC0B1E" w:rsidRDefault="00D63EF4" w:rsidP="00806EBC">
            <w:pPr>
              <w:rPr>
                <w:rFonts w:ascii="Tahoma" w:hAnsi="Tahoma" w:cs="Tahoma"/>
                <w:bCs/>
                <w:sz w:val="22"/>
                <w:szCs w:val="22"/>
                <w:lang w:val="fr-FR"/>
              </w:rPr>
            </w:pPr>
            <w:r>
              <w:rPr>
                <w:rFonts w:ascii="Tahoma" w:hAnsi="Tahoma" w:cs="Tahoma"/>
                <w:bCs/>
                <w:sz w:val="22"/>
                <w:szCs w:val="22"/>
                <w:lang w:val="fr-FR"/>
              </w:rPr>
              <w:t xml:space="preserve">Imbunatatirea gradului de </w:t>
            </w:r>
            <w:r w:rsidR="00B15367">
              <w:rPr>
                <w:rFonts w:ascii="Tahoma" w:hAnsi="Tahoma" w:cs="Tahoma"/>
                <w:bCs/>
                <w:sz w:val="22"/>
                <w:szCs w:val="22"/>
                <w:lang w:val="fr-FR"/>
              </w:rPr>
              <w:t xml:space="preserve">absorbtie a fondurilor europene și buna administrare a acestora </w:t>
            </w:r>
          </w:p>
        </w:tc>
        <w:tc>
          <w:tcPr>
            <w:tcW w:w="7655" w:type="dxa"/>
            <w:tcBorders>
              <w:top w:val="single" w:sz="4" w:space="0" w:color="auto"/>
              <w:left w:val="single" w:sz="4" w:space="0" w:color="auto"/>
              <w:bottom w:val="single" w:sz="4" w:space="0" w:color="auto"/>
              <w:right w:val="single" w:sz="4" w:space="0" w:color="auto"/>
            </w:tcBorders>
          </w:tcPr>
          <w:p w:rsidR="00D63EF4" w:rsidRDefault="00B15367" w:rsidP="00EC55F8">
            <w:pPr>
              <w:autoSpaceDE w:val="0"/>
              <w:autoSpaceDN w:val="0"/>
              <w:adjustRightInd w:val="0"/>
              <w:rPr>
                <w:rFonts w:ascii="Tahoma" w:hAnsi="Tahoma" w:cs="Tahoma"/>
                <w:sz w:val="22"/>
                <w:szCs w:val="22"/>
                <w:lang w:val="fr-FR"/>
              </w:rPr>
            </w:pPr>
            <w:r>
              <w:rPr>
                <w:rFonts w:ascii="Tahoma" w:hAnsi="Tahoma" w:cs="Tahoma"/>
                <w:sz w:val="22"/>
                <w:szCs w:val="22"/>
                <w:lang w:val="fr-FR"/>
              </w:rPr>
              <w:t>Elaborarea  si monitorizarea  Planului de acțiuni privind accesarea fondurilor structurale</w:t>
            </w:r>
          </w:p>
          <w:p w:rsidR="00B15367" w:rsidRDefault="00B15367" w:rsidP="00EC55F8">
            <w:pPr>
              <w:autoSpaceDE w:val="0"/>
              <w:autoSpaceDN w:val="0"/>
              <w:adjustRightInd w:val="0"/>
              <w:rPr>
                <w:rFonts w:ascii="Tahoma" w:hAnsi="Tahoma" w:cs="Tahoma"/>
                <w:sz w:val="22"/>
                <w:szCs w:val="22"/>
                <w:lang w:val="fr-FR"/>
              </w:rPr>
            </w:pPr>
          </w:p>
          <w:p w:rsidR="00B15367" w:rsidRPr="00B15367" w:rsidRDefault="00B15367" w:rsidP="00B15367">
            <w:pPr>
              <w:autoSpaceDE w:val="0"/>
              <w:autoSpaceDN w:val="0"/>
              <w:adjustRightInd w:val="0"/>
              <w:rPr>
                <w:rFonts w:ascii="Tahoma" w:hAnsi="Tahoma" w:cs="Tahoma"/>
                <w:sz w:val="22"/>
                <w:szCs w:val="22"/>
                <w:lang w:val="fr-FR"/>
              </w:rPr>
            </w:pPr>
            <w:r w:rsidRPr="00B15367">
              <w:rPr>
                <w:rFonts w:ascii="Tahoma" w:hAnsi="Tahoma" w:cs="Tahoma"/>
                <w:sz w:val="22"/>
                <w:szCs w:val="22"/>
                <w:lang w:val="fr-FR"/>
              </w:rPr>
              <w:t xml:space="preserve">Monitorizarea proiectelor finanțate din fonduri europene ale autorităților </w:t>
            </w:r>
          </w:p>
          <w:p w:rsidR="00B15367" w:rsidRDefault="00B15367" w:rsidP="00811A71">
            <w:pPr>
              <w:autoSpaceDE w:val="0"/>
              <w:autoSpaceDN w:val="0"/>
              <w:adjustRightInd w:val="0"/>
              <w:rPr>
                <w:rFonts w:ascii="Tahoma" w:hAnsi="Tahoma" w:cs="Tahoma"/>
                <w:sz w:val="22"/>
                <w:szCs w:val="22"/>
                <w:lang w:val="fr-FR"/>
              </w:rPr>
            </w:pPr>
            <w:r w:rsidRPr="00B15367">
              <w:rPr>
                <w:rFonts w:ascii="Tahoma" w:hAnsi="Tahoma" w:cs="Tahoma"/>
                <w:sz w:val="22"/>
                <w:szCs w:val="22"/>
                <w:lang w:val="fr-FR"/>
              </w:rPr>
              <w:t>administrației publice județene și locale, ale structurilor subordonate acestora și altor instituții publice (servicii publice deconcentrat</w:t>
            </w:r>
            <w:r w:rsidR="00811A71">
              <w:rPr>
                <w:rFonts w:ascii="Tahoma" w:hAnsi="Tahoma" w:cs="Tahoma"/>
                <w:sz w:val="22"/>
                <w:szCs w:val="22"/>
                <w:lang w:val="fr-FR"/>
              </w:rPr>
              <w:t>e, universități, etc.).</w:t>
            </w:r>
          </w:p>
          <w:p w:rsidR="00811A71" w:rsidRDefault="00811A71" w:rsidP="00811A71">
            <w:pPr>
              <w:autoSpaceDE w:val="0"/>
              <w:autoSpaceDN w:val="0"/>
              <w:adjustRightInd w:val="0"/>
              <w:rPr>
                <w:rFonts w:ascii="Tahoma" w:hAnsi="Tahoma" w:cs="Tahoma"/>
                <w:sz w:val="22"/>
                <w:szCs w:val="22"/>
                <w:lang w:val="fr-FR"/>
              </w:rPr>
            </w:pPr>
          </w:p>
          <w:p w:rsidR="00811A71" w:rsidRPr="00811A71" w:rsidRDefault="00811A71" w:rsidP="00811A71">
            <w:pPr>
              <w:autoSpaceDE w:val="0"/>
              <w:autoSpaceDN w:val="0"/>
              <w:adjustRightInd w:val="0"/>
              <w:rPr>
                <w:rFonts w:ascii="Tahoma" w:hAnsi="Tahoma" w:cs="Tahoma"/>
                <w:sz w:val="22"/>
                <w:szCs w:val="22"/>
                <w:lang w:val="fr-FR"/>
              </w:rPr>
            </w:pPr>
            <w:r w:rsidRPr="00811A71">
              <w:rPr>
                <w:rFonts w:ascii="Tahoma" w:hAnsi="Tahoma" w:cs="Tahoma"/>
                <w:sz w:val="22"/>
                <w:szCs w:val="22"/>
                <w:lang w:val="fr-FR"/>
              </w:rPr>
              <w:t xml:space="preserve">Organizarea de acţiuni de familiarizare a opiniei publice, conform Planului de </w:t>
            </w:r>
          </w:p>
          <w:p w:rsidR="00811A71" w:rsidRDefault="00811A71" w:rsidP="00811A71">
            <w:pPr>
              <w:autoSpaceDE w:val="0"/>
              <w:autoSpaceDN w:val="0"/>
              <w:adjustRightInd w:val="0"/>
              <w:rPr>
                <w:rFonts w:ascii="Tahoma" w:hAnsi="Tahoma" w:cs="Tahoma"/>
                <w:sz w:val="22"/>
                <w:szCs w:val="22"/>
                <w:lang w:val="fr-FR"/>
              </w:rPr>
            </w:pPr>
            <w:r w:rsidRPr="00811A71">
              <w:rPr>
                <w:rFonts w:ascii="Tahoma" w:hAnsi="Tahoma" w:cs="Tahoma"/>
                <w:sz w:val="22"/>
                <w:szCs w:val="22"/>
                <w:lang w:val="fr-FR"/>
              </w:rPr>
              <w:t xml:space="preserve">acţiuni de informare şi comunicare pe tematică europeană al judeţul </w:t>
            </w:r>
            <w:r>
              <w:rPr>
                <w:rFonts w:ascii="Tahoma" w:hAnsi="Tahoma" w:cs="Tahoma"/>
                <w:sz w:val="22"/>
                <w:szCs w:val="22"/>
                <w:lang w:val="fr-FR"/>
              </w:rPr>
              <w:t xml:space="preserve">Bacau </w:t>
            </w:r>
          </w:p>
          <w:p w:rsidR="00811A71" w:rsidRDefault="00811A71" w:rsidP="00811A71">
            <w:pPr>
              <w:autoSpaceDE w:val="0"/>
              <w:autoSpaceDN w:val="0"/>
              <w:adjustRightInd w:val="0"/>
              <w:rPr>
                <w:rFonts w:ascii="Tahoma" w:hAnsi="Tahoma" w:cs="Tahoma"/>
                <w:sz w:val="22"/>
                <w:szCs w:val="22"/>
                <w:lang w:val="fr-FR"/>
              </w:rPr>
            </w:pPr>
          </w:p>
          <w:p w:rsidR="00811A71" w:rsidRDefault="00811A71" w:rsidP="00811A71">
            <w:pPr>
              <w:autoSpaceDE w:val="0"/>
              <w:autoSpaceDN w:val="0"/>
              <w:adjustRightInd w:val="0"/>
              <w:rPr>
                <w:rFonts w:ascii="Tahoma" w:hAnsi="Tahoma" w:cs="Tahoma"/>
                <w:sz w:val="22"/>
                <w:szCs w:val="22"/>
                <w:lang w:val="fr-FR"/>
              </w:rPr>
            </w:pPr>
          </w:p>
          <w:p w:rsidR="00811A71" w:rsidRDefault="00811A71" w:rsidP="00811A71">
            <w:pPr>
              <w:autoSpaceDE w:val="0"/>
              <w:autoSpaceDN w:val="0"/>
              <w:adjustRightInd w:val="0"/>
              <w:rPr>
                <w:rFonts w:ascii="Tahoma" w:hAnsi="Tahoma" w:cs="Tahoma"/>
                <w:sz w:val="22"/>
                <w:szCs w:val="22"/>
                <w:lang w:val="fr-FR"/>
              </w:rPr>
            </w:pPr>
          </w:p>
          <w:p w:rsidR="00811A71" w:rsidRDefault="00811A71" w:rsidP="00811A71">
            <w:pPr>
              <w:autoSpaceDE w:val="0"/>
              <w:autoSpaceDN w:val="0"/>
              <w:adjustRightInd w:val="0"/>
              <w:rPr>
                <w:rFonts w:ascii="Tahoma" w:hAnsi="Tahoma" w:cs="Tahoma"/>
                <w:sz w:val="22"/>
                <w:szCs w:val="22"/>
                <w:lang w:val="fr-FR"/>
              </w:rPr>
            </w:pPr>
            <w:r w:rsidRPr="00811A71">
              <w:rPr>
                <w:rFonts w:ascii="Tahoma" w:hAnsi="Tahoma" w:cs="Tahoma"/>
                <w:sz w:val="22"/>
                <w:szCs w:val="22"/>
                <w:lang w:val="fr-FR"/>
              </w:rPr>
              <w:t>Monitorizarea modului de implementare a Programul Operațional de Ajutorare a Persoanelor Defavorizate la nivelul autorităților publice locale din județ</w:t>
            </w:r>
          </w:p>
          <w:p w:rsidR="00811A71" w:rsidRPr="00BC0B1E" w:rsidRDefault="00811A71" w:rsidP="00811A71">
            <w:pPr>
              <w:autoSpaceDE w:val="0"/>
              <w:autoSpaceDN w:val="0"/>
              <w:adjustRightInd w:val="0"/>
              <w:rPr>
                <w:rFonts w:ascii="Tahoma" w:hAnsi="Tahoma" w:cs="Tahoma"/>
                <w:sz w:val="22"/>
                <w:szCs w:val="22"/>
                <w:lang w:val="fr-FR"/>
              </w:rPr>
            </w:pPr>
          </w:p>
        </w:tc>
        <w:tc>
          <w:tcPr>
            <w:tcW w:w="1701" w:type="dxa"/>
            <w:tcBorders>
              <w:top w:val="single" w:sz="4" w:space="0" w:color="auto"/>
              <w:left w:val="single" w:sz="4" w:space="0" w:color="auto"/>
              <w:bottom w:val="nil"/>
              <w:right w:val="single" w:sz="4" w:space="0" w:color="auto"/>
            </w:tcBorders>
          </w:tcPr>
          <w:p w:rsidR="00D63EF4" w:rsidRDefault="00B15367" w:rsidP="00806EBC">
            <w:pPr>
              <w:jc w:val="center"/>
              <w:rPr>
                <w:rFonts w:ascii="Tahoma" w:hAnsi="Tahoma" w:cs="Tahoma"/>
                <w:sz w:val="22"/>
                <w:szCs w:val="22"/>
              </w:rPr>
            </w:pPr>
            <w:r>
              <w:rPr>
                <w:rFonts w:ascii="Tahoma" w:hAnsi="Tahoma" w:cs="Tahoma"/>
                <w:sz w:val="22"/>
                <w:szCs w:val="22"/>
              </w:rPr>
              <w:t>Trimestrial</w:t>
            </w:r>
          </w:p>
          <w:p w:rsidR="00811A71" w:rsidRDefault="00811A71" w:rsidP="00806EBC">
            <w:pPr>
              <w:jc w:val="center"/>
              <w:rPr>
                <w:rFonts w:ascii="Tahoma" w:hAnsi="Tahoma" w:cs="Tahoma"/>
                <w:sz w:val="22"/>
                <w:szCs w:val="22"/>
              </w:rPr>
            </w:pPr>
          </w:p>
          <w:p w:rsidR="00811A71" w:rsidRDefault="00811A71" w:rsidP="00806EBC">
            <w:pPr>
              <w:jc w:val="center"/>
              <w:rPr>
                <w:rFonts w:ascii="Tahoma" w:hAnsi="Tahoma" w:cs="Tahoma"/>
                <w:sz w:val="22"/>
                <w:szCs w:val="22"/>
              </w:rPr>
            </w:pPr>
          </w:p>
          <w:p w:rsidR="00811A71" w:rsidRDefault="00811A71" w:rsidP="00806EBC">
            <w:pPr>
              <w:jc w:val="center"/>
              <w:rPr>
                <w:rFonts w:ascii="Tahoma" w:hAnsi="Tahoma" w:cs="Tahoma"/>
                <w:sz w:val="22"/>
                <w:szCs w:val="22"/>
              </w:rPr>
            </w:pPr>
          </w:p>
          <w:p w:rsidR="00811A71" w:rsidRDefault="00811A71" w:rsidP="00806EBC">
            <w:pPr>
              <w:jc w:val="center"/>
              <w:rPr>
                <w:rFonts w:ascii="Tahoma" w:hAnsi="Tahoma" w:cs="Tahoma"/>
                <w:sz w:val="22"/>
                <w:szCs w:val="22"/>
              </w:rPr>
            </w:pPr>
          </w:p>
          <w:p w:rsidR="00811A71" w:rsidRDefault="00811A71" w:rsidP="00806EBC">
            <w:pPr>
              <w:jc w:val="center"/>
              <w:rPr>
                <w:rFonts w:ascii="Tahoma" w:hAnsi="Tahoma" w:cs="Tahoma"/>
                <w:sz w:val="22"/>
                <w:szCs w:val="22"/>
              </w:rPr>
            </w:pPr>
          </w:p>
          <w:p w:rsidR="00811A71" w:rsidRDefault="00811A71" w:rsidP="00806EBC">
            <w:pPr>
              <w:jc w:val="center"/>
              <w:rPr>
                <w:rFonts w:ascii="Tahoma" w:hAnsi="Tahoma" w:cs="Tahoma"/>
                <w:sz w:val="22"/>
                <w:szCs w:val="22"/>
              </w:rPr>
            </w:pPr>
          </w:p>
          <w:p w:rsidR="00811A71" w:rsidRDefault="00811A71" w:rsidP="00806EBC">
            <w:pPr>
              <w:jc w:val="center"/>
              <w:rPr>
                <w:rFonts w:ascii="Tahoma" w:hAnsi="Tahoma" w:cs="Tahoma"/>
                <w:sz w:val="22"/>
                <w:szCs w:val="22"/>
              </w:rPr>
            </w:pPr>
          </w:p>
          <w:p w:rsidR="00811A71" w:rsidRDefault="00811A71" w:rsidP="00806EBC">
            <w:pPr>
              <w:jc w:val="center"/>
              <w:rPr>
                <w:rFonts w:ascii="Tahoma" w:hAnsi="Tahoma" w:cs="Tahoma"/>
                <w:sz w:val="22"/>
                <w:szCs w:val="22"/>
              </w:rPr>
            </w:pPr>
            <w:r>
              <w:rPr>
                <w:rFonts w:ascii="Tahoma" w:hAnsi="Tahoma" w:cs="Tahoma"/>
                <w:sz w:val="22"/>
                <w:szCs w:val="22"/>
              </w:rPr>
              <w:t>Conform Planului de actiuni de informare</w:t>
            </w:r>
          </w:p>
          <w:p w:rsidR="00811A71" w:rsidRPr="00BC0B1E" w:rsidRDefault="00811A71" w:rsidP="00806EBC">
            <w:pPr>
              <w:jc w:val="center"/>
              <w:rPr>
                <w:rFonts w:ascii="Tahoma" w:hAnsi="Tahoma" w:cs="Tahoma"/>
                <w:sz w:val="22"/>
                <w:szCs w:val="22"/>
              </w:rPr>
            </w:pPr>
          </w:p>
        </w:tc>
        <w:tc>
          <w:tcPr>
            <w:tcW w:w="1747" w:type="dxa"/>
            <w:tcBorders>
              <w:top w:val="single" w:sz="4" w:space="0" w:color="auto"/>
              <w:left w:val="single" w:sz="4" w:space="0" w:color="auto"/>
              <w:bottom w:val="nil"/>
              <w:right w:val="single" w:sz="4" w:space="0" w:color="auto"/>
            </w:tcBorders>
          </w:tcPr>
          <w:p w:rsidR="00F25898" w:rsidRDefault="00F25898" w:rsidP="00522587">
            <w:pPr>
              <w:spacing w:line="276" w:lineRule="auto"/>
              <w:rPr>
                <w:rFonts w:ascii="Tahoma" w:hAnsi="Tahoma" w:cs="Tahoma"/>
                <w:bCs/>
                <w:sz w:val="22"/>
                <w:szCs w:val="22"/>
                <w:lang w:val="pt-BR" w:eastAsia="en-US"/>
              </w:rPr>
            </w:pPr>
          </w:p>
          <w:p w:rsidR="00F25898" w:rsidRDefault="00F25898" w:rsidP="00522587">
            <w:pPr>
              <w:spacing w:line="276" w:lineRule="auto"/>
              <w:rPr>
                <w:rFonts w:ascii="Tahoma" w:hAnsi="Tahoma" w:cs="Tahoma"/>
                <w:bCs/>
                <w:sz w:val="22"/>
                <w:szCs w:val="22"/>
                <w:lang w:val="pt-BR" w:eastAsia="en-US"/>
              </w:rPr>
            </w:pPr>
          </w:p>
          <w:p w:rsidR="00F25898" w:rsidRDefault="00F25898" w:rsidP="00522587">
            <w:pPr>
              <w:spacing w:line="276" w:lineRule="auto"/>
              <w:rPr>
                <w:rFonts w:ascii="Tahoma" w:hAnsi="Tahoma" w:cs="Tahoma"/>
                <w:bCs/>
                <w:sz w:val="22"/>
                <w:szCs w:val="22"/>
                <w:lang w:val="pt-BR" w:eastAsia="en-US"/>
              </w:rPr>
            </w:pPr>
          </w:p>
          <w:p w:rsidR="00F25898" w:rsidRDefault="00F25898" w:rsidP="00522587">
            <w:pPr>
              <w:spacing w:line="276" w:lineRule="auto"/>
              <w:rPr>
                <w:rFonts w:ascii="Tahoma" w:hAnsi="Tahoma" w:cs="Tahoma"/>
                <w:bCs/>
                <w:sz w:val="22"/>
                <w:szCs w:val="22"/>
                <w:lang w:val="pt-BR" w:eastAsia="en-US"/>
              </w:rPr>
            </w:pPr>
          </w:p>
          <w:p w:rsidR="00D63EF4" w:rsidRPr="00BC0B1E" w:rsidRDefault="00B15367" w:rsidP="00522587">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Institutia Prefectului Judet Bacau </w:t>
            </w:r>
          </w:p>
        </w:tc>
      </w:tr>
      <w:tr w:rsidR="006512FE" w:rsidRPr="00BC0B1E" w:rsidTr="00281B42">
        <w:trPr>
          <w:trHeight w:val="376"/>
        </w:trPr>
        <w:tc>
          <w:tcPr>
            <w:tcW w:w="709" w:type="dxa"/>
            <w:tcBorders>
              <w:top w:val="single" w:sz="4" w:space="0" w:color="auto"/>
              <w:left w:val="single" w:sz="4" w:space="0" w:color="auto"/>
              <w:bottom w:val="nil"/>
              <w:right w:val="single" w:sz="4" w:space="0" w:color="auto"/>
            </w:tcBorders>
          </w:tcPr>
          <w:p w:rsidR="006512FE" w:rsidRPr="006512FE" w:rsidRDefault="006512FE" w:rsidP="00522587">
            <w:pPr>
              <w:spacing w:line="276" w:lineRule="auto"/>
              <w:rPr>
                <w:rFonts w:ascii="Tahoma" w:hAnsi="Tahoma" w:cs="Tahoma"/>
                <w:b/>
                <w:i/>
                <w:sz w:val="22"/>
                <w:szCs w:val="22"/>
                <w:lang w:val="es-ES" w:eastAsia="en-US"/>
              </w:rPr>
            </w:pPr>
          </w:p>
          <w:p w:rsidR="006512FE" w:rsidRPr="006512FE" w:rsidRDefault="006512FE" w:rsidP="00522587">
            <w:pPr>
              <w:spacing w:line="276" w:lineRule="auto"/>
              <w:rPr>
                <w:rFonts w:ascii="Tahoma" w:hAnsi="Tahoma" w:cs="Tahoma"/>
                <w:b/>
                <w:i/>
                <w:sz w:val="22"/>
                <w:szCs w:val="22"/>
                <w:lang w:val="es-ES" w:eastAsia="en-US"/>
              </w:rPr>
            </w:pPr>
            <w:r w:rsidRPr="006512FE">
              <w:rPr>
                <w:rFonts w:ascii="Tahoma" w:hAnsi="Tahoma" w:cs="Tahoma"/>
                <w:b/>
                <w:i/>
                <w:sz w:val="22"/>
                <w:szCs w:val="22"/>
                <w:lang w:val="es-ES" w:eastAsia="en-US"/>
              </w:rPr>
              <w:t>2.</w:t>
            </w:r>
          </w:p>
        </w:tc>
        <w:tc>
          <w:tcPr>
            <w:tcW w:w="2835" w:type="dxa"/>
            <w:tcBorders>
              <w:top w:val="single" w:sz="4" w:space="0" w:color="auto"/>
              <w:left w:val="single" w:sz="4" w:space="0" w:color="auto"/>
              <w:bottom w:val="nil"/>
              <w:right w:val="single" w:sz="4" w:space="0" w:color="auto"/>
            </w:tcBorders>
          </w:tcPr>
          <w:p w:rsidR="006512FE" w:rsidRPr="006512FE" w:rsidRDefault="006512FE" w:rsidP="002315D1">
            <w:pPr>
              <w:rPr>
                <w:rStyle w:val="Emphasis"/>
                <w:rFonts w:ascii="Tahoma" w:hAnsi="Tahoma" w:cs="Tahoma"/>
                <w:i w:val="0"/>
                <w:sz w:val="22"/>
                <w:szCs w:val="22"/>
              </w:rPr>
            </w:pPr>
            <w:r w:rsidRPr="006512FE">
              <w:rPr>
                <w:rStyle w:val="Emphasis"/>
                <w:rFonts w:ascii="Tahoma" w:hAnsi="Tahoma" w:cs="Tahoma"/>
                <w:i w:val="0"/>
                <w:sz w:val="22"/>
                <w:szCs w:val="22"/>
              </w:rPr>
              <w:t xml:space="preserve">Sprijinirea UAT-urilor în vederea finalizării implementării programelor </w:t>
            </w:r>
          </w:p>
        </w:tc>
        <w:tc>
          <w:tcPr>
            <w:tcW w:w="7655" w:type="dxa"/>
            <w:tcBorders>
              <w:top w:val="single" w:sz="4" w:space="0" w:color="auto"/>
              <w:left w:val="single" w:sz="4" w:space="0" w:color="auto"/>
              <w:bottom w:val="single" w:sz="4" w:space="0" w:color="auto"/>
              <w:right w:val="single" w:sz="4" w:space="0" w:color="auto"/>
            </w:tcBorders>
          </w:tcPr>
          <w:p w:rsidR="006512FE" w:rsidRPr="006512FE" w:rsidRDefault="006512FE" w:rsidP="002315D1">
            <w:pPr>
              <w:pStyle w:val="Bodytext1"/>
              <w:shd w:val="clear" w:color="auto" w:fill="auto"/>
              <w:tabs>
                <w:tab w:val="left" w:pos="341"/>
              </w:tabs>
              <w:spacing w:before="0" w:after="0" w:line="264" w:lineRule="exact"/>
              <w:jc w:val="left"/>
              <w:rPr>
                <w:rFonts w:ascii="Tahoma" w:hAnsi="Tahoma" w:cs="Tahoma"/>
                <w:sz w:val="22"/>
                <w:szCs w:val="22"/>
              </w:rPr>
            </w:pPr>
            <w:r w:rsidRPr="006512FE">
              <w:rPr>
                <w:rFonts w:ascii="Tahoma" w:hAnsi="Tahoma" w:cs="Tahoma"/>
                <w:sz w:val="22"/>
                <w:szCs w:val="22"/>
              </w:rPr>
              <w:t xml:space="preserve">Asigurarea de consultanță la cererea UAT-urilor pentru finalizarea proiectelor </w:t>
            </w:r>
          </w:p>
        </w:tc>
        <w:tc>
          <w:tcPr>
            <w:tcW w:w="1701" w:type="dxa"/>
            <w:tcBorders>
              <w:top w:val="nil"/>
              <w:left w:val="single" w:sz="4" w:space="0" w:color="auto"/>
              <w:bottom w:val="nil"/>
              <w:right w:val="single" w:sz="4" w:space="0" w:color="auto"/>
            </w:tcBorders>
          </w:tcPr>
          <w:p w:rsidR="006512FE" w:rsidRPr="006512FE" w:rsidRDefault="006512FE" w:rsidP="002315D1">
            <w:pPr>
              <w:rPr>
                <w:rFonts w:ascii="Tahoma" w:hAnsi="Tahoma" w:cs="Tahoma"/>
                <w:sz w:val="22"/>
                <w:szCs w:val="22"/>
              </w:rPr>
            </w:pPr>
          </w:p>
        </w:tc>
        <w:tc>
          <w:tcPr>
            <w:tcW w:w="1747" w:type="dxa"/>
            <w:tcBorders>
              <w:top w:val="nil"/>
              <w:left w:val="single" w:sz="4" w:space="0" w:color="auto"/>
              <w:bottom w:val="nil"/>
              <w:right w:val="single" w:sz="4" w:space="0" w:color="auto"/>
            </w:tcBorders>
          </w:tcPr>
          <w:p w:rsidR="006512FE" w:rsidRPr="006512FE" w:rsidRDefault="006512FE" w:rsidP="002315D1">
            <w:pPr>
              <w:rPr>
                <w:rFonts w:ascii="Tahoma" w:hAnsi="Tahoma" w:cs="Tahoma"/>
                <w:sz w:val="22"/>
                <w:szCs w:val="22"/>
              </w:rPr>
            </w:pPr>
          </w:p>
        </w:tc>
      </w:tr>
      <w:tr w:rsidR="006512FE" w:rsidRPr="00BC0B1E" w:rsidTr="006512FE">
        <w:trPr>
          <w:trHeight w:val="376"/>
        </w:trPr>
        <w:tc>
          <w:tcPr>
            <w:tcW w:w="709" w:type="dxa"/>
            <w:tcBorders>
              <w:top w:val="nil"/>
              <w:left w:val="single" w:sz="4" w:space="0" w:color="auto"/>
              <w:bottom w:val="nil"/>
              <w:right w:val="single" w:sz="4" w:space="0" w:color="auto"/>
            </w:tcBorders>
          </w:tcPr>
          <w:p w:rsidR="006512FE" w:rsidRPr="006512FE" w:rsidRDefault="006512FE" w:rsidP="00522587">
            <w:pPr>
              <w:spacing w:line="276" w:lineRule="auto"/>
              <w:rPr>
                <w:rFonts w:ascii="Tahoma" w:hAnsi="Tahoma" w:cs="Tahoma"/>
                <w:b/>
                <w:i/>
                <w:sz w:val="22"/>
                <w:szCs w:val="22"/>
                <w:lang w:val="es-ES" w:eastAsia="en-US"/>
              </w:rPr>
            </w:pPr>
          </w:p>
        </w:tc>
        <w:tc>
          <w:tcPr>
            <w:tcW w:w="2835" w:type="dxa"/>
            <w:tcBorders>
              <w:top w:val="nil"/>
              <w:left w:val="single" w:sz="4" w:space="0" w:color="auto"/>
              <w:bottom w:val="nil"/>
              <w:right w:val="single" w:sz="4" w:space="0" w:color="auto"/>
            </w:tcBorders>
          </w:tcPr>
          <w:p w:rsidR="006512FE" w:rsidRPr="006512FE" w:rsidRDefault="006512FE" w:rsidP="002315D1">
            <w:pPr>
              <w:rPr>
                <w:rStyle w:val="Emphasis"/>
                <w:rFonts w:ascii="Tahoma" w:hAnsi="Tahoma" w:cs="Tahoma"/>
                <w:i w:val="0"/>
                <w:sz w:val="22"/>
                <w:szCs w:val="22"/>
              </w:rPr>
            </w:pPr>
            <w:r w:rsidRPr="006512FE">
              <w:rPr>
                <w:rStyle w:val="Emphasis"/>
                <w:rFonts w:ascii="Tahoma" w:hAnsi="Tahoma" w:cs="Tahoma"/>
                <w:i w:val="0"/>
                <w:sz w:val="22"/>
                <w:szCs w:val="22"/>
              </w:rPr>
              <w:t>pentru perioada 2014-2020</w:t>
            </w:r>
          </w:p>
        </w:tc>
        <w:tc>
          <w:tcPr>
            <w:tcW w:w="7655" w:type="dxa"/>
            <w:tcBorders>
              <w:top w:val="single" w:sz="4" w:space="0" w:color="auto"/>
              <w:left w:val="single" w:sz="4" w:space="0" w:color="auto"/>
              <w:bottom w:val="single" w:sz="4" w:space="0" w:color="auto"/>
              <w:right w:val="single" w:sz="4" w:space="0" w:color="auto"/>
            </w:tcBorders>
          </w:tcPr>
          <w:p w:rsidR="006512FE" w:rsidRPr="006512FE" w:rsidRDefault="006512FE" w:rsidP="002315D1">
            <w:pPr>
              <w:pStyle w:val="Bodytext1"/>
              <w:shd w:val="clear" w:color="auto" w:fill="auto"/>
              <w:tabs>
                <w:tab w:val="left" w:pos="341"/>
              </w:tabs>
              <w:spacing w:before="0" w:after="0" w:line="264" w:lineRule="exact"/>
              <w:jc w:val="left"/>
              <w:rPr>
                <w:rFonts w:ascii="Tahoma" w:hAnsi="Tahoma" w:cs="Tahoma"/>
                <w:sz w:val="22"/>
                <w:szCs w:val="22"/>
              </w:rPr>
            </w:pPr>
            <w:r w:rsidRPr="006512FE">
              <w:rPr>
                <w:rFonts w:ascii="Tahoma" w:hAnsi="Tahoma" w:cs="Tahoma"/>
                <w:sz w:val="22"/>
                <w:szCs w:val="22"/>
              </w:rPr>
              <w:t>Monitorizarea actelor emise de către autorităţile administraţiei publice locale pentru a se asigura conformitatea acestor acte cu prevederile acquis-ului european în domeniul liberelor circulaţii (persoane, servicii, capital, mărfuri).</w:t>
            </w:r>
          </w:p>
          <w:p w:rsidR="006512FE" w:rsidRPr="006512FE" w:rsidRDefault="006512FE" w:rsidP="002315D1">
            <w:pPr>
              <w:pStyle w:val="Bodytext1"/>
              <w:shd w:val="clear" w:color="auto" w:fill="auto"/>
              <w:tabs>
                <w:tab w:val="left" w:pos="341"/>
              </w:tabs>
              <w:spacing w:before="0" w:after="0" w:line="264" w:lineRule="exact"/>
              <w:jc w:val="left"/>
              <w:rPr>
                <w:rFonts w:ascii="Tahoma" w:hAnsi="Tahoma" w:cs="Tahoma"/>
                <w:color w:val="000000"/>
                <w:sz w:val="22"/>
                <w:szCs w:val="22"/>
              </w:rPr>
            </w:pPr>
          </w:p>
        </w:tc>
        <w:tc>
          <w:tcPr>
            <w:tcW w:w="1701" w:type="dxa"/>
            <w:tcBorders>
              <w:top w:val="nil"/>
              <w:left w:val="single" w:sz="4" w:space="0" w:color="auto"/>
              <w:bottom w:val="nil"/>
              <w:right w:val="single" w:sz="4" w:space="0" w:color="auto"/>
            </w:tcBorders>
          </w:tcPr>
          <w:p w:rsidR="006512FE" w:rsidRPr="006512FE" w:rsidRDefault="006512FE" w:rsidP="002315D1">
            <w:pPr>
              <w:rPr>
                <w:rFonts w:ascii="Tahoma" w:hAnsi="Tahoma" w:cs="Tahoma"/>
                <w:sz w:val="22"/>
                <w:szCs w:val="22"/>
              </w:rPr>
            </w:pPr>
          </w:p>
        </w:tc>
        <w:tc>
          <w:tcPr>
            <w:tcW w:w="1747" w:type="dxa"/>
            <w:tcBorders>
              <w:top w:val="nil"/>
              <w:left w:val="single" w:sz="4" w:space="0" w:color="auto"/>
              <w:bottom w:val="nil"/>
              <w:right w:val="single" w:sz="4" w:space="0" w:color="auto"/>
            </w:tcBorders>
          </w:tcPr>
          <w:p w:rsidR="006512FE" w:rsidRPr="006512FE" w:rsidRDefault="006512FE" w:rsidP="002315D1">
            <w:pPr>
              <w:rPr>
                <w:rFonts w:ascii="Tahoma" w:hAnsi="Tahoma" w:cs="Tahoma"/>
                <w:sz w:val="22"/>
                <w:szCs w:val="22"/>
              </w:rPr>
            </w:pPr>
          </w:p>
        </w:tc>
      </w:tr>
      <w:tr w:rsidR="006512FE" w:rsidRPr="00BC0B1E" w:rsidTr="006512FE">
        <w:trPr>
          <w:trHeight w:val="376"/>
        </w:trPr>
        <w:tc>
          <w:tcPr>
            <w:tcW w:w="709" w:type="dxa"/>
            <w:tcBorders>
              <w:top w:val="nil"/>
              <w:left w:val="single" w:sz="4" w:space="0" w:color="auto"/>
              <w:bottom w:val="single" w:sz="4" w:space="0" w:color="auto"/>
              <w:right w:val="single" w:sz="4" w:space="0" w:color="auto"/>
            </w:tcBorders>
          </w:tcPr>
          <w:p w:rsidR="006512FE" w:rsidRPr="006512FE" w:rsidRDefault="006512FE" w:rsidP="00522587">
            <w:pPr>
              <w:spacing w:line="276" w:lineRule="auto"/>
              <w:rPr>
                <w:rFonts w:ascii="Tahoma" w:hAnsi="Tahoma" w:cs="Tahoma"/>
                <w:b/>
                <w:i/>
                <w:sz w:val="22"/>
                <w:szCs w:val="22"/>
                <w:lang w:val="es-ES" w:eastAsia="en-US"/>
              </w:rPr>
            </w:pPr>
          </w:p>
        </w:tc>
        <w:tc>
          <w:tcPr>
            <w:tcW w:w="2835" w:type="dxa"/>
            <w:tcBorders>
              <w:top w:val="nil"/>
              <w:left w:val="single" w:sz="4" w:space="0" w:color="auto"/>
              <w:bottom w:val="single" w:sz="4" w:space="0" w:color="auto"/>
              <w:right w:val="single" w:sz="4" w:space="0" w:color="auto"/>
            </w:tcBorders>
          </w:tcPr>
          <w:p w:rsidR="006512FE" w:rsidRPr="006512FE" w:rsidRDefault="006512FE" w:rsidP="002315D1">
            <w:pPr>
              <w:rPr>
                <w:rStyle w:val="Emphasis"/>
                <w:rFonts w:ascii="Tahoma" w:hAnsi="Tahoma" w:cs="Tahoma"/>
                <w:sz w:val="22"/>
                <w:szCs w:val="22"/>
              </w:rPr>
            </w:pPr>
          </w:p>
        </w:tc>
        <w:tc>
          <w:tcPr>
            <w:tcW w:w="7655" w:type="dxa"/>
            <w:tcBorders>
              <w:top w:val="single" w:sz="4" w:space="0" w:color="auto"/>
              <w:left w:val="single" w:sz="4" w:space="0" w:color="auto"/>
              <w:bottom w:val="single" w:sz="4" w:space="0" w:color="auto"/>
              <w:right w:val="single" w:sz="4" w:space="0" w:color="auto"/>
            </w:tcBorders>
          </w:tcPr>
          <w:p w:rsidR="006512FE" w:rsidRPr="006512FE" w:rsidRDefault="006512FE" w:rsidP="002315D1">
            <w:pPr>
              <w:rPr>
                <w:rFonts w:ascii="Tahoma" w:hAnsi="Tahoma" w:cs="Tahoma"/>
                <w:sz w:val="22"/>
                <w:szCs w:val="22"/>
                <w:lang w:val="it-IT"/>
              </w:rPr>
            </w:pPr>
            <w:r w:rsidRPr="006512FE">
              <w:rPr>
                <w:rFonts w:ascii="Tahoma" w:hAnsi="Tahoma" w:cs="Tahoma"/>
                <w:sz w:val="22"/>
                <w:szCs w:val="22"/>
                <w:lang w:val="it-IT"/>
              </w:rPr>
              <w:t>Organizarea de evenimente  de informare pe teme europene de interes pentru atragerea fondurilor nerambursabile de catre autoritatile publice locale</w:t>
            </w:r>
          </w:p>
          <w:p w:rsidR="006512FE" w:rsidRPr="006512FE" w:rsidRDefault="006512FE" w:rsidP="002315D1">
            <w:pPr>
              <w:rPr>
                <w:rFonts w:ascii="Tahoma" w:hAnsi="Tahoma" w:cs="Tahoma"/>
                <w:color w:val="000000"/>
                <w:sz w:val="22"/>
                <w:szCs w:val="22"/>
              </w:rPr>
            </w:pPr>
          </w:p>
        </w:tc>
        <w:tc>
          <w:tcPr>
            <w:tcW w:w="1701" w:type="dxa"/>
            <w:tcBorders>
              <w:top w:val="nil"/>
              <w:left w:val="single" w:sz="4" w:space="0" w:color="auto"/>
              <w:bottom w:val="single" w:sz="4" w:space="0" w:color="auto"/>
              <w:right w:val="single" w:sz="4" w:space="0" w:color="auto"/>
            </w:tcBorders>
          </w:tcPr>
          <w:p w:rsidR="006512FE" w:rsidRPr="006512FE" w:rsidRDefault="006512FE" w:rsidP="002315D1">
            <w:pPr>
              <w:rPr>
                <w:rFonts w:ascii="Tahoma" w:hAnsi="Tahoma" w:cs="Tahoma"/>
                <w:sz w:val="22"/>
                <w:szCs w:val="22"/>
              </w:rPr>
            </w:pPr>
          </w:p>
        </w:tc>
        <w:tc>
          <w:tcPr>
            <w:tcW w:w="1747" w:type="dxa"/>
            <w:tcBorders>
              <w:top w:val="nil"/>
              <w:left w:val="single" w:sz="4" w:space="0" w:color="auto"/>
              <w:bottom w:val="single" w:sz="4" w:space="0" w:color="auto"/>
              <w:right w:val="single" w:sz="4" w:space="0" w:color="auto"/>
            </w:tcBorders>
          </w:tcPr>
          <w:p w:rsidR="006512FE" w:rsidRPr="006512FE" w:rsidRDefault="006512FE" w:rsidP="002315D1">
            <w:pPr>
              <w:rPr>
                <w:rFonts w:ascii="Tahoma" w:hAnsi="Tahoma" w:cs="Tahoma"/>
                <w:sz w:val="22"/>
                <w:szCs w:val="22"/>
              </w:rPr>
            </w:pPr>
          </w:p>
        </w:tc>
      </w:tr>
      <w:tr w:rsidR="006512FE" w:rsidRPr="00BC0B1E" w:rsidTr="006512FE">
        <w:trPr>
          <w:trHeight w:val="376"/>
        </w:trPr>
        <w:tc>
          <w:tcPr>
            <w:tcW w:w="709" w:type="dxa"/>
            <w:tcBorders>
              <w:top w:val="single" w:sz="4" w:space="0" w:color="auto"/>
              <w:left w:val="single" w:sz="4" w:space="0" w:color="auto"/>
              <w:bottom w:val="single" w:sz="4" w:space="0" w:color="auto"/>
              <w:right w:val="single" w:sz="4" w:space="0" w:color="auto"/>
            </w:tcBorders>
            <w:shd w:val="clear" w:color="auto" w:fill="FFFF00"/>
          </w:tcPr>
          <w:p w:rsidR="006512FE" w:rsidRDefault="006512FE" w:rsidP="002315D1">
            <w:pPr>
              <w:spacing w:line="276" w:lineRule="auto"/>
              <w:jc w:val="center"/>
              <w:rPr>
                <w:rFonts w:ascii="Tahoma" w:hAnsi="Tahoma" w:cs="Tahoma"/>
                <w:b/>
                <w:lang w:eastAsia="en-US"/>
              </w:rPr>
            </w:pPr>
            <w:r>
              <w:rPr>
                <w:rFonts w:ascii="Tahoma" w:hAnsi="Tahoma" w:cs="Tahoma"/>
                <w:b/>
                <w:lang w:eastAsia="en-US"/>
              </w:rPr>
              <w:lastRenderedPageBreak/>
              <w:t>Nr.</w:t>
            </w:r>
          </w:p>
          <w:p w:rsidR="006512FE" w:rsidRDefault="006512FE" w:rsidP="002315D1">
            <w:pPr>
              <w:spacing w:line="276" w:lineRule="auto"/>
              <w:jc w:val="center"/>
              <w:rPr>
                <w:rFonts w:ascii="Tahoma" w:hAnsi="Tahoma" w:cs="Tahoma"/>
                <w:b/>
                <w:lang w:eastAsia="en-US"/>
              </w:rPr>
            </w:pPr>
            <w:r>
              <w:rPr>
                <w:rFonts w:ascii="Tahoma" w:hAnsi="Tahoma" w:cs="Tahoma"/>
                <w:b/>
                <w:lang w:eastAsia="en-US"/>
              </w:rPr>
              <w:t>crt.</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6512FE" w:rsidRDefault="006512FE" w:rsidP="002315D1">
            <w:pPr>
              <w:spacing w:line="276" w:lineRule="auto"/>
              <w:jc w:val="center"/>
              <w:rPr>
                <w:rFonts w:ascii="Tahoma" w:hAnsi="Tahoma" w:cs="Tahoma"/>
                <w:b/>
                <w:lang w:eastAsia="en-US"/>
              </w:rPr>
            </w:pPr>
            <w:r>
              <w:rPr>
                <w:rFonts w:ascii="Tahoma" w:hAnsi="Tahoma" w:cs="Tahoma"/>
                <w:b/>
                <w:lang w:eastAsia="en-US"/>
              </w:rPr>
              <w:t>Obiectiv</w:t>
            </w:r>
          </w:p>
          <w:p w:rsidR="006512FE" w:rsidRDefault="006512FE" w:rsidP="002315D1">
            <w:pPr>
              <w:spacing w:line="276" w:lineRule="auto"/>
              <w:jc w:val="center"/>
              <w:rPr>
                <w:rFonts w:ascii="Tahoma" w:hAnsi="Tahoma" w:cs="Tahoma"/>
                <w:b/>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00"/>
          </w:tcPr>
          <w:p w:rsidR="006512FE" w:rsidRDefault="006512FE" w:rsidP="002315D1">
            <w:pPr>
              <w:spacing w:line="276" w:lineRule="auto"/>
              <w:jc w:val="center"/>
              <w:rPr>
                <w:rFonts w:ascii="Tahoma" w:hAnsi="Tahoma" w:cs="Tahoma"/>
                <w:b/>
                <w:lang w:eastAsia="en-US"/>
              </w:rPr>
            </w:pPr>
            <w:r>
              <w:rPr>
                <w:rFonts w:ascii="Tahoma" w:hAnsi="Tahoma" w:cs="Tahoma"/>
                <w:b/>
                <w:lang w:eastAsia="en-US"/>
              </w:rPr>
              <w:t>Actiunea</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6512FE" w:rsidRDefault="006512FE" w:rsidP="002315D1">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6512FE" w:rsidRDefault="006512FE" w:rsidP="002315D1">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6512FE" w:rsidRPr="00BC0B1E" w:rsidTr="00281B42">
        <w:trPr>
          <w:trHeight w:val="376"/>
        </w:trPr>
        <w:tc>
          <w:tcPr>
            <w:tcW w:w="709" w:type="dxa"/>
            <w:tcBorders>
              <w:top w:val="single" w:sz="4" w:space="0" w:color="auto"/>
              <w:left w:val="single" w:sz="4" w:space="0" w:color="auto"/>
              <w:bottom w:val="nil"/>
              <w:right w:val="single" w:sz="4" w:space="0" w:color="auto"/>
            </w:tcBorders>
          </w:tcPr>
          <w:p w:rsidR="006512FE" w:rsidRDefault="006512FE" w:rsidP="00522587">
            <w:pPr>
              <w:spacing w:line="276" w:lineRule="auto"/>
              <w:rPr>
                <w:rFonts w:ascii="Tahoma" w:hAnsi="Tahoma" w:cs="Tahoma"/>
                <w:b/>
                <w:i/>
                <w:sz w:val="22"/>
                <w:szCs w:val="22"/>
                <w:lang w:val="es-ES" w:eastAsia="en-US"/>
              </w:rPr>
            </w:pPr>
          </w:p>
          <w:p w:rsidR="002315D1" w:rsidRPr="00BC0B1E" w:rsidRDefault="002315D1" w:rsidP="00522587">
            <w:pPr>
              <w:spacing w:line="276" w:lineRule="auto"/>
              <w:rPr>
                <w:rFonts w:ascii="Tahoma" w:hAnsi="Tahoma" w:cs="Tahoma"/>
                <w:b/>
                <w:i/>
                <w:sz w:val="22"/>
                <w:szCs w:val="22"/>
                <w:lang w:val="es-ES" w:eastAsia="en-US"/>
              </w:rPr>
            </w:pPr>
            <w:r>
              <w:rPr>
                <w:rFonts w:ascii="Tahoma" w:hAnsi="Tahoma" w:cs="Tahoma"/>
                <w:b/>
                <w:i/>
                <w:sz w:val="22"/>
                <w:szCs w:val="22"/>
                <w:lang w:val="es-ES" w:eastAsia="en-US"/>
              </w:rPr>
              <w:t>2.</w:t>
            </w:r>
          </w:p>
        </w:tc>
        <w:tc>
          <w:tcPr>
            <w:tcW w:w="2835" w:type="dxa"/>
            <w:tcBorders>
              <w:top w:val="single" w:sz="4" w:space="0" w:color="auto"/>
              <w:left w:val="single" w:sz="4" w:space="0" w:color="auto"/>
              <w:bottom w:val="nil"/>
              <w:right w:val="single" w:sz="4" w:space="0" w:color="auto"/>
            </w:tcBorders>
          </w:tcPr>
          <w:p w:rsidR="006512FE" w:rsidRDefault="002315D1" w:rsidP="002315D1">
            <w:pPr>
              <w:rPr>
                <w:rStyle w:val="Emphasis"/>
                <w:rFonts w:ascii="Tahoma" w:hAnsi="Tahoma" w:cs="Tahoma"/>
                <w:i w:val="0"/>
                <w:sz w:val="22"/>
                <w:szCs w:val="22"/>
              </w:rPr>
            </w:pPr>
            <w:r w:rsidRPr="006512FE">
              <w:rPr>
                <w:rStyle w:val="Emphasis"/>
                <w:rFonts w:ascii="Tahoma" w:hAnsi="Tahoma" w:cs="Tahoma"/>
                <w:i w:val="0"/>
                <w:sz w:val="22"/>
                <w:szCs w:val="22"/>
              </w:rPr>
              <w:t>Sprijinirea UAT-urilor în vederea finalizării implementării programelor</w:t>
            </w:r>
          </w:p>
          <w:p w:rsidR="002315D1" w:rsidRPr="006512FE" w:rsidRDefault="002315D1" w:rsidP="002315D1">
            <w:pPr>
              <w:rPr>
                <w:rStyle w:val="Emphasis"/>
                <w:rFonts w:ascii="Tahoma" w:hAnsi="Tahoma" w:cs="Tahoma"/>
                <w:sz w:val="22"/>
                <w:szCs w:val="22"/>
                <w:highlight w:val="red"/>
              </w:rPr>
            </w:pPr>
            <w:r w:rsidRPr="006512FE">
              <w:rPr>
                <w:rStyle w:val="Emphasis"/>
                <w:rFonts w:ascii="Tahoma" w:hAnsi="Tahoma" w:cs="Tahoma"/>
                <w:i w:val="0"/>
                <w:sz w:val="22"/>
                <w:szCs w:val="22"/>
              </w:rPr>
              <w:t>pentru perioada 2014-2020</w:t>
            </w:r>
          </w:p>
        </w:tc>
        <w:tc>
          <w:tcPr>
            <w:tcW w:w="7655" w:type="dxa"/>
            <w:tcBorders>
              <w:top w:val="single" w:sz="4" w:space="0" w:color="auto"/>
              <w:left w:val="single" w:sz="4" w:space="0" w:color="auto"/>
              <w:bottom w:val="single" w:sz="4" w:space="0" w:color="auto"/>
              <w:right w:val="single" w:sz="4" w:space="0" w:color="auto"/>
            </w:tcBorders>
          </w:tcPr>
          <w:p w:rsidR="00281B42" w:rsidRDefault="00281B42" w:rsidP="002315D1">
            <w:pPr>
              <w:rPr>
                <w:rFonts w:ascii="Tahoma" w:hAnsi="Tahoma" w:cs="Tahoma"/>
                <w:sz w:val="22"/>
                <w:szCs w:val="22"/>
                <w:lang w:val="it-IT"/>
              </w:rPr>
            </w:pPr>
          </w:p>
          <w:p w:rsidR="006512FE" w:rsidRPr="00281B42" w:rsidRDefault="006512FE" w:rsidP="002315D1">
            <w:pPr>
              <w:rPr>
                <w:rFonts w:ascii="Tahoma" w:hAnsi="Tahoma" w:cs="Tahoma"/>
                <w:sz w:val="22"/>
                <w:szCs w:val="22"/>
                <w:lang w:val="it-IT"/>
              </w:rPr>
            </w:pPr>
            <w:r w:rsidRPr="00281B42">
              <w:rPr>
                <w:rFonts w:ascii="Tahoma" w:hAnsi="Tahoma" w:cs="Tahoma"/>
                <w:sz w:val="22"/>
                <w:szCs w:val="22"/>
                <w:lang w:val="it-IT"/>
              </w:rPr>
              <w:t>Cooperarea și încheierea de acorduri, protocoale, conventii de parteneriat/infratire intre acestea sau unitati administrativ – teritoriale din judetul Bacau si altele similare din UE</w:t>
            </w:r>
          </w:p>
          <w:p w:rsidR="006512FE" w:rsidRPr="00281B42" w:rsidRDefault="006512FE" w:rsidP="002315D1">
            <w:pPr>
              <w:rPr>
                <w:rFonts w:ascii="Tahoma" w:hAnsi="Tahoma" w:cs="Tahoma"/>
                <w:color w:val="000000"/>
                <w:sz w:val="22"/>
                <w:szCs w:val="22"/>
              </w:rPr>
            </w:pPr>
          </w:p>
        </w:tc>
        <w:tc>
          <w:tcPr>
            <w:tcW w:w="1701" w:type="dxa"/>
            <w:tcBorders>
              <w:top w:val="single" w:sz="4" w:space="0" w:color="auto"/>
              <w:left w:val="single" w:sz="4" w:space="0" w:color="auto"/>
              <w:bottom w:val="nil"/>
              <w:right w:val="single" w:sz="4" w:space="0" w:color="auto"/>
            </w:tcBorders>
          </w:tcPr>
          <w:p w:rsidR="006512FE" w:rsidRPr="006512FE" w:rsidRDefault="006512FE" w:rsidP="002315D1">
            <w:pPr>
              <w:rPr>
                <w:rFonts w:ascii="Tahoma" w:hAnsi="Tahoma" w:cs="Tahoma"/>
                <w:sz w:val="22"/>
                <w:szCs w:val="22"/>
              </w:rPr>
            </w:pPr>
          </w:p>
        </w:tc>
        <w:tc>
          <w:tcPr>
            <w:tcW w:w="1747" w:type="dxa"/>
            <w:tcBorders>
              <w:top w:val="single" w:sz="4" w:space="0" w:color="auto"/>
              <w:left w:val="single" w:sz="4" w:space="0" w:color="auto"/>
              <w:bottom w:val="nil"/>
              <w:right w:val="single" w:sz="4" w:space="0" w:color="auto"/>
            </w:tcBorders>
          </w:tcPr>
          <w:p w:rsidR="006512FE" w:rsidRPr="006512FE" w:rsidRDefault="00281B42" w:rsidP="002315D1">
            <w:pPr>
              <w:rPr>
                <w:rFonts w:ascii="Tahoma" w:hAnsi="Tahoma" w:cs="Tahoma"/>
                <w:sz w:val="22"/>
                <w:szCs w:val="22"/>
              </w:rPr>
            </w:pPr>
            <w:r>
              <w:rPr>
                <w:rFonts w:ascii="Tahoma" w:hAnsi="Tahoma" w:cs="Tahoma"/>
                <w:bCs/>
                <w:sz w:val="22"/>
                <w:szCs w:val="22"/>
                <w:lang w:val="pt-BR" w:eastAsia="en-US"/>
              </w:rPr>
              <w:t>Institutia Prefectului Judet Bacau</w:t>
            </w:r>
          </w:p>
        </w:tc>
      </w:tr>
      <w:tr w:rsidR="006512FE" w:rsidRPr="00BC0B1E" w:rsidTr="00281B42">
        <w:trPr>
          <w:trHeight w:val="376"/>
        </w:trPr>
        <w:tc>
          <w:tcPr>
            <w:tcW w:w="709" w:type="dxa"/>
            <w:tcBorders>
              <w:top w:val="nil"/>
              <w:left w:val="single" w:sz="4" w:space="0" w:color="auto"/>
              <w:bottom w:val="nil"/>
              <w:right w:val="single" w:sz="4" w:space="0" w:color="auto"/>
            </w:tcBorders>
          </w:tcPr>
          <w:p w:rsidR="006512FE" w:rsidRPr="00BC0B1E" w:rsidRDefault="006512FE" w:rsidP="00522587">
            <w:pPr>
              <w:spacing w:line="276" w:lineRule="auto"/>
              <w:rPr>
                <w:rFonts w:ascii="Tahoma" w:hAnsi="Tahoma" w:cs="Tahoma"/>
                <w:b/>
                <w:i/>
                <w:sz w:val="22"/>
                <w:szCs w:val="22"/>
                <w:lang w:val="es-ES" w:eastAsia="en-US"/>
              </w:rPr>
            </w:pPr>
          </w:p>
        </w:tc>
        <w:tc>
          <w:tcPr>
            <w:tcW w:w="2835" w:type="dxa"/>
            <w:tcBorders>
              <w:top w:val="nil"/>
              <w:left w:val="single" w:sz="4" w:space="0" w:color="auto"/>
              <w:bottom w:val="nil"/>
              <w:right w:val="single" w:sz="4" w:space="0" w:color="auto"/>
            </w:tcBorders>
          </w:tcPr>
          <w:p w:rsidR="006512FE" w:rsidRPr="006512FE" w:rsidRDefault="006512FE" w:rsidP="002315D1">
            <w:pPr>
              <w:rPr>
                <w:rStyle w:val="Emphasis"/>
                <w:rFonts w:ascii="Tahoma" w:hAnsi="Tahoma" w:cs="Tahoma"/>
                <w:sz w:val="22"/>
                <w:szCs w:val="22"/>
                <w:highlight w:val="red"/>
              </w:rPr>
            </w:pPr>
          </w:p>
        </w:tc>
        <w:tc>
          <w:tcPr>
            <w:tcW w:w="7655" w:type="dxa"/>
            <w:tcBorders>
              <w:top w:val="single" w:sz="4" w:space="0" w:color="auto"/>
              <w:left w:val="single" w:sz="4" w:space="0" w:color="auto"/>
              <w:bottom w:val="single" w:sz="4" w:space="0" w:color="auto"/>
              <w:right w:val="single" w:sz="4" w:space="0" w:color="auto"/>
            </w:tcBorders>
          </w:tcPr>
          <w:p w:rsidR="00281B42" w:rsidRDefault="00281B42" w:rsidP="002315D1">
            <w:pPr>
              <w:pStyle w:val="Bodytext1"/>
              <w:shd w:val="clear" w:color="auto" w:fill="auto"/>
              <w:tabs>
                <w:tab w:val="left" w:pos="341"/>
              </w:tabs>
              <w:spacing w:before="0" w:after="0" w:line="264" w:lineRule="exact"/>
              <w:jc w:val="left"/>
              <w:rPr>
                <w:rFonts w:ascii="Tahoma" w:hAnsi="Tahoma" w:cs="Tahoma"/>
                <w:sz w:val="22"/>
                <w:szCs w:val="22"/>
                <w:lang w:val="it-IT"/>
              </w:rPr>
            </w:pPr>
          </w:p>
          <w:p w:rsidR="006512FE" w:rsidRPr="00281B42" w:rsidRDefault="006512FE" w:rsidP="002315D1">
            <w:pPr>
              <w:pStyle w:val="Bodytext1"/>
              <w:shd w:val="clear" w:color="auto" w:fill="auto"/>
              <w:tabs>
                <w:tab w:val="left" w:pos="341"/>
              </w:tabs>
              <w:spacing w:before="0" w:after="0" w:line="264" w:lineRule="exact"/>
              <w:jc w:val="left"/>
              <w:rPr>
                <w:rFonts w:ascii="Tahoma" w:hAnsi="Tahoma" w:cs="Tahoma"/>
                <w:sz w:val="22"/>
                <w:szCs w:val="22"/>
                <w:lang w:val="it-IT"/>
              </w:rPr>
            </w:pPr>
            <w:r w:rsidRPr="00281B42">
              <w:rPr>
                <w:rFonts w:ascii="Tahoma" w:hAnsi="Tahoma" w:cs="Tahoma"/>
                <w:sz w:val="22"/>
                <w:szCs w:val="22"/>
                <w:lang w:val="it-IT"/>
              </w:rPr>
              <w:t>Cooperarea și încheierea de acorduri, protocoale, conventii de parteneriat/infratire intre aestea sau unitati administrativ – teritoriale din judetul Bacau si altele similare din UE</w:t>
            </w:r>
          </w:p>
          <w:p w:rsidR="006512FE" w:rsidRPr="00281B42" w:rsidRDefault="006512FE" w:rsidP="002315D1">
            <w:pPr>
              <w:pStyle w:val="Bodytext1"/>
              <w:shd w:val="clear" w:color="auto" w:fill="auto"/>
              <w:tabs>
                <w:tab w:val="left" w:pos="341"/>
              </w:tabs>
              <w:spacing w:before="0" w:after="0" w:line="264" w:lineRule="exact"/>
              <w:jc w:val="left"/>
              <w:rPr>
                <w:rFonts w:ascii="Tahoma" w:hAnsi="Tahoma" w:cs="Tahoma"/>
                <w:sz w:val="22"/>
                <w:szCs w:val="22"/>
              </w:rPr>
            </w:pPr>
          </w:p>
        </w:tc>
        <w:tc>
          <w:tcPr>
            <w:tcW w:w="1701" w:type="dxa"/>
            <w:tcBorders>
              <w:top w:val="nil"/>
              <w:left w:val="single" w:sz="4" w:space="0" w:color="auto"/>
              <w:bottom w:val="single" w:sz="4" w:space="0" w:color="auto"/>
              <w:right w:val="single" w:sz="4" w:space="0" w:color="auto"/>
            </w:tcBorders>
          </w:tcPr>
          <w:p w:rsidR="006512FE" w:rsidRPr="006512FE" w:rsidRDefault="006512FE" w:rsidP="002315D1">
            <w:pPr>
              <w:rPr>
                <w:rFonts w:ascii="Tahoma" w:hAnsi="Tahoma" w:cs="Tahoma"/>
                <w:sz w:val="22"/>
                <w:szCs w:val="22"/>
              </w:rPr>
            </w:pPr>
          </w:p>
        </w:tc>
        <w:tc>
          <w:tcPr>
            <w:tcW w:w="1747" w:type="dxa"/>
            <w:tcBorders>
              <w:top w:val="nil"/>
              <w:left w:val="single" w:sz="4" w:space="0" w:color="auto"/>
              <w:bottom w:val="single" w:sz="4" w:space="0" w:color="auto"/>
              <w:right w:val="single" w:sz="4" w:space="0" w:color="auto"/>
            </w:tcBorders>
          </w:tcPr>
          <w:p w:rsidR="006512FE" w:rsidRPr="006512FE" w:rsidRDefault="006512FE" w:rsidP="002315D1">
            <w:pPr>
              <w:rPr>
                <w:rFonts w:ascii="Tahoma" w:hAnsi="Tahoma" w:cs="Tahoma"/>
                <w:sz w:val="22"/>
                <w:szCs w:val="22"/>
              </w:rPr>
            </w:pPr>
          </w:p>
        </w:tc>
      </w:tr>
      <w:tr w:rsidR="006512FE" w:rsidRPr="00BC0B1E" w:rsidTr="00281B42">
        <w:trPr>
          <w:trHeight w:val="376"/>
        </w:trPr>
        <w:tc>
          <w:tcPr>
            <w:tcW w:w="709" w:type="dxa"/>
            <w:tcBorders>
              <w:top w:val="nil"/>
              <w:left w:val="single" w:sz="4" w:space="0" w:color="auto"/>
              <w:bottom w:val="nil"/>
              <w:right w:val="single" w:sz="4" w:space="0" w:color="auto"/>
            </w:tcBorders>
          </w:tcPr>
          <w:p w:rsidR="006512FE" w:rsidRPr="00BC0B1E" w:rsidRDefault="006512FE" w:rsidP="00522587">
            <w:pPr>
              <w:spacing w:line="276" w:lineRule="auto"/>
              <w:rPr>
                <w:rFonts w:ascii="Tahoma" w:hAnsi="Tahoma" w:cs="Tahoma"/>
                <w:b/>
                <w:i/>
                <w:sz w:val="22"/>
                <w:szCs w:val="22"/>
                <w:lang w:val="es-ES" w:eastAsia="en-US"/>
              </w:rPr>
            </w:pPr>
          </w:p>
        </w:tc>
        <w:tc>
          <w:tcPr>
            <w:tcW w:w="2835" w:type="dxa"/>
            <w:tcBorders>
              <w:top w:val="nil"/>
              <w:left w:val="single" w:sz="4" w:space="0" w:color="auto"/>
              <w:bottom w:val="nil"/>
              <w:right w:val="single" w:sz="4" w:space="0" w:color="auto"/>
            </w:tcBorders>
          </w:tcPr>
          <w:p w:rsidR="006512FE" w:rsidRPr="006512FE" w:rsidRDefault="006512FE" w:rsidP="002315D1">
            <w:pPr>
              <w:rPr>
                <w:rStyle w:val="Emphasis"/>
                <w:rFonts w:ascii="Tahoma" w:hAnsi="Tahoma" w:cs="Tahoma"/>
                <w:sz w:val="22"/>
                <w:szCs w:val="22"/>
                <w:highlight w:val="red"/>
              </w:rPr>
            </w:pPr>
          </w:p>
        </w:tc>
        <w:tc>
          <w:tcPr>
            <w:tcW w:w="7655" w:type="dxa"/>
            <w:tcBorders>
              <w:top w:val="single" w:sz="4" w:space="0" w:color="auto"/>
              <w:left w:val="single" w:sz="4" w:space="0" w:color="auto"/>
              <w:bottom w:val="single" w:sz="4" w:space="0" w:color="auto"/>
              <w:right w:val="single" w:sz="4" w:space="0" w:color="auto"/>
            </w:tcBorders>
          </w:tcPr>
          <w:p w:rsidR="00281B42" w:rsidRDefault="00281B42" w:rsidP="002315D1">
            <w:pPr>
              <w:rPr>
                <w:rFonts w:ascii="Tahoma" w:hAnsi="Tahoma" w:cs="Tahoma"/>
                <w:sz w:val="22"/>
                <w:szCs w:val="22"/>
                <w:lang w:val="fr-FR"/>
              </w:rPr>
            </w:pPr>
          </w:p>
          <w:p w:rsidR="006512FE" w:rsidRDefault="006512FE" w:rsidP="002315D1">
            <w:pPr>
              <w:rPr>
                <w:rFonts w:ascii="Tahoma" w:hAnsi="Tahoma" w:cs="Tahoma"/>
                <w:sz w:val="22"/>
                <w:szCs w:val="22"/>
                <w:lang w:val="fr-FR"/>
              </w:rPr>
            </w:pPr>
            <w:r w:rsidRPr="00281B42">
              <w:rPr>
                <w:rFonts w:ascii="Tahoma" w:hAnsi="Tahoma" w:cs="Tahoma"/>
                <w:sz w:val="22"/>
                <w:szCs w:val="22"/>
                <w:lang w:val="fr-FR"/>
              </w:rPr>
              <w:t>Monitorizarea stadiului realizarii lucrarilor pentru epurarea apelor uzate urbane si a capacitatilor in executie si puse in functiune pentru aglomerari umane in conformitate cu actele de reglementare emise</w:t>
            </w:r>
          </w:p>
          <w:p w:rsidR="00281B42" w:rsidRPr="00281B42" w:rsidRDefault="00281B42" w:rsidP="002315D1">
            <w:pPr>
              <w:rPr>
                <w:rFonts w:ascii="Tahoma" w:hAnsi="Tahoma" w:cs="Tahoma"/>
                <w:sz w:val="22"/>
                <w:szCs w:val="22"/>
                <w:lang w:val="it-IT"/>
              </w:rPr>
            </w:pPr>
          </w:p>
        </w:tc>
        <w:tc>
          <w:tcPr>
            <w:tcW w:w="1701" w:type="dxa"/>
            <w:tcBorders>
              <w:top w:val="single" w:sz="4" w:space="0" w:color="auto"/>
              <w:left w:val="single" w:sz="4" w:space="0" w:color="auto"/>
              <w:bottom w:val="nil"/>
              <w:right w:val="single" w:sz="4" w:space="0" w:color="auto"/>
            </w:tcBorders>
          </w:tcPr>
          <w:p w:rsidR="006512FE" w:rsidRPr="006512FE" w:rsidRDefault="006512FE" w:rsidP="002315D1">
            <w:pPr>
              <w:rPr>
                <w:rFonts w:ascii="Tahoma" w:hAnsi="Tahoma" w:cs="Tahoma"/>
                <w:sz w:val="22"/>
                <w:szCs w:val="22"/>
              </w:rPr>
            </w:pPr>
            <w:r w:rsidRPr="006512FE">
              <w:rPr>
                <w:rFonts w:ascii="Tahoma" w:hAnsi="Tahoma" w:cs="Tahoma"/>
                <w:sz w:val="22"/>
                <w:szCs w:val="22"/>
              </w:rPr>
              <w:t>Semestrial</w:t>
            </w:r>
          </w:p>
        </w:tc>
        <w:tc>
          <w:tcPr>
            <w:tcW w:w="1747" w:type="dxa"/>
            <w:tcBorders>
              <w:top w:val="single" w:sz="4" w:space="0" w:color="auto"/>
              <w:left w:val="single" w:sz="4" w:space="0" w:color="auto"/>
              <w:bottom w:val="nil"/>
              <w:right w:val="single" w:sz="4" w:space="0" w:color="auto"/>
            </w:tcBorders>
          </w:tcPr>
          <w:p w:rsidR="006512FE" w:rsidRPr="006512FE" w:rsidRDefault="006512FE" w:rsidP="002315D1">
            <w:pPr>
              <w:rPr>
                <w:rFonts w:ascii="Tahoma" w:hAnsi="Tahoma" w:cs="Tahoma"/>
                <w:sz w:val="22"/>
                <w:szCs w:val="22"/>
              </w:rPr>
            </w:pPr>
            <w:r w:rsidRPr="006512FE">
              <w:rPr>
                <w:rFonts w:ascii="Tahoma" w:hAnsi="Tahoma" w:cs="Tahoma"/>
                <w:sz w:val="22"/>
                <w:szCs w:val="22"/>
              </w:rPr>
              <w:t>Sistemul de Gospodarire a Apelor Bacau</w:t>
            </w:r>
          </w:p>
        </w:tc>
      </w:tr>
      <w:tr w:rsidR="006512FE" w:rsidRPr="00BC0B1E" w:rsidTr="00281B42">
        <w:trPr>
          <w:trHeight w:val="376"/>
        </w:trPr>
        <w:tc>
          <w:tcPr>
            <w:tcW w:w="709" w:type="dxa"/>
            <w:tcBorders>
              <w:top w:val="nil"/>
              <w:left w:val="single" w:sz="4" w:space="0" w:color="auto"/>
              <w:bottom w:val="single" w:sz="4" w:space="0" w:color="auto"/>
              <w:right w:val="single" w:sz="4" w:space="0" w:color="auto"/>
            </w:tcBorders>
          </w:tcPr>
          <w:p w:rsidR="006512FE" w:rsidRPr="00BC0B1E" w:rsidRDefault="006512FE" w:rsidP="00522587">
            <w:pPr>
              <w:spacing w:line="276" w:lineRule="auto"/>
              <w:rPr>
                <w:rFonts w:ascii="Tahoma" w:hAnsi="Tahoma" w:cs="Tahoma"/>
                <w:b/>
                <w:i/>
                <w:sz w:val="22"/>
                <w:szCs w:val="22"/>
                <w:lang w:val="es-ES" w:eastAsia="en-US"/>
              </w:rPr>
            </w:pPr>
          </w:p>
        </w:tc>
        <w:tc>
          <w:tcPr>
            <w:tcW w:w="2835" w:type="dxa"/>
            <w:tcBorders>
              <w:top w:val="nil"/>
              <w:left w:val="single" w:sz="4" w:space="0" w:color="auto"/>
              <w:bottom w:val="single" w:sz="4" w:space="0" w:color="auto"/>
              <w:right w:val="single" w:sz="4" w:space="0" w:color="auto"/>
            </w:tcBorders>
          </w:tcPr>
          <w:p w:rsidR="006512FE" w:rsidRPr="00BC0B1E" w:rsidRDefault="006512FE" w:rsidP="00806EBC">
            <w:pPr>
              <w:rPr>
                <w:rFonts w:ascii="Tahoma" w:hAnsi="Tahoma" w:cs="Tahoma"/>
                <w:bCs/>
                <w:sz w:val="22"/>
                <w:szCs w:val="22"/>
                <w:lang w:val="fr-FR"/>
              </w:rPr>
            </w:pPr>
          </w:p>
        </w:tc>
        <w:tc>
          <w:tcPr>
            <w:tcW w:w="7655" w:type="dxa"/>
            <w:tcBorders>
              <w:top w:val="single" w:sz="4" w:space="0" w:color="auto"/>
              <w:left w:val="single" w:sz="4" w:space="0" w:color="auto"/>
              <w:bottom w:val="single" w:sz="4" w:space="0" w:color="auto"/>
              <w:right w:val="single" w:sz="4" w:space="0" w:color="auto"/>
            </w:tcBorders>
          </w:tcPr>
          <w:p w:rsidR="00281B42" w:rsidRDefault="00281B42" w:rsidP="00281B42">
            <w:pPr>
              <w:rPr>
                <w:rFonts w:ascii="Tahoma" w:hAnsi="Tahoma" w:cs="Tahoma"/>
                <w:sz w:val="22"/>
                <w:szCs w:val="22"/>
                <w:lang w:val="fr-FR"/>
              </w:rPr>
            </w:pPr>
          </w:p>
          <w:p w:rsidR="00281B42" w:rsidRPr="00281B42" w:rsidRDefault="00281B42" w:rsidP="00281B42">
            <w:pPr>
              <w:rPr>
                <w:rFonts w:ascii="Tahoma" w:hAnsi="Tahoma" w:cs="Tahoma"/>
                <w:sz w:val="22"/>
                <w:szCs w:val="22"/>
                <w:lang w:val="it-IT"/>
              </w:rPr>
            </w:pPr>
            <w:r w:rsidRPr="00281B42">
              <w:rPr>
                <w:rFonts w:ascii="Tahoma" w:hAnsi="Tahoma" w:cs="Tahoma"/>
                <w:sz w:val="22"/>
                <w:szCs w:val="22"/>
                <w:lang w:val="fr-FR"/>
              </w:rPr>
              <w:t>Monitorizarea stadiului realizarii masurilor cuprinse in programele de etapizare intocmite de agentii economici (statii de epurare , sisteme de alimentare cu apa , sisteme de canalizare , statii de tratare a apei</w:t>
            </w:r>
          </w:p>
          <w:p w:rsidR="006512FE" w:rsidRPr="00281B42" w:rsidRDefault="006512FE" w:rsidP="00EC55F8">
            <w:pPr>
              <w:autoSpaceDE w:val="0"/>
              <w:autoSpaceDN w:val="0"/>
              <w:adjustRightInd w:val="0"/>
              <w:rPr>
                <w:rFonts w:ascii="Tahoma" w:hAnsi="Tahoma" w:cs="Tahoma"/>
                <w:sz w:val="22"/>
                <w:szCs w:val="22"/>
                <w:lang w:val="fr-FR"/>
              </w:rPr>
            </w:pPr>
          </w:p>
        </w:tc>
        <w:tc>
          <w:tcPr>
            <w:tcW w:w="1701" w:type="dxa"/>
            <w:tcBorders>
              <w:top w:val="nil"/>
              <w:left w:val="single" w:sz="4" w:space="0" w:color="auto"/>
              <w:bottom w:val="single" w:sz="4" w:space="0" w:color="auto"/>
              <w:right w:val="single" w:sz="4" w:space="0" w:color="auto"/>
            </w:tcBorders>
          </w:tcPr>
          <w:p w:rsidR="006512FE" w:rsidRPr="006512FE" w:rsidRDefault="006512FE" w:rsidP="00806EBC">
            <w:pPr>
              <w:jc w:val="center"/>
              <w:rPr>
                <w:rFonts w:ascii="Tahoma" w:hAnsi="Tahoma" w:cs="Tahoma"/>
                <w:sz w:val="22"/>
                <w:szCs w:val="22"/>
              </w:rPr>
            </w:pPr>
          </w:p>
        </w:tc>
        <w:tc>
          <w:tcPr>
            <w:tcW w:w="1747" w:type="dxa"/>
            <w:tcBorders>
              <w:top w:val="nil"/>
              <w:left w:val="single" w:sz="4" w:space="0" w:color="auto"/>
              <w:bottom w:val="single" w:sz="4" w:space="0" w:color="auto"/>
              <w:right w:val="single" w:sz="4" w:space="0" w:color="auto"/>
            </w:tcBorders>
          </w:tcPr>
          <w:p w:rsidR="006512FE" w:rsidRPr="006512FE" w:rsidRDefault="006512FE" w:rsidP="00522587">
            <w:pPr>
              <w:spacing w:line="276" w:lineRule="auto"/>
              <w:rPr>
                <w:rFonts w:ascii="Tahoma" w:hAnsi="Tahoma" w:cs="Tahoma"/>
                <w:bCs/>
                <w:sz w:val="22"/>
                <w:szCs w:val="22"/>
                <w:lang w:val="pt-BR" w:eastAsia="en-US"/>
              </w:rPr>
            </w:pPr>
          </w:p>
        </w:tc>
      </w:tr>
      <w:tr w:rsidR="00281B42" w:rsidRPr="00BC0B1E" w:rsidTr="00EC55F8">
        <w:trPr>
          <w:trHeight w:val="376"/>
        </w:trPr>
        <w:tc>
          <w:tcPr>
            <w:tcW w:w="709" w:type="dxa"/>
            <w:tcBorders>
              <w:top w:val="single" w:sz="4" w:space="0" w:color="auto"/>
              <w:left w:val="single" w:sz="4" w:space="0" w:color="auto"/>
              <w:bottom w:val="single" w:sz="4" w:space="0" w:color="auto"/>
              <w:right w:val="single" w:sz="4" w:space="0" w:color="auto"/>
            </w:tcBorders>
          </w:tcPr>
          <w:p w:rsidR="00281B42" w:rsidRDefault="00281B42" w:rsidP="00522587">
            <w:pPr>
              <w:spacing w:line="276" w:lineRule="auto"/>
              <w:rPr>
                <w:rFonts w:ascii="Tahoma" w:hAnsi="Tahoma" w:cs="Tahoma"/>
                <w:b/>
                <w:i/>
                <w:sz w:val="22"/>
                <w:szCs w:val="22"/>
                <w:lang w:val="es-ES" w:eastAsia="en-US"/>
              </w:rPr>
            </w:pPr>
          </w:p>
          <w:p w:rsidR="00281B42" w:rsidRDefault="00281B42" w:rsidP="00522587">
            <w:pPr>
              <w:spacing w:line="276" w:lineRule="auto"/>
              <w:rPr>
                <w:rFonts w:ascii="Tahoma" w:hAnsi="Tahoma" w:cs="Tahoma"/>
                <w:b/>
                <w:i/>
                <w:sz w:val="22"/>
                <w:szCs w:val="22"/>
                <w:lang w:val="es-ES" w:eastAsia="en-US"/>
              </w:rPr>
            </w:pPr>
          </w:p>
          <w:p w:rsidR="00281B42" w:rsidRPr="00BC0B1E" w:rsidRDefault="00281B42" w:rsidP="00522587">
            <w:pPr>
              <w:spacing w:line="276" w:lineRule="auto"/>
              <w:rPr>
                <w:rFonts w:ascii="Tahoma" w:hAnsi="Tahoma" w:cs="Tahoma"/>
                <w:b/>
                <w:i/>
                <w:sz w:val="22"/>
                <w:szCs w:val="22"/>
                <w:lang w:val="es-ES" w:eastAsia="en-US"/>
              </w:rPr>
            </w:pPr>
            <w:r>
              <w:rPr>
                <w:rFonts w:ascii="Tahoma" w:hAnsi="Tahoma" w:cs="Tahoma"/>
                <w:b/>
                <w:i/>
                <w:sz w:val="22"/>
                <w:szCs w:val="22"/>
                <w:lang w:val="es-ES" w:eastAsia="en-US"/>
              </w:rPr>
              <w:t>3.</w:t>
            </w:r>
          </w:p>
        </w:tc>
        <w:tc>
          <w:tcPr>
            <w:tcW w:w="2835" w:type="dxa"/>
            <w:tcBorders>
              <w:top w:val="single" w:sz="4" w:space="0" w:color="auto"/>
              <w:left w:val="single" w:sz="4" w:space="0" w:color="auto"/>
              <w:bottom w:val="single" w:sz="4" w:space="0" w:color="auto"/>
              <w:right w:val="single" w:sz="4" w:space="0" w:color="auto"/>
            </w:tcBorders>
          </w:tcPr>
          <w:p w:rsidR="00281B42" w:rsidRPr="00BC0B1E" w:rsidRDefault="00281B42" w:rsidP="002315D1">
            <w:pPr>
              <w:rPr>
                <w:rFonts w:ascii="Tahoma" w:hAnsi="Tahoma" w:cs="Tahoma"/>
                <w:b/>
                <w:bCs/>
                <w:i/>
                <w:sz w:val="22"/>
                <w:szCs w:val="22"/>
                <w:lang w:eastAsia="en-US"/>
              </w:rPr>
            </w:pPr>
            <w:r w:rsidRPr="00BC0B1E">
              <w:rPr>
                <w:rFonts w:ascii="Tahoma" w:hAnsi="Tahoma" w:cs="Tahoma"/>
                <w:bCs/>
                <w:sz w:val="22"/>
                <w:szCs w:val="22"/>
                <w:lang w:val="fr-FR"/>
              </w:rPr>
              <w:t xml:space="preserve">Participarea în parteneriat cu Institutul pentru Politici Publice la implementarea  proiectului </w:t>
            </w:r>
            <w:r w:rsidRPr="00BC0B1E">
              <w:rPr>
                <w:rFonts w:ascii="Tahoma" w:hAnsi="Tahoma" w:cs="Tahoma"/>
                <w:bCs/>
                <w:sz w:val="22"/>
                <w:szCs w:val="22"/>
                <w:lang w:val="it-IT"/>
              </w:rPr>
              <w:t>„Nediscriminarea înseamnă drepturi egale! Accesul echitabil al copiilor romi la servicii de sănătate - o condiție fundamentală într-o societate nediscriminatorie”</w:t>
            </w:r>
          </w:p>
        </w:tc>
        <w:tc>
          <w:tcPr>
            <w:tcW w:w="7655" w:type="dxa"/>
            <w:tcBorders>
              <w:top w:val="single" w:sz="4" w:space="0" w:color="auto"/>
              <w:left w:val="single" w:sz="4" w:space="0" w:color="auto"/>
              <w:bottom w:val="single" w:sz="4" w:space="0" w:color="auto"/>
              <w:right w:val="single" w:sz="4" w:space="0" w:color="auto"/>
            </w:tcBorders>
          </w:tcPr>
          <w:p w:rsidR="00281B42" w:rsidRPr="00BC0B1E" w:rsidRDefault="00281B42" w:rsidP="002315D1">
            <w:pPr>
              <w:autoSpaceDE w:val="0"/>
              <w:autoSpaceDN w:val="0"/>
              <w:adjustRightInd w:val="0"/>
              <w:rPr>
                <w:rFonts w:ascii="Tahoma" w:hAnsi="Tahoma" w:cs="Tahoma"/>
                <w:sz w:val="22"/>
                <w:szCs w:val="22"/>
              </w:rPr>
            </w:pPr>
            <w:r w:rsidRPr="00BC0B1E">
              <w:rPr>
                <w:rFonts w:ascii="Tahoma" w:hAnsi="Tahoma" w:cs="Tahoma"/>
                <w:sz w:val="22"/>
                <w:szCs w:val="22"/>
                <w:lang w:val="fr-FR"/>
              </w:rPr>
              <w:t>Combaterea discriminării şi îmbunătăţirea situaţiei copiilor de etnie rromă în comunităţi cu populaţie semnificativă (concomitent cu atenuarea inegalităților/excluziunii sociale) prin implicarea activă a unei echipe multidisciplinare de specialiști în domenii complementare (asistență și incluziune socială, antidiscriminare, sănătate) în vederea promovării în rândul beneficiarilor a unei vieți sănătoase prin prevenirea bolilor transmisibile specifice copiilor (cu accent pe imunizare, prin vaccinare).</w:t>
            </w:r>
            <w:r w:rsidRPr="00BC0B1E">
              <w:rPr>
                <w:rFonts w:ascii="Tahoma" w:hAnsi="Tahoma" w:cs="Tahoma"/>
                <w:sz w:val="22"/>
                <w:szCs w:val="22"/>
              </w:rPr>
              <w:t xml:space="preserve"> </w:t>
            </w:r>
          </w:p>
          <w:p w:rsidR="00281B42" w:rsidRPr="00BC0B1E" w:rsidRDefault="00281B42" w:rsidP="002315D1">
            <w:pPr>
              <w:autoSpaceDE w:val="0"/>
              <w:autoSpaceDN w:val="0"/>
              <w:adjustRightInd w:val="0"/>
              <w:rPr>
                <w:rFonts w:ascii="Tahoma" w:hAnsi="Tahoma" w:cs="Tahoma"/>
                <w:sz w:val="22"/>
                <w:szCs w:val="22"/>
              </w:rPr>
            </w:pPr>
          </w:p>
          <w:p w:rsidR="00281B42" w:rsidRPr="00BC0B1E" w:rsidRDefault="00281B42" w:rsidP="002315D1">
            <w:pPr>
              <w:autoSpaceDE w:val="0"/>
              <w:autoSpaceDN w:val="0"/>
              <w:adjustRightInd w:val="0"/>
              <w:rPr>
                <w:rFonts w:ascii="Tahoma" w:hAnsi="Tahoma" w:cs="Tahoma"/>
                <w:sz w:val="22"/>
                <w:szCs w:val="22"/>
              </w:rPr>
            </w:pPr>
            <w:r w:rsidRPr="00BC0B1E">
              <w:rPr>
                <w:rFonts w:ascii="Tahoma" w:hAnsi="Tahoma" w:cs="Tahoma"/>
                <w:sz w:val="22"/>
                <w:szCs w:val="22"/>
              </w:rPr>
              <w:t xml:space="preserve">Proiectul se încadrează în prevederile Programului de Guvernare  Hotărârea </w:t>
            </w:r>
            <w:r w:rsidRPr="00BC0B1E">
              <w:rPr>
                <w:rFonts w:ascii="Tahoma" w:hAnsi="Tahoma" w:cs="Tahoma"/>
                <w:bCs/>
                <w:sz w:val="22"/>
                <w:szCs w:val="22"/>
              </w:rPr>
              <w:t xml:space="preserve">nr. 1 din 4 ianuarie 2017), </w:t>
            </w:r>
            <w:r w:rsidRPr="00BC0B1E">
              <w:rPr>
                <w:rFonts w:ascii="Tahoma" w:hAnsi="Tahoma" w:cs="Tahoma"/>
                <w:sz w:val="22"/>
                <w:szCs w:val="22"/>
              </w:rPr>
              <w:t>cap. Politici în domeniul sănătății – prevenție .</w:t>
            </w:r>
          </w:p>
          <w:p w:rsidR="00281B42" w:rsidRPr="00BC0B1E" w:rsidRDefault="00281B42" w:rsidP="002315D1">
            <w:pPr>
              <w:rPr>
                <w:rFonts w:ascii="Tahoma" w:hAnsi="Tahoma" w:cs="Tahoma"/>
                <w:sz w:val="22"/>
                <w:szCs w:val="22"/>
                <w:lang w:val="it-IT" w:eastAsia="en-US"/>
              </w:rPr>
            </w:pPr>
            <w:r w:rsidRPr="00BC0B1E">
              <w:rPr>
                <w:rFonts w:ascii="Tahoma" w:hAnsi="Tahoma" w:cs="Tahoma"/>
                <w:sz w:val="22"/>
                <w:szCs w:val="22"/>
              </w:rPr>
              <w:t>Activitățile suplimentare din cadrul proiectului constau în:</w:t>
            </w:r>
          </w:p>
        </w:tc>
        <w:tc>
          <w:tcPr>
            <w:tcW w:w="1701" w:type="dxa"/>
            <w:tcBorders>
              <w:top w:val="single" w:sz="4" w:space="0" w:color="auto"/>
              <w:left w:val="single" w:sz="4" w:space="0" w:color="auto"/>
              <w:bottom w:val="single" w:sz="4" w:space="0" w:color="auto"/>
              <w:right w:val="single" w:sz="4" w:space="0" w:color="auto"/>
            </w:tcBorders>
          </w:tcPr>
          <w:p w:rsidR="00281B42" w:rsidRPr="00BC0B1E" w:rsidRDefault="00281B42" w:rsidP="002315D1">
            <w:pPr>
              <w:jc w:val="center"/>
              <w:rPr>
                <w:rFonts w:ascii="Tahoma" w:hAnsi="Tahoma" w:cs="Tahoma"/>
                <w:sz w:val="22"/>
                <w:szCs w:val="22"/>
              </w:rPr>
            </w:pPr>
          </w:p>
          <w:p w:rsidR="00281B42" w:rsidRPr="00BC0B1E" w:rsidRDefault="00281B42" w:rsidP="002315D1">
            <w:pPr>
              <w:jc w:val="center"/>
              <w:rPr>
                <w:rFonts w:ascii="Tahoma" w:hAnsi="Tahoma" w:cs="Tahoma"/>
                <w:sz w:val="22"/>
                <w:szCs w:val="22"/>
                <w:lang w:val="en-US"/>
              </w:rPr>
            </w:pPr>
            <w:r w:rsidRPr="00BC0B1E">
              <w:rPr>
                <w:rFonts w:ascii="Tahoma" w:hAnsi="Tahoma" w:cs="Tahoma"/>
                <w:sz w:val="22"/>
                <w:szCs w:val="22"/>
              </w:rPr>
              <w:t xml:space="preserve">sfârșitul lunii </w:t>
            </w:r>
          </w:p>
          <w:p w:rsidR="00281B42" w:rsidRPr="00BC0B1E" w:rsidRDefault="00281B42" w:rsidP="002315D1">
            <w:pPr>
              <w:spacing w:line="276" w:lineRule="auto"/>
              <w:jc w:val="center"/>
              <w:rPr>
                <w:rFonts w:ascii="Tahoma" w:hAnsi="Tahoma" w:cs="Tahoma"/>
                <w:bCs/>
                <w:sz w:val="22"/>
                <w:szCs w:val="22"/>
                <w:lang w:eastAsia="en-US"/>
              </w:rPr>
            </w:pPr>
            <w:r w:rsidRPr="00BC0B1E">
              <w:rPr>
                <w:rFonts w:ascii="Tahoma" w:hAnsi="Tahoma" w:cs="Tahoma"/>
                <w:sz w:val="22"/>
                <w:szCs w:val="22"/>
              </w:rPr>
              <w:t>februarie 2017</w:t>
            </w:r>
          </w:p>
        </w:tc>
        <w:tc>
          <w:tcPr>
            <w:tcW w:w="1747" w:type="dxa"/>
            <w:tcBorders>
              <w:top w:val="single" w:sz="4" w:space="0" w:color="auto"/>
              <w:left w:val="single" w:sz="4" w:space="0" w:color="auto"/>
              <w:bottom w:val="single" w:sz="4" w:space="0" w:color="auto"/>
              <w:right w:val="single" w:sz="4" w:space="0" w:color="auto"/>
            </w:tcBorders>
          </w:tcPr>
          <w:p w:rsidR="00281B42" w:rsidRPr="00BC0B1E" w:rsidRDefault="00281B42" w:rsidP="002315D1">
            <w:pPr>
              <w:spacing w:line="276" w:lineRule="auto"/>
              <w:rPr>
                <w:rFonts w:ascii="Tahoma" w:hAnsi="Tahoma" w:cs="Tahoma"/>
                <w:bCs/>
                <w:sz w:val="22"/>
                <w:szCs w:val="22"/>
                <w:lang w:val="pt-BR" w:eastAsia="en-US"/>
              </w:rPr>
            </w:pPr>
          </w:p>
          <w:p w:rsidR="00281B42" w:rsidRPr="00BC0B1E" w:rsidRDefault="00281B42" w:rsidP="002315D1">
            <w:pPr>
              <w:spacing w:line="276" w:lineRule="auto"/>
              <w:rPr>
                <w:rFonts w:ascii="Tahoma" w:hAnsi="Tahoma" w:cs="Tahoma"/>
                <w:bCs/>
                <w:sz w:val="22"/>
                <w:szCs w:val="22"/>
                <w:lang w:val="pt-BR" w:eastAsia="en-US"/>
              </w:rPr>
            </w:pPr>
            <w:r w:rsidRPr="00BC0B1E">
              <w:rPr>
                <w:rFonts w:ascii="Tahoma" w:hAnsi="Tahoma" w:cs="Tahoma"/>
                <w:bCs/>
                <w:sz w:val="22"/>
                <w:szCs w:val="22"/>
                <w:lang w:val="pt-BR" w:eastAsia="en-US"/>
              </w:rPr>
              <w:t xml:space="preserve">Consiliul Județean Bacău </w:t>
            </w:r>
          </w:p>
        </w:tc>
      </w:tr>
      <w:tr w:rsidR="00281B42" w:rsidRPr="00BC0B1E" w:rsidTr="00EC55F8">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FFFF00"/>
          </w:tcPr>
          <w:p w:rsidR="00281B42" w:rsidRPr="00BC0B1E" w:rsidRDefault="00281B42" w:rsidP="00522587">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lastRenderedPageBreak/>
              <w:t>Nr.</w:t>
            </w:r>
          </w:p>
          <w:p w:rsidR="00281B42" w:rsidRPr="00BC0B1E" w:rsidRDefault="00281B42" w:rsidP="00522587">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t>crt.</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281B42" w:rsidRPr="00BC0B1E" w:rsidRDefault="00281B42" w:rsidP="00522587">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t>Obiectiv</w:t>
            </w:r>
          </w:p>
          <w:p w:rsidR="00281B42" w:rsidRPr="00BC0B1E" w:rsidRDefault="00281B42" w:rsidP="00522587">
            <w:pPr>
              <w:spacing w:line="276" w:lineRule="auto"/>
              <w:jc w:val="center"/>
              <w:rPr>
                <w:rFonts w:ascii="Tahoma" w:hAnsi="Tahoma" w:cs="Tahoma"/>
                <w:b/>
                <w:sz w:val="22"/>
                <w:szCs w:val="22"/>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00"/>
          </w:tcPr>
          <w:p w:rsidR="00281B42" w:rsidRPr="00BC0B1E" w:rsidRDefault="00281B42" w:rsidP="00522587">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t>Actiunea</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281B42" w:rsidRPr="00BC0B1E" w:rsidRDefault="00281B42" w:rsidP="00522587">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281B42" w:rsidRPr="00BC0B1E" w:rsidRDefault="00281B42" w:rsidP="00522587">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t xml:space="preserve">Entitate responsabila </w:t>
            </w:r>
          </w:p>
        </w:tc>
      </w:tr>
      <w:tr w:rsidR="00281B42" w:rsidRPr="00BC0B1E" w:rsidTr="00F25898">
        <w:trPr>
          <w:trHeight w:val="943"/>
        </w:trPr>
        <w:tc>
          <w:tcPr>
            <w:tcW w:w="709" w:type="dxa"/>
            <w:tcBorders>
              <w:top w:val="single" w:sz="4" w:space="0" w:color="auto"/>
              <w:left w:val="single" w:sz="4" w:space="0" w:color="auto"/>
              <w:bottom w:val="single" w:sz="4" w:space="0" w:color="auto"/>
              <w:right w:val="single" w:sz="4" w:space="0" w:color="auto"/>
            </w:tcBorders>
          </w:tcPr>
          <w:p w:rsidR="00281B42" w:rsidRDefault="00281B42" w:rsidP="00522587">
            <w:pPr>
              <w:spacing w:line="276" w:lineRule="auto"/>
              <w:rPr>
                <w:rFonts w:ascii="Tahoma" w:hAnsi="Tahoma" w:cs="Tahoma"/>
                <w:b/>
                <w:i/>
                <w:sz w:val="22"/>
                <w:szCs w:val="22"/>
                <w:lang w:val="en-US" w:eastAsia="en-US"/>
              </w:rPr>
            </w:pPr>
          </w:p>
          <w:p w:rsidR="00281B42" w:rsidRDefault="00281B42" w:rsidP="00522587">
            <w:pPr>
              <w:spacing w:line="276" w:lineRule="auto"/>
              <w:rPr>
                <w:rFonts w:ascii="Tahoma" w:hAnsi="Tahoma" w:cs="Tahoma"/>
                <w:b/>
                <w:i/>
                <w:sz w:val="22"/>
                <w:szCs w:val="22"/>
                <w:lang w:val="en-US" w:eastAsia="en-US"/>
              </w:rPr>
            </w:pPr>
          </w:p>
          <w:p w:rsidR="00281B42" w:rsidRPr="00BC0B1E" w:rsidRDefault="00281B42" w:rsidP="00522587">
            <w:pPr>
              <w:spacing w:line="276" w:lineRule="auto"/>
              <w:rPr>
                <w:rFonts w:ascii="Tahoma" w:hAnsi="Tahoma" w:cs="Tahoma"/>
                <w:b/>
                <w:i/>
                <w:sz w:val="22"/>
                <w:szCs w:val="22"/>
                <w:lang w:val="en-US" w:eastAsia="en-US"/>
              </w:rPr>
            </w:pPr>
            <w:r>
              <w:rPr>
                <w:rFonts w:ascii="Tahoma" w:hAnsi="Tahoma" w:cs="Tahoma"/>
                <w:b/>
                <w:i/>
                <w:sz w:val="22"/>
                <w:szCs w:val="22"/>
                <w:lang w:val="en-US" w:eastAsia="en-US"/>
              </w:rPr>
              <w:t>4.</w:t>
            </w:r>
          </w:p>
        </w:tc>
        <w:tc>
          <w:tcPr>
            <w:tcW w:w="2835" w:type="dxa"/>
            <w:tcBorders>
              <w:top w:val="single" w:sz="4" w:space="0" w:color="auto"/>
              <w:left w:val="single" w:sz="4" w:space="0" w:color="auto"/>
              <w:bottom w:val="single" w:sz="4" w:space="0" w:color="auto"/>
              <w:right w:val="single" w:sz="4" w:space="0" w:color="auto"/>
            </w:tcBorders>
          </w:tcPr>
          <w:p w:rsidR="00281B42" w:rsidRDefault="00281B42" w:rsidP="00522587">
            <w:pPr>
              <w:rPr>
                <w:rFonts w:ascii="Tahoma" w:hAnsi="Tahoma" w:cs="Tahoma"/>
                <w:sz w:val="22"/>
                <w:szCs w:val="22"/>
                <w:lang w:val="fr-FR"/>
              </w:rPr>
            </w:pPr>
          </w:p>
          <w:p w:rsidR="00281B42" w:rsidRPr="00BC0B1E" w:rsidRDefault="00281B42" w:rsidP="00522587">
            <w:pPr>
              <w:rPr>
                <w:rFonts w:ascii="Tahoma" w:hAnsi="Tahoma" w:cs="Tahoma"/>
                <w:sz w:val="22"/>
                <w:szCs w:val="22"/>
                <w:lang w:val="fr-FR"/>
              </w:rPr>
            </w:pPr>
            <w:r w:rsidRPr="00BC0B1E">
              <w:rPr>
                <w:rFonts w:ascii="Tahoma" w:hAnsi="Tahoma" w:cs="Tahoma"/>
                <w:sz w:val="22"/>
                <w:szCs w:val="22"/>
                <w:lang w:val="fr-FR"/>
              </w:rPr>
              <w:t xml:space="preserve">Programul </w:t>
            </w:r>
            <w:r w:rsidRPr="00BC0B1E">
              <w:rPr>
                <w:rFonts w:ascii="Tahoma" w:hAnsi="Tahoma" w:cs="Tahoma"/>
                <w:sz w:val="22"/>
                <w:szCs w:val="22"/>
                <w:lang w:val="it-IT"/>
              </w:rPr>
              <w:t xml:space="preserve">RO10 - CORAI (Granturi SEE 2009-2014), </w:t>
            </w:r>
            <w:r w:rsidRPr="00BC0B1E">
              <w:rPr>
                <w:rFonts w:ascii="Tahoma" w:hAnsi="Tahoma" w:cs="Tahoma"/>
                <w:sz w:val="22"/>
                <w:szCs w:val="22"/>
              </w:rPr>
              <w:t xml:space="preserve"> </w:t>
            </w:r>
            <w:r w:rsidRPr="00BC0B1E">
              <w:rPr>
                <w:rFonts w:ascii="Tahoma" w:hAnsi="Tahoma" w:cs="Tahoma"/>
                <w:sz w:val="22"/>
                <w:szCs w:val="22"/>
                <w:lang w:val="it-IT"/>
              </w:rPr>
              <w:t xml:space="preserve">facilitatea </w:t>
            </w:r>
            <w:r w:rsidRPr="00BC0B1E">
              <w:rPr>
                <w:rFonts w:ascii="Tahoma" w:hAnsi="Tahoma" w:cs="Tahoma"/>
                <w:sz w:val="22"/>
                <w:szCs w:val="22"/>
              </w:rPr>
              <w:t>de finanțare</w:t>
            </w:r>
            <w:r w:rsidRPr="00BC0B1E">
              <w:rPr>
                <w:rFonts w:ascii="Tahoma" w:hAnsi="Tahoma" w:cs="Tahoma"/>
                <w:sz w:val="22"/>
                <w:szCs w:val="22"/>
                <w:lang w:val="it-IT"/>
              </w:rPr>
              <w:t xml:space="preserve"> pentru ACTIVITĂȚI SUPLIMENTARE - PLUS 2</w:t>
            </w:r>
          </w:p>
        </w:tc>
        <w:tc>
          <w:tcPr>
            <w:tcW w:w="7655" w:type="dxa"/>
            <w:tcBorders>
              <w:top w:val="single" w:sz="4" w:space="0" w:color="auto"/>
              <w:left w:val="single" w:sz="4" w:space="0" w:color="auto"/>
              <w:bottom w:val="single" w:sz="4" w:space="0" w:color="auto"/>
              <w:right w:val="single" w:sz="4" w:space="0" w:color="auto"/>
            </w:tcBorders>
          </w:tcPr>
          <w:p w:rsidR="00281B42" w:rsidRPr="00BC0B1E" w:rsidRDefault="00281B42" w:rsidP="00F25898">
            <w:pPr>
              <w:rPr>
                <w:rFonts w:ascii="Tahoma" w:hAnsi="Tahoma" w:cs="Tahoma"/>
                <w:sz w:val="22"/>
                <w:szCs w:val="22"/>
                <w:lang w:val="fr-FR"/>
              </w:rPr>
            </w:pPr>
            <w:r w:rsidRPr="00BC0B1E">
              <w:rPr>
                <w:rFonts w:ascii="Tahoma" w:hAnsi="Tahoma" w:cs="Tahoma"/>
                <w:sz w:val="22"/>
                <w:szCs w:val="22"/>
              </w:rPr>
              <w:t>-promovarea modelului de intervenție timpurile integrată ca procedură de lucru la nivelul autorităților publice centrale însărcinate cu monitorizarea Programului Naț</w:t>
            </w:r>
            <w:r w:rsidRPr="00BC0B1E">
              <w:rPr>
                <w:rFonts w:ascii="Tahoma" w:hAnsi="Tahoma" w:cs="Tahoma"/>
                <w:sz w:val="22"/>
                <w:szCs w:val="22"/>
                <w:lang w:val="fr-FR"/>
              </w:rPr>
              <w:t>ional de Imunizare (Institutul Național de Sănătate Publică);</w:t>
            </w:r>
          </w:p>
          <w:p w:rsidR="00281B42" w:rsidRPr="00BC0B1E" w:rsidRDefault="00281B42" w:rsidP="00F25898">
            <w:pPr>
              <w:rPr>
                <w:rFonts w:ascii="Tahoma" w:hAnsi="Tahoma" w:cs="Tahoma"/>
                <w:sz w:val="22"/>
                <w:szCs w:val="22"/>
                <w:lang w:val="fr-FR"/>
              </w:rPr>
            </w:pPr>
            <w:r w:rsidRPr="00BC0B1E">
              <w:rPr>
                <w:rFonts w:ascii="Tahoma" w:hAnsi="Tahoma" w:cs="Tahoma"/>
                <w:sz w:val="22"/>
                <w:szCs w:val="22"/>
                <w:lang w:val="fr-FR"/>
              </w:rPr>
              <w:t>-continuarea și extinderea campaniei de informare cu privire la imunizare, prin vaccinare, în comunitățile de romi la nivel județean, prin includerea altor comunități cu populație de etnie romă. În acest sens, au fost propuse alte două comune din Județul Bacău (pe lângă comunele – pilot Valea Seacă și Corbasca), și anume: Livezi și Parava;</w:t>
            </w:r>
          </w:p>
          <w:p w:rsidR="00281B42" w:rsidRPr="00BC0B1E" w:rsidRDefault="00281B42" w:rsidP="00F25898">
            <w:pPr>
              <w:spacing w:line="276" w:lineRule="auto"/>
              <w:rPr>
                <w:rFonts w:ascii="Tahoma" w:hAnsi="Tahoma" w:cs="Tahoma"/>
                <w:sz w:val="22"/>
                <w:szCs w:val="22"/>
                <w:lang w:val="it-IT"/>
              </w:rPr>
            </w:pPr>
            <w:r w:rsidRPr="00BC0B1E">
              <w:rPr>
                <w:rFonts w:ascii="Tahoma" w:hAnsi="Tahoma" w:cs="Tahoma"/>
                <w:sz w:val="22"/>
                <w:szCs w:val="22"/>
                <w:lang w:val="fr-FR"/>
              </w:rPr>
              <w:t>-</w:t>
            </w:r>
            <w:r w:rsidRPr="00BC0B1E">
              <w:rPr>
                <w:rFonts w:ascii="Tahoma" w:hAnsi="Tahoma" w:cs="Tahoma"/>
                <w:sz w:val="22"/>
                <w:szCs w:val="22"/>
              </w:rPr>
              <w:t>actualizarea Strategiei de dezvoltare durabilă a județului Bacău în Orizontul de timp 2016-2021, cu o componentă privind prevenția/informarea populației cu privire la riscurile</w:t>
            </w:r>
            <w:r w:rsidRPr="00BC0B1E">
              <w:rPr>
                <w:rFonts w:ascii="Tahoma" w:hAnsi="Tahoma" w:cs="Tahoma"/>
                <w:b/>
                <w:sz w:val="22"/>
                <w:szCs w:val="22"/>
              </w:rPr>
              <w:t xml:space="preserve"> </w:t>
            </w:r>
            <w:r w:rsidRPr="00BC0B1E">
              <w:rPr>
                <w:rFonts w:ascii="Tahoma" w:hAnsi="Tahoma" w:cs="Tahoma"/>
                <w:sz w:val="22"/>
                <w:szCs w:val="22"/>
              </w:rPr>
              <w:t>asociate îmbolnăvirilor, cu accent pe imunizare</w:t>
            </w:r>
          </w:p>
        </w:tc>
        <w:tc>
          <w:tcPr>
            <w:tcW w:w="1701" w:type="dxa"/>
            <w:tcBorders>
              <w:top w:val="single" w:sz="4" w:space="0" w:color="auto"/>
              <w:left w:val="single" w:sz="4" w:space="0" w:color="auto"/>
              <w:bottom w:val="single" w:sz="4" w:space="0" w:color="auto"/>
              <w:right w:val="single" w:sz="4" w:space="0" w:color="auto"/>
            </w:tcBorders>
          </w:tcPr>
          <w:p w:rsidR="00281B42" w:rsidRPr="00BC0B1E" w:rsidRDefault="00281B42" w:rsidP="00522587">
            <w:pPr>
              <w:jc w:val="center"/>
              <w:rPr>
                <w:rFonts w:ascii="Tahoma" w:hAnsi="Tahoma" w:cs="Tahoma"/>
                <w:sz w:val="22"/>
                <w:szCs w:val="22"/>
                <w:lang w:val="it-IT"/>
              </w:rPr>
            </w:pPr>
          </w:p>
        </w:tc>
        <w:tc>
          <w:tcPr>
            <w:tcW w:w="1747" w:type="dxa"/>
            <w:tcBorders>
              <w:top w:val="single" w:sz="4" w:space="0" w:color="auto"/>
              <w:left w:val="single" w:sz="4" w:space="0" w:color="auto"/>
              <w:bottom w:val="nil"/>
              <w:right w:val="single" w:sz="4" w:space="0" w:color="auto"/>
            </w:tcBorders>
          </w:tcPr>
          <w:p w:rsidR="00281B42" w:rsidRPr="00BC0B1E" w:rsidRDefault="00281B42" w:rsidP="00522587">
            <w:pPr>
              <w:tabs>
                <w:tab w:val="left" w:pos="-720"/>
                <w:tab w:val="left" w:pos="3240"/>
              </w:tabs>
              <w:suppressAutoHyphens/>
              <w:rPr>
                <w:rFonts w:ascii="Tahoma" w:hAnsi="Tahoma" w:cs="Tahoma"/>
                <w:i/>
                <w:iCs/>
                <w:sz w:val="22"/>
                <w:szCs w:val="22"/>
                <w:lang w:val="it-IT"/>
              </w:rPr>
            </w:pPr>
          </w:p>
        </w:tc>
      </w:tr>
      <w:tr w:rsidR="00281B42" w:rsidRPr="00BC0B1E" w:rsidTr="00F25898">
        <w:trPr>
          <w:trHeight w:val="943"/>
        </w:trPr>
        <w:tc>
          <w:tcPr>
            <w:tcW w:w="709" w:type="dxa"/>
            <w:tcBorders>
              <w:top w:val="single" w:sz="4" w:space="0" w:color="auto"/>
              <w:left w:val="single" w:sz="4" w:space="0" w:color="auto"/>
              <w:bottom w:val="single" w:sz="4" w:space="0" w:color="auto"/>
              <w:right w:val="single" w:sz="4" w:space="0" w:color="auto"/>
            </w:tcBorders>
          </w:tcPr>
          <w:p w:rsidR="00281B42" w:rsidRPr="00BC0B1E" w:rsidRDefault="00281B42" w:rsidP="00522587">
            <w:pPr>
              <w:spacing w:line="276" w:lineRule="auto"/>
              <w:rPr>
                <w:rFonts w:ascii="Tahoma" w:hAnsi="Tahoma" w:cs="Tahoma"/>
                <w:b/>
                <w:i/>
                <w:sz w:val="22"/>
                <w:szCs w:val="22"/>
                <w:lang w:val="en-US" w:eastAsia="en-US"/>
              </w:rPr>
            </w:pPr>
          </w:p>
          <w:p w:rsidR="00281B42" w:rsidRPr="00BC0B1E" w:rsidRDefault="00281B42" w:rsidP="00522587">
            <w:pPr>
              <w:spacing w:line="276" w:lineRule="auto"/>
              <w:rPr>
                <w:rFonts w:ascii="Tahoma" w:hAnsi="Tahoma" w:cs="Tahoma"/>
                <w:b/>
                <w:i/>
                <w:sz w:val="22"/>
                <w:szCs w:val="22"/>
                <w:lang w:val="en-US" w:eastAsia="en-US"/>
              </w:rPr>
            </w:pPr>
            <w:r>
              <w:rPr>
                <w:rFonts w:ascii="Tahoma" w:hAnsi="Tahoma" w:cs="Tahoma"/>
                <w:b/>
                <w:i/>
                <w:sz w:val="22"/>
                <w:szCs w:val="22"/>
                <w:lang w:val="en-US" w:eastAsia="en-US"/>
              </w:rPr>
              <w:t>5</w:t>
            </w:r>
            <w:r w:rsidRPr="00BC0B1E">
              <w:rPr>
                <w:rFonts w:ascii="Tahoma" w:hAnsi="Tahoma" w:cs="Tahoma"/>
                <w:b/>
                <w:i/>
                <w:sz w:val="22"/>
                <w:szCs w:val="22"/>
                <w:lang w:val="en-US" w:eastAsia="en-US"/>
              </w:rPr>
              <w:t>.</w:t>
            </w:r>
          </w:p>
        </w:tc>
        <w:tc>
          <w:tcPr>
            <w:tcW w:w="2835" w:type="dxa"/>
            <w:tcBorders>
              <w:top w:val="single" w:sz="4" w:space="0" w:color="auto"/>
              <w:left w:val="single" w:sz="4" w:space="0" w:color="auto"/>
              <w:bottom w:val="single" w:sz="4" w:space="0" w:color="auto"/>
              <w:right w:val="single" w:sz="4" w:space="0" w:color="auto"/>
            </w:tcBorders>
          </w:tcPr>
          <w:p w:rsidR="00281B42" w:rsidRPr="00BC0B1E" w:rsidRDefault="00281B42" w:rsidP="00522587">
            <w:pPr>
              <w:rPr>
                <w:rFonts w:ascii="Tahoma" w:hAnsi="Tahoma" w:cs="Tahoma"/>
                <w:sz w:val="22"/>
                <w:szCs w:val="22"/>
                <w:lang w:val="fr-FR"/>
              </w:rPr>
            </w:pPr>
            <w:r w:rsidRPr="00BC0B1E">
              <w:rPr>
                <w:rFonts w:ascii="Tahoma" w:hAnsi="Tahoma" w:cs="Tahoma"/>
                <w:sz w:val="22"/>
                <w:szCs w:val="22"/>
                <w:lang w:val="fr-FR"/>
              </w:rPr>
              <w:t xml:space="preserve">Participarea în parteneriat cu 4 UAT-uri și mediul asociativ în vederea implementării proiectului-pilot  </w:t>
            </w:r>
            <w:r w:rsidRPr="00BC0B1E">
              <w:rPr>
                <w:rFonts w:ascii="Tahoma" w:hAnsi="Tahoma" w:cs="Tahoma"/>
                <w:bCs/>
                <w:sz w:val="22"/>
                <w:szCs w:val="22"/>
                <w:lang w:val="fr-FR"/>
              </w:rPr>
              <w:t>„Un altfel de sprijin pentru dezvoltarea zonelor rurale defavorizate băcăuane din Valea Zeletinului – promovarea învățării și consolidării limbii franceze în vederea dezvoltării comunitare,</w:t>
            </w:r>
          </w:p>
          <w:p w:rsidR="00281B42" w:rsidRPr="00BC0B1E" w:rsidRDefault="00281B42" w:rsidP="00522587">
            <w:pPr>
              <w:rPr>
                <w:rFonts w:ascii="Tahoma" w:hAnsi="Tahoma" w:cs="Tahoma"/>
                <w:sz w:val="22"/>
                <w:szCs w:val="22"/>
                <w:lang w:val="fr-FR" w:eastAsia="en-US"/>
              </w:rPr>
            </w:pPr>
            <w:r w:rsidRPr="00BC0B1E">
              <w:rPr>
                <w:rFonts w:ascii="Tahoma" w:hAnsi="Tahoma" w:cs="Tahoma"/>
                <w:sz w:val="22"/>
                <w:szCs w:val="22"/>
                <w:lang w:val="fr-FR"/>
              </w:rPr>
              <w:t>Proiect inițiat de Județul Bacău prin Consiliul Județean Bacău și Asociația Amitié Roumaine Saint Leu (FR)</w:t>
            </w:r>
          </w:p>
        </w:tc>
        <w:tc>
          <w:tcPr>
            <w:tcW w:w="7655" w:type="dxa"/>
            <w:tcBorders>
              <w:top w:val="single" w:sz="4" w:space="0" w:color="auto"/>
              <w:left w:val="single" w:sz="4" w:space="0" w:color="auto"/>
              <w:bottom w:val="single" w:sz="4" w:space="0" w:color="auto"/>
              <w:right w:val="single" w:sz="4" w:space="0" w:color="auto"/>
            </w:tcBorders>
          </w:tcPr>
          <w:p w:rsidR="00281B42" w:rsidRPr="00BC0B1E" w:rsidRDefault="00281B42" w:rsidP="00522587">
            <w:pPr>
              <w:rPr>
                <w:rFonts w:ascii="Tahoma" w:hAnsi="Tahoma" w:cs="Tahoma"/>
                <w:sz w:val="22"/>
                <w:szCs w:val="22"/>
                <w:shd w:val="clear" w:color="auto" w:fill="FFFFFF"/>
                <w:lang w:val="it-IT"/>
              </w:rPr>
            </w:pPr>
            <w:r w:rsidRPr="00BC0B1E">
              <w:rPr>
                <w:rFonts w:ascii="Tahoma" w:hAnsi="Tahoma" w:cs="Tahoma"/>
                <w:sz w:val="22"/>
                <w:szCs w:val="22"/>
                <w:lang w:val="it-IT"/>
              </w:rPr>
              <w:t xml:space="preserve">Învățarea și /sau consolidarea, prin metode ludice, a limbii franceze de către elevii din comunele defavorizate ale județului Bacău precum: Stănișești, Colonești, Motoșeni și Răchitoasa, în vederea fructificării </w:t>
            </w:r>
            <w:r w:rsidRPr="00BC0B1E">
              <w:rPr>
                <w:rFonts w:ascii="Tahoma" w:hAnsi="Tahoma" w:cs="Tahoma"/>
                <w:bCs/>
                <w:sz w:val="22"/>
                <w:szCs w:val="22"/>
                <w:lang w:val="it-IT"/>
              </w:rPr>
              <w:t>oportunităţilor pe care le prezintă cunoașterea acestei limbi</w:t>
            </w:r>
            <w:r w:rsidRPr="00BC0B1E">
              <w:rPr>
                <w:rStyle w:val="apple-converted-space"/>
                <w:rFonts w:ascii="Tahoma" w:hAnsi="Tahoma" w:cs="Tahoma"/>
                <w:sz w:val="22"/>
                <w:szCs w:val="22"/>
                <w:shd w:val="clear" w:color="auto" w:fill="FFFFFF"/>
                <w:lang w:val="it-IT"/>
              </w:rPr>
              <w:t> </w:t>
            </w:r>
            <w:r w:rsidRPr="00BC0B1E">
              <w:rPr>
                <w:rFonts w:ascii="Tahoma" w:hAnsi="Tahoma" w:cs="Tahoma"/>
                <w:sz w:val="22"/>
                <w:szCs w:val="22"/>
                <w:shd w:val="clear" w:color="auto" w:fill="FFFFFF"/>
                <w:lang w:val="it-IT"/>
              </w:rPr>
              <w:t>de circulaţie internațională pentru dezvoltarea personală, implicit pentru dezvoltarea comunităților proprii.</w:t>
            </w:r>
          </w:p>
          <w:p w:rsidR="00281B42" w:rsidRPr="00BC0B1E" w:rsidRDefault="00281B42" w:rsidP="00522587">
            <w:pPr>
              <w:autoSpaceDE w:val="0"/>
              <w:autoSpaceDN w:val="0"/>
              <w:adjustRightInd w:val="0"/>
              <w:rPr>
                <w:rFonts w:ascii="Tahoma" w:hAnsi="Tahoma" w:cs="Tahoma"/>
                <w:sz w:val="22"/>
                <w:szCs w:val="22"/>
              </w:rPr>
            </w:pPr>
            <w:r w:rsidRPr="00BC0B1E">
              <w:rPr>
                <w:rFonts w:ascii="Tahoma" w:hAnsi="Tahoma" w:cs="Tahoma"/>
                <w:sz w:val="22"/>
                <w:szCs w:val="22"/>
              </w:rPr>
              <w:t xml:space="preserve">Proiectul se încadrează în prevederile Programului de Guvernare (Hotărârea </w:t>
            </w:r>
            <w:r w:rsidRPr="00BC0B1E">
              <w:rPr>
                <w:rFonts w:ascii="Tahoma" w:hAnsi="Tahoma" w:cs="Tahoma"/>
                <w:bCs/>
                <w:sz w:val="22"/>
                <w:szCs w:val="22"/>
              </w:rPr>
              <w:t xml:space="preserve">nr.1 din 4 ianuarie 2017), </w:t>
            </w:r>
            <w:r w:rsidRPr="00BC0B1E">
              <w:rPr>
                <w:rFonts w:ascii="Tahoma" w:hAnsi="Tahoma" w:cs="Tahoma"/>
                <w:sz w:val="22"/>
                <w:szCs w:val="22"/>
              </w:rPr>
              <w:t>cap. Politici în domeniul educației (activități extrașcolare și extracurriculare)</w:t>
            </w:r>
          </w:p>
          <w:p w:rsidR="00281B42" w:rsidRPr="00BC0B1E" w:rsidRDefault="00281B42" w:rsidP="00522587">
            <w:pPr>
              <w:autoSpaceDE w:val="0"/>
              <w:autoSpaceDN w:val="0"/>
              <w:adjustRightInd w:val="0"/>
              <w:rPr>
                <w:rFonts w:ascii="Tahoma" w:hAnsi="Tahoma" w:cs="Tahoma"/>
                <w:sz w:val="22"/>
                <w:szCs w:val="22"/>
              </w:rPr>
            </w:pPr>
            <w:r w:rsidRPr="00BC0B1E">
              <w:rPr>
                <w:rFonts w:ascii="Tahoma" w:hAnsi="Tahoma" w:cs="Tahoma"/>
                <w:sz w:val="22"/>
                <w:szCs w:val="22"/>
              </w:rPr>
              <w:t>Activități prevăzute:</w:t>
            </w:r>
          </w:p>
          <w:p w:rsidR="00281B42" w:rsidRPr="00BC0B1E" w:rsidRDefault="00281B42" w:rsidP="00522587">
            <w:pPr>
              <w:jc w:val="both"/>
              <w:rPr>
                <w:rFonts w:ascii="Tahoma" w:hAnsi="Tahoma" w:cs="Tahoma"/>
                <w:b/>
                <w:bCs/>
                <w:sz w:val="22"/>
                <w:szCs w:val="22"/>
                <w:lang w:val="fr-FR"/>
              </w:rPr>
            </w:pPr>
            <w:r w:rsidRPr="00BC0B1E">
              <w:rPr>
                <w:rFonts w:ascii="Tahoma" w:hAnsi="Tahoma" w:cs="Tahoma"/>
                <w:sz w:val="22"/>
                <w:szCs w:val="22"/>
              </w:rPr>
              <w:t>-</w:t>
            </w:r>
            <w:r w:rsidRPr="00BC0B1E">
              <w:rPr>
                <w:rFonts w:ascii="Tahoma" w:hAnsi="Tahoma" w:cs="Tahoma"/>
                <w:sz w:val="22"/>
                <w:szCs w:val="22"/>
                <w:lang w:val="fr-FR"/>
              </w:rPr>
              <w:t xml:space="preserve">Întâlniri de lucru ale echipei de proiect; </w:t>
            </w:r>
          </w:p>
          <w:p w:rsidR="00281B42" w:rsidRPr="00BC0B1E" w:rsidRDefault="00281B42" w:rsidP="00522587">
            <w:pPr>
              <w:rPr>
                <w:rFonts w:ascii="Tahoma" w:hAnsi="Tahoma" w:cs="Tahoma"/>
                <w:b/>
                <w:bCs/>
                <w:sz w:val="22"/>
                <w:szCs w:val="22"/>
                <w:lang w:val="fr-FR"/>
              </w:rPr>
            </w:pPr>
            <w:r w:rsidRPr="00BC0B1E">
              <w:rPr>
                <w:rFonts w:ascii="Tahoma" w:hAnsi="Tahoma" w:cs="Tahoma"/>
                <w:bCs/>
                <w:sz w:val="22"/>
                <w:szCs w:val="22"/>
                <w:lang w:val="fr-FR"/>
              </w:rPr>
              <w:t>-</w:t>
            </w:r>
            <w:r w:rsidRPr="00BC0B1E">
              <w:rPr>
                <w:rFonts w:ascii="Tahoma" w:hAnsi="Tahoma" w:cs="Tahoma"/>
                <w:sz w:val="22"/>
                <w:szCs w:val="22"/>
                <w:lang w:val="fr-FR"/>
              </w:rPr>
              <w:t>Realizarea de ateliere de învățare prin metode ludice legate de scopul proiectului;</w:t>
            </w:r>
          </w:p>
          <w:p w:rsidR="00281B42" w:rsidRPr="00BC0B1E" w:rsidRDefault="00281B42" w:rsidP="00522587">
            <w:pPr>
              <w:tabs>
                <w:tab w:val="left" w:pos="-720"/>
                <w:tab w:val="left" w:pos="3240"/>
              </w:tabs>
              <w:suppressAutoHyphens/>
              <w:rPr>
                <w:rFonts w:ascii="Tahoma" w:hAnsi="Tahoma" w:cs="Tahoma"/>
                <w:sz w:val="22"/>
                <w:szCs w:val="22"/>
                <w:lang w:val="fr-FR"/>
              </w:rPr>
            </w:pPr>
            <w:r w:rsidRPr="00BC0B1E">
              <w:rPr>
                <w:rFonts w:ascii="Tahoma" w:hAnsi="Tahoma" w:cs="Tahoma"/>
                <w:sz w:val="22"/>
                <w:szCs w:val="22"/>
                <w:lang w:val="fr-FR"/>
              </w:rPr>
              <w:t>-Efectuarea de schimburi de experiență între elevii români (din comunele Coloneşti, Motoşeni, Răchitoasa, Stănişeşti) şi elevii francezi</w:t>
            </w:r>
            <w:r w:rsidRPr="00BC0B1E">
              <w:rPr>
                <w:rStyle w:val="Emphasis"/>
                <w:rFonts w:ascii="Tahoma" w:hAnsi="Tahoma" w:cs="Tahoma"/>
                <w:sz w:val="22"/>
                <w:szCs w:val="22"/>
                <w:shd w:val="clear" w:color="auto" w:fill="FFFFFF"/>
                <w:lang w:val="fr-FR"/>
              </w:rPr>
              <w:t xml:space="preserve"> (din Saint</w:t>
            </w:r>
            <w:r w:rsidRPr="00BC0B1E">
              <w:rPr>
                <w:rFonts w:ascii="Tahoma" w:hAnsi="Tahoma" w:cs="Tahoma"/>
                <w:i/>
                <w:iCs/>
                <w:sz w:val="22"/>
                <w:szCs w:val="22"/>
                <w:shd w:val="clear" w:color="auto" w:fill="FFFFFF"/>
                <w:lang w:val="fr-FR"/>
              </w:rPr>
              <w:t>-</w:t>
            </w:r>
            <w:r w:rsidRPr="00BC0B1E">
              <w:rPr>
                <w:rStyle w:val="Emphasis"/>
                <w:rFonts w:ascii="Tahoma" w:hAnsi="Tahoma" w:cs="Tahoma"/>
                <w:sz w:val="22"/>
                <w:szCs w:val="22"/>
                <w:shd w:val="clear" w:color="auto" w:fill="FFFFFF"/>
                <w:lang w:val="fr-FR"/>
              </w:rPr>
              <w:t>Leu-la-Forêt</w:t>
            </w:r>
            <w:r w:rsidRPr="00BC0B1E">
              <w:rPr>
                <w:rFonts w:ascii="Tahoma" w:hAnsi="Tahoma" w:cs="Tahoma"/>
                <w:sz w:val="22"/>
                <w:szCs w:val="22"/>
                <w:lang w:val="fr-FR"/>
              </w:rPr>
              <w:t>);</w:t>
            </w:r>
          </w:p>
          <w:p w:rsidR="00281B42" w:rsidRPr="00BC0B1E" w:rsidRDefault="00281B42" w:rsidP="00F25898">
            <w:pPr>
              <w:rPr>
                <w:rFonts w:ascii="Tahoma" w:hAnsi="Tahoma" w:cs="Tahoma"/>
                <w:sz w:val="22"/>
                <w:szCs w:val="22"/>
                <w:lang w:val="it-IT" w:eastAsia="en-US"/>
              </w:rPr>
            </w:pPr>
            <w:r w:rsidRPr="00BC0B1E">
              <w:rPr>
                <w:rFonts w:ascii="Tahoma" w:hAnsi="Tahoma" w:cs="Tahoma"/>
                <w:sz w:val="22"/>
                <w:szCs w:val="22"/>
                <w:lang w:val="fr-FR"/>
              </w:rPr>
              <w:t xml:space="preserve">-Efectuarea de schimburi de experiență și de bune practici între cadrele didactice din comunele Coloneşti, Motoşeni, Răchitoasa, Stănişeşti (Judeţul Bacău) și cadrele didactice din </w:t>
            </w:r>
            <w:r w:rsidRPr="00BC0B1E">
              <w:rPr>
                <w:rStyle w:val="Emphasis"/>
                <w:rFonts w:ascii="Tahoma" w:hAnsi="Tahoma" w:cs="Tahoma"/>
                <w:sz w:val="22"/>
                <w:szCs w:val="22"/>
                <w:shd w:val="clear" w:color="auto" w:fill="FFFFFF"/>
                <w:lang w:val="fr-FR"/>
              </w:rPr>
              <w:t>Saint</w:t>
            </w:r>
            <w:r w:rsidRPr="00BC0B1E">
              <w:rPr>
                <w:rFonts w:ascii="Tahoma" w:hAnsi="Tahoma" w:cs="Tahoma"/>
                <w:i/>
                <w:iCs/>
                <w:sz w:val="22"/>
                <w:szCs w:val="22"/>
                <w:shd w:val="clear" w:color="auto" w:fill="FFFFFF"/>
                <w:lang w:val="fr-FR"/>
              </w:rPr>
              <w:t>-</w:t>
            </w:r>
            <w:r w:rsidRPr="00BC0B1E">
              <w:rPr>
                <w:rStyle w:val="Emphasis"/>
                <w:rFonts w:ascii="Tahoma" w:hAnsi="Tahoma" w:cs="Tahoma"/>
                <w:sz w:val="22"/>
                <w:szCs w:val="22"/>
                <w:shd w:val="clear" w:color="auto" w:fill="FFFFFF"/>
                <w:lang w:val="fr-FR"/>
              </w:rPr>
              <w:t>Leu-la-Forêt (FR);</w:t>
            </w:r>
          </w:p>
        </w:tc>
        <w:tc>
          <w:tcPr>
            <w:tcW w:w="1701" w:type="dxa"/>
            <w:tcBorders>
              <w:top w:val="single" w:sz="4" w:space="0" w:color="auto"/>
              <w:left w:val="single" w:sz="4" w:space="0" w:color="auto"/>
              <w:bottom w:val="single" w:sz="4" w:space="0" w:color="auto"/>
              <w:right w:val="single" w:sz="4" w:space="0" w:color="auto"/>
            </w:tcBorders>
          </w:tcPr>
          <w:p w:rsidR="00281B42" w:rsidRPr="00BC0B1E" w:rsidRDefault="00281B42" w:rsidP="00522587">
            <w:pPr>
              <w:jc w:val="center"/>
              <w:rPr>
                <w:rFonts w:ascii="Tahoma" w:hAnsi="Tahoma" w:cs="Tahoma"/>
                <w:sz w:val="22"/>
                <w:szCs w:val="22"/>
                <w:lang w:val="it-IT"/>
              </w:rPr>
            </w:pPr>
          </w:p>
          <w:p w:rsidR="00281B42" w:rsidRPr="00BC0B1E" w:rsidRDefault="00281B42" w:rsidP="00522587">
            <w:pPr>
              <w:jc w:val="center"/>
              <w:rPr>
                <w:rFonts w:ascii="Tahoma" w:hAnsi="Tahoma" w:cs="Tahoma"/>
                <w:sz w:val="22"/>
                <w:szCs w:val="22"/>
                <w:lang w:val="it-IT"/>
              </w:rPr>
            </w:pPr>
          </w:p>
          <w:p w:rsidR="00281B42" w:rsidRPr="00BC0B1E" w:rsidRDefault="00281B42" w:rsidP="00522587">
            <w:pPr>
              <w:jc w:val="center"/>
              <w:rPr>
                <w:rFonts w:ascii="Tahoma" w:hAnsi="Tahoma" w:cs="Tahoma"/>
                <w:sz w:val="22"/>
                <w:szCs w:val="22"/>
                <w:lang w:val="it-IT"/>
              </w:rPr>
            </w:pPr>
          </w:p>
          <w:p w:rsidR="00281B42" w:rsidRPr="00BC0B1E" w:rsidRDefault="00281B42" w:rsidP="00522587">
            <w:pPr>
              <w:jc w:val="center"/>
              <w:rPr>
                <w:rFonts w:ascii="Tahoma" w:hAnsi="Tahoma" w:cs="Tahoma"/>
                <w:sz w:val="22"/>
                <w:szCs w:val="22"/>
                <w:lang w:val="it-IT"/>
              </w:rPr>
            </w:pPr>
          </w:p>
          <w:p w:rsidR="00281B42" w:rsidRPr="00BC0B1E" w:rsidRDefault="00281B42" w:rsidP="00522587">
            <w:pPr>
              <w:jc w:val="center"/>
              <w:rPr>
                <w:rFonts w:ascii="Tahoma" w:hAnsi="Tahoma" w:cs="Tahoma"/>
                <w:sz w:val="22"/>
                <w:szCs w:val="22"/>
                <w:lang w:val="it-IT"/>
              </w:rPr>
            </w:pPr>
          </w:p>
          <w:p w:rsidR="00281B42" w:rsidRPr="00BC0B1E" w:rsidRDefault="00281B42" w:rsidP="00522587">
            <w:pPr>
              <w:jc w:val="center"/>
              <w:rPr>
                <w:rFonts w:ascii="Tahoma" w:hAnsi="Tahoma" w:cs="Tahoma"/>
                <w:sz w:val="22"/>
                <w:szCs w:val="22"/>
                <w:lang w:val="it-IT"/>
              </w:rPr>
            </w:pPr>
          </w:p>
          <w:p w:rsidR="00281B42" w:rsidRPr="00BC0B1E" w:rsidRDefault="00281B42" w:rsidP="00522587">
            <w:pPr>
              <w:jc w:val="center"/>
              <w:rPr>
                <w:rFonts w:ascii="Tahoma" w:hAnsi="Tahoma" w:cs="Tahoma"/>
                <w:sz w:val="22"/>
                <w:szCs w:val="22"/>
                <w:lang w:val="it-IT"/>
              </w:rPr>
            </w:pPr>
          </w:p>
          <w:p w:rsidR="00281B42" w:rsidRPr="00BC0B1E" w:rsidRDefault="00281B42" w:rsidP="00522587">
            <w:pPr>
              <w:jc w:val="center"/>
              <w:rPr>
                <w:rFonts w:ascii="Tahoma" w:hAnsi="Tahoma" w:cs="Tahoma"/>
                <w:sz w:val="22"/>
                <w:szCs w:val="22"/>
                <w:lang w:val="it-IT"/>
              </w:rPr>
            </w:pPr>
          </w:p>
          <w:p w:rsidR="00281B42" w:rsidRPr="00BC0B1E" w:rsidRDefault="00281B42" w:rsidP="00522587">
            <w:pPr>
              <w:jc w:val="center"/>
              <w:rPr>
                <w:rFonts w:ascii="Tahoma" w:hAnsi="Tahoma" w:cs="Tahoma"/>
                <w:sz w:val="22"/>
                <w:szCs w:val="22"/>
                <w:lang w:val="fr-FR" w:eastAsia="en-US"/>
              </w:rPr>
            </w:pPr>
            <w:r w:rsidRPr="00BC0B1E">
              <w:rPr>
                <w:rFonts w:ascii="Tahoma" w:hAnsi="Tahoma" w:cs="Tahoma"/>
                <w:sz w:val="22"/>
                <w:szCs w:val="22"/>
                <w:lang w:val="fr-FR"/>
              </w:rPr>
              <w:t xml:space="preserve"> decembrie 2018</w:t>
            </w:r>
          </w:p>
        </w:tc>
        <w:tc>
          <w:tcPr>
            <w:tcW w:w="1747" w:type="dxa"/>
            <w:tcBorders>
              <w:top w:val="nil"/>
              <w:left w:val="single" w:sz="4" w:space="0" w:color="auto"/>
              <w:bottom w:val="single" w:sz="4" w:space="0" w:color="auto"/>
              <w:right w:val="single" w:sz="4" w:space="0" w:color="auto"/>
            </w:tcBorders>
          </w:tcPr>
          <w:p w:rsidR="00281B42" w:rsidRPr="00BC0B1E" w:rsidRDefault="00281B42" w:rsidP="00522587">
            <w:pPr>
              <w:tabs>
                <w:tab w:val="left" w:pos="-720"/>
                <w:tab w:val="left" w:pos="3240"/>
              </w:tabs>
              <w:suppressAutoHyphens/>
              <w:rPr>
                <w:rFonts w:ascii="Tahoma" w:hAnsi="Tahoma" w:cs="Tahoma"/>
                <w:i/>
                <w:iCs/>
                <w:sz w:val="22"/>
                <w:szCs w:val="22"/>
                <w:lang w:val="it-IT"/>
              </w:rPr>
            </w:pPr>
            <w:r w:rsidRPr="00BC0B1E">
              <w:rPr>
                <w:rFonts w:ascii="Tahoma" w:hAnsi="Tahoma" w:cs="Tahoma"/>
                <w:i/>
                <w:iCs/>
                <w:sz w:val="22"/>
                <w:szCs w:val="22"/>
                <w:lang w:val="it-IT"/>
              </w:rPr>
              <w:t xml:space="preserve"> </w:t>
            </w:r>
          </w:p>
          <w:p w:rsidR="00281B42" w:rsidRPr="00BC0B1E" w:rsidRDefault="00281B42" w:rsidP="00522587">
            <w:pPr>
              <w:tabs>
                <w:tab w:val="left" w:pos="-720"/>
                <w:tab w:val="left" w:pos="3240"/>
              </w:tabs>
              <w:suppressAutoHyphens/>
              <w:rPr>
                <w:rFonts w:ascii="Tahoma" w:hAnsi="Tahoma" w:cs="Tahoma"/>
                <w:sz w:val="22"/>
                <w:szCs w:val="22"/>
                <w:lang w:val="fr-FR" w:eastAsia="en-US"/>
              </w:rPr>
            </w:pPr>
            <w:r w:rsidRPr="00BC0B1E">
              <w:rPr>
                <w:rFonts w:ascii="Tahoma" w:hAnsi="Tahoma" w:cs="Tahoma"/>
                <w:bCs/>
                <w:sz w:val="22"/>
                <w:szCs w:val="22"/>
                <w:lang w:val="pt-BR" w:eastAsia="en-US"/>
              </w:rPr>
              <w:t>Consiliul Județean Bacău</w:t>
            </w:r>
          </w:p>
        </w:tc>
      </w:tr>
      <w:tr w:rsidR="00281B42" w:rsidRPr="00BC0B1E" w:rsidTr="00FB395B">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FFFF00"/>
          </w:tcPr>
          <w:p w:rsidR="00281B42" w:rsidRPr="00BC0B1E" w:rsidRDefault="00281B42" w:rsidP="002315D1">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lastRenderedPageBreak/>
              <w:t>Nr.</w:t>
            </w:r>
          </w:p>
          <w:p w:rsidR="00281B42" w:rsidRPr="00BC0B1E" w:rsidRDefault="00281B42" w:rsidP="002315D1">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t>crt.</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281B42" w:rsidRPr="00BC0B1E" w:rsidRDefault="00281B42" w:rsidP="002315D1">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t>Obiectiv</w:t>
            </w:r>
          </w:p>
          <w:p w:rsidR="00281B42" w:rsidRPr="00BC0B1E" w:rsidRDefault="00281B42" w:rsidP="002315D1">
            <w:pPr>
              <w:spacing w:line="276" w:lineRule="auto"/>
              <w:jc w:val="center"/>
              <w:rPr>
                <w:rFonts w:ascii="Tahoma" w:hAnsi="Tahoma" w:cs="Tahoma"/>
                <w:b/>
                <w:sz w:val="22"/>
                <w:szCs w:val="22"/>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00"/>
          </w:tcPr>
          <w:p w:rsidR="00281B42" w:rsidRPr="00BC0B1E" w:rsidRDefault="00281B42" w:rsidP="002315D1">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t>Actiunea</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281B42" w:rsidRPr="00BC0B1E" w:rsidRDefault="00281B42" w:rsidP="002315D1">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281B42" w:rsidRPr="00BC0B1E" w:rsidRDefault="00281B42" w:rsidP="002315D1">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t xml:space="preserve">Entitate responsabila </w:t>
            </w:r>
          </w:p>
        </w:tc>
      </w:tr>
      <w:tr w:rsidR="00281B42" w:rsidRPr="00BC0B1E" w:rsidTr="00F25898">
        <w:trPr>
          <w:trHeight w:val="943"/>
        </w:trPr>
        <w:tc>
          <w:tcPr>
            <w:tcW w:w="709" w:type="dxa"/>
            <w:tcBorders>
              <w:top w:val="single" w:sz="4" w:space="0" w:color="auto"/>
              <w:left w:val="single" w:sz="4" w:space="0" w:color="auto"/>
              <w:bottom w:val="single" w:sz="4" w:space="0" w:color="auto"/>
              <w:right w:val="single" w:sz="4" w:space="0" w:color="auto"/>
            </w:tcBorders>
          </w:tcPr>
          <w:p w:rsidR="00281B42" w:rsidRPr="00BC0B1E" w:rsidRDefault="00281B42" w:rsidP="00522587">
            <w:pPr>
              <w:spacing w:line="276" w:lineRule="auto"/>
              <w:rPr>
                <w:rFonts w:ascii="Tahoma" w:hAnsi="Tahoma" w:cs="Tahoma"/>
                <w:b/>
                <w:i/>
                <w:sz w:val="22"/>
                <w:szCs w:val="22"/>
                <w:lang w:val="en-US" w:eastAsia="en-US"/>
              </w:rPr>
            </w:pPr>
          </w:p>
          <w:p w:rsidR="00281B42" w:rsidRPr="00BC0B1E" w:rsidRDefault="00281B42" w:rsidP="00522587">
            <w:pPr>
              <w:spacing w:line="276" w:lineRule="auto"/>
              <w:rPr>
                <w:rFonts w:ascii="Tahoma" w:hAnsi="Tahoma" w:cs="Tahoma"/>
                <w:b/>
                <w:i/>
                <w:sz w:val="22"/>
                <w:szCs w:val="22"/>
                <w:lang w:val="en-US" w:eastAsia="en-US"/>
              </w:rPr>
            </w:pPr>
            <w:r>
              <w:rPr>
                <w:rFonts w:ascii="Tahoma" w:hAnsi="Tahoma" w:cs="Tahoma"/>
                <w:b/>
                <w:i/>
                <w:sz w:val="22"/>
                <w:szCs w:val="22"/>
                <w:lang w:val="en-US" w:eastAsia="en-US"/>
              </w:rPr>
              <w:t>6</w:t>
            </w:r>
            <w:r w:rsidRPr="00BC0B1E">
              <w:rPr>
                <w:rFonts w:ascii="Tahoma" w:hAnsi="Tahoma" w:cs="Tahoma"/>
                <w:b/>
                <w:i/>
                <w:sz w:val="22"/>
                <w:szCs w:val="22"/>
                <w:lang w:val="en-US" w:eastAsia="en-US"/>
              </w:rPr>
              <w:t>.</w:t>
            </w:r>
          </w:p>
        </w:tc>
        <w:tc>
          <w:tcPr>
            <w:tcW w:w="2835" w:type="dxa"/>
            <w:tcBorders>
              <w:top w:val="single" w:sz="4" w:space="0" w:color="auto"/>
              <w:left w:val="single" w:sz="4" w:space="0" w:color="auto"/>
              <w:bottom w:val="single" w:sz="4" w:space="0" w:color="auto"/>
              <w:right w:val="single" w:sz="4" w:space="0" w:color="auto"/>
            </w:tcBorders>
          </w:tcPr>
          <w:p w:rsidR="00281B42" w:rsidRPr="00BC0B1E" w:rsidRDefault="00281B42" w:rsidP="00522587">
            <w:pPr>
              <w:rPr>
                <w:rFonts w:ascii="Tahoma" w:hAnsi="Tahoma" w:cs="Tahoma"/>
                <w:sz w:val="22"/>
                <w:szCs w:val="22"/>
                <w:lang w:val="fr-FR"/>
              </w:rPr>
            </w:pPr>
            <w:r w:rsidRPr="00BC0B1E">
              <w:rPr>
                <w:rFonts w:ascii="Tahoma" w:hAnsi="Tahoma" w:cs="Tahoma"/>
                <w:sz w:val="22"/>
                <w:szCs w:val="22"/>
                <w:lang w:val="fr-FR"/>
              </w:rPr>
              <w:t>Asigurarea sinergiilor dintre reforma administrativă şi introducerea conceptelor moderne de e-guvernare, e-administratie, promovarea inovării şi dezvoltarea infrastructurii pentru serviciile digitale</w:t>
            </w:r>
          </w:p>
          <w:p w:rsidR="00281B42" w:rsidRDefault="00281B42" w:rsidP="00522587">
            <w:pPr>
              <w:rPr>
                <w:rFonts w:ascii="Tahoma" w:hAnsi="Tahoma" w:cs="Tahoma"/>
                <w:sz w:val="22"/>
                <w:szCs w:val="22"/>
                <w:lang w:val="fr-FR"/>
              </w:rPr>
            </w:pPr>
            <w:r w:rsidRPr="00BC0B1E">
              <w:rPr>
                <w:rFonts w:ascii="Tahoma" w:hAnsi="Tahoma" w:cs="Tahoma"/>
                <w:sz w:val="22"/>
                <w:szCs w:val="22"/>
                <w:lang w:val="fr-FR"/>
              </w:rPr>
              <w:t>Proiect inițiat de Consiliul Județean Bacău</w:t>
            </w:r>
          </w:p>
          <w:p w:rsidR="00FB395B" w:rsidRPr="00BC0B1E" w:rsidRDefault="00FB395B" w:rsidP="00522587">
            <w:pPr>
              <w:rPr>
                <w:rFonts w:ascii="Tahoma" w:hAnsi="Tahoma" w:cs="Tahoma"/>
                <w:b/>
                <w:sz w:val="22"/>
                <w:szCs w:val="22"/>
                <w:lang w:val="fr-FR" w:eastAsia="en-US"/>
              </w:rPr>
            </w:pPr>
          </w:p>
        </w:tc>
        <w:tc>
          <w:tcPr>
            <w:tcW w:w="7655" w:type="dxa"/>
            <w:tcBorders>
              <w:top w:val="single" w:sz="4" w:space="0" w:color="auto"/>
              <w:left w:val="single" w:sz="4" w:space="0" w:color="auto"/>
              <w:bottom w:val="single" w:sz="4" w:space="0" w:color="auto"/>
              <w:right w:val="single" w:sz="4" w:space="0" w:color="auto"/>
            </w:tcBorders>
          </w:tcPr>
          <w:p w:rsidR="00281B42" w:rsidRPr="00BC0B1E" w:rsidRDefault="00281B42" w:rsidP="00522587">
            <w:pPr>
              <w:autoSpaceDE w:val="0"/>
              <w:autoSpaceDN w:val="0"/>
              <w:adjustRightInd w:val="0"/>
              <w:rPr>
                <w:rFonts w:ascii="Tahoma" w:eastAsia="Calibri" w:hAnsi="Tahoma" w:cs="Tahoma"/>
                <w:sz w:val="22"/>
                <w:szCs w:val="22"/>
                <w:lang w:val="fr-FR"/>
              </w:rPr>
            </w:pPr>
            <w:r w:rsidRPr="00BC0B1E">
              <w:rPr>
                <w:rFonts w:ascii="Tahoma" w:hAnsi="Tahoma" w:cs="Tahoma"/>
                <w:sz w:val="22"/>
                <w:szCs w:val="22"/>
              </w:rPr>
              <w:t>Dotarea Salii de sedinte a Palatului Administrativ cu Sistem integrat de prezentari multimedia (ecran proiectie retractabil, module informare participanti conectate prin intranet).</w:t>
            </w:r>
            <w:r w:rsidRPr="00BC0B1E">
              <w:rPr>
                <w:rFonts w:ascii="Tahoma" w:hAnsi="Tahoma" w:cs="Tahoma"/>
                <w:sz w:val="22"/>
                <w:szCs w:val="22"/>
                <w:lang w:val="fr-FR"/>
              </w:rPr>
              <w:t xml:space="preserve"> Actiunea se incadreaza in prevederile Programului de Guvernare 2017- 2020 (HG nr.1/ 2017) la </w:t>
            </w:r>
            <w:r w:rsidRPr="00BC0B1E">
              <w:rPr>
                <w:rFonts w:ascii="Tahoma" w:eastAsia="Calibri" w:hAnsi="Tahoma" w:cs="Tahoma"/>
                <w:sz w:val="22"/>
                <w:szCs w:val="22"/>
                <w:lang w:val="fr-FR"/>
              </w:rPr>
              <w:t>cap.  Administraţie Publică. Politici regionale.</w:t>
            </w:r>
          </w:p>
          <w:p w:rsidR="00281B42" w:rsidRPr="00BC0B1E" w:rsidRDefault="00281B42" w:rsidP="00522587">
            <w:pPr>
              <w:rPr>
                <w:rFonts w:ascii="Tahoma" w:hAnsi="Tahoma" w:cs="Tahoma"/>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281B42" w:rsidRPr="00BC0B1E" w:rsidRDefault="00281B42" w:rsidP="00522587">
            <w:pPr>
              <w:jc w:val="center"/>
              <w:rPr>
                <w:rFonts w:ascii="Tahoma" w:hAnsi="Tahoma" w:cs="Tahoma"/>
                <w:sz w:val="22"/>
                <w:szCs w:val="22"/>
              </w:rPr>
            </w:pPr>
          </w:p>
          <w:p w:rsidR="00281B42" w:rsidRPr="00BC0B1E" w:rsidRDefault="00281B42" w:rsidP="00522587">
            <w:pPr>
              <w:jc w:val="center"/>
              <w:rPr>
                <w:rFonts w:ascii="Tahoma" w:hAnsi="Tahoma" w:cs="Tahoma"/>
                <w:sz w:val="22"/>
                <w:szCs w:val="22"/>
              </w:rPr>
            </w:pPr>
          </w:p>
          <w:p w:rsidR="00281B42" w:rsidRPr="00BC0B1E" w:rsidRDefault="00281B42" w:rsidP="00522587">
            <w:pPr>
              <w:jc w:val="center"/>
              <w:rPr>
                <w:rFonts w:ascii="Tahoma" w:hAnsi="Tahoma" w:cs="Tahoma"/>
                <w:sz w:val="22"/>
                <w:szCs w:val="22"/>
                <w:lang w:val="en-US" w:eastAsia="en-US"/>
              </w:rPr>
            </w:pPr>
            <w:r w:rsidRPr="00BC0B1E">
              <w:rPr>
                <w:rFonts w:ascii="Tahoma" w:hAnsi="Tahoma" w:cs="Tahoma"/>
                <w:sz w:val="22"/>
                <w:szCs w:val="22"/>
              </w:rPr>
              <w:t>2017</w:t>
            </w:r>
          </w:p>
        </w:tc>
        <w:tc>
          <w:tcPr>
            <w:tcW w:w="1747" w:type="dxa"/>
            <w:tcBorders>
              <w:top w:val="nil"/>
              <w:left w:val="single" w:sz="4" w:space="0" w:color="auto"/>
              <w:bottom w:val="nil"/>
              <w:right w:val="single" w:sz="4" w:space="0" w:color="auto"/>
            </w:tcBorders>
          </w:tcPr>
          <w:p w:rsidR="00281B42" w:rsidRPr="00BC0B1E" w:rsidRDefault="00281B42" w:rsidP="00522587">
            <w:pPr>
              <w:autoSpaceDE w:val="0"/>
              <w:autoSpaceDN w:val="0"/>
              <w:adjustRightInd w:val="0"/>
              <w:rPr>
                <w:rFonts w:ascii="Tahoma" w:hAnsi="Tahoma" w:cs="Tahoma"/>
                <w:color w:val="FF0000"/>
                <w:sz w:val="22"/>
                <w:szCs w:val="22"/>
                <w:lang w:val="en-US" w:eastAsia="en-US"/>
              </w:rPr>
            </w:pPr>
          </w:p>
        </w:tc>
      </w:tr>
      <w:tr w:rsidR="00281B42" w:rsidRPr="00BC0B1E" w:rsidTr="00F25898">
        <w:trPr>
          <w:trHeight w:val="943"/>
        </w:trPr>
        <w:tc>
          <w:tcPr>
            <w:tcW w:w="709" w:type="dxa"/>
            <w:tcBorders>
              <w:top w:val="single" w:sz="4" w:space="0" w:color="auto"/>
              <w:left w:val="single" w:sz="4" w:space="0" w:color="auto"/>
              <w:bottom w:val="single" w:sz="4" w:space="0" w:color="auto"/>
              <w:right w:val="single" w:sz="4" w:space="0" w:color="auto"/>
            </w:tcBorders>
          </w:tcPr>
          <w:p w:rsidR="00281B42" w:rsidRPr="00BC0B1E" w:rsidRDefault="00281B42" w:rsidP="00522587">
            <w:pPr>
              <w:spacing w:line="276" w:lineRule="auto"/>
              <w:rPr>
                <w:rFonts w:ascii="Tahoma" w:hAnsi="Tahoma" w:cs="Tahoma"/>
                <w:b/>
                <w:i/>
                <w:sz w:val="22"/>
                <w:szCs w:val="22"/>
                <w:lang w:val="en-US" w:eastAsia="en-US"/>
              </w:rPr>
            </w:pPr>
          </w:p>
          <w:p w:rsidR="00281B42" w:rsidRPr="00BC0B1E" w:rsidRDefault="00281B42" w:rsidP="00522587">
            <w:pPr>
              <w:spacing w:line="276" w:lineRule="auto"/>
              <w:rPr>
                <w:rFonts w:ascii="Tahoma" w:hAnsi="Tahoma" w:cs="Tahoma"/>
                <w:b/>
                <w:i/>
                <w:sz w:val="22"/>
                <w:szCs w:val="22"/>
                <w:lang w:val="en-US" w:eastAsia="en-US"/>
              </w:rPr>
            </w:pPr>
            <w:r>
              <w:rPr>
                <w:rFonts w:ascii="Tahoma" w:hAnsi="Tahoma" w:cs="Tahoma"/>
                <w:b/>
                <w:i/>
                <w:sz w:val="22"/>
                <w:szCs w:val="22"/>
                <w:lang w:val="en-US" w:eastAsia="en-US"/>
              </w:rPr>
              <w:t>7</w:t>
            </w:r>
            <w:r w:rsidRPr="00BC0B1E">
              <w:rPr>
                <w:rFonts w:ascii="Tahoma" w:hAnsi="Tahoma" w:cs="Tahoma"/>
                <w:b/>
                <w:i/>
                <w:sz w:val="22"/>
                <w:szCs w:val="22"/>
                <w:lang w:val="en-US" w:eastAsia="en-US"/>
              </w:rPr>
              <w:t>.</w:t>
            </w:r>
          </w:p>
        </w:tc>
        <w:tc>
          <w:tcPr>
            <w:tcW w:w="2835" w:type="dxa"/>
            <w:tcBorders>
              <w:top w:val="single" w:sz="4" w:space="0" w:color="auto"/>
              <w:left w:val="single" w:sz="4" w:space="0" w:color="auto"/>
              <w:bottom w:val="single" w:sz="4" w:space="0" w:color="auto"/>
              <w:right w:val="single" w:sz="4" w:space="0" w:color="auto"/>
            </w:tcBorders>
          </w:tcPr>
          <w:p w:rsidR="00281B42" w:rsidRPr="00BC0B1E" w:rsidRDefault="00281B42" w:rsidP="00522587">
            <w:pPr>
              <w:rPr>
                <w:rFonts w:ascii="Tahoma" w:hAnsi="Tahoma" w:cs="Tahoma"/>
                <w:sz w:val="22"/>
                <w:szCs w:val="22"/>
                <w:lang w:eastAsia="en-US"/>
              </w:rPr>
            </w:pPr>
            <w:r w:rsidRPr="00BC0B1E">
              <w:rPr>
                <w:rFonts w:ascii="Tahoma" w:hAnsi="Tahoma" w:cs="Tahoma"/>
                <w:sz w:val="22"/>
                <w:szCs w:val="22"/>
              </w:rPr>
              <w:t xml:space="preserve">Dezvoltarea capacităţii de absorbţie a Fondurilor europene prin participarea la </w:t>
            </w:r>
            <w:r w:rsidRPr="00BC0B1E">
              <w:rPr>
                <w:rFonts w:ascii="Tahoma" w:hAnsi="Tahoma" w:cs="Tahoma"/>
                <w:sz w:val="22"/>
                <w:szCs w:val="22"/>
                <w:lang w:val="it-IT"/>
              </w:rPr>
              <w:t>schimburi de cunoștințe și de  bune practici  româno-spaniole</w:t>
            </w:r>
          </w:p>
        </w:tc>
        <w:tc>
          <w:tcPr>
            <w:tcW w:w="7655" w:type="dxa"/>
            <w:tcBorders>
              <w:top w:val="single" w:sz="4" w:space="0" w:color="auto"/>
              <w:left w:val="single" w:sz="4" w:space="0" w:color="auto"/>
              <w:bottom w:val="single" w:sz="4" w:space="0" w:color="auto"/>
              <w:right w:val="single" w:sz="4" w:space="0" w:color="auto"/>
            </w:tcBorders>
          </w:tcPr>
          <w:p w:rsidR="00281B42" w:rsidRPr="00BC0B1E" w:rsidRDefault="00281B42" w:rsidP="00522587">
            <w:pPr>
              <w:rPr>
                <w:rFonts w:ascii="Tahoma" w:hAnsi="Tahoma" w:cs="Tahoma"/>
                <w:b/>
                <w:sz w:val="22"/>
                <w:szCs w:val="22"/>
              </w:rPr>
            </w:pPr>
            <w:r w:rsidRPr="00BC0B1E">
              <w:rPr>
                <w:rFonts w:ascii="Tahoma" w:hAnsi="Tahoma" w:cs="Tahoma"/>
                <w:sz w:val="22"/>
                <w:szCs w:val="22"/>
              </w:rPr>
              <w:t>-Modernizarea administrației publice prin participarea la schimburi de bune practici și de cunoștințe între reprezentanți ai administratiei publice (Consiliul Județean Bacău) și reprezentanți ai administratiei publice spaniole din  Provincia Madrid</w:t>
            </w:r>
          </w:p>
          <w:p w:rsidR="00281B42" w:rsidRPr="00BC0B1E" w:rsidRDefault="00281B42" w:rsidP="00522587">
            <w:pPr>
              <w:rPr>
                <w:rFonts w:ascii="Tahoma" w:hAnsi="Tahoma" w:cs="Tahoma"/>
                <w:sz w:val="22"/>
                <w:szCs w:val="22"/>
              </w:rPr>
            </w:pPr>
            <w:r w:rsidRPr="00BC0B1E">
              <w:rPr>
                <w:rFonts w:ascii="Tahoma" w:hAnsi="Tahoma" w:cs="Tahoma"/>
                <w:sz w:val="22"/>
                <w:szCs w:val="22"/>
              </w:rPr>
              <w:t>-Creșterea vizibilității județului Bacău, implicit a țării noastre prin organizarea, la Madrid, a evenimentului multimedia ”Comorile județului Bacău” (expoziție).</w:t>
            </w:r>
          </w:p>
          <w:p w:rsidR="00281B42" w:rsidRPr="00BC0B1E" w:rsidRDefault="00281B42" w:rsidP="00522587">
            <w:pPr>
              <w:autoSpaceDE w:val="0"/>
              <w:autoSpaceDN w:val="0"/>
              <w:adjustRightInd w:val="0"/>
              <w:rPr>
                <w:rFonts w:ascii="Tahoma" w:hAnsi="Tahoma" w:cs="Tahoma"/>
                <w:sz w:val="22"/>
                <w:szCs w:val="22"/>
              </w:rPr>
            </w:pPr>
            <w:r w:rsidRPr="00BC0B1E">
              <w:rPr>
                <w:rFonts w:ascii="Tahoma" w:hAnsi="Tahoma" w:cs="Tahoma"/>
                <w:sz w:val="22"/>
                <w:szCs w:val="22"/>
              </w:rPr>
              <w:t xml:space="preserve">Proiectul se realizează în parteneriat cu Asociația </w:t>
            </w:r>
            <w:r w:rsidRPr="00BC0B1E">
              <w:rPr>
                <w:rFonts w:ascii="Tahoma" w:hAnsi="Tahoma" w:cs="Tahoma"/>
                <w:sz w:val="22"/>
                <w:szCs w:val="22"/>
                <w:lang w:val="fr-FR"/>
              </w:rPr>
              <w:t>“</w:t>
            </w:r>
            <w:r w:rsidRPr="00BC0B1E">
              <w:rPr>
                <w:rFonts w:ascii="Tahoma" w:hAnsi="Tahoma" w:cs="Tahoma"/>
                <w:sz w:val="22"/>
                <w:szCs w:val="22"/>
              </w:rPr>
              <w:t xml:space="preserve">Cele mai frumoase sate din România” (în baza Acordului de cooperare </w:t>
            </w:r>
          </w:p>
          <w:p w:rsidR="00281B42" w:rsidRPr="00BC0B1E" w:rsidRDefault="00281B42" w:rsidP="00522587">
            <w:pPr>
              <w:rPr>
                <w:rFonts w:ascii="Tahoma" w:hAnsi="Tahoma" w:cs="Tahoma"/>
                <w:bCs/>
                <w:sz w:val="22"/>
                <w:szCs w:val="22"/>
              </w:rPr>
            </w:pPr>
            <w:r w:rsidRPr="00BC0B1E">
              <w:rPr>
                <w:rFonts w:ascii="Tahoma" w:hAnsi="Tahoma" w:cs="Tahoma"/>
                <w:sz w:val="22"/>
                <w:szCs w:val="22"/>
              </w:rPr>
              <w:t xml:space="preserve">dintre Județul Bacău, prin Consiliul Județean Bacău) și cu </w:t>
            </w:r>
            <w:r w:rsidRPr="00BC0B1E">
              <w:rPr>
                <w:rFonts w:ascii="Tahoma" w:hAnsi="Tahoma" w:cs="Tahoma"/>
                <w:sz w:val="22"/>
                <w:szCs w:val="22"/>
                <w:shd w:val="clear" w:color="auto" w:fill="FFFFFF"/>
              </w:rPr>
              <w:t>Federaţia Asociaţilor Românilor din Spania -</w:t>
            </w:r>
            <w:r w:rsidRPr="00BC0B1E">
              <w:rPr>
                <w:rFonts w:ascii="Tahoma" w:hAnsi="Tahoma" w:cs="Tahoma"/>
                <w:sz w:val="22"/>
                <w:szCs w:val="22"/>
              </w:rPr>
              <w:t>FEDROM, (</w:t>
            </w:r>
            <w:r w:rsidRPr="00BC0B1E">
              <w:rPr>
                <w:rFonts w:ascii="Tahoma" w:hAnsi="Tahoma" w:cs="Tahoma"/>
                <w:sz w:val="22"/>
                <w:szCs w:val="22"/>
                <w:lang w:val="it-IT"/>
              </w:rPr>
              <w:t xml:space="preserve">în baza acordului de parteneriat </w:t>
            </w:r>
            <w:r w:rsidRPr="00BC0B1E">
              <w:rPr>
                <w:rFonts w:ascii="Tahoma" w:hAnsi="Tahoma" w:cs="Tahoma"/>
                <w:bCs/>
                <w:sz w:val="22"/>
                <w:szCs w:val="22"/>
              </w:rPr>
              <w:t>între Județul Bacău, prin Consiliul Județean Bacău și FEDROM)</w:t>
            </w:r>
          </w:p>
          <w:p w:rsidR="00281B42" w:rsidRPr="00BC0B1E" w:rsidRDefault="00281B42" w:rsidP="00522587">
            <w:pPr>
              <w:jc w:val="both"/>
              <w:rPr>
                <w:rFonts w:ascii="Tahoma" w:hAnsi="Tahoma" w:cs="Tahoma"/>
                <w:sz w:val="22"/>
                <w:szCs w:val="22"/>
              </w:rPr>
            </w:pPr>
            <w:r w:rsidRPr="00BC0B1E">
              <w:rPr>
                <w:rFonts w:ascii="Tahoma" w:hAnsi="Tahoma" w:cs="Tahoma"/>
                <w:sz w:val="22"/>
                <w:szCs w:val="22"/>
              </w:rPr>
              <w:t xml:space="preserve">-Schimb de experiență între reprezentanți ai autorității publice județene (Consiliul Județean Bacău) și reprezentanți ai autorităților spaniole din Provincia Madrid </w:t>
            </w:r>
          </w:p>
          <w:p w:rsidR="00281B42" w:rsidRPr="00BC0B1E" w:rsidRDefault="00281B42" w:rsidP="00F509B3">
            <w:pPr>
              <w:pStyle w:val="ListParagraph"/>
              <w:numPr>
                <w:ilvl w:val="0"/>
                <w:numId w:val="1"/>
              </w:numPr>
              <w:spacing w:after="0"/>
              <w:ind w:left="357" w:hanging="357"/>
              <w:rPr>
                <w:rFonts w:ascii="Tahoma" w:hAnsi="Tahoma" w:cs="Tahoma"/>
                <w:lang w:val="fr-FR"/>
              </w:rPr>
            </w:pPr>
            <w:r w:rsidRPr="00BC0B1E">
              <w:rPr>
                <w:rFonts w:ascii="Tahoma" w:hAnsi="Tahoma" w:cs="Tahoma"/>
                <w:lang w:val="fr-FR"/>
              </w:rPr>
              <w:t xml:space="preserve">prezentare de proiecte de succes finanțate din Fonduri europene ; </w:t>
            </w:r>
          </w:p>
          <w:p w:rsidR="00281B42" w:rsidRPr="00BC0B1E" w:rsidRDefault="00281B42" w:rsidP="00F509B3">
            <w:pPr>
              <w:pStyle w:val="ListParagraph"/>
              <w:numPr>
                <w:ilvl w:val="0"/>
                <w:numId w:val="1"/>
              </w:numPr>
              <w:spacing w:after="0"/>
              <w:ind w:left="357" w:hanging="357"/>
              <w:jc w:val="both"/>
              <w:rPr>
                <w:rFonts w:ascii="Tahoma" w:hAnsi="Tahoma" w:cs="Tahoma"/>
                <w:lang w:val="fr-FR"/>
              </w:rPr>
            </w:pPr>
            <w:r w:rsidRPr="00BC0B1E">
              <w:rPr>
                <w:rFonts w:ascii="Tahoma" w:hAnsi="Tahoma" w:cs="Tahoma"/>
                <w:lang w:val="fr-FR"/>
              </w:rPr>
              <w:t>vizite la diverse locatii de implementare a proiectelor de succes ;</w:t>
            </w:r>
          </w:p>
          <w:p w:rsidR="00281B42" w:rsidRDefault="00281B42" w:rsidP="00522587">
            <w:pPr>
              <w:rPr>
                <w:rFonts w:ascii="Tahoma" w:hAnsi="Tahoma" w:cs="Tahoma"/>
                <w:sz w:val="22"/>
                <w:szCs w:val="22"/>
                <w:lang w:val="en-US"/>
              </w:rPr>
            </w:pPr>
            <w:r w:rsidRPr="00BC0B1E">
              <w:rPr>
                <w:rFonts w:ascii="Tahoma" w:hAnsi="Tahoma" w:cs="Tahoma"/>
                <w:sz w:val="22"/>
                <w:szCs w:val="22"/>
                <w:lang w:val="en-US"/>
              </w:rPr>
              <w:t>organizarea evenimentului multimedia – expoziție ”Comorile județului Bacău</w:t>
            </w:r>
          </w:p>
          <w:p w:rsidR="00281B42" w:rsidRPr="00BC0B1E" w:rsidRDefault="00281B42" w:rsidP="00522587">
            <w:pPr>
              <w:rPr>
                <w:rFonts w:ascii="Tahoma" w:hAnsi="Tahoma" w:cs="Tahoma"/>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281B42" w:rsidRPr="00BC0B1E" w:rsidRDefault="00281B42" w:rsidP="00522587">
            <w:pPr>
              <w:jc w:val="center"/>
              <w:rPr>
                <w:rFonts w:ascii="Tahoma" w:hAnsi="Tahoma" w:cs="Tahoma"/>
                <w:sz w:val="22"/>
                <w:szCs w:val="22"/>
              </w:rPr>
            </w:pPr>
          </w:p>
          <w:p w:rsidR="00281B42" w:rsidRPr="00BC0B1E" w:rsidRDefault="00281B42" w:rsidP="00522587">
            <w:pPr>
              <w:jc w:val="center"/>
              <w:rPr>
                <w:rFonts w:ascii="Tahoma" w:hAnsi="Tahoma" w:cs="Tahoma"/>
                <w:sz w:val="22"/>
                <w:szCs w:val="22"/>
              </w:rPr>
            </w:pPr>
          </w:p>
          <w:p w:rsidR="00281B42" w:rsidRPr="00BC0B1E" w:rsidRDefault="00281B42" w:rsidP="00522587">
            <w:pPr>
              <w:jc w:val="center"/>
              <w:rPr>
                <w:rFonts w:ascii="Tahoma" w:hAnsi="Tahoma" w:cs="Tahoma"/>
                <w:sz w:val="22"/>
                <w:szCs w:val="22"/>
              </w:rPr>
            </w:pPr>
          </w:p>
          <w:p w:rsidR="00281B42" w:rsidRPr="00BC0B1E" w:rsidRDefault="00281B42" w:rsidP="00522587">
            <w:pPr>
              <w:jc w:val="center"/>
              <w:rPr>
                <w:rFonts w:ascii="Tahoma" w:hAnsi="Tahoma" w:cs="Tahoma"/>
                <w:sz w:val="22"/>
                <w:szCs w:val="22"/>
              </w:rPr>
            </w:pPr>
          </w:p>
          <w:p w:rsidR="00281B42" w:rsidRPr="00BC0B1E" w:rsidRDefault="00281B42" w:rsidP="00522587">
            <w:pPr>
              <w:jc w:val="center"/>
              <w:rPr>
                <w:rFonts w:ascii="Tahoma" w:hAnsi="Tahoma" w:cs="Tahoma"/>
                <w:sz w:val="22"/>
                <w:szCs w:val="22"/>
              </w:rPr>
            </w:pPr>
          </w:p>
          <w:p w:rsidR="00281B42" w:rsidRPr="00BC0B1E" w:rsidRDefault="00281B42" w:rsidP="00522587">
            <w:pPr>
              <w:jc w:val="center"/>
              <w:rPr>
                <w:rFonts w:ascii="Tahoma" w:hAnsi="Tahoma" w:cs="Tahoma"/>
                <w:sz w:val="22"/>
                <w:szCs w:val="22"/>
              </w:rPr>
            </w:pPr>
          </w:p>
          <w:p w:rsidR="00281B42" w:rsidRPr="00BC0B1E" w:rsidRDefault="00281B42" w:rsidP="00522587">
            <w:pPr>
              <w:jc w:val="center"/>
              <w:rPr>
                <w:rFonts w:ascii="Tahoma" w:hAnsi="Tahoma" w:cs="Tahoma"/>
                <w:sz w:val="22"/>
                <w:szCs w:val="22"/>
              </w:rPr>
            </w:pPr>
            <w:r w:rsidRPr="00BC0B1E">
              <w:rPr>
                <w:rFonts w:ascii="Tahoma" w:hAnsi="Tahoma" w:cs="Tahoma"/>
                <w:sz w:val="22"/>
                <w:szCs w:val="22"/>
              </w:rPr>
              <w:t>iunie 2017</w:t>
            </w:r>
          </w:p>
          <w:p w:rsidR="00281B42" w:rsidRPr="00BC0B1E" w:rsidRDefault="00281B42" w:rsidP="00522587">
            <w:pPr>
              <w:jc w:val="center"/>
              <w:rPr>
                <w:rFonts w:ascii="Tahoma" w:hAnsi="Tahoma" w:cs="Tahoma"/>
                <w:sz w:val="22"/>
                <w:szCs w:val="22"/>
              </w:rPr>
            </w:pPr>
          </w:p>
          <w:p w:rsidR="00281B42" w:rsidRPr="00BC0B1E" w:rsidRDefault="00281B42" w:rsidP="00522587">
            <w:pPr>
              <w:jc w:val="center"/>
              <w:rPr>
                <w:rFonts w:ascii="Tahoma" w:hAnsi="Tahoma" w:cs="Tahoma"/>
                <w:sz w:val="22"/>
                <w:szCs w:val="22"/>
              </w:rPr>
            </w:pPr>
          </w:p>
          <w:p w:rsidR="00281B42" w:rsidRPr="00BC0B1E" w:rsidRDefault="00281B42" w:rsidP="00522587">
            <w:pPr>
              <w:jc w:val="center"/>
              <w:rPr>
                <w:rFonts w:ascii="Tahoma" w:hAnsi="Tahoma" w:cs="Tahoma"/>
                <w:sz w:val="22"/>
                <w:szCs w:val="22"/>
              </w:rPr>
            </w:pPr>
          </w:p>
          <w:p w:rsidR="00281B42" w:rsidRPr="00BC0B1E" w:rsidRDefault="00281B42" w:rsidP="00522587">
            <w:pPr>
              <w:jc w:val="center"/>
              <w:rPr>
                <w:rFonts w:ascii="Tahoma" w:hAnsi="Tahoma" w:cs="Tahoma"/>
                <w:sz w:val="22"/>
                <w:szCs w:val="22"/>
              </w:rPr>
            </w:pPr>
          </w:p>
          <w:p w:rsidR="00281B42" w:rsidRPr="00BC0B1E" w:rsidRDefault="00281B42" w:rsidP="00522587">
            <w:pPr>
              <w:jc w:val="center"/>
              <w:rPr>
                <w:rFonts w:ascii="Tahoma" w:hAnsi="Tahoma" w:cs="Tahoma"/>
                <w:sz w:val="22"/>
                <w:szCs w:val="22"/>
              </w:rPr>
            </w:pPr>
          </w:p>
          <w:p w:rsidR="00281B42" w:rsidRPr="00BC0B1E" w:rsidRDefault="00281B42" w:rsidP="00522587">
            <w:pPr>
              <w:jc w:val="center"/>
              <w:rPr>
                <w:rFonts w:ascii="Tahoma" w:hAnsi="Tahoma" w:cs="Tahoma"/>
                <w:sz w:val="22"/>
                <w:szCs w:val="22"/>
              </w:rPr>
            </w:pPr>
          </w:p>
          <w:p w:rsidR="00281B42" w:rsidRPr="00BC0B1E" w:rsidRDefault="00281B42" w:rsidP="00522587">
            <w:pPr>
              <w:jc w:val="center"/>
              <w:rPr>
                <w:rFonts w:ascii="Tahoma" w:hAnsi="Tahoma" w:cs="Tahoma"/>
                <w:sz w:val="22"/>
                <w:szCs w:val="22"/>
                <w:lang w:eastAsia="en-US"/>
              </w:rPr>
            </w:pPr>
          </w:p>
        </w:tc>
        <w:tc>
          <w:tcPr>
            <w:tcW w:w="1747" w:type="dxa"/>
            <w:tcBorders>
              <w:top w:val="nil"/>
              <w:left w:val="single" w:sz="4" w:space="0" w:color="auto"/>
              <w:bottom w:val="single" w:sz="4" w:space="0" w:color="auto"/>
              <w:right w:val="single" w:sz="4" w:space="0" w:color="auto"/>
            </w:tcBorders>
          </w:tcPr>
          <w:p w:rsidR="00281B42" w:rsidRPr="00BC0B1E" w:rsidRDefault="00281B42" w:rsidP="00522587">
            <w:pPr>
              <w:autoSpaceDE w:val="0"/>
              <w:autoSpaceDN w:val="0"/>
              <w:adjustRightInd w:val="0"/>
              <w:jc w:val="both"/>
              <w:rPr>
                <w:rFonts w:ascii="Tahoma" w:hAnsi="Tahoma" w:cs="Tahoma"/>
                <w:sz w:val="22"/>
                <w:szCs w:val="22"/>
              </w:rPr>
            </w:pPr>
          </w:p>
          <w:p w:rsidR="00281B42" w:rsidRPr="00BC0B1E" w:rsidRDefault="00281B42" w:rsidP="00522587">
            <w:pPr>
              <w:autoSpaceDE w:val="0"/>
              <w:autoSpaceDN w:val="0"/>
              <w:adjustRightInd w:val="0"/>
              <w:rPr>
                <w:rFonts w:ascii="Tahoma" w:hAnsi="Tahoma" w:cs="Tahoma"/>
                <w:sz w:val="22"/>
                <w:szCs w:val="22"/>
              </w:rPr>
            </w:pPr>
          </w:p>
          <w:p w:rsidR="00281B42" w:rsidRPr="00BC0B1E" w:rsidRDefault="00281B42" w:rsidP="00522587">
            <w:pPr>
              <w:autoSpaceDE w:val="0"/>
              <w:autoSpaceDN w:val="0"/>
              <w:adjustRightInd w:val="0"/>
              <w:rPr>
                <w:rFonts w:ascii="Tahoma" w:hAnsi="Tahoma" w:cs="Tahoma"/>
                <w:sz w:val="22"/>
                <w:szCs w:val="22"/>
                <w:lang w:val="en-US"/>
              </w:rPr>
            </w:pPr>
            <w:r w:rsidRPr="00BC0B1E">
              <w:rPr>
                <w:rFonts w:ascii="Tahoma" w:hAnsi="Tahoma" w:cs="Tahoma"/>
                <w:bCs/>
                <w:sz w:val="22"/>
                <w:szCs w:val="22"/>
                <w:lang w:val="pt-BR" w:eastAsia="en-US"/>
              </w:rPr>
              <w:t>Consiliul Județean Bacău</w:t>
            </w:r>
          </w:p>
        </w:tc>
      </w:tr>
      <w:tr w:rsidR="00281B42" w:rsidRPr="00BC0B1E" w:rsidTr="00FB395B">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FFFF00"/>
          </w:tcPr>
          <w:p w:rsidR="00281B42" w:rsidRPr="00BC0B1E" w:rsidRDefault="00281B42" w:rsidP="002315D1">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lastRenderedPageBreak/>
              <w:t>Nr.</w:t>
            </w:r>
          </w:p>
          <w:p w:rsidR="00281B42" w:rsidRPr="00BC0B1E" w:rsidRDefault="00281B42" w:rsidP="002315D1">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t>crt.</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281B42" w:rsidRPr="00BC0B1E" w:rsidRDefault="00281B42" w:rsidP="002315D1">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t>Obiectiv</w:t>
            </w:r>
          </w:p>
          <w:p w:rsidR="00281B42" w:rsidRPr="00BC0B1E" w:rsidRDefault="00281B42" w:rsidP="002315D1">
            <w:pPr>
              <w:spacing w:line="276" w:lineRule="auto"/>
              <w:jc w:val="center"/>
              <w:rPr>
                <w:rFonts w:ascii="Tahoma" w:hAnsi="Tahoma" w:cs="Tahoma"/>
                <w:b/>
                <w:sz w:val="22"/>
                <w:szCs w:val="22"/>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00"/>
          </w:tcPr>
          <w:p w:rsidR="00281B42" w:rsidRPr="00BC0B1E" w:rsidRDefault="00281B42" w:rsidP="002315D1">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t>Actiunea</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281B42" w:rsidRPr="00BC0B1E" w:rsidRDefault="00281B42" w:rsidP="002315D1">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281B42" w:rsidRPr="00BC0B1E" w:rsidRDefault="00281B42" w:rsidP="002315D1">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t xml:space="preserve">Entitate responsabila </w:t>
            </w:r>
          </w:p>
        </w:tc>
      </w:tr>
      <w:tr w:rsidR="00281B42" w:rsidRPr="00BC0B1E" w:rsidTr="00F25898">
        <w:trPr>
          <w:trHeight w:val="943"/>
        </w:trPr>
        <w:tc>
          <w:tcPr>
            <w:tcW w:w="709" w:type="dxa"/>
            <w:tcBorders>
              <w:top w:val="single" w:sz="4" w:space="0" w:color="auto"/>
              <w:left w:val="single" w:sz="4" w:space="0" w:color="auto"/>
              <w:bottom w:val="single" w:sz="4" w:space="0" w:color="auto"/>
              <w:right w:val="single" w:sz="4" w:space="0" w:color="auto"/>
            </w:tcBorders>
          </w:tcPr>
          <w:p w:rsidR="00281B42" w:rsidRPr="00BC0B1E" w:rsidRDefault="00281B42" w:rsidP="00522587">
            <w:pPr>
              <w:spacing w:line="276" w:lineRule="auto"/>
              <w:rPr>
                <w:rFonts w:ascii="Tahoma" w:hAnsi="Tahoma" w:cs="Tahoma"/>
                <w:b/>
                <w:i/>
                <w:sz w:val="22"/>
                <w:szCs w:val="22"/>
                <w:lang w:val="en-US" w:eastAsia="en-US"/>
              </w:rPr>
            </w:pPr>
          </w:p>
          <w:p w:rsidR="00281B42" w:rsidRPr="00BC0B1E" w:rsidRDefault="00281B42" w:rsidP="00522587">
            <w:pPr>
              <w:spacing w:line="276" w:lineRule="auto"/>
              <w:rPr>
                <w:rFonts w:ascii="Tahoma" w:hAnsi="Tahoma" w:cs="Tahoma"/>
                <w:b/>
                <w:i/>
                <w:sz w:val="22"/>
                <w:szCs w:val="22"/>
                <w:lang w:val="en-US" w:eastAsia="en-US"/>
              </w:rPr>
            </w:pPr>
            <w:r>
              <w:rPr>
                <w:rFonts w:ascii="Tahoma" w:hAnsi="Tahoma" w:cs="Tahoma"/>
                <w:b/>
                <w:i/>
                <w:sz w:val="22"/>
                <w:szCs w:val="22"/>
                <w:lang w:val="en-US" w:eastAsia="en-US"/>
              </w:rPr>
              <w:t>8</w:t>
            </w:r>
            <w:r w:rsidRPr="00BC0B1E">
              <w:rPr>
                <w:rFonts w:ascii="Tahoma" w:hAnsi="Tahoma" w:cs="Tahoma"/>
                <w:b/>
                <w:i/>
                <w:sz w:val="22"/>
                <w:szCs w:val="22"/>
                <w:lang w:val="en-US" w:eastAsia="en-US"/>
              </w:rPr>
              <w:t>.</w:t>
            </w:r>
          </w:p>
        </w:tc>
        <w:tc>
          <w:tcPr>
            <w:tcW w:w="2835" w:type="dxa"/>
            <w:tcBorders>
              <w:top w:val="single" w:sz="4" w:space="0" w:color="auto"/>
              <w:left w:val="single" w:sz="4" w:space="0" w:color="auto"/>
              <w:bottom w:val="single" w:sz="4" w:space="0" w:color="auto"/>
              <w:right w:val="single" w:sz="4" w:space="0" w:color="auto"/>
            </w:tcBorders>
          </w:tcPr>
          <w:p w:rsidR="00281B42" w:rsidRPr="00BC0B1E" w:rsidRDefault="00281B42" w:rsidP="00522587">
            <w:pPr>
              <w:rPr>
                <w:rFonts w:ascii="Tahoma" w:hAnsi="Tahoma" w:cs="Tahoma"/>
                <w:sz w:val="22"/>
                <w:szCs w:val="22"/>
              </w:rPr>
            </w:pPr>
          </w:p>
          <w:p w:rsidR="00281B42" w:rsidRPr="00BC0B1E" w:rsidRDefault="00281B42" w:rsidP="00522587">
            <w:pPr>
              <w:rPr>
                <w:rFonts w:ascii="Tahoma" w:hAnsi="Tahoma" w:cs="Tahoma"/>
                <w:sz w:val="22"/>
                <w:szCs w:val="22"/>
              </w:rPr>
            </w:pPr>
          </w:p>
          <w:p w:rsidR="00281B42" w:rsidRPr="00BC0B1E" w:rsidRDefault="00281B42" w:rsidP="00522587">
            <w:pPr>
              <w:rPr>
                <w:rFonts w:ascii="Tahoma" w:hAnsi="Tahoma" w:cs="Tahoma"/>
                <w:sz w:val="22"/>
                <w:szCs w:val="22"/>
              </w:rPr>
            </w:pPr>
            <w:r w:rsidRPr="00BC0B1E">
              <w:rPr>
                <w:rFonts w:ascii="Tahoma" w:hAnsi="Tahoma" w:cs="Tahoma"/>
                <w:sz w:val="22"/>
                <w:szCs w:val="22"/>
              </w:rPr>
              <w:t>Proiectul: “</w:t>
            </w:r>
            <w:r w:rsidRPr="00BC0B1E">
              <w:rPr>
                <w:rFonts w:ascii="Tahoma" w:hAnsi="Tahoma" w:cs="Tahoma"/>
                <w:color w:val="000000"/>
                <w:sz w:val="22"/>
                <w:szCs w:val="22"/>
              </w:rPr>
              <w:t xml:space="preserve">Toamnă Bacoviană”, </w:t>
            </w:r>
            <w:r w:rsidRPr="00BC0B1E">
              <w:rPr>
                <w:rFonts w:ascii="Tahoma" w:hAnsi="Tahoma" w:cs="Tahoma"/>
                <w:sz w:val="22"/>
                <w:szCs w:val="22"/>
              </w:rPr>
              <w:t>ediţia a VII-a</w:t>
            </w:r>
          </w:p>
          <w:p w:rsidR="00281B42" w:rsidRPr="00BC0B1E" w:rsidRDefault="00281B42" w:rsidP="00522587">
            <w:pPr>
              <w:rPr>
                <w:rFonts w:ascii="Tahoma" w:hAnsi="Tahoma" w:cs="Tahoma"/>
                <w:color w:val="000000"/>
                <w:sz w:val="22"/>
                <w:szCs w:val="22"/>
                <w:lang w:val="en-US" w:eastAsia="en-US"/>
              </w:rPr>
            </w:pPr>
          </w:p>
        </w:tc>
        <w:tc>
          <w:tcPr>
            <w:tcW w:w="7655" w:type="dxa"/>
            <w:tcBorders>
              <w:top w:val="single" w:sz="4" w:space="0" w:color="auto"/>
              <w:left w:val="single" w:sz="4" w:space="0" w:color="auto"/>
              <w:bottom w:val="single" w:sz="4" w:space="0" w:color="auto"/>
              <w:right w:val="single" w:sz="4" w:space="0" w:color="auto"/>
            </w:tcBorders>
          </w:tcPr>
          <w:p w:rsidR="00281B42" w:rsidRPr="00BC0B1E" w:rsidRDefault="00281B42" w:rsidP="00522587">
            <w:pPr>
              <w:rPr>
                <w:rFonts w:ascii="Tahoma" w:hAnsi="Tahoma" w:cs="Tahoma"/>
                <w:color w:val="000000"/>
                <w:sz w:val="22"/>
                <w:szCs w:val="22"/>
              </w:rPr>
            </w:pPr>
            <w:r w:rsidRPr="00BC0B1E">
              <w:rPr>
                <w:rFonts w:ascii="Tahoma" w:hAnsi="Tahoma" w:cs="Tahoma"/>
                <w:color w:val="000000"/>
                <w:sz w:val="22"/>
                <w:szCs w:val="22"/>
              </w:rPr>
              <w:t>Reunirea atât a oamenilor de cultură, scriitorilor din ţară şi străinătate, a membrilor Academiei Române, profesorilor universitari, muzicienilor şi criticilor de artă, dar şi a tinerelor talente literare şi artistice din judeţul Bacău, în vederea prezentării operei marelui scriitor George Bacovia</w:t>
            </w:r>
          </w:p>
          <w:p w:rsidR="00281B42" w:rsidRPr="00BC0B1E" w:rsidRDefault="00281B42" w:rsidP="00F509B3">
            <w:pPr>
              <w:pStyle w:val="ListParagraph"/>
              <w:numPr>
                <w:ilvl w:val="0"/>
                <w:numId w:val="2"/>
              </w:numPr>
              <w:spacing w:after="0"/>
              <w:ind w:left="357" w:hanging="357"/>
              <w:jc w:val="both"/>
              <w:rPr>
                <w:rFonts w:ascii="Tahoma" w:hAnsi="Tahoma" w:cs="Tahoma"/>
                <w:lang w:val="en-US"/>
              </w:rPr>
            </w:pPr>
            <w:r w:rsidRPr="00BC0B1E">
              <w:rPr>
                <w:rFonts w:ascii="Tahoma" w:hAnsi="Tahoma" w:cs="Tahoma"/>
                <w:lang w:val="en-US"/>
              </w:rPr>
              <w:t>Întocmirea Regulamentului concursului ”Toamnă Bacoviană” şi constituirea juriului;Realizarea site-ului pentru concurs;</w:t>
            </w:r>
          </w:p>
          <w:p w:rsidR="00281B42" w:rsidRPr="00BC0B1E" w:rsidRDefault="00281B42" w:rsidP="00F509B3">
            <w:pPr>
              <w:pStyle w:val="ListParagraph"/>
              <w:numPr>
                <w:ilvl w:val="0"/>
                <w:numId w:val="2"/>
              </w:numPr>
              <w:autoSpaceDE w:val="0"/>
              <w:autoSpaceDN w:val="0"/>
              <w:adjustRightInd w:val="0"/>
              <w:spacing w:after="0"/>
              <w:ind w:left="357" w:hanging="357"/>
              <w:rPr>
                <w:rFonts w:ascii="Tahoma" w:hAnsi="Tahoma" w:cs="Tahoma"/>
                <w:lang w:val="en-US"/>
              </w:rPr>
            </w:pPr>
            <w:r w:rsidRPr="00BC0B1E">
              <w:rPr>
                <w:rFonts w:ascii="Tahoma" w:hAnsi="Tahoma" w:cs="Tahoma"/>
                <w:lang w:val="it-IT"/>
              </w:rPr>
              <w:t>Elaborarea, tipărirea şi realizarea materialului promoţional;</w:t>
            </w:r>
            <w:r w:rsidRPr="00BC0B1E">
              <w:rPr>
                <w:rFonts w:ascii="Tahoma" w:hAnsi="Tahoma" w:cs="Tahoma"/>
                <w:lang w:val="en-US"/>
              </w:rPr>
              <w:t xml:space="preserve">  </w:t>
            </w:r>
          </w:p>
          <w:p w:rsidR="00281B42" w:rsidRPr="00BC0B1E" w:rsidRDefault="00281B42" w:rsidP="00F509B3">
            <w:pPr>
              <w:pStyle w:val="ListParagraph"/>
              <w:numPr>
                <w:ilvl w:val="0"/>
                <w:numId w:val="2"/>
              </w:numPr>
              <w:spacing w:after="0"/>
              <w:ind w:left="357" w:hanging="357"/>
              <w:rPr>
                <w:rFonts w:ascii="Tahoma" w:hAnsi="Tahoma" w:cs="Tahoma"/>
                <w:lang w:val="en-US"/>
              </w:rPr>
            </w:pPr>
            <w:r w:rsidRPr="00BC0B1E">
              <w:rPr>
                <w:rFonts w:ascii="Tahoma" w:hAnsi="Tahoma" w:cs="Tahoma"/>
                <w:lang w:val="en-US"/>
              </w:rPr>
              <w:t xml:space="preserve">-Elaborare, tipărirea/retipărirea de volume ale poetului George Bacovia /despre George Bacovia; </w:t>
            </w:r>
          </w:p>
          <w:p w:rsidR="00281B42" w:rsidRPr="00FB395B" w:rsidRDefault="00281B42" w:rsidP="00F509B3">
            <w:pPr>
              <w:pStyle w:val="ListParagraph"/>
              <w:numPr>
                <w:ilvl w:val="0"/>
                <w:numId w:val="2"/>
              </w:numPr>
              <w:spacing w:after="0"/>
              <w:ind w:left="357" w:hanging="357"/>
              <w:jc w:val="both"/>
              <w:rPr>
                <w:rFonts w:ascii="Tahoma" w:hAnsi="Tahoma" w:cs="Tahoma"/>
                <w:lang w:val="pt-BR"/>
              </w:rPr>
            </w:pPr>
            <w:r w:rsidRPr="00BC0B1E">
              <w:rPr>
                <w:rFonts w:ascii="Tahoma" w:hAnsi="Tahoma" w:cs="Tahoma"/>
                <w:lang w:val="it-IT"/>
              </w:rPr>
              <w:t xml:space="preserve">Elaborarea şi tipărirea Volumului “Toamna Bacoviană – </w:t>
            </w:r>
            <w:r w:rsidRPr="00BC0B1E">
              <w:rPr>
                <w:rFonts w:ascii="Tahoma" w:hAnsi="Tahoma" w:cs="Tahoma"/>
                <w:i/>
                <w:lang w:val="de-DE"/>
              </w:rPr>
              <w:t xml:space="preserve">debut, </w:t>
            </w:r>
          </w:p>
          <w:p w:rsidR="00FB395B" w:rsidRPr="00BC0B1E" w:rsidRDefault="00FB395B" w:rsidP="00F509B3">
            <w:pPr>
              <w:pStyle w:val="ListParagraph"/>
              <w:numPr>
                <w:ilvl w:val="0"/>
                <w:numId w:val="2"/>
              </w:numPr>
              <w:spacing w:after="0"/>
              <w:ind w:left="357" w:hanging="357"/>
              <w:jc w:val="both"/>
              <w:rPr>
                <w:rFonts w:ascii="Tahoma" w:hAnsi="Tahoma" w:cs="Tahoma"/>
                <w:lang w:val="pt-BR"/>
              </w:rPr>
            </w:pPr>
          </w:p>
        </w:tc>
        <w:tc>
          <w:tcPr>
            <w:tcW w:w="1701" w:type="dxa"/>
            <w:tcBorders>
              <w:top w:val="single" w:sz="4" w:space="0" w:color="auto"/>
              <w:left w:val="single" w:sz="4" w:space="0" w:color="auto"/>
              <w:bottom w:val="nil"/>
              <w:right w:val="single" w:sz="4" w:space="0" w:color="auto"/>
            </w:tcBorders>
          </w:tcPr>
          <w:p w:rsidR="00281B42" w:rsidRPr="00BC0B1E" w:rsidRDefault="00281B42" w:rsidP="00522587">
            <w:pPr>
              <w:jc w:val="center"/>
              <w:rPr>
                <w:rFonts w:ascii="Tahoma" w:hAnsi="Tahoma" w:cs="Tahoma"/>
                <w:sz w:val="22"/>
                <w:szCs w:val="22"/>
              </w:rPr>
            </w:pPr>
          </w:p>
          <w:p w:rsidR="00281B42" w:rsidRPr="00BC0B1E" w:rsidRDefault="00281B42" w:rsidP="00522587">
            <w:pPr>
              <w:jc w:val="center"/>
              <w:rPr>
                <w:rFonts w:ascii="Tahoma" w:hAnsi="Tahoma" w:cs="Tahoma"/>
                <w:sz w:val="22"/>
                <w:szCs w:val="22"/>
              </w:rPr>
            </w:pPr>
          </w:p>
          <w:p w:rsidR="00281B42" w:rsidRPr="00BC0B1E" w:rsidRDefault="00281B42" w:rsidP="00522587">
            <w:pPr>
              <w:jc w:val="center"/>
              <w:rPr>
                <w:rFonts w:ascii="Tahoma" w:hAnsi="Tahoma" w:cs="Tahoma"/>
                <w:sz w:val="22"/>
                <w:szCs w:val="22"/>
              </w:rPr>
            </w:pPr>
          </w:p>
          <w:p w:rsidR="00281B42" w:rsidRPr="00BC0B1E" w:rsidRDefault="00281B42" w:rsidP="00522587">
            <w:pPr>
              <w:jc w:val="center"/>
              <w:rPr>
                <w:rFonts w:ascii="Tahoma" w:hAnsi="Tahoma" w:cs="Tahoma"/>
                <w:sz w:val="22"/>
                <w:szCs w:val="22"/>
              </w:rPr>
            </w:pPr>
          </w:p>
          <w:p w:rsidR="00281B42" w:rsidRPr="00BC0B1E" w:rsidRDefault="00281B42" w:rsidP="00522587">
            <w:pPr>
              <w:jc w:val="center"/>
              <w:rPr>
                <w:rFonts w:ascii="Tahoma" w:hAnsi="Tahoma" w:cs="Tahoma"/>
                <w:sz w:val="22"/>
                <w:szCs w:val="22"/>
                <w:lang w:eastAsia="en-US"/>
              </w:rPr>
            </w:pPr>
            <w:r w:rsidRPr="00BC0B1E">
              <w:rPr>
                <w:rFonts w:ascii="Tahoma" w:hAnsi="Tahoma" w:cs="Tahoma"/>
                <w:sz w:val="22"/>
                <w:szCs w:val="22"/>
              </w:rPr>
              <w:t xml:space="preserve"> septembrie 2017</w:t>
            </w:r>
          </w:p>
        </w:tc>
        <w:tc>
          <w:tcPr>
            <w:tcW w:w="1747" w:type="dxa"/>
            <w:tcBorders>
              <w:top w:val="single" w:sz="4" w:space="0" w:color="auto"/>
              <w:left w:val="single" w:sz="4" w:space="0" w:color="auto"/>
              <w:bottom w:val="nil"/>
              <w:right w:val="single" w:sz="4" w:space="0" w:color="auto"/>
            </w:tcBorders>
          </w:tcPr>
          <w:p w:rsidR="00281B42" w:rsidRPr="00BC0B1E" w:rsidRDefault="00281B42" w:rsidP="00522587">
            <w:pPr>
              <w:rPr>
                <w:rFonts w:ascii="Tahoma" w:hAnsi="Tahoma" w:cs="Tahoma"/>
                <w:sz w:val="22"/>
                <w:szCs w:val="22"/>
              </w:rPr>
            </w:pPr>
          </w:p>
          <w:p w:rsidR="00281B42" w:rsidRDefault="00281B42" w:rsidP="00522587">
            <w:pPr>
              <w:rPr>
                <w:rFonts w:ascii="Tahoma" w:hAnsi="Tahoma" w:cs="Tahoma"/>
                <w:sz w:val="22"/>
                <w:szCs w:val="22"/>
                <w:lang w:val="en-US"/>
              </w:rPr>
            </w:pPr>
            <w:r w:rsidRPr="00BC0B1E">
              <w:rPr>
                <w:rFonts w:ascii="Tahoma" w:hAnsi="Tahoma" w:cs="Tahoma"/>
                <w:sz w:val="22"/>
                <w:szCs w:val="22"/>
                <w:lang w:val="en-US"/>
              </w:rPr>
              <w:t xml:space="preserve"> </w:t>
            </w:r>
          </w:p>
          <w:p w:rsidR="00281B42" w:rsidRDefault="00281B42" w:rsidP="00522587">
            <w:pPr>
              <w:rPr>
                <w:rFonts w:ascii="Tahoma" w:hAnsi="Tahoma" w:cs="Tahoma"/>
                <w:sz w:val="22"/>
                <w:szCs w:val="22"/>
                <w:lang w:val="en-US"/>
              </w:rPr>
            </w:pPr>
          </w:p>
          <w:p w:rsidR="00281B42" w:rsidRDefault="00281B42" w:rsidP="00522587">
            <w:pPr>
              <w:rPr>
                <w:rFonts w:ascii="Tahoma" w:hAnsi="Tahoma" w:cs="Tahoma"/>
                <w:sz w:val="22"/>
                <w:szCs w:val="22"/>
                <w:lang w:val="en-US"/>
              </w:rPr>
            </w:pPr>
          </w:p>
          <w:p w:rsidR="00281B42" w:rsidRPr="00BC0B1E" w:rsidRDefault="00281B42" w:rsidP="00522587">
            <w:pPr>
              <w:rPr>
                <w:rFonts w:ascii="Tahoma" w:hAnsi="Tahoma" w:cs="Tahoma"/>
                <w:sz w:val="22"/>
                <w:szCs w:val="22"/>
                <w:lang w:val="en-US"/>
              </w:rPr>
            </w:pPr>
            <w:r w:rsidRPr="00BC0B1E">
              <w:rPr>
                <w:rFonts w:ascii="Tahoma" w:hAnsi="Tahoma" w:cs="Tahoma"/>
                <w:bCs/>
                <w:sz w:val="22"/>
                <w:szCs w:val="22"/>
                <w:lang w:val="pt-BR" w:eastAsia="en-US"/>
              </w:rPr>
              <w:t>Consiliul Județean Bacău</w:t>
            </w:r>
          </w:p>
        </w:tc>
      </w:tr>
      <w:tr w:rsidR="00281B42" w:rsidRPr="00BC0B1E" w:rsidTr="00C35B38">
        <w:trPr>
          <w:trHeight w:val="943"/>
        </w:trPr>
        <w:tc>
          <w:tcPr>
            <w:tcW w:w="709" w:type="dxa"/>
            <w:tcBorders>
              <w:top w:val="single" w:sz="4" w:space="0" w:color="auto"/>
              <w:left w:val="single" w:sz="4" w:space="0" w:color="auto"/>
              <w:bottom w:val="single" w:sz="4" w:space="0" w:color="auto"/>
              <w:right w:val="single" w:sz="4" w:space="0" w:color="auto"/>
            </w:tcBorders>
          </w:tcPr>
          <w:p w:rsidR="00281B42" w:rsidRPr="00BC0B1E" w:rsidRDefault="00281B42" w:rsidP="00522587">
            <w:pPr>
              <w:spacing w:line="276" w:lineRule="auto"/>
              <w:rPr>
                <w:rFonts w:ascii="Tahoma" w:hAnsi="Tahoma" w:cs="Tahoma"/>
                <w:b/>
                <w:i/>
                <w:sz w:val="22"/>
                <w:szCs w:val="22"/>
                <w:lang w:val="en-US" w:eastAsia="en-US"/>
              </w:rPr>
            </w:pPr>
          </w:p>
          <w:p w:rsidR="00281B42" w:rsidRPr="00BC0B1E" w:rsidRDefault="00281B42" w:rsidP="00522587">
            <w:pPr>
              <w:spacing w:line="276" w:lineRule="auto"/>
              <w:rPr>
                <w:rFonts w:ascii="Tahoma" w:hAnsi="Tahoma" w:cs="Tahoma"/>
                <w:b/>
                <w:i/>
                <w:sz w:val="22"/>
                <w:szCs w:val="22"/>
                <w:lang w:val="en-US" w:eastAsia="en-US"/>
              </w:rPr>
            </w:pPr>
            <w:r>
              <w:rPr>
                <w:rFonts w:ascii="Tahoma" w:hAnsi="Tahoma" w:cs="Tahoma"/>
                <w:b/>
                <w:i/>
                <w:sz w:val="22"/>
                <w:szCs w:val="22"/>
                <w:lang w:val="en-US" w:eastAsia="en-US"/>
              </w:rPr>
              <w:t>9</w:t>
            </w:r>
            <w:r w:rsidRPr="00BC0B1E">
              <w:rPr>
                <w:rFonts w:ascii="Tahoma" w:hAnsi="Tahoma" w:cs="Tahoma"/>
                <w:b/>
                <w:i/>
                <w:sz w:val="22"/>
                <w:szCs w:val="22"/>
                <w:lang w:val="en-US" w:eastAsia="en-US"/>
              </w:rPr>
              <w:t>.</w:t>
            </w:r>
          </w:p>
        </w:tc>
        <w:tc>
          <w:tcPr>
            <w:tcW w:w="2835" w:type="dxa"/>
            <w:tcBorders>
              <w:top w:val="single" w:sz="4" w:space="0" w:color="auto"/>
              <w:left w:val="single" w:sz="4" w:space="0" w:color="auto"/>
              <w:bottom w:val="single" w:sz="4" w:space="0" w:color="auto"/>
              <w:right w:val="single" w:sz="4" w:space="0" w:color="auto"/>
            </w:tcBorders>
          </w:tcPr>
          <w:p w:rsidR="00281B42" w:rsidRPr="00BC0B1E" w:rsidRDefault="00281B42" w:rsidP="006D2F64">
            <w:pPr>
              <w:rPr>
                <w:rFonts w:ascii="Tahoma" w:hAnsi="Tahoma" w:cs="Tahoma"/>
                <w:sz w:val="22"/>
                <w:szCs w:val="22"/>
              </w:rPr>
            </w:pPr>
            <w:r w:rsidRPr="00BC0B1E">
              <w:rPr>
                <w:rFonts w:ascii="Tahoma" w:hAnsi="Tahoma" w:cs="Tahoma"/>
                <w:sz w:val="22"/>
                <w:szCs w:val="22"/>
              </w:rPr>
              <w:t>Proiectul: “</w:t>
            </w:r>
            <w:r w:rsidRPr="00BC0B1E">
              <w:rPr>
                <w:rFonts w:ascii="Tahoma" w:hAnsi="Tahoma" w:cs="Tahoma"/>
                <w:color w:val="000000"/>
                <w:sz w:val="22"/>
                <w:szCs w:val="22"/>
              </w:rPr>
              <w:t xml:space="preserve">Toamnă Bacoviană”, </w:t>
            </w:r>
            <w:r w:rsidRPr="00BC0B1E">
              <w:rPr>
                <w:rFonts w:ascii="Tahoma" w:hAnsi="Tahoma" w:cs="Tahoma"/>
                <w:sz w:val="22"/>
                <w:szCs w:val="22"/>
              </w:rPr>
              <w:t>ediţia a VII-a</w:t>
            </w:r>
          </w:p>
          <w:p w:rsidR="00281B42" w:rsidRPr="00BC0B1E" w:rsidRDefault="00281B42" w:rsidP="00522587">
            <w:pPr>
              <w:rPr>
                <w:rFonts w:ascii="Tahoma" w:hAnsi="Tahoma" w:cs="Tahoma"/>
                <w:sz w:val="22"/>
                <w:szCs w:val="22"/>
              </w:rPr>
            </w:pPr>
          </w:p>
        </w:tc>
        <w:tc>
          <w:tcPr>
            <w:tcW w:w="7655" w:type="dxa"/>
            <w:tcBorders>
              <w:top w:val="single" w:sz="4" w:space="0" w:color="auto"/>
              <w:left w:val="single" w:sz="4" w:space="0" w:color="auto"/>
              <w:bottom w:val="single" w:sz="4" w:space="0" w:color="auto"/>
              <w:right w:val="single" w:sz="4" w:space="0" w:color="auto"/>
            </w:tcBorders>
          </w:tcPr>
          <w:p w:rsidR="00281B42" w:rsidRPr="00BC0B1E" w:rsidRDefault="009212A6" w:rsidP="009212A6">
            <w:pPr>
              <w:pStyle w:val="ListParagraph"/>
              <w:spacing w:after="0"/>
              <w:ind w:left="357"/>
              <w:jc w:val="both"/>
              <w:rPr>
                <w:rFonts w:ascii="Tahoma" w:hAnsi="Tahoma" w:cs="Tahoma"/>
                <w:lang w:val="it-IT"/>
              </w:rPr>
            </w:pPr>
            <w:r>
              <w:rPr>
                <w:rFonts w:ascii="Tahoma" w:hAnsi="Tahoma" w:cs="Tahoma"/>
                <w:i/>
                <w:lang w:val="de-DE"/>
              </w:rPr>
              <w:t>P</w:t>
            </w:r>
            <w:r w:rsidR="00281B42" w:rsidRPr="00BC0B1E">
              <w:rPr>
                <w:rFonts w:ascii="Tahoma" w:hAnsi="Tahoma" w:cs="Tahoma"/>
                <w:i/>
                <w:lang w:val="de-DE"/>
              </w:rPr>
              <w:t>oezie şi eseu</w:t>
            </w:r>
            <w:r w:rsidR="00281B42" w:rsidRPr="00BC0B1E">
              <w:rPr>
                <w:rFonts w:ascii="Tahoma" w:hAnsi="Tahoma" w:cs="Tahoma"/>
                <w:lang w:val="it-IT"/>
              </w:rPr>
              <w:t>”, ediţia a VII-a;</w:t>
            </w:r>
          </w:p>
          <w:p w:rsidR="00281B42" w:rsidRPr="00BC0B1E" w:rsidRDefault="00281B42" w:rsidP="00F509B3">
            <w:pPr>
              <w:pStyle w:val="ListParagraph"/>
              <w:numPr>
                <w:ilvl w:val="0"/>
                <w:numId w:val="2"/>
              </w:numPr>
              <w:spacing w:after="0"/>
              <w:ind w:left="357" w:hanging="357"/>
              <w:rPr>
                <w:rFonts w:ascii="Tahoma" w:hAnsi="Tahoma" w:cs="Tahoma"/>
                <w:lang w:val="it-IT"/>
              </w:rPr>
            </w:pPr>
            <w:r w:rsidRPr="00BC0B1E">
              <w:rPr>
                <w:rFonts w:ascii="Tahoma" w:hAnsi="Tahoma" w:cs="Tahoma"/>
                <w:lang w:val="en-US"/>
              </w:rPr>
              <w:t>Desfăşurarea evenimentului ”</w:t>
            </w:r>
            <w:r w:rsidRPr="00BC0B1E">
              <w:rPr>
                <w:rFonts w:ascii="Tahoma" w:hAnsi="Tahoma" w:cs="Tahoma"/>
                <w:lang w:val="en-US" w:eastAsia="ro-RO"/>
              </w:rPr>
              <w:t>Toamnă Bacoviană</w:t>
            </w:r>
            <w:r w:rsidRPr="00BC0B1E">
              <w:rPr>
                <w:rFonts w:ascii="Tahoma" w:hAnsi="Tahoma" w:cs="Tahoma"/>
                <w:lang w:val="en-US"/>
              </w:rPr>
              <w:t>”;</w:t>
            </w:r>
          </w:p>
          <w:p w:rsidR="00281B42" w:rsidRPr="00BC0B1E" w:rsidRDefault="00281B42" w:rsidP="006D2F64">
            <w:pPr>
              <w:rPr>
                <w:rFonts w:ascii="Tahoma" w:hAnsi="Tahoma" w:cs="Tahoma"/>
                <w:sz w:val="22"/>
                <w:szCs w:val="22"/>
              </w:rPr>
            </w:pPr>
            <w:r w:rsidRPr="00BC0B1E">
              <w:rPr>
                <w:rFonts w:ascii="Tahoma" w:hAnsi="Tahoma" w:cs="Tahoma"/>
                <w:sz w:val="22"/>
                <w:szCs w:val="22"/>
                <w:lang w:val="en-US"/>
              </w:rPr>
              <w:t>Diseminarea proiectului</w:t>
            </w:r>
          </w:p>
          <w:p w:rsidR="00281B42" w:rsidRPr="00BC0B1E" w:rsidRDefault="00281B42" w:rsidP="00522587">
            <w:pPr>
              <w:rPr>
                <w:rFonts w:ascii="Tahoma" w:hAnsi="Tahoma" w:cs="Tahoma"/>
                <w:color w:val="000000"/>
                <w:sz w:val="22"/>
                <w:szCs w:val="22"/>
              </w:rPr>
            </w:pPr>
          </w:p>
        </w:tc>
        <w:tc>
          <w:tcPr>
            <w:tcW w:w="1701" w:type="dxa"/>
            <w:tcBorders>
              <w:top w:val="nil"/>
              <w:left w:val="single" w:sz="4" w:space="0" w:color="auto"/>
              <w:bottom w:val="single" w:sz="4" w:space="0" w:color="auto"/>
              <w:right w:val="single" w:sz="4" w:space="0" w:color="auto"/>
            </w:tcBorders>
          </w:tcPr>
          <w:p w:rsidR="00281B42" w:rsidRPr="00BC0B1E" w:rsidRDefault="00281B42" w:rsidP="00522587">
            <w:pPr>
              <w:jc w:val="center"/>
              <w:rPr>
                <w:rFonts w:ascii="Tahoma" w:hAnsi="Tahoma" w:cs="Tahoma"/>
                <w:sz w:val="22"/>
                <w:szCs w:val="22"/>
              </w:rPr>
            </w:pPr>
          </w:p>
        </w:tc>
        <w:tc>
          <w:tcPr>
            <w:tcW w:w="1747" w:type="dxa"/>
            <w:tcBorders>
              <w:top w:val="nil"/>
              <w:left w:val="single" w:sz="4" w:space="0" w:color="auto"/>
              <w:bottom w:val="nil"/>
              <w:right w:val="single" w:sz="4" w:space="0" w:color="auto"/>
            </w:tcBorders>
          </w:tcPr>
          <w:p w:rsidR="00281B42" w:rsidRPr="00BC0B1E" w:rsidRDefault="00281B42" w:rsidP="00522587">
            <w:pPr>
              <w:rPr>
                <w:rFonts w:ascii="Tahoma" w:hAnsi="Tahoma" w:cs="Tahoma"/>
                <w:sz w:val="22"/>
                <w:szCs w:val="22"/>
              </w:rPr>
            </w:pPr>
          </w:p>
        </w:tc>
      </w:tr>
      <w:tr w:rsidR="00281B42" w:rsidRPr="00BC0B1E" w:rsidTr="00281B42">
        <w:trPr>
          <w:trHeight w:val="943"/>
        </w:trPr>
        <w:tc>
          <w:tcPr>
            <w:tcW w:w="709" w:type="dxa"/>
            <w:tcBorders>
              <w:top w:val="single" w:sz="4" w:space="0" w:color="auto"/>
              <w:left w:val="single" w:sz="4" w:space="0" w:color="auto"/>
              <w:bottom w:val="single" w:sz="4" w:space="0" w:color="auto"/>
              <w:right w:val="single" w:sz="4" w:space="0" w:color="auto"/>
            </w:tcBorders>
          </w:tcPr>
          <w:p w:rsidR="00281B42" w:rsidRDefault="00281B42" w:rsidP="00522587">
            <w:pPr>
              <w:spacing w:line="276" w:lineRule="auto"/>
              <w:rPr>
                <w:rFonts w:ascii="Tahoma" w:hAnsi="Tahoma" w:cs="Tahoma"/>
                <w:b/>
                <w:i/>
                <w:sz w:val="22"/>
                <w:szCs w:val="22"/>
                <w:lang w:val="en-US" w:eastAsia="en-US"/>
              </w:rPr>
            </w:pPr>
          </w:p>
          <w:p w:rsidR="00281B42" w:rsidRDefault="00281B42" w:rsidP="00522587">
            <w:pPr>
              <w:spacing w:line="276" w:lineRule="auto"/>
              <w:rPr>
                <w:rFonts w:ascii="Tahoma" w:hAnsi="Tahoma" w:cs="Tahoma"/>
                <w:b/>
                <w:i/>
                <w:sz w:val="22"/>
                <w:szCs w:val="22"/>
                <w:lang w:val="en-US" w:eastAsia="en-US"/>
              </w:rPr>
            </w:pPr>
          </w:p>
          <w:p w:rsidR="00281B42" w:rsidRDefault="00281B42" w:rsidP="00522587">
            <w:pPr>
              <w:spacing w:line="276" w:lineRule="auto"/>
              <w:rPr>
                <w:rFonts w:ascii="Tahoma" w:hAnsi="Tahoma" w:cs="Tahoma"/>
                <w:b/>
                <w:i/>
                <w:sz w:val="22"/>
                <w:szCs w:val="22"/>
                <w:lang w:val="en-US" w:eastAsia="en-US"/>
              </w:rPr>
            </w:pPr>
          </w:p>
          <w:p w:rsidR="00281B42" w:rsidRPr="00BC0B1E" w:rsidRDefault="00281B42" w:rsidP="00522587">
            <w:pPr>
              <w:spacing w:line="276" w:lineRule="auto"/>
              <w:rPr>
                <w:rFonts w:ascii="Tahoma" w:hAnsi="Tahoma" w:cs="Tahoma"/>
                <w:b/>
                <w:i/>
                <w:sz w:val="22"/>
                <w:szCs w:val="22"/>
                <w:lang w:val="en-US" w:eastAsia="en-US"/>
              </w:rPr>
            </w:pPr>
            <w:r>
              <w:rPr>
                <w:rFonts w:ascii="Tahoma" w:hAnsi="Tahoma" w:cs="Tahoma"/>
                <w:b/>
                <w:i/>
                <w:sz w:val="22"/>
                <w:szCs w:val="22"/>
                <w:lang w:val="en-US" w:eastAsia="en-US"/>
              </w:rPr>
              <w:t>10.</w:t>
            </w:r>
          </w:p>
        </w:tc>
        <w:tc>
          <w:tcPr>
            <w:tcW w:w="2835" w:type="dxa"/>
            <w:tcBorders>
              <w:top w:val="single" w:sz="4" w:space="0" w:color="auto"/>
              <w:left w:val="single" w:sz="4" w:space="0" w:color="auto"/>
              <w:bottom w:val="single" w:sz="4" w:space="0" w:color="auto"/>
              <w:right w:val="single" w:sz="4" w:space="0" w:color="auto"/>
            </w:tcBorders>
            <w:vAlign w:val="center"/>
          </w:tcPr>
          <w:p w:rsidR="00281B42" w:rsidRPr="00BC0B1E" w:rsidRDefault="00281B42" w:rsidP="002315D1">
            <w:pPr>
              <w:rPr>
                <w:rFonts w:ascii="Tahoma" w:hAnsi="Tahoma" w:cs="Tahoma"/>
                <w:sz w:val="22"/>
                <w:szCs w:val="22"/>
              </w:rPr>
            </w:pPr>
          </w:p>
          <w:p w:rsidR="00281B42" w:rsidRPr="00BC0B1E" w:rsidRDefault="00281B42" w:rsidP="002315D1">
            <w:pPr>
              <w:rPr>
                <w:rFonts w:ascii="Tahoma" w:hAnsi="Tahoma" w:cs="Tahoma"/>
                <w:sz w:val="22"/>
                <w:szCs w:val="22"/>
              </w:rPr>
            </w:pPr>
          </w:p>
          <w:p w:rsidR="00281B42" w:rsidRPr="00BC0B1E" w:rsidRDefault="00281B42" w:rsidP="002315D1">
            <w:pPr>
              <w:rPr>
                <w:rFonts w:ascii="Tahoma" w:hAnsi="Tahoma" w:cs="Tahoma"/>
                <w:sz w:val="22"/>
                <w:szCs w:val="22"/>
              </w:rPr>
            </w:pPr>
          </w:p>
          <w:p w:rsidR="00281B42" w:rsidRPr="00BC0B1E" w:rsidRDefault="00281B42" w:rsidP="002315D1">
            <w:pPr>
              <w:rPr>
                <w:rFonts w:ascii="Tahoma" w:hAnsi="Tahoma" w:cs="Tahoma"/>
                <w:sz w:val="22"/>
                <w:szCs w:val="22"/>
              </w:rPr>
            </w:pPr>
            <w:r w:rsidRPr="00BC0B1E">
              <w:rPr>
                <w:rFonts w:ascii="Tahoma" w:hAnsi="Tahoma" w:cs="Tahoma"/>
                <w:sz w:val="22"/>
                <w:szCs w:val="22"/>
              </w:rPr>
              <w:t xml:space="preserve">Proiectul: „Alecsandriana”, ediţia I </w:t>
            </w:r>
          </w:p>
          <w:p w:rsidR="00281B42" w:rsidRPr="00BC0B1E" w:rsidRDefault="00281B42" w:rsidP="002315D1">
            <w:pPr>
              <w:rPr>
                <w:rFonts w:ascii="Tahoma" w:hAnsi="Tahoma" w:cs="Tahoma"/>
                <w:sz w:val="22"/>
                <w:szCs w:val="22"/>
                <w:lang w:val="en-US" w:eastAsia="en-US"/>
              </w:rPr>
            </w:pPr>
          </w:p>
        </w:tc>
        <w:tc>
          <w:tcPr>
            <w:tcW w:w="7655" w:type="dxa"/>
            <w:tcBorders>
              <w:top w:val="single" w:sz="4" w:space="0" w:color="auto"/>
              <w:left w:val="single" w:sz="4" w:space="0" w:color="auto"/>
              <w:bottom w:val="single" w:sz="4" w:space="0" w:color="auto"/>
              <w:right w:val="single" w:sz="4" w:space="0" w:color="auto"/>
            </w:tcBorders>
            <w:vAlign w:val="center"/>
          </w:tcPr>
          <w:p w:rsidR="00281B42" w:rsidRPr="00BC0B1E" w:rsidRDefault="00281B42" w:rsidP="002315D1">
            <w:pPr>
              <w:rPr>
                <w:rFonts w:ascii="Tahoma" w:hAnsi="Tahoma" w:cs="Tahoma"/>
                <w:sz w:val="22"/>
                <w:szCs w:val="22"/>
                <w:lang w:val="fr-FR"/>
              </w:rPr>
            </w:pPr>
            <w:r w:rsidRPr="00BC0B1E">
              <w:rPr>
                <w:rFonts w:ascii="Tahoma" w:hAnsi="Tahoma" w:cs="Tahoma"/>
                <w:sz w:val="22"/>
                <w:szCs w:val="22"/>
              </w:rPr>
              <w:t xml:space="preserve">Reuniri constructive sub </w:t>
            </w:r>
            <w:r w:rsidRPr="00BC0B1E">
              <w:rPr>
                <w:rFonts w:ascii="Tahoma" w:hAnsi="Tahoma" w:cs="Tahoma"/>
                <w:sz w:val="22"/>
                <w:szCs w:val="22"/>
                <w:lang w:val="fr-FR"/>
              </w:rPr>
              <w:t>raport spiritual, a oamenilor de cultură, scriitorilor, membrilor Academiei Române, criticilor şi istoricilor literari, cadrelor didactice universitare şi din învăţământul preuniversitar, cercetătorilor, muzeografilor, actorilor, muzicienilor – pe de o parte – şi aspiranţilor la statutul de creator de artă ori de comentator al actului artistic – pe de altă parte.</w:t>
            </w:r>
          </w:p>
          <w:p w:rsidR="00281B42" w:rsidRPr="00BC0B1E" w:rsidRDefault="00281B42" w:rsidP="00F509B3">
            <w:pPr>
              <w:pStyle w:val="ListParagraph"/>
              <w:numPr>
                <w:ilvl w:val="0"/>
                <w:numId w:val="3"/>
              </w:numPr>
              <w:spacing w:after="0"/>
              <w:jc w:val="both"/>
              <w:rPr>
                <w:rFonts w:ascii="Tahoma" w:hAnsi="Tahoma" w:cs="Tahoma"/>
                <w:lang w:val="en-US"/>
              </w:rPr>
            </w:pPr>
            <w:r w:rsidRPr="00BC0B1E">
              <w:rPr>
                <w:rFonts w:ascii="Tahoma" w:hAnsi="Tahoma" w:cs="Tahoma"/>
                <w:lang w:val="en-US"/>
              </w:rPr>
              <w:t>Elaborarea regulamentului pentru competiţiile din cadrul Reuniunilor Culturale „Alecsandriana” şi alcătuirea componenţei juriului;</w:t>
            </w:r>
          </w:p>
          <w:p w:rsidR="00281B42" w:rsidRPr="00BC0B1E" w:rsidRDefault="00281B42" w:rsidP="00F509B3">
            <w:pPr>
              <w:pStyle w:val="ListParagraph"/>
              <w:numPr>
                <w:ilvl w:val="0"/>
                <w:numId w:val="3"/>
              </w:numPr>
              <w:spacing w:after="0"/>
              <w:jc w:val="both"/>
              <w:rPr>
                <w:rFonts w:ascii="Tahoma" w:hAnsi="Tahoma" w:cs="Tahoma"/>
                <w:lang w:val="en-US"/>
              </w:rPr>
            </w:pPr>
            <w:r w:rsidRPr="00BC0B1E">
              <w:rPr>
                <w:rFonts w:ascii="Tahoma" w:hAnsi="Tahoma" w:cs="Tahoma"/>
                <w:lang w:val="en-US"/>
              </w:rPr>
              <w:t>Elaborarea, tipărirea şi realizarea materialului promoţional;</w:t>
            </w:r>
          </w:p>
          <w:p w:rsidR="00281B42" w:rsidRPr="00BC0B1E" w:rsidRDefault="00281B42" w:rsidP="00F509B3">
            <w:pPr>
              <w:pStyle w:val="ListParagraph"/>
              <w:numPr>
                <w:ilvl w:val="0"/>
                <w:numId w:val="3"/>
              </w:numPr>
              <w:spacing w:after="0"/>
              <w:jc w:val="both"/>
              <w:rPr>
                <w:rFonts w:ascii="Tahoma" w:hAnsi="Tahoma" w:cs="Tahoma"/>
                <w:lang w:val="en-US"/>
              </w:rPr>
            </w:pPr>
            <w:r w:rsidRPr="00BC0B1E">
              <w:rPr>
                <w:rFonts w:ascii="Tahoma" w:hAnsi="Tahoma" w:cs="Tahoma"/>
                <w:lang w:val="en-US"/>
              </w:rPr>
              <w:t>Pregătirea şi realizarea site-ului pentru concursul din cadrul reuniunilor culturale „Alecsandriana”;</w:t>
            </w:r>
          </w:p>
          <w:p w:rsidR="00281B42" w:rsidRPr="00BC0B1E" w:rsidRDefault="00281B42" w:rsidP="00F509B3">
            <w:pPr>
              <w:pStyle w:val="ListParagraph"/>
              <w:numPr>
                <w:ilvl w:val="0"/>
                <w:numId w:val="3"/>
              </w:numPr>
              <w:spacing w:after="0"/>
              <w:jc w:val="both"/>
              <w:rPr>
                <w:rFonts w:ascii="Tahoma" w:hAnsi="Tahoma" w:cs="Tahoma"/>
                <w:lang w:val="en-US"/>
              </w:rPr>
            </w:pPr>
            <w:r w:rsidRPr="00BC0B1E">
              <w:rPr>
                <w:rFonts w:ascii="Tahoma" w:hAnsi="Tahoma" w:cs="Tahoma"/>
                <w:lang w:val="en-US"/>
              </w:rPr>
              <w:t>Elaborarea şi tipărirea volumului „</w:t>
            </w:r>
            <w:r w:rsidRPr="00BC0B1E">
              <w:rPr>
                <w:rFonts w:ascii="Tahoma" w:hAnsi="Tahoma" w:cs="Tahoma"/>
                <w:i/>
                <w:lang w:val="en-US"/>
              </w:rPr>
              <w:t>Alecsandriana</w:t>
            </w:r>
            <w:r w:rsidRPr="00BC0B1E">
              <w:rPr>
                <w:rFonts w:ascii="Tahoma" w:hAnsi="Tahoma" w:cs="Tahoma"/>
                <w:lang w:val="en-US"/>
              </w:rPr>
              <w:t xml:space="preserve"> – poezie şi dramaturgie. Debut”;</w:t>
            </w:r>
          </w:p>
          <w:p w:rsidR="00281B42" w:rsidRPr="00BC0B1E" w:rsidRDefault="00281B42" w:rsidP="00F509B3">
            <w:pPr>
              <w:pStyle w:val="ListParagraph"/>
              <w:numPr>
                <w:ilvl w:val="0"/>
                <w:numId w:val="3"/>
              </w:numPr>
              <w:spacing w:after="0"/>
              <w:jc w:val="both"/>
              <w:rPr>
                <w:rFonts w:ascii="Tahoma" w:hAnsi="Tahoma" w:cs="Tahoma"/>
                <w:lang w:val="fr-FR"/>
              </w:rPr>
            </w:pPr>
            <w:r w:rsidRPr="00281B42">
              <w:rPr>
                <w:rFonts w:ascii="Tahoma" w:hAnsi="Tahoma" w:cs="Tahoma"/>
                <w:lang w:val="en-US"/>
              </w:rPr>
              <w:t>Editarea lucrării „Vasile Alecsandri, acasă”, de Ioan Dănilă (carte + CD/DVD);</w:t>
            </w:r>
          </w:p>
        </w:tc>
        <w:tc>
          <w:tcPr>
            <w:tcW w:w="1701" w:type="dxa"/>
            <w:tcBorders>
              <w:top w:val="nil"/>
              <w:left w:val="single" w:sz="4" w:space="0" w:color="auto"/>
              <w:bottom w:val="single" w:sz="4" w:space="0" w:color="auto"/>
              <w:right w:val="single" w:sz="4" w:space="0" w:color="auto"/>
            </w:tcBorders>
            <w:vAlign w:val="center"/>
          </w:tcPr>
          <w:p w:rsidR="00281B42" w:rsidRPr="00BC0B1E" w:rsidRDefault="00281B42" w:rsidP="00281B42">
            <w:pPr>
              <w:jc w:val="center"/>
              <w:rPr>
                <w:rFonts w:ascii="Tahoma" w:hAnsi="Tahoma" w:cs="Tahoma"/>
                <w:sz w:val="22"/>
                <w:szCs w:val="22"/>
                <w:lang w:val="en-US" w:eastAsia="en-US"/>
              </w:rPr>
            </w:pPr>
            <w:r w:rsidRPr="00BC0B1E">
              <w:rPr>
                <w:rFonts w:ascii="Tahoma" w:hAnsi="Tahoma" w:cs="Tahoma"/>
                <w:sz w:val="22"/>
                <w:szCs w:val="22"/>
              </w:rPr>
              <w:t>7-10 iunie 2017</w:t>
            </w:r>
          </w:p>
        </w:tc>
        <w:tc>
          <w:tcPr>
            <w:tcW w:w="1747" w:type="dxa"/>
            <w:tcBorders>
              <w:top w:val="nil"/>
              <w:left w:val="single" w:sz="4" w:space="0" w:color="auto"/>
              <w:bottom w:val="single" w:sz="4" w:space="0" w:color="auto"/>
              <w:right w:val="single" w:sz="4" w:space="0" w:color="auto"/>
            </w:tcBorders>
          </w:tcPr>
          <w:p w:rsidR="00281B42" w:rsidRPr="00BC0B1E" w:rsidRDefault="00281B42" w:rsidP="002315D1">
            <w:pPr>
              <w:rPr>
                <w:rFonts w:ascii="Tahoma" w:hAnsi="Tahoma" w:cs="Tahoma"/>
                <w:sz w:val="22"/>
                <w:szCs w:val="22"/>
                <w:lang w:val="en-US"/>
              </w:rPr>
            </w:pPr>
          </w:p>
        </w:tc>
      </w:tr>
      <w:tr w:rsidR="00281B42" w:rsidRPr="00BC0B1E" w:rsidTr="00FB395B">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FFFF00"/>
          </w:tcPr>
          <w:p w:rsidR="00281B42" w:rsidRPr="00BC0B1E" w:rsidRDefault="00281B42" w:rsidP="002315D1">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lastRenderedPageBreak/>
              <w:t>Nr.</w:t>
            </w:r>
          </w:p>
          <w:p w:rsidR="00281B42" w:rsidRPr="00BC0B1E" w:rsidRDefault="00281B42" w:rsidP="002315D1">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t>crt.</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281B42" w:rsidRPr="00BC0B1E" w:rsidRDefault="00281B42" w:rsidP="002315D1">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t>Obiectiv</w:t>
            </w:r>
          </w:p>
          <w:p w:rsidR="00281B42" w:rsidRPr="00BC0B1E" w:rsidRDefault="00281B42" w:rsidP="002315D1">
            <w:pPr>
              <w:spacing w:line="276" w:lineRule="auto"/>
              <w:jc w:val="center"/>
              <w:rPr>
                <w:rFonts w:ascii="Tahoma" w:hAnsi="Tahoma" w:cs="Tahoma"/>
                <w:b/>
                <w:sz w:val="22"/>
                <w:szCs w:val="22"/>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00"/>
          </w:tcPr>
          <w:p w:rsidR="00281B42" w:rsidRPr="00BC0B1E" w:rsidRDefault="00281B42" w:rsidP="002315D1">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t>Actiunea</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281B42" w:rsidRPr="00BC0B1E" w:rsidRDefault="00281B42" w:rsidP="002315D1">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281B42" w:rsidRPr="00BC0B1E" w:rsidRDefault="00281B42" w:rsidP="002315D1">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t xml:space="preserve">Entitate responsabila </w:t>
            </w:r>
          </w:p>
        </w:tc>
      </w:tr>
      <w:tr w:rsidR="00281B42" w:rsidRPr="00BC0B1E" w:rsidTr="00C35B38">
        <w:trPr>
          <w:trHeight w:val="992"/>
        </w:trPr>
        <w:tc>
          <w:tcPr>
            <w:tcW w:w="709" w:type="dxa"/>
            <w:tcBorders>
              <w:top w:val="single" w:sz="4" w:space="0" w:color="auto"/>
              <w:left w:val="single" w:sz="4" w:space="0" w:color="auto"/>
              <w:bottom w:val="single" w:sz="4" w:space="0" w:color="auto"/>
              <w:right w:val="single" w:sz="4" w:space="0" w:color="auto"/>
            </w:tcBorders>
          </w:tcPr>
          <w:p w:rsidR="00281B42" w:rsidRPr="00BC0B1E" w:rsidRDefault="00281B42" w:rsidP="00522587">
            <w:pPr>
              <w:spacing w:line="276" w:lineRule="auto"/>
              <w:rPr>
                <w:rFonts w:ascii="Tahoma" w:hAnsi="Tahoma" w:cs="Tahoma"/>
                <w:b/>
                <w:sz w:val="22"/>
                <w:szCs w:val="22"/>
                <w:lang w:val="en-US" w:eastAsia="en-US"/>
              </w:rPr>
            </w:pPr>
          </w:p>
          <w:p w:rsidR="00281B42" w:rsidRPr="00BC0B1E" w:rsidRDefault="00281B42" w:rsidP="00522587">
            <w:pPr>
              <w:spacing w:line="276" w:lineRule="auto"/>
              <w:rPr>
                <w:rFonts w:ascii="Tahoma" w:hAnsi="Tahoma" w:cs="Tahoma"/>
                <w:b/>
                <w:sz w:val="22"/>
                <w:szCs w:val="22"/>
                <w:lang w:val="en-US" w:eastAsia="en-US"/>
              </w:rPr>
            </w:pPr>
            <w:r>
              <w:rPr>
                <w:rFonts w:ascii="Tahoma" w:hAnsi="Tahoma" w:cs="Tahoma"/>
                <w:b/>
                <w:sz w:val="22"/>
                <w:szCs w:val="22"/>
                <w:lang w:val="en-US" w:eastAsia="en-US"/>
              </w:rPr>
              <w:t>11</w:t>
            </w:r>
            <w:r w:rsidRPr="00BC0B1E">
              <w:rPr>
                <w:rFonts w:ascii="Tahoma" w:hAnsi="Tahoma" w:cs="Tahoma"/>
                <w:b/>
                <w:sz w:val="22"/>
                <w:szCs w:val="22"/>
                <w:lang w:val="en-US" w:eastAsia="en-US"/>
              </w:rPr>
              <w:t>.</w:t>
            </w:r>
          </w:p>
        </w:tc>
        <w:tc>
          <w:tcPr>
            <w:tcW w:w="2835" w:type="dxa"/>
            <w:tcBorders>
              <w:top w:val="single" w:sz="4" w:space="0" w:color="auto"/>
              <w:left w:val="single" w:sz="4" w:space="0" w:color="auto"/>
              <w:bottom w:val="single" w:sz="4" w:space="0" w:color="auto"/>
              <w:right w:val="single" w:sz="4" w:space="0" w:color="auto"/>
            </w:tcBorders>
            <w:vAlign w:val="center"/>
          </w:tcPr>
          <w:p w:rsidR="00281B42" w:rsidRPr="00BC0B1E" w:rsidRDefault="00281B42" w:rsidP="006D2F64">
            <w:pPr>
              <w:rPr>
                <w:rFonts w:ascii="Tahoma" w:hAnsi="Tahoma" w:cs="Tahoma"/>
                <w:sz w:val="22"/>
                <w:szCs w:val="22"/>
              </w:rPr>
            </w:pPr>
            <w:r w:rsidRPr="00BC0B1E">
              <w:rPr>
                <w:rFonts w:ascii="Tahoma" w:hAnsi="Tahoma" w:cs="Tahoma"/>
                <w:sz w:val="22"/>
                <w:szCs w:val="22"/>
              </w:rPr>
              <w:t xml:space="preserve">Imbunătățirea capacității de </w:t>
            </w:r>
          </w:p>
          <w:p w:rsidR="00281B42" w:rsidRPr="00BC0B1E" w:rsidRDefault="00281B42" w:rsidP="006D2F64">
            <w:pPr>
              <w:rPr>
                <w:rFonts w:ascii="Tahoma" w:hAnsi="Tahoma" w:cs="Tahoma"/>
                <w:sz w:val="22"/>
                <w:szCs w:val="22"/>
              </w:rPr>
            </w:pPr>
            <w:r w:rsidRPr="00BC0B1E">
              <w:rPr>
                <w:rFonts w:ascii="Tahoma" w:hAnsi="Tahoma" w:cs="Tahoma"/>
                <w:sz w:val="22"/>
                <w:szCs w:val="22"/>
              </w:rPr>
              <w:t>planificare strategică</w:t>
            </w:r>
          </w:p>
          <w:p w:rsidR="00281B42" w:rsidRPr="00BC0B1E" w:rsidRDefault="00281B42" w:rsidP="006D2F64">
            <w:pPr>
              <w:rPr>
                <w:rFonts w:ascii="Tahoma" w:hAnsi="Tahoma" w:cs="Tahoma"/>
                <w:sz w:val="22"/>
                <w:szCs w:val="22"/>
              </w:rPr>
            </w:pPr>
            <w:r w:rsidRPr="00BC0B1E">
              <w:rPr>
                <w:rFonts w:ascii="Tahoma" w:hAnsi="Tahoma" w:cs="Tahoma"/>
                <w:sz w:val="22"/>
                <w:szCs w:val="22"/>
                <w:lang w:val="fr-FR"/>
              </w:rPr>
              <w:t xml:space="preserve">Strategia de dezvoltare durabila a judetului Bacau in orizontul de timp 2009- 2021, </w:t>
            </w:r>
          </w:p>
        </w:tc>
        <w:tc>
          <w:tcPr>
            <w:tcW w:w="7655" w:type="dxa"/>
            <w:tcBorders>
              <w:top w:val="single" w:sz="4" w:space="0" w:color="auto"/>
              <w:left w:val="single" w:sz="4" w:space="0" w:color="auto"/>
              <w:bottom w:val="single" w:sz="4" w:space="0" w:color="auto"/>
              <w:right w:val="single" w:sz="4" w:space="0" w:color="auto"/>
            </w:tcBorders>
            <w:vAlign w:val="center"/>
          </w:tcPr>
          <w:p w:rsidR="00281B42" w:rsidRPr="00BC0B1E" w:rsidRDefault="00281B42" w:rsidP="00924F40">
            <w:pPr>
              <w:rPr>
                <w:rFonts w:ascii="Tahoma" w:hAnsi="Tahoma" w:cs="Tahoma"/>
                <w:sz w:val="22"/>
                <w:szCs w:val="22"/>
              </w:rPr>
            </w:pPr>
            <w:r w:rsidRPr="00BC0B1E">
              <w:rPr>
                <w:rFonts w:ascii="Tahoma" w:hAnsi="Tahoma" w:cs="Tahoma"/>
                <w:sz w:val="22"/>
                <w:szCs w:val="22"/>
              </w:rPr>
              <w:t xml:space="preserve">Revizuire si actualizare a Strategiei </w:t>
            </w:r>
            <w:r w:rsidRPr="00BC0B1E">
              <w:rPr>
                <w:rFonts w:ascii="Tahoma" w:hAnsi="Tahoma" w:cs="Tahoma"/>
                <w:sz w:val="22"/>
                <w:szCs w:val="22"/>
                <w:lang w:val="fr-FR"/>
              </w:rPr>
              <w:t>de dezvoltare durabila a judetului Bacau in orizontul de timp 2009- 2021</w:t>
            </w:r>
          </w:p>
        </w:tc>
        <w:tc>
          <w:tcPr>
            <w:tcW w:w="1701" w:type="dxa"/>
            <w:tcBorders>
              <w:top w:val="single" w:sz="4" w:space="0" w:color="auto"/>
              <w:left w:val="single" w:sz="4" w:space="0" w:color="auto"/>
              <w:bottom w:val="single" w:sz="4" w:space="0" w:color="auto"/>
              <w:right w:val="single" w:sz="4" w:space="0" w:color="auto"/>
            </w:tcBorders>
            <w:vAlign w:val="center"/>
          </w:tcPr>
          <w:p w:rsidR="00281B42" w:rsidRPr="00BC0B1E" w:rsidRDefault="00281B42" w:rsidP="00924F40">
            <w:pPr>
              <w:jc w:val="center"/>
              <w:rPr>
                <w:rFonts w:ascii="Tahoma" w:hAnsi="Tahoma" w:cs="Tahoma"/>
                <w:sz w:val="22"/>
                <w:szCs w:val="22"/>
              </w:rPr>
            </w:pPr>
            <w:r w:rsidRPr="00BC0B1E">
              <w:rPr>
                <w:rFonts w:ascii="Tahoma" w:hAnsi="Tahoma" w:cs="Tahoma"/>
                <w:sz w:val="22"/>
                <w:szCs w:val="22"/>
              </w:rPr>
              <w:t>martie- aprilie 2017</w:t>
            </w:r>
          </w:p>
        </w:tc>
        <w:tc>
          <w:tcPr>
            <w:tcW w:w="1747" w:type="dxa"/>
            <w:tcBorders>
              <w:top w:val="nil"/>
              <w:left w:val="single" w:sz="4" w:space="0" w:color="auto"/>
              <w:bottom w:val="nil"/>
              <w:right w:val="single" w:sz="4" w:space="0" w:color="auto"/>
            </w:tcBorders>
          </w:tcPr>
          <w:p w:rsidR="00281B42" w:rsidRPr="00BC0B1E" w:rsidRDefault="00281B42" w:rsidP="00924F40">
            <w:pPr>
              <w:jc w:val="both"/>
              <w:rPr>
                <w:rFonts w:ascii="Tahoma" w:hAnsi="Tahoma" w:cs="Tahoma"/>
                <w:bCs/>
                <w:sz w:val="22"/>
                <w:szCs w:val="22"/>
              </w:rPr>
            </w:pPr>
          </w:p>
        </w:tc>
      </w:tr>
      <w:tr w:rsidR="00281B42" w:rsidRPr="00BC0B1E" w:rsidTr="00C35B38">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281B42" w:rsidRPr="00BC0B1E" w:rsidRDefault="00281B42" w:rsidP="00924F40">
            <w:pPr>
              <w:spacing w:line="276" w:lineRule="auto"/>
              <w:jc w:val="center"/>
              <w:rPr>
                <w:rFonts w:ascii="Tahoma" w:hAnsi="Tahoma" w:cs="Tahoma"/>
                <w:b/>
                <w:sz w:val="22"/>
                <w:szCs w:val="22"/>
                <w:lang w:eastAsia="en-US"/>
              </w:rPr>
            </w:pPr>
          </w:p>
          <w:p w:rsidR="00281B42" w:rsidRPr="00BC0B1E" w:rsidRDefault="00281B42" w:rsidP="00924F40">
            <w:pPr>
              <w:spacing w:line="276" w:lineRule="auto"/>
              <w:jc w:val="center"/>
              <w:rPr>
                <w:rFonts w:ascii="Tahoma" w:hAnsi="Tahoma" w:cs="Tahoma"/>
                <w:b/>
                <w:sz w:val="22"/>
                <w:szCs w:val="22"/>
                <w:lang w:eastAsia="en-US"/>
              </w:rPr>
            </w:pPr>
            <w:r>
              <w:rPr>
                <w:rFonts w:ascii="Tahoma" w:hAnsi="Tahoma" w:cs="Tahoma"/>
                <w:b/>
                <w:sz w:val="22"/>
                <w:szCs w:val="22"/>
                <w:lang w:eastAsia="en-US"/>
              </w:rPr>
              <w:t>12</w:t>
            </w:r>
            <w:r w:rsidRPr="00BC0B1E">
              <w:rPr>
                <w:rFonts w:ascii="Tahoma" w:hAnsi="Tahoma" w:cs="Tahoma"/>
                <w:b/>
                <w:sz w:val="22"/>
                <w:szCs w:val="22"/>
                <w:lang w:eastAsia="en-US"/>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281B42" w:rsidRPr="00BC0B1E" w:rsidRDefault="00281B42" w:rsidP="00162044">
            <w:pPr>
              <w:rPr>
                <w:rFonts w:ascii="Tahoma" w:hAnsi="Tahoma" w:cs="Tahoma"/>
                <w:sz w:val="22"/>
                <w:szCs w:val="22"/>
                <w:lang w:val="fr-FR"/>
              </w:rPr>
            </w:pPr>
            <w:r w:rsidRPr="00BC0B1E">
              <w:rPr>
                <w:rFonts w:ascii="Tahoma" w:hAnsi="Tahoma" w:cs="Tahoma"/>
                <w:sz w:val="22"/>
                <w:szCs w:val="22"/>
                <w:lang w:val="fr-FR"/>
              </w:rPr>
              <w:t>Imbunatatirea mediului urban si conservarea, protectia si valorificarea durabila a patrimoniului cultural</w:t>
            </w:r>
          </w:p>
          <w:p w:rsidR="00281B42" w:rsidRPr="00BC0B1E" w:rsidRDefault="00281B42" w:rsidP="00162044">
            <w:pPr>
              <w:autoSpaceDE w:val="0"/>
              <w:autoSpaceDN w:val="0"/>
              <w:adjustRightInd w:val="0"/>
              <w:rPr>
                <w:rFonts w:ascii="Tahoma" w:hAnsi="Tahoma" w:cs="Tahoma"/>
                <w:b/>
                <w:sz w:val="22"/>
                <w:szCs w:val="22"/>
                <w:lang w:eastAsia="en-US"/>
              </w:rPr>
            </w:pPr>
            <w:r w:rsidRPr="00BC0B1E">
              <w:rPr>
                <w:rFonts w:ascii="Tahoma" w:eastAsia="Calibri" w:hAnsi="Tahoma" w:cs="Tahoma"/>
                <w:sz w:val="22"/>
                <w:szCs w:val="22"/>
                <w:lang w:val="fr-FR"/>
              </w:rPr>
              <w:t>-Protejarea, conservarea şi depozitarea patrimoniului muzeelor naţionale</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281B42" w:rsidRPr="00BC0B1E" w:rsidRDefault="00281B42" w:rsidP="00162044">
            <w:pPr>
              <w:rPr>
                <w:rFonts w:ascii="Tahoma" w:hAnsi="Tahoma" w:cs="Tahoma"/>
                <w:sz w:val="22"/>
                <w:szCs w:val="22"/>
              </w:rPr>
            </w:pPr>
            <w:r w:rsidRPr="00BC0B1E">
              <w:rPr>
                <w:rFonts w:ascii="Tahoma" w:hAnsi="Tahoma" w:cs="Tahoma"/>
                <w:sz w:val="22"/>
                <w:szCs w:val="22"/>
                <w:lang w:val="fr-FR"/>
              </w:rPr>
              <w:t>Proiect “</w:t>
            </w:r>
            <w:r w:rsidRPr="00BC0B1E">
              <w:rPr>
                <w:rFonts w:ascii="Tahoma" w:hAnsi="Tahoma" w:cs="Tahoma"/>
                <w:bCs/>
                <w:sz w:val="22"/>
                <w:szCs w:val="22"/>
              </w:rPr>
              <w:t xml:space="preserve">Lucrări de intervenţii (reabilitare şi modernizare) la clădirea Vivariu, Bacău”: </w:t>
            </w:r>
            <w:r w:rsidRPr="00BC0B1E">
              <w:rPr>
                <w:rFonts w:ascii="Tahoma" w:hAnsi="Tahoma" w:cs="Tahoma"/>
                <w:sz w:val="22"/>
                <w:szCs w:val="22"/>
              </w:rPr>
              <w:t>Reabilitarea si modernizarea cladirii Vivariu, Bacau, monument istoric cuprins în Lista monumentelor istorice;</w:t>
            </w:r>
          </w:p>
          <w:p w:rsidR="00281B42" w:rsidRPr="00BC0B1E" w:rsidRDefault="00281B42" w:rsidP="00162044">
            <w:pPr>
              <w:rPr>
                <w:rFonts w:ascii="Tahoma" w:hAnsi="Tahoma" w:cs="Tahoma"/>
                <w:sz w:val="22"/>
                <w:szCs w:val="22"/>
              </w:rPr>
            </w:pPr>
            <w:r w:rsidRPr="00BC0B1E">
              <w:rPr>
                <w:rFonts w:ascii="Tahoma" w:hAnsi="Tahoma" w:cs="Tahoma"/>
                <w:sz w:val="22"/>
                <w:szCs w:val="22"/>
              </w:rPr>
              <w:t>-Cresterea accesibilitatii - prin activitati de marketing si promovare;</w:t>
            </w:r>
          </w:p>
          <w:p w:rsidR="00281B42" w:rsidRPr="00BC0B1E" w:rsidRDefault="00281B42" w:rsidP="00162044">
            <w:pPr>
              <w:spacing w:line="276" w:lineRule="auto"/>
              <w:jc w:val="center"/>
              <w:rPr>
                <w:rFonts w:ascii="Tahoma" w:hAnsi="Tahoma" w:cs="Tahoma"/>
                <w:sz w:val="22"/>
                <w:szCs w:val="22"/>
              </w:rPr>
            </w:pPr>
            <w:r w:rsidRPr="00BC0B1E">
              <w:rPr>
                <w:rFonts w:ascii="Tahoma" w:hAnsi="Tahoma" w:cs="Tahoma"/>
                <w:sz w:val="22"/>
                <w:szCs w:val="22"/>
              </w:rPr>
              <w:t xml:space="preserve">-Cresterea eficientei tehnice  prin utilizarea adecvata a resurselor in </w:t>
            </w:r>
          </w:p>
          <w:p w:rsidR="00281B42" w:rsidRPr="00BC0B1E" w:rsidRDefault="00281B42" w:rsidP="00162044">
            <w:pPr>
              <w:spacing w:line="276" w:lineRule="auto"/>
              <w:rPr>
                <w:rFonts w:ascii="Tahoma" w:hAnsi="Tahoma" w:cs="Tahoma"/>
                <w:sz w:val="22"/>
                <w:szCs w:val="22"/>
              </w:rPr>
            </w:pPr>
            <w:r w:rsidRPr="00BC0B1E">
              <w:rPr>
                <w:rFonts w:ascii="Tahoma" w:hAnsi="Tahoma" w:cs="Tahoma"/>
                <w:sz w:val="22"/>
                <w:szCs w:val="22"/>
              </w:rPr>
              <w:t>vederea eliminarii risipei.</w:t>
            </w:r>
          </w:p>
          <w:p w:rsidR="00281B42" w:rsidRPr="00BC0B1E" w:rsidRDefault="00281B42" w:rsidP="00162044">
            <w:pPr>
              <w:spacing w:line="276" w:lineRule="auto"/>
              <w:rPr>
                <w:rFonts w:ascii="Tahoma" w:hAnsi="Tahoma" w:cs="Tahoma"/>
                <w:b/>
                <w:sz w:val="22"/>
                <w:szCs w:val="22"/>
                <w:lang w:eastAsia="en-US"/>
              </w:rPr>
            </w:pPr>
            <w:r w:rsidRPr="00BC0B1E">
              <w:rPr>
                <w:rFonts w:ascii="Tahoma" w:hAnsi="Tahoma" w:cs="Tahoma"/>
                <w:sz w:val="22"/>
                <w:szCs w:val="22"/>
                <w:lang w:val="fr-FR"/>
              </w:rPr>
              <w:t>Proiect depus spre finantare prin Programul Operational Regional 2014- 2020, Axa 5.1-</w:t>
            </w:r>
            <w:r w:rsidRPr="00BC0B1E">
              <w:rPr>
                <w:rFonts w:ascii="Tahoma" w:hAnsi="Tahoma" w:cs="Tahoma"/>
                <w:sz w:val="22"/>
                <w:szCs w:val="22"/>
              </w:rPr>
              <w:t xml:space="preserve"> „Conservarea, protejarea, promovarea si dezvoltarea patrimoniului natural si cultural”</w:t>
            </w:r>
            <w:r w:rsidRPr="00BC0B1E">
              <w:rPr>
                <w:rFonts w:ascii="Tahoma" w:hAnsi="Tahoma" w:cs="Tahoma"/>
                <w:sz w:val="22"/>
                <w:szCs w:val="22"/>
                <w:lang w:val="fr-FR"/>
              </w:rPr>
              <w:t xml:space="preserve"> si aflat in evaluare</w:t>
            </w:r>
          </w:p>
        </w:tc>
        <w:tc>
          <w:tcPr>
            <w:tcW w:w="1701" w:type="dxa"/>
            <w:tcBorders>
              <w:top w:val="single" w:sz="4" w:space="0" w:color="auto"/>
              <w:left w:val="single" w:sz="4" w:space="0" w:color="auto"/>
              <w:bottom w:val="nil"/>
              <w:right w:val="single" w:sz="4" w:space="0" w:color="auto"/>
            </w:tcBorders>
            <w:shd w:val="clear" w:color="auto" w:fill="FFFFFF" w:themeFill="background1"/>
          </w:tcPr>
          <w:p w:rsidR="00281B42" w:rsidRPr="00BC0B1E" w:rsidRDefault="00281B42" w:rsidP="00924F40">
            <w:pPr>
              <w:spacing w:line="276" w:lineRule="auto"/>
              <w:jc w:val="center"/>
              <w:rPr>
                <w:rFonts w:ascii="Tahoma" w:hAnsi="Tahoma" w:cs="Tahoma"/>
                <w:b/>
                <w:sz w:val="22"/>
                <w:szCs w:val="22"/>
                <w:lang w:eastAsia="en-US"/>
              </w:rPr>
            </w:pPr>
            <w:r w:rsidRPr="00BC0B1E">
              <w:rPr>
                <w:rFonts w:ascii="Tahoma" w:hAnsi="Tahoma" w:cs="Tahoma"/>
                <w:sz w:val="22"/>
                <w:szCs w:val="22"/>
              </w:rPr>
              <w:t>Conform procedurilor de evaluare a finantatorului</w:t>
            </w:r>
          </w:p>
        </w:tc>
        <w:tc>
          <w:tcPr>
            <w:tcW w:w="1747" w:type="dxa"/>
            <w:tcBorders>
              <w:top w:val="nil"/>
              <w:left w:val="single" w:sz="4" w:space="0" w:color="auto"/>
              <w:bottom w:val="nil"/>
              <w:right w:val="single" w:sz="4" w:space="0" w:color="auto"/>
            </w:tcBorders>
            <w:shd w:val="clear" w:color="auto" w:fill="FFFFFF" w:themeFill="background1"/>
          </w:tcPr>
          <w:p w:rsidR="00281B42" w:rsidRPr="00BC0B1E" w:rsidRDefault="00281B42" w:rsidP="00924F40">
            <w:pPr>
              <w:spacing w:line="276" w:lineRule="auto"/>
              <w:jc w:val="center"/>
              <w:rPr>
                <w:rFonts w:ascii="Tahoma" w:hAnsi="Tahoma" w:cs="Tahoma"/>
                <w:b/>
                <w:sz w:val="22"/>
                <w:szCs w:val="22"/>
                <w:lang w:eastAsia="en-US"/>
              </w:rPr>
            </w:pPr>
            <w:r w:rsidRPr="00BC0B1E">
              <w:rPr>
                <w:rFonts w:ascii="Tahoma" w:hAnsi="Tahoma" w:cs="Tahoma"/>
                <w:bCs/>
                <w:sz w:val="22"/>
                <w:szCs w:val="22"/>
                <w:lang w:val="pt-BR" w:eastAsia="en-US"/>
              </w:rPr>
              <w:t>Consiliul Județean Bacău</w:t>
            </w:r>
          </w:p>
        </w:tc>
      </w:tr>
      <w:tr w:rsidR="00281B42" w:rsidRPr="00BC0B1E" w:rsidTr="00281B42">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281B42" w:rsidRPr="00BC0B1E" w:rsidRDefault="00281B42" w:rsidP="00924F40">
            <w:pPr>
              <w:spacing w:line="276" w:lineRule="auto"/>
              <w:jc w:val="center"/>
              <w:rPr>
                <w:rFonts w:ascii="Tahoma" w:hAnsi="Tahoma" w:cs="Tahoma"/>
                <w:b/>
                <w:sz w:val="22"/>
                <w:szCs w:val="22"/>
                <w:lang w:eastAsia="en-US"/>
              </w:rPr>
            </w:pPr>
          </w:p>
          <w:p w:rsidR="00281B42" w:rsidRPr="00BC0B1E" w:rsidRDefault="00281B42" w:rsidP="00924F40">
            <w:pPr>
              <w:spacing w:line="276" w:lineRule="auto"/>
              <w:jc w:val="center"/>
              <w:rPr>
                <w:rFonts w:ascii="Tahoma" w:hAnsi="Tahoma" w:cs="Tahoma"/>
                <w:b/>
                <w:sz w:val="22"/>
                <w:szCs w:val="22"/>
                <w:lang w:eastAsia="en-US"/>
              </w:rPr>
            </w:pPr>
            <w:r>
              <w:rPr>
                <w:rFonts w:ascii="Tahoma" w:hAnsi="Tahoma" w:cs="Tahoma"/>
                <w:b/>
                <w:sz w:val="22"/>
                <w:szCs w:val="22"/>
                <w:lang w:eastAsia="en-US"/>
              </w:rPr>
              <w:t>13</w:t>
            </w:r>
            <w:r w:rsidRPr="00BC0B1E">
              <w:rPr>
                <w:rFonts w:ascii="Tahoma" w:hAnsi="Tahoma" w:cs="Tahoma"/>
                <w:b/>
                <w:sz w:val="22"/>
                <w:szCs w:val="22"/>
                <w:lang w:eastAsia="en-US"/>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281B42" w:rsidRPr="00BC0B1E" w:rsidRDefault="00281B42" w:rsidP="00281B42">
            <w:pPr>
              <w:autoSpaceDE w:val="0"/>
              <w:autoSpaceDN w:val="0"/>
              <w:adjustRightInd w:val="0"/>
              <w:rPr>
                <w:rFonts w:ascii="Tahoma" w:hAnsi="Tahoma" w:cs="Tahoma"/>
                <w:sz w:val="22"/>
                <w:szCs w:val="22"/>
                <w:lang w:val="fr-FR"/>
              </w:rPr>
            </w:pPr>
            <w:r w:rsidRPr="00BC0B1E">
              <w:rPr>
                <w:rFonts w:ascii="Tahoma" w:hAnsi="Tahoma" w:cs="Tahoma"/>
                <w:sz w:val="22"/>
                <w:szCs w:val="22"/>
                <w:lang w:val="fr-FR"/>
              </w:rPr>
              <w:t xml:space="preserve">Asigurarea creşterii economice, flexibilitatea transportului, decongestionarea traficului rutier, crearea de noi locuri de muncă, dezvoltare durabilă </w:t>
            </w:r>
            <w:r w:rsidRPr="00BC0B1E">
              <w:rPr>
                <w:rFonts w:ascii="Tahoma" w:eastAsia="Calibri" w:hAnsi="Tahoma" w:cs="Tahoma"/>
                <w:sz w:val="22"/>
                <w:szCs w:val="22"/>
              </w:rPr>
              <w:t>-Finalizarea, modernizarea şi reabilitarea coridoarelor strategice, a intercoridoarelor, a drumurilor Trans-Regio şi Euro-Trans</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281B42" w:rsidRPr="00BC0B1E" w:rsidRDefault="00281B42" w:rsidP="00162044">
            <w:pPr>
              <w:rPr>
                <w:rFonts w:ascii="Tahoma" w:hAnsi="Tahoma" w:cs="Tahoma"/>
                <w:sz w:val="22"/>
                <w:szCs w:val="22"/>
              </w:rPr>
            </w:pPr>
            <w:r w:rsidRPr="00BC0B1E">
              <w:rPr>
                <w:rFonts w:ascii="Tahoma" w:hAnsi="Tahoma" w:cs="Tahoma"/>
                <w:sz w:val="22"/>
                <w:szCs w:val="22"/>
              </w:rPr>
              <w:t>Proiect „REGIUNEA NORD – EST – AXA RUTIERĂ STRATEGICĂ 3: NEAMȚ-BACĂU, DJ 207D (limita județ Neamț - Traian -DN2F, km 28+000 - 50+254), DJ 241 (limita județ Vrancea-Podu Turcului-Izvoru Berheciului, km 25+000 -83+368) şi DJ 241A (Izvoru Berheciului-Secuieni, km 64+250 - 78+114)”</w:t>
            </w:r>
          </w:p>
          <w:p w:rsidR="00281B42" w:rsidRPr="00BC0B1E" w:rsidRDefault="00281B42" w:rsidP="00162044">
            <w:pPr>
              <w:spacing w:line="276" w:lineRule="auto"/>
              <w:rPr>
                <w:rFonts w:ascii="Tahoma" w:hAnsi="Tahoma" w:cs="Tahoma"/>
                <w:sz w:val="22"/>
                <w:szCs w:val="22"/>
              </w:rPr>
            </w:pPr>
            <w:r w:rsidRPr="00BC0B1E">
              <w:rPr>
                <w:rFonts w:ascii="Tahoma" w:hAnsi="Tahoma" w:cs="Tahoma"/>
                <w:sz w:val="22"/>
                <w:szCs w:val="22"/>
              </w:rPr>
              <w:t>Reabilitarea si modernizarea tronsoanelor de drum județene:</w:t>
            </w:r>
          </w:p>
          <w:p w:rsidR="00281B42" w:rsidRPr="00BC0B1E" w:rsidRDefault="00281B42" w:rsidP="00162044">
            <w:pPr>
              <w:spacing w:line="276" w:lineRule="auto"/>
              <w:rPr>
                <w:rFonts w:ascii="Tahoma" w:hAnsi="Tahoma" w:cs="Tahoma"/>
                <w:sz w:val="22"/>
                <w:szCs w:val="22"/>
              </w:rPr>
            </w:pPr>
            <w:r w:rsidRPr="00BC0B1E">
              <w:rPr>
                <w:rFonts w:ascii="Tahoma" w:hAnsi="Tahoma" w:cs="Tahoma"/>
                <w:sz w:val="22"/>
                <w:szCs w:val="22"/>
              </w:rPr>
              <w:t xml:space="preserve">-DJ 207D (limita județ Neamț- Traian- DN2F, km 28+000 - 50+254), </w:t>
            </w:r>
          </w:p>
          <w:p w:rsidR="00281B42" w:rsidRPr="00BC0B1E" w:rsidRDefault="00281B42" w:rsidP="00162044">
            <w:pPr>
              <w:spacing w:line="276" w:lineRule="auto"/>
              <w:rPr>
                <w:rFonts w:ascii="Tahoma" w:hAnsi="Tahoma" w:cs="Tahoma"/>
                <w:sz w:val="22"/>
                <w:szCs w:val="22"/>
              </w:rPr>
            </w:pPr>
            <w:r w:rsidRPr="00BC0B1E">
              <w:rPr>
                <w:rFonts w:ascii="Tahoma" w:hAnsi="Tahoma" w:cs="Tahoma"/>
                <w:sz w:val="22"/>
                <w:szCs w:val="22"/>
              </w:rPr>
              <w:t xml:space="preserve">-DJ 241 (limita județ Vrancea- Podu Turcului- Izvoru Berheciului, km 25+000 -83+368), </w:t>
            </w:r>
          </w:p>
          <w:p w:rsidR="00281B42" w:rsidRPr="00BC0B1E" w:rsidRDefault="00281B42" w:rsidP="00162044">
            <w:pPr>
              <w:spacing w:line="276" w:lineRule="auto"/>
              <w:rPr>
                <w:rFonts w:ascii="Tahoma" w:hAnsi="Tahoma" w:cs="Tahoma"/>
                <w:sz w:val="22"/>
                <w:szCs w:val="22"/>
                <w:lang w:val="fr-FR"/>
              </w:rPr>
            </w:pPr>
            <w:r w:rsidRPr="00BC0B1E">
              <w:rPr>
                <w:rFonts w:ascii="Tahoma" w:hAnsi="Tahoma" w:cs="Tahoma"/>
                <w:sz w:val="22"/>
                <w:szCs w:val="22"/>
                <w:lang w:val="fr-FR"/>
              </w:rPr>
              <w:t>-DJ 241A (Izvoru Berheciului- Secuieni, km 64+250 - 78+114).</w:t>
            </w:r>
          </w:p>
          <w:p w:rsidR="00281B42" w:rsidRPr="00BC0B1E" w:rsidRDefault="00281B42" w:rsidP="00281B42">
            <w:pPr>
              <w:spacing w:line="276" w:lineRule="auto"/>
              <w:rPr>
                <w:rFonts w:ascii="Tahoma" w:hAnsi="Tahoma" w:cs="Tahoma"/>
                <w:sz w:val="22"/>
                <w:szCs w:val="22"/>
                <w:lang w:val="fr-FR"/>
              </w:rPr>
            </w:pPr>
            <w:r w:rsidRPr="00BC0B1E">
              <w:rPr>
                <w:rFonts w:ascii="Tahoma" w:hAnsi="Tahoma" w:cs="Tahoma"/>
                <w:sz w:val="22"/>
                <w:szCs w:val="22"/>
                <w:lang w:val="fr-FR"/>
              </w:rPr>
              <w:t>Proiectul va fi depus spre finantare prin Programul Operational Regional 2014- 2020, Axa 6.1 –“Stimularea mobilității regionale prin conectarea nodurilor secundare și ter</w:t>
            </w:r>
            <w:r>
              <w:rPr>
                <w:rFonts w:ascii="Tahoma" w:hAnsi="Tahoma" w:cs="Tahoma"/>
                <w:sz w:val="22"/>
                <w:szCs w:val="22"/>
                <w:lang w:val="fr-FR"/>
              </w:rPr>
              <w:t>țiare la infrastructura TEN –T.</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281B42" w:rsidRPr="00BC0B1E" w:rsidRDefault="00281B42" w:rsidP="00924F40">
            <w:pPr>
              <w:spacing w:line="276" w:lineRule="auto"/>
              <w:jc w:val="center"/>
              <w:rPr>
                <w:rFonts w:ascii="Tahoma" w:hAnsi="Tahoma" w:cs="Tahoma"/>
                <w:sz w:val="22"/>
                <w:szCs w:val="22"/>
              </w:rPr>
            </w:pPr>
          </w:p>
        </w:tc>
        <w:tc>
          <w:tcPr>
            <w:tcW w:w="1747" w:type="dxa"/>
            <w:tcBorders>
              <w:top w:val="nil"/>
              <w:left w:val="single" w:sz="4" w:space="0" w:color="auto"/>
              <w:bottom w:val="single" w:sz="4" w:space="0" w:color="auto"/>
              <w:right w:val="single" w:sz="4" w:space="0" w:color="auto"/>
            </w:tcBorders>
            <w:shd w:val="clear" w:color="auto" w:fill="FFFFFF" w:themeFill="background1"/>
          </w:tcPr>
          <w:p w:rsidR="00281B42" w:rsidRPr="00BC0B1E" w:rsidRDefault="00281B42" w:rsidP="00924F40">
            <w:pPr>
              <w:spacing w:line="276" w:lineRule="auto"/>
              <w:jc w:val="center"/>
              <w:rPr>
                <w:rFonts w:ascii="Tahoma" w:hAnsi="Tahoma" w:cs="Tahoma"/>
                <w:b/>
                <w:sz w:val="22"/>
                <w:szCs w:val="22"/>
                <w:lang w:eastAsia="en-US"/>
              </w:rPr>
            </w:pPr>
          </w:p>
        </w:tc>
      </w:tr>
      <w:tr w:rsidR="00281B42" w:rsidRPr="00BC0B1E" w:rsidTr="00281B42">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FFFF00"/>
          </w:tcPr>
          <w:p w:rsidR="00281B42" w:rsidRPr="00BC0B1E" w:rsidRDefault="00281B42" w:rsidP="002315D1">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lastRenderedPageBreak/>
              <w:t>Nr.</w:t>
            </w:r>
          </w:p>
          <w:p w:rsidR="00281B42" w:rsidRPr="00BC0B1E" w:rsidRDefault="00281B42" w:rsidP="002315D1">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t>crt.</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281B42" w:rsidRPr="00BC0B1E" w:rsidRDefault="00281B42" w:rsidP="002315D1">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t>Obiectiv</w:t>
            </w:r>
          </w:p>
          <w:p w:rsidR="00281B42" w:rsidRPr="00BC0B1E" w:rsidRDefault="00281B42" w:rsidP="002315D1">
            <w:pPr>
              <w:spacing w:line="276" w:lineRule="auto"/>
              <w:jc w:val="center"/>
              <w:rPr>
                <w:rFonts w:ascii="Tahoma" w:hAnsi="Tahoma" w:cs="Tahoma"/>
                <w:b/>
                <w:sz w:val="22"/>
                <w:szCs w:val="22"/>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00"/>
          </w:tcPr>
          <w:p w:rsidR="00281B42" w:rsidRPr="00BC0B1E" w:rsidRDefault="00281B42" w:rsidP="002315D1">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t>Actiunea</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281B42" w:rsidRPr="00BC0B1E" w:rsidRDefault="00281B42" w:rsidP="002315D1">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281B42" w:rsidRPr="00BC0B1E" w:rsidRDefault="00281B42" w:rsidP="002315D1">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t xml:space="preserve">Entitate responsabila </w:t>
            </w:r>
          </w:p>
        </w:tc>
      </w:tr>
      <w:tr w:rsidR="00281B42" w:rsidRPr="00BC0B1E" w:rsidTr="005574B6">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281B42" w:rsidRPr="00BC0B1E" w:rsidRDefault="00281B42" w:rsidP="00924F40">
            <w:pPr>
              <w:spacing w:line="276" w:lineRule="auto"/>
              <w:jc w:val="center"/>
              <w:rPr>
                <w:rFonts w:ascii="Tahoma" w:hAnsi="Tahoma" w:cs="Tahoma"/>
                <w:b/>
                <w:sz w:val="22"/>
                <w:szCs w:val="22"/>
                <w:lang w:eastAsia="en-US"/>
              </w:rPr>
            </w:pPr>
            <w:r>
              <w:rPr>
                <w:rFonts w:ascii="Tahoma" w:hAnsi="Tahoma" w:cs="Tahoma"/>
                <w:b/>
                <w:sz w:val="22"/>
                <w:szCs w:val="22"/>
                <w:lang w:eastAsia="en-US"/>
              </w:rPr>
              <w:t>14</w:t>
            </w:r>
            <w:r w:rsidRPr="00BC0B1E">
              <w:rPr>
                <w:rFonts w:ascii="Tahoma" w:hAnsi="Tahoma" w:cs="Tahoma"/>
                <w:b/>
                <w:sz w:val="22"/>
                <w:szCs w:val="22"/>
                <w:lang w:eastAsia="en-US"/>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281B42" w:rsidRPr="00BC0B1E" w:rsidRDefault="00281B42" w:rsidP="00924F40">
            <w:pPr>
              <w:rPr>
                <w:rFonts w:ascii="Tahoma" w:hAnsi="Tahoma" w:cs="Tahoma"/>
                <w:b/>
                <w:i/>
                <w:sz w:val="22"/>
                <w:szCs w:val="22"/>
                <w:lang w:val="fr-FR"/>
              </w:rPr>
            </w:pPr>
            <w:r w:rsidRPr="00BC0B1E">
              <w:rPr>
                <w:rFonts w:ascii="Tahoma" w:hAnsi="Tahoma" w:cs="Tahoma"/>
                <w:i/>
                <w:sz w:val="22"/>
                <w:szCs w:val="22"/>
                <w:lang w:val="fr-FR"/>
              </w:rPr>
              <w:t>Cultura accesibilă publicului larg</w:t>
            </w:r>
          </w:p>
          <w:p w:rsidR="00281B42" w:rsidRPr="00BC0B1E" w:rsidRDefault="00281B42" w:rsidP="00924F40">
            <w:pPr>
              <w:rPr>
                <w:rFonts w:ascii="Tahoma" w:hAnsi="Tahoma" w:cs="Tahoma"/>
                <w:b/>
                <w:sz w:val="22"/>
                <w:szCs w:val="22"/>
                <w:lang w:val="fr-FR" w:eastAsia="en-US"/>
              </w:rPr>
            </w:pPr>
            <w:r w:rsidRPr="00BC0B1E">
              <w:rPr>
                <w:rFonts w:ascii="Tahoma" w:hAnsi="Tahoma" w:cs="Tahoma"/>
                <w:sz w:val="22"/>
                <w:szCs w:val="22"/>
              </w:rPr>
              <w:t>Proiect „Lucrari de interventii, anvelopare termica la cladirea Ateneu”</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281B42" w:rsidRPr="00BC0B1E" w:rsidRDefault="00281B42" w:rsidP="00924F40">
            <w:pPr>
              <w:rPr>
                <w:rFonts w:ascii="Tahoma" w:hAnsi="Tahoma" w:cs="Tahoma"/>
                <w:sz w:val="22"/>
                <w:szCs w:val="22"/>
                <w:lang w:eastAsia="en-US"/>
              </w:rPr>
            </w:pPr>
            <w:r w:rsidRPr="00BC0B1E">
              <w:rPr>
                <w:rFonts w:ascii="Tahoma" w:hAnsi="Tahoma" w:cs="Tahoma"/>
                <w:sz w:val="22"/>
                <w:szCs w:val="22"/>
              </w:rPr>
              <w:t>Lucrari de interventii, anvelopare termica la cladirea Ateneu. Proiectul va fi depus spre finantare prin Programul Operational Regional 2014- 2020, Axa 3.1b- „Reabilitarea termica a cladirilor publice”.</w:t>
            </w:r>
          </w:p>
        </w:tc>
        <w:tc>
          <w:tcPr>
            <w:tcW w:w="1701" w:type="dxa"/>
            <w:tcBorders>
              <w:top w:val="single" w:sz="4" w:space="0" w:color="auto"/>
              <w:left w:val="single" w:sz="4" w:space="0" w:color="auto"/>
              <w:bottom w:val="nil"/>
              <w:right w:val="single" w:sz="4" w:space="0" w:color="auto"/>
            </w:tcBorders>
            <w:shd w:val="clear" w:color="auto" w:fill="FFFFFF" w:themeFill="background1"/>
          </w:tcPr>
          <w:p w:rsidR="00281B42" w:rsidRPr="00BC0B1E" w:rsidRDefault="00281B42" w:rsidP="00924F40">
            <w:pPr>
              <w:rPr>
                <w:rFonts w:ascii="Tahoma" w:hAnsi="Tahoma" w:cs="Tahoma"/>
                <w:sz w:val="22"/>
                <w:szCs w:val="22"/>
                <w:lang w:val="en-US" w:eastAsia="en-US"/>
              </w:rPr>
            </w:pPr>
          </w:p>
        </w:tc>
        <w:tc>
          <w:tcPr>
            <w:tcW w:w="1747" w:type="dxa"/>
            <w:tcBorders>
              <w:top w:val="single" w:sz="4" w:space="0" w:color="auto"/>
              <w:left w:val="single" w:sz="4" w:space="0" w:color="auto"/>
              <w:bottom w:val="nil"/>
              <w:right w:val="single" w:sz="4" w:space="0" w:color="auto"/>
            </w:tcBorders>
            <w:shd w:val="clear" w:color="auto" w:fill="FFFFFF" w:themeFill="background1"/>
          </w:tcPr>
          <w:p w:rsidR="00281B42" w:rsidRPr="00BC0B1E" w:rsidRDefault="00281B42" w:rsidP="00924F40">
            <w:pPr>
              <w:rPr>
                <w:rFonts w:ascii="Tahoma" w:hAnsi="Tahoma" w:cs="Tahoma"/>
                <w:sz w:val="22"/>
                <w:szCs w:val="22"/>
                <w:lang w:val="en-US" w:eastAsia="en-US"/>
              </w:rPr>
            </w:pPr>
          </w:p>
        </w:tc>
      </w:tr>
      <w:tr w:rsidR="00281B42" w:rsidRPr="00BC0B1E" w:rsidTr="005574B6">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281B42" w:rsidRPr="00BC0B1E" w:rsidRDefault="00281B42" w:rsidP="00924F40">
            <w:pPr>
              <w:spacing w:line="276" w:lineRule="auto"/>
              <w:jc w:val="center"/>
              <w:rPr>
                <w:rFonts w:ascii="Tahoma" w:hAnsi="Tahoma" w:cs="Tahoma"/>
                <w:b/>
                <w:sz w:val="22"/>
                <w:szCs w:val="22"/>
                <w:lang w:eastAsia="en-US"/>
              </w:rPr>
            </w:pPr>
          </w:p>
          <w:p w:rsidR="00281B42" w:rsidRPr="00BC0B1E" w:rsidRDefault="00281B42" w:rsidP="00924F40">
            <w:pPr>
              <w:spacing w:line="276" w:lineRule="auto"/>
              <w:jc w:val="center"/>
              <w:rPr>
                <w:rFonts w:ascii="Tahoma" w:hAnsi="Tahoma" w:cs="Tahoma"/>
                <w:b/>
                <w:sz w:val="22"/>
                <w:szCs w:val="22"/>
                <w:lang w:eastAsia="en-US"/>
              </w:rPr>
            </w:pPr>
            <w:r>
              <w:rPr>
                <w:rFonts w:ascii="Tahoma" w:hAnsi="Tahoma" w:cs="Tahoma"/>
                <w:b/>
                <w:sz w:val="22"/>
                <w:szCs w:val="22"/>
                <w:lang w:eastAsia="en-US"/>
              </w:rPr>
              <w:t>15</w:t>
            </w:r>
            <w:r w:rsidRPr="00BC0B1E">
              <w:rPr>
                <w:rFonts w:ascii="Tahoma" w:hAnsi="Tahoma" w:cs="Tahoma"/>
                <w:b/>
                <w:sz w:val="22"/>
                <w:szCs w:val="22"/>
                <w:lang w:eastAsia="en-US"/>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281B42" w:rsidRPr="00BC0B1E" w:rsidRDefault="00281B42" w:rsidP="00924F40">
            <w:pPr>
              <w:rPr>
                <w:rFonts w:ascii="Tahoma" w:hAnsi="Tahoma" w:cs="Tahoma"/>
                <w:b/>
                <w:sz w:val="22"/>
                <w:szCs w:val="22"/>
                <w:lang w:val="fr-FR"/>
              </w:rPr>
            </w:pPr>
            <w:r w:rsidRPr="00BC0B1E">
              <w:rPr>
                <w:rFonts w:ascii="Tahoma" w:hAnsi="Tahoma" w:cs="Tahoma"/>
                <w:sz w:val="22"/>
                <w:szCs w:val="22"/>
                <w:lang w:val="fr-FR"/>
              </w:rPr>
              <w:t>Cultura accesibilă publicului larg</w:t>
            </w:r>
          </w:p>
          <w:p w:rsidR="00281B42" w:rsidRPr="00BC0B1E" w:rsidRDefault="00281B42" w:rsidP="00924F40">
            <w:pPr>
              <w:rPr>
                <w:rFonts w:ascii="Tahoma" w:hAnsi="Tahoma" w:cs="Tahoma"/>
                <w:sz w:val="22"/>
                <w:szCs w:val="22"/>
                <w:lang w:val="fr-FR"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281B42" w:rsidRPr="00BC0B1E" w:rsidRDefault="00281B42" w:rsidP="00924F40">
            <w:pPr>
              <w:rPr>
                <w:rFonts w:ascii="Tahoma" w:hAnsi="Tahoma" w:cs="Tahoma"/>
                <w:sz w:val="22"/>
                <w:szCs w:val="22"/>
              </w:rPr>
            </w:pPr>
            <w:r w:rsidRPr="00BC0B1E">
              <w:rPr>
                <w:rFonts w:ascii="Tahoma" w:hAnsi="Tahoma" w:cs="Tahoma"/>
                <w:sz w:val="22"/>
                <w:szCs w:val="22"/>
              </w:rPr>
              <w:t>Proiect „Lucrari de interventii, anvelopare termica la cladirea muzeului de istorie "Iulian Antonescu"Lucrari de interventii, anvelopare termica la cladirea muzeului de istorie "Iulian Antonescu"; POR, AXA 3.1.B</w:t>
            </w:r>
          </w:p>
          <w:p w:rsidR="00281B42" w:rsidRPr="00BC0B1E" w:rsidRDefault="00281B42" w:rsidP="00924F40">
            <w:pPr>
              <w:rPr>
                <w:rFonts w:ascii="Tahoma" w:hAnsi="Tahoma" w:cs="Tahoma"/>
                <w:sz w:val="22"/>
                <w:szCs w:val="22"/>
                <w:lang w:eastAsia="en-US"/>
              </w:rPr>
            </w:pPr>
            <w:r w:rsidRPr="00BC0B1E">
              <w:rPr>
                <w:rFonts w:ascii="Tahoma" w:hAnsi="Tahoma" w:cs="Tahoma"/>
                <w:sz w:val="22"/>
                <w:szCs w:val="22"/>
              </w:rPr>
              <w:t>Proiectul va fi depus spre finantare prin Programul Operational Regional 2014- 2020, Axa 3.1b- „Reabilitarea termica a cladirilor publice”.</w:t>
            </w:r>
          </w:p>
        </w:tc>
        <w:tc>
          <w:tcPr>
            <w:tcW w:w="1701" w:type="dxa"/>
            <w:tcBorders>
              <w:top w:val="nil"/>
              <w:left w:val="single" w:sz="4" w:space="0" w:color="auto"/>
              <w:bottom w:val="nil"/>
              <w:right w:val="single" w:sz="4" w:space="0" w:color="auto"/>
            </w:tcBorders>
            <w:shd w:val="clear" w:color="auto" w:fill="FFFFFF" w:themeFill="background1"/>
          </w:tcPr>
          <w:p w:rsidR="00281B42" w:rsidRPr="00BC0B1E" w:rsidRDefault="00281B42" w:rsidP="00924F40">
            <w:pPr>
              <w:rPr>
                <w:rFonts w:ascii="Tahoma" w:hAnsi="Tahoma" w:cs="Tahoma"/>
                <w:sz w:val="22"/>
                <w:szCs w:val="22"/>
                <w:lang w:val="en-US" w:eastAsia="en-US"/>
              </w:rPr>
            </w:pPr>
            <w:r w:rsidRPr="00BC0B1E">
              <w:rPr>
                <w:rFonts w:ascii="Tahoma" w:hAnsi="Tahoma" w:cs="Tahoma"/>
                <w:sz w:val="22"/>
                <w:szCs w:val="22"/>
              </w:rPr>
              <w:t>Conform procedurilor de evaluare a finantatorului</w:t>
            </w:r>
          </w:p>
        </w:tc>
        <w:tc>
          <w:tcPr>
            <w:tcW w:w="1747" w:type="dxa"/>
            <w:tcBorders>
              <w:top w:val="nil"/>
              <w:left w:val="single" w:sz="4" w:space="0" w:color="auto"/>
              <w:bottom w:val="nil"/>
              <w:right w:val="single" w:sz="4" w:space="0" w:color="auto"/>
            </w:tcBorders>
            <w:shd w:val="clear" w:color="auto" w:fill="FFFFFF" w:themeFill="background1"/>
          </w:tcPr>
          <w:p w:rsidR="00281B42" w:rsidRPr="00BC0B1E" w:rsidRDefault="00281B42" w:rsidP="00162044">
            <w:pPr>
              <w:rPr>
                <w:rFonts w:ascii="Tahoma" w:hAnsi="Tahoma" w:cs="Tahoma"/>
                <w:sz w:val="22"/>
                <w:szCs w:val="22"/>
                <w:lang w:val="en-US" w:eastAsia="en-US"/>
              </w:rPr>
            </w:pPr>
            <w:r w:rsidRPr="00BC0B1E">
              <w:rPr>
                <w:rFonts w:ascii="Tahoma" w:hAnsi="Tahoma" w:cs="Tahoma"/>
                <w:bCs/>
                <w:sz w:val="22"/>
                <w:szCs w:val="22"/>
                <w:lang w:val="pt-BR" w:eastAsia="en-US"/>
              </w:rPr>
              <w:t>Consiliul Județean Bacău</w:t>
            </w:r>
          </w:p>
        </w:tc>
      </w:tr>
      <w:tr w:rsidR="00281B42" w:rsidRPr="00BC0B1E" w:rsidTr="00162044">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281B42" w:rsidRPr="00BC0B1E" w:rsidRDefault="00281B42" w:rsidP="00924F40">
            <w:pPr>
              <w:spacing w:line="276" w:lineRule="auto"/>
              <w:jc w:val="center"/>
              <w:rPr>
                <w:rFonts w:ascii="Tahoma" w:hAnsi="Tahoma" w:cs="Tahoma"/>
                <w:b/>
                <w:sz w:val="22"/>
                <w:szCs w:val="22"/>
                <w:lang w:eastAsia="en-US"/>
              </w:rPr>
            </w:pPr>
          </w:p>
          <w:p w:rsidR="00281B42" w:rsidRPr="00BC0B1E" w:rsidRDefault="00281B42" w:rsidP="00281B42">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t>1</w:t>
            </w:r>
            <w:r>
              <w:rPr>
                <w:rFonts w:ascii="Tahoma" w:hAnsi="Tahoma" w:cs="Tahoma"/>
                <w:b/>
                <w:sz w:val="22"/>
                <w:szCs w:val="22"/>
                <w:lang w:eastAsia="en-US"/>
              </w:rPr>
              <w:t>6</w:t>
            </w:r>
            <w:r w:rsidRPr="00BC0B1E">
              <w:rPr>
                <w:rFonts w:ascii="Tahoma" w:hAnsi="Tahoma" w:cs="Tahoma"/>
                <w:b/>
                <w:sz w:val="22"/>
                <w:szCs w:val="22"/>
                <w:lang w:eastAsia="en-US"/>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281B42" w:rsidRPr="00BC0B1E" w:rsidRDefault="00281B42" w:rsidP="00924F40">
            <w:pPr>
              <w:rPr>
                <w:rFonts w:ascii="Tahoma" w:hAnsi="Tahoma" w:cs="Tahoma"/>
                <w:b/>
                <w:sz w:val="22"/>
                <w:szCs w:val="22"/>
                <w:lang w:val="fr-FR"/>
              </w:rPr>
            </w:pPr>
            <w:r w:rsidRPr="00BC0B1E">
              <w:rPr>
                <w:rFonts w:ascii="Tahoma" w:hAnsi="Tahoma" w:cs="Tahoma"/>
                <w:sz w:val="22"/>
                <w:szCs w:val="22"/>
                <w:lang w:val="fr-FR"/>
              </w:rPr>
              <w:t>Cultura accesibilă publicului larg</w:t>
            </w:r>
          </w:p>
          <w:p w:rsidR="00281B42" w:rsidRPr="00BC0B1E" w:rsidRDefault="00281B42" w:rsidP="00EA7D73">
            <w:pPr>
              <w:rPr>
                <w:rFonts w:ascii="Tahoma" w:hAnsi="Tahoma" w:cs="Tahoma"/>
                <w:sz w:val="22"/>
                <w:szCs w:val="22"/>
                <w:lang w:val="fr-FR" w:eastAsia="en-US"/>
              </w:rPr>
            </w:pPr>
            <w:r w:rsidRPr="00BC0B1E">
              <w:rPr>
                <w:rFonts w:ascii="Tahoma" w:hAnsi="Tahoma" w:cs="Tahoma"/>
                <w:sz w:val="22"/>
                <w:szCs w:val="22"/>
                <w:lang w:val="fr-FR"/>
              </w:rPr>
              <w:t xml:space="preserve">-Clădiri pentru activităţi educative, culturale şi recreative precum şi zone verzi de mici dimensiuni, </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281B42" w:rsidRPr="00BC0B1E" w:rsidRDefault="00281B42" w:rsidP="00924F40">
            <w:pPr>
              <w:rPr>
                <w:rFonts w:ascii="Tahoma" w:hAnsi="Tahoma" w:cs="Tahoma"/>
                <w:sz w:val="22"/>
                <w:szCs w:val="22"/>
              </w:rPr>
            </w:pPr>
            <w:r w:rsidRPr="00BC0B1E">
              <w:rPr>
                <w:rFonts w:ascii="Tahoma" w:hAnsi="Tahoma" w:cs="Tahoma"/>
                <w:sz w:val="22"/>
                <w:szCs w:val="22"/>
              </w:rPr>
              <w:t>Construirea si dotarea unui corp de biblioteca nou</w:t>
            </w:r>
          </w:p>
          <w:p w:rsidR="00281B42" w:rsidRPr="00BC0B1E" w:rsidRDefault="00281B42" w:rsidP="00162044">
            <w:pPr>
              <w:rPr>
                <w:rFonts w:ascii="Tahoma" w:hAnsi="Tahoma" w:cs="Tahoma"/>
                <w:sz w:val="22"/>
                <w:szCs w:val="22"/>
              </w:rPr>
            </w:pPr>
            <w:r w:rsidRPr="00BC0B1E">
              <w:rPr>
                <w:rFonts w:ascii="Tahoma" w:hAnsi="Tahoma" w:cs="Tahoma"/>
                <w:sz w:val="22"/>
                <w:szCs w:val="22"/>
              </w:rPr>
              <w:t>Proiectul va fi depus spre finantare prin Programul Operational Regional 2014- 2020.</w:t>
            </w:r>
          </w:p>
          <w:p w:rsidR="00281B42" w:rsidRPr="00BC0B1E" w:rsidRDefault="00281B42" w:rsidP="00924F40">
            <w:pPr>
              <w:rPr>
                <w:rFonts w:ascii="Tahoma" w:hAnsi="Tahoma" w:cs="Tahoma"/>
                <w:sz w:val="22"/>
                <w:szCs w:val="22"/>
                <w:lang w:eastAsia="en-US"/>
              </w:rPr>
            </w:pPr>
          </w:p>
        </w:tc>
        <w:tc>
          <w:tcPr>
            <w:tcW w:w="1701" w:type="dxa"/>
            <w:tcBorders>
              <w:top w:val="nil"/>
              <w:left w:val="single" w:sz="4" w:space="0" w:color="auto"/>
              <w:bottom w:val="nil"/>
              <w:right w:val="single" w:sz="4" w:space="0" w:color="auto"/>
            </w:tcBorders>
            <w:shd w:val="clear" w:color="auto" w:fill="FFFFFF" w:themeFill="background1"/>
          </w:tcPr>
          <w:p w:rsidR="00281B42" w:rsidRPr="00BC0B1E" w:rsidRDefault="00281B42" w:rsidP="00924F40">
            <w:pPr>
              <w:rPr>
                <w:rFonts w:ascii="Tahoma" w:hAnsi="Tahoma" w:cs="Tahoma"/>
                <w:sz w:val="22"/>
                <w:szCs w:val="22"/>
                <w:lang w:val="en-US" w:eastAsia="en-US"/>
              </w:rPr>
            </w:pPr>
          </w:p>
        </w:tc>
        <w:tc>
          <w:tcPr>
            <w:tcW w:w="1747" w:type="dxa"/>
            <w:tcBorders>
              <w:top w:val="nil"/>
              <w:left w:val="single" w:sz="4" w:space="0" w:color="auto"/>
              <w:bottom w:val="nil"/>
              <w:right w:val="single" w:sz="4" w:space="0" w:color="auto"/>
            </w:tcBorders>
            <w:shd w:val="clear" w:color="auto" w:fill="FFFFFF" w:themeFill="background1"/>
          </w:tcPr>
          <w:p w:rsidR="00281B42" w:rsidRPr="00BC0B1E" w:rsidRDefault="00281B42" w:rsidP="00162044">
            <w:pPr>
              <w:rPr>
                <w:rFonts w:ascii="Tahoma" w:hAnsi="Tahoma" w:cs="Tahoma"/>
                <w:sz w:val="22"/>
                <w:szCs w:val="22"/>
                <w:lang w:val="en-US" w:eastAsia="en-US"/>
              </w:rPr>
            </w:pPr>
          </w:p>
        </w:tc>
      </w:tr>
      <w:tr w:rsidR="00281B42" w:rsidRPr="00BC0B1E" w:rsidTr="00EA7D73">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281B42" w:rsidRPr="00BC0B1E" w:rsidRDefault="00281B42" w:rsidP="00281B42">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t>1</w:t>
            </w:r>
            <w:r>
              <w:rPr>
                <w:rFonts w:ascii="Tahoma" w:hAnsi="Tahoma" w:cs="Tahoma"/>
                <w:b/>
                <w:sz w:val="22"/>
                <w:szCs w:val="22"/>
                <w:lang w:eastAsia="en-US"/>
              </w:rPr>
              <w:t>7</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281B42" w:rsidRPr="00BC0B1E" w:rsidRDefault="00281B42" w:rsidP="00EA7D73">
            <w:pPr>
              <w:rPr>
                <w:rFonts w:ascii="Tahoma" w:hAnsi="Tahoma" w:cs="Tahoma"/>
                <w:sz w:val="22"/>
                <w:szCs w:val="22"/>
                <w:lang w:val="fr-FR" w:eastAsia="en-US"/>
              </w:rPr>
            </w:pPr>
            <w:r w:rsidRPr="00BC0B1E">
              <w:rPr>
                <w:rFonts w:ascii="Tahoma" w:hAnsi="Tahoma" w:cs="Tahoma"/>
                <w:sz w:val="22"/>
                <w:szCs w:val="22"/>
                <w:lang w:val="fr-FR"/>
              </w:rPr>
              <w:t xml:space="preserve">Cresterea gradului de acoperire cu servicii sociale prin investitii in infrastructurile sanitare si sociale care contribuie la dezvoltarea la nivel local, regional si national </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281B42" w:rsidRPr="00BC0B1E" w:rsidRDefault="00281B42" w:rsidP="00924F40">
            <w:pPr>
              <w:rPr>
                <w:rFonts w:ascii="Tahoma" w:hAnsi="Tahoma" w:cs="Tahoma"/>
                <w:sz w:val="22"/>
                <w:szCs w:val="22"/>
              </w:rPr>
            </w:pPr>
            <w:r w:rsidRPr="00BC0B1E">
              <w:rPr>
                <w:rFonts w:ascii="Tahoma" w:hAnsi="Tahoma" w:cs="Tahoma"/>
                <w:sz w:val="22"/>
                <w:szCs w:val="22"/>
              </w:rPr>
              <w:t>Asigurarea de servicii sociale si socio- medicale pentru varstnici prin crearea unui Centru multifunctional de zi in vederea ingrijirii persoanelor varstnice</w:t>
            </w:r>
          </w:p>
          <w:p w:rsidR="00281B42" w:rsidRPr="00BC0B1E" w:rsidRDefault="00281B42" w:rsidP="00924F40">
            <w:pPr>
              <w:rPr>
                <w:rFonts w:ascii="Tahoma" w:hAnsi="Tahoma" w:cs="Tahoma"/>
                <w:sz w:val="22"/>
                <w:szCs w:val="22"/>
                <w:lang w:eastAsia="en-US"/>
              </w:rPr>
            </w:pPr>
            <w:r w:rsidRPr="00BC0B1E">
              <w:rPr>
                <w:rFonts w:ascii="Tahoma" w:hAnsi="Tahoma" w:cs="Tahoma"/>
                <w:sz w:val="22"/>
                <w:szCs w:val="22"/>
                <w:lang w:val="fr-FR"/>
              </w:rPr>
              <w:t>Proiectul va fi depus spre finantare prin Programul Operational Regional 2014- 2020, Axa prioritara 8- “Dezvoltarea infrastructurii de sanatate si sociale”.</w:t>
            </w:r>
          </w:p>
        </w:tc>
        <w:tc>
          <w:tcPr>
            <w:tcW w:w="1701" w:type="dxa"/>
            <w:tcBorders>
              <w:top w:val="nil"/>
              <w:left w:val="single" w:sz="4" w:space="0" w:color="auto"/>
              <w:bottom w:val="nil"/>
              <w:right w:val="single" w:sz="4" w:space="0" w:color="auto"/>
            </w:tcBorders>
            <w:shd w:val="clear" w:color="auto" w:fill="FFFFFF" w:themeFill="background1"/>
          </w:tcPr>
          <w:p w:rsidR="00281B42" w:rsidRPr="00BC0B1E" w:rsidRDefault="00281B42" w:rsidP="00924F40">
            <w:pPr>
              <w:rPr>
                <w:rFonts w:ascii="Tahoma" w:hAnsi="Tahoma" w:cs="Tahoma"/>
                <w:sz w:val="22"/>
                <w:szCs w:val="22"/>
                <w:lang w:val="en-US" w:eastAsia="en-US"/>
              </w:rPr>
            </w:pPr>
          </w:p>
        </w:tc>
        <w:tc>
          <w:tcPr>
            <w:tcW w:w="1747" w:type="dxa"/>
            <w:tcBorders>
              <w:top w:val="nil"/>
              <w:left w:val="single" w:sz="4" w:space="0" w:color="auto"/>
              <w:bottom w:val="nil"/>
              <w:right w:val="single" w:sz="4" w:space="0" w:color="auto"/>
            </w:tcBorders>
            <w:shd w:val="clear" w:color="auto" w:fill="FFFFFF" w:themeFill="background1"/>
          </w:tcPr>
          <w:p w:rsidR="00281B42" w:rsidRPr="00BC0B1E" w:rsidRDefault="00281B42" w:rsidP="00162044">
            <w:pPr>
              <w:rPr>
                <w:rFonts w:ascii="Tahoma" w:hAnsi="Tahoma" w:cs="Tahoma"/>
                <w:sz w:val="22"/>
                <w:szCs w:val="22"/>
                <w:lang w:val="fr-FR" w:eastAsia="en-US"/>
              </w:rPr>
            </w:pPr>
          </w:p>
        </w:tc>
      </w:tr>
      <w:tr w:rsidR="00281B42" w:rsidRPr="00BC0B1E" w:rsidTr="005574B6">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281B42" w:rsidRPr="00BC0B1E" w:rsidRDefault="00281B42" w:rsidP="00924F40">
            <w:pPr>
              <w:spacing w:line="276" w:lineRule="auto"/>
              <w:jc w:val="center"/>
              <w:rPr>
                <w:rFonts w:ascii="Tahoma" w:hAnsi="Tahoma" w:cs="Tahoma"/>
                <w:b/>
                <w:sz w:val="22"/>
                <w:szCs w:val="22"/>
                <w:lang w:eastAsia="en-US"/>
              </w:rPr>
            </w:pPr>
          </w:p>
          <w:p w:rsidR="00281B42" w:rsidRPr="00BC0B1E" w:rsidRDefault="00281B42" w:rsidP="00924F40">
            <w:pPr>
              <w:spacing w:line="276" w:lineRule="auto"/>
              <w:jc w:val="center"/>
              <w:rPr>
                <w:rFonts w:ascii="Tahoma" w:hAnsi="Tahoma" w:cs="Tahoma"/>
                <w:b/>
                <w:sz w:val="22"/>
                <w:szCs w:val="22"/>
                <w:lang w:eastAsia="en-US"/>
              </w:rPr>
            </w:pPr>
            <w:r>
              <w:rPr>
                <w:rFonts w:ascii="Tahoma" w:hAnsi="Tahoma" w:cs="Tahoma"/>
                <w:b/>
                <w:sz w:val="22"/>
                <w:szCs w:val="22"/>
                <w:lang w:eastAsia="en-US"/>
              </w:rPr>
              <w:t>18</w:t>
            </w:r>
            <w:r w:rsidRPr="00BC0B1E">
              <w:rPr>
                <w:rFonts w:ascii="Tahoma" w:hAnsi="Tahoma" w:cs="Tahoma"/>
                <w:b/>
                <w:sz w:val="22"/>
                <w:szCs w:val="22"/>
                <w:lang w:eastAsia="en-US"/>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281B42" w:rsidRPr="00BC0B1E" w:rsidRDefault="00281B42" w:rsidP="00BC0B1E">
            <w:pPr>
              <w:rPr>
                <w:rFonts w:ascii="Tahoma" w:hAnsi="Tahoma" w:cs="Tahoma"/>
                <w:b/>
                <w:sz w:val="22"/>
                <w:szCs w:val="22"/>
                <w:lang w:val="fr-FR" w:eastAsia="en-US"/>
              </w:rPr>
            </w:pPr>
            <w:r w:rsidRPr="00BC0B1E">
              <w:rPr>
                <w:rFonts w:ascii="Tahoma" w:hAnsi="Tahoma" w:cs="Tahoma"/>
                <w:sz w:val="22"/>
                <w:szCs w:val="22"/>
                <w:lang w:val="fr-FR"/>
              </w:rPr>
              <w:t>Asigurarea unui învăţământ de calitate, în şcoli echipate corespunzător, care să conducă la modelarea intelectu</w:t>
            </w:r>
            <w:r w:rsidR="005574B6">
              <w:rPr>
                <w:rFonts w:ascii="Tahoma" w:hAnsi="Tahoma" w:cs="Tahoma"/>
                <w:sz w:val="22"/>
                <w:szCs w:val="22"/>
                <w:lang w:val="fr-FR"/>
              </w:rPr>
              <w:t>ală şi profesională a elevilor</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281B42" w:rsidRPr="00BC0B1E" w:rsidRDefault="00281B42" w:rsidP="00924F40">
            <w:pPr>
              <w:rPr>
                <w:rFonts w:ascii="Tahoma" w:hAnsi="Tahoma" w:cs="Tahoma"/>
                <w:sz w:val="22"/>
                <w:szCs w:val="22"/>
                <w:lang w:val="fr-FR"/>
              </w:rPr>
            </w:pPr>
            <w:r w:rsidRPr="00BC0B1E">
              <w:rPr>
                <w:rFonts w:ascii="Tahoma" w:hAnsi="Tahoma" w:cs="Tahoma"/>
                <w:sz w:val="22"/>
                <w:szCs w:val="22"/>
                <w:lang w:val="fr-FR"/>
              </w:rPr>
              <w:t>Proiect de reabilitare si dotare a Scolii speciale gimnaziale “M. Montessori”Reabilitarea si dotarea  Scolii speciale gimnaziale  M. Montessori</w:t>
            </w:r>
          </w:p>
          <w:p w:rsidR="00281B42" w:rsidRPr="00BC0B1E" w:rsidRDefault="00281B42" w:rsidP="00924F40">
            <w:pPr>
              <w:rPr>
                <w:rFonts w:ascii="Tahoma" w:hAnsi="Tahoma" w:cs="Tahoma"/>
                <w:sz w:val="22"/>
                <w:szCs w:val="22"/>
                <w:lang w:eastAsia="en-US"/>
              </w:rPr>
            </w:pPr>
            <w:r w:rsidRPr="00BC0B1E">
              <w:rPr>
                <w:rFonts w:ascii="Tahoma" w:hAnsi="Tahoma" w:cs="Tahoma"/>
                <w:sz w:val="22"/>
                <w:szCs w:val="22"/>
                <w:lang w:val="fr-FR"/>
              </w:rPr>
              <w:t>Proiectul va fi depus spre finantare prin Programul Operational Regional 2014- 2020, Axa prioritara 10 – “</w:t>
            </w:r>
            <w:r w:rsidRPr="00BC0B1E">
              <w:rPr>
                <w:rFonts w:ascii="Tahoma" w:hAnsi="Tahoma" w:cs="Tahoma"/>
                <w:kern w:val="36"/>
                <w:sz w:val="22"/>
                <w:szCs w:val="22"/>
              </w:rPr>
              <w:t>Investitiile in educatie, in formare, inclusiv in formare profesionala pentru dobandirea de competente si invatare pe tot parcursul vietii prin dezvoltarea infrastructurilor de educatie si formare”.</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281B42" w:rsidRPr="00BC0B1E" w:rsidRDefault="00281B42" w:rsidP="00924F40">
            <w:pPr>
              <w:rPr>
                <w:rFonts w:ascii="Tahoma" w:hAnsi="Tahoma" w:cs="Tahoma"/>
                <w:sz w:val="22"/>
                <w:szCs w:val="22"/>
                <w:lang w:val="en-US" w:eastAsia="en-US"/>
              </w:rPr>
            </w:pPr>
          </w:p>
        </w:tc>
        <w:tc>
          <w:tcPr>
            <w:tcW w:w="1747" w:type="dxa"/>
            <w:tcBorders>
              <w:top w:val="nil"/>
              <w:left w:val="single" w:sz="4" w:space="0" w:color="auto"/>
              <w:bottom w:val="single" w:sz="4" w:space="0" w:color="auto"/>
              <w:right w:val="single" w:sz="4" w:space="0" w:color="auto"/>
            </w:tcBorders>
            <w:shd w:val="clear" w:color="auto" w:fill="FFFFFF" w:themeFill="background1"/>
          </w:tcPr>
          <w:p w:rsidR="00281B42" w:rsidRPr="00BC0B1E" w:rsidRDefault="00281B42" w:rsidP="00FB1FE2">
            <w:pPr>
              <w:pStyle w:val="Heading1"/>
              <w:rPr>
                <w:rFonts w:ascii="Tahoma" w:hAnsi="Tahoma" w:cs="Tahoma"/>
                <w:b w:val="0"/>
                <w:sz w:val="22"/>
                <w:szCs w:val="22"/>
                <w:lang w:val="fr-FR"/>
              </w:rPr>
            </w:pPr>
          </w:p>
        </w:tc>
      </w:tr>
      <w:tr w:rsidR="00281B42" w:rsidRPr="00BC0B1E" w:rsidTr="00EA7D73">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FFFF00"/>
          </w:tcPr>
          <w:p w:rsidR="00281B42" w:rsidRPr="00BC0B1E" w:rsidRDefault="00281B42" w:rsidP="00924F40">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lastRenderedPageBreak/>
              <w:t>Nr.</w:t>
            </w:r>
          </w:p>
          <w:p w:rsidR="00281B42" w:rsidRPr="00BC0B1E" w:rsidRDefault="00281B42" w:rsidP="00924F40">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t>crt.</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281B42" w:rsidRPr="00BC0B1E" w:rsidRDefault="00281B42" w:rsidP="00924F40">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t>Obiectiv</w:t>
            </w:r>
          </w:p>
          <w:p w:rsidR="00281B42" w:rsidRPr="00BC0B1E" w:rsidRDefault="00281B42" w:rsidP="00924F40">
            <w:pPr>
              <w:spacing w:line="276" w:lineRule="auto"/>
              <w:jc w:val="center"/>
              <w:rPr>
                <w:rFonts w:ascii="Tahoma" w:hAnsi="Tahoma" w:cs="Tahoma"/>
                <w:b/>
                <w:sz w:val="22"/>
                <w:szCs w:val="22"/>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00"/>
          </w:tcPr>
          <w:p w:rsidR="00281B42" w:rsidRPr="00BC0B1E" w:rsidRDefault="00281B42" w:rsidP="00924F40">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t>Actiunea</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281B42" w:rsidRPr="00BC0B1E" w:rsidRDefault="00281B42" w:rsidP="00924F40">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281B42" w:rsidRPr="00BC0B1E" w:rsidRDefault="00281B42" w:rsidP="00924F40">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t xml:space="preserve">Entitate responsabila </w:t>
            </w:r>
          </w:p>
        </w:tc>
      </w:tr>
      <w:tr w:rsidR="00281B42" w:rsidRPr="00BC0B1E" w:rsidTr="00EA7D73">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281B42" w:rsidRPr="00BC0B1E" w:rsidRDefault="00281B42" w:rsidP="00924F40">
            <w:pPr>
              <w:spacing w:line="276" w:lineRule="auto"/>
              <w:jc w:val="center"/>
              <w:rPr>
                <w:rFonts w:ascii="Tahoma" w:hAnsi="Tahoma" w:cs="Tahoma"/>
                <w:b/>
                <w:sz w:val="22"/>
                <w:szCs w:val="22"/>
                <w:lang w:eastAsia="en-US"/>
              </w:rPr>
            </w:pPr>
          </w:p>
          <w:p w:rsidR="00281B42" w:rsidRPr="00BC0B1E" w:rsidRDefault="00281B42" w:rsidP="005574B6">
            <w:pPr>
              <w:spacing w:line="276" w:lineRule="auto"/>
              <w:jc w:val="center"/>
              <w:rPr>
                <w:rFonts w:ascii="Tahoma" w:hAnsi="Tahoma" w:cs="Tahoma"/>
                <w:b/>
                <w:sz w:val="22"/>
                <w:szCs w:val="22"/>
                <w:lang w:eastAsia="en-US"/>
              </w:rPr>
            </w:pPr>
            <w:r w:rsidRPr="00BC0B1E">
              <w:rPr>
                <w:rFonts w:ascii="Tahoma" w:hAnsi="Tahoma" w:cs="Tahoma"/>
                <w:b/>
                <w:sz w:val="22"/>
                <w:szCs w:val="22"/>
                <w:lang w:eastAsia="en-US"/>
              </w:rPr>
              <w:t>1</w:t>
            </w:r>
            <w:r w:rsidR="005574B6">
              <w:rPr>
                <w:rFonts w:ascii="Tahoma" w:hAnsi="Tahoma" w:cs="Tahoma"/>
                <w:b/>
                <w:sz w:val="22"/>
                <w:szCs w:val="22"/>
                <w:lang w:eastAsia="en-US"/>
              </w:rPr>
              <w:t>9</w:t>
            </w:r>
            <w:r w:rsidRPr="00BC0B1E">
              <w:rPr>
                <w:rFonts w:ascii="Tahoma" w:hAnsi="Tahoma" w:cs="Tahoma"/>
                <w:b/>
                <w:sz w:val="22"/>
                <w:szCs w:val="22"/>
                <w:lang w:eastAsia="en-US"/>
              </w:rPr>
              <w: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281B42" w:rsidRPr="00BC0B1E" w:rsidRDefault="00281B42" w:rsidP="00BC0B1E">
            <w:pPr>
              <w:rPr>
                <w:rFonts w:ascii="Tahoma" w:hAnsi="Tahoma" w:cs="Tahoma"/>
                <w:b/>
                <w:sz w:val="22"/>
                <w:szCs w:val="22"/>
                <w:lang w:val="fr-FR" w:eastAsia="en-US"/>
              </w:rPr>
            </w:pPr>
            <w:r w:rsidRPr="00BC0B1E">
              <w:rPr>
                <w:rFonts w:ascii="Tahoma" w:hAnsi="Tahoma" w:cs="Tahoma"/>
                <w:sz w:val="22"/>
                <w:szCs w:val="22"/>
                <w:lang w:val="fr-FR"/>
              </w:rPr>
              <w:t>Reglementarea principiilor aplicabile serviciilor publice - transparenţa, egalitatea de tratament, continuitatea, adaptabilitatea, accesibilitatea, responsabilitatea furnizării serviciului public</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281B42" w:rsidRPr="00BC0B1E" w:rsidRDefault="00281B42" w:rsidP="00924F40">
            <w:pPr>
              <w:rPr>
                <w:rFonts w:ascii="Tahoma" w:hAnsi="Tahoma" w:cs="Tahoma"/>
                <w:sz w:val="22"/>
                <w:szCs w:val="22"/>
              </w:rPr>
            </w:pPr>
            <w:r w:rsidRPr="00BC0B1E">
              <w:rPr>
                <w:rFonts w:ascii="Tahoma" w:hAnsi="Tahoma" w:cs="Tahoma"/>
                <w:sz w:val="22"/>
                <w:szCs w:val="22"/>
              </w:rPr>
              <w:t>Cresterea transparentei, eticii si integritatii in cadrul Consiliului Judetean Bacau</w:t>
            </w:r>
          </w:p>
          <w:p w:rsidR="00281B42" w:rsidRPr="00BC0B1E" w:rsidRDefault="00281B42" w:rsidP="00BC0B1E">
            <w:pPr>
              <w:pStyle w:val="Heading1"/>
              <w:rPr>
                <w:rFonts w:ascii="Tahoma" w:hAnsi="Tahoma" w:cs="Tahoma"/>
                <w:sz w:val="22"/>
                <w:szCs w:val="22"/>
              </w:rPr>
            </w:pPr>
            <w:r w:rsidRPr="00BC0B1E">
              <w:rPr>
                <w:rFonts w:ascii="Tahoma" w:hAnsi="Tahoma" w:cs="Tahoma"/>
                <w:b w:val="0"/>
                <w:sz w:val="22"/>
                <w:szCs w:val="22"/>
                <w:lang w:val="fr-FR"/>
              </w:rPr>
              <w:t>Proiectul va fi depus spre finantare prin Programul Operational Capacitatea Administrativa 2014- 2020,  Axa prioritara 2-</w:t>
            </w:r>
            <w:r w:rsidRPr="00BC0B1E">
              <w:rPr>
                <w:rFonts w:ascii="Tahoma" w:hAnsi="Tahoma" w:cs="Tahoma"/>
                <w:sz w:val="22"/>
                <w:szCs w:val="22"/>
                <w:lang w:val="fr-FR"/>
              </w:rPr>
              <w:t xml:space="preserve"> “</w:t>
            </w:r>
            <w:r w:rsidRPr="00BC0B1E">
              <w:rPr>
                <w:rFonts w:ascii="Tahoma" w:hAnsi="Tahoma" w:cs="Tahoma"/>
                <w:b w:val="0"/>
                <w:kern w:val="36"/>
                <w:sz w:val="22"/>
                <w:szCs w:val="22"/>
                <w:lang w:val="ro-RO" w:eastAsia="ro-RO"/>
              </w:rPr>
              <w:t xml:space="preserve">Administratie publica si sistem judiciar accesibile si transparente”.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81B42" w:rsidRPr="00BC0B1E" w:rsidRDefault="00281B42" w:rsidP="00924F40">
            <w:pPr>
              <w:rPr>
                <w:rFonts w:ascii="Tahoma" w:hAnsi="Tahoma" w:cs="Tahoma"/>
                <w:sz w:val="22"/>
                <w:szCs w:val="22"/>
                <w:lang w:val="en-US" w:eastAsia="en-US"/>
              </w:rPr>
            </w:pPr>
            <w:r w:rsidRPr="00BC0B1E">
              <w:rPr>
                <w:rFonts w:ascii="Tahoma" w:hAnsi="Tahoma" w:cs="Tahoma"/>
                <w:sz w:val="22"/>
                <w:szCs w:val="22"/>
              </w:rPr>
              <w:t>Conform procedurilor de evaluare a finantatorului</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tcPr>
          <w:p w:rsidR="00281B42" w:rsidRPr="00BC0B1E" w:rsidRDefault="00281B42" w:rsidP="00924F40">
            <w:pPr>
              <w:rPr>
                <w:rFonts w:ascii="Tahoma" w:hAnsi="Tahoma" w:cs="Tahoma"/>
                <w:sz w:val="22"/>
                <w:szCs w:val="22"/>
                <w:lang w:val="en-US" w:eastAsia="en-US"/>
              </w:rPr>
            </w:pPr>
            <w:r w:rsidRPr="00BC0B1E">
              <w:rPr>
                <w:rFonts w:ascii="Tahoma" w:hAnsi="Tahoma" w:cs="Tahoma"/>
                <w:bCs/>
                <w:sz w:val="22"/>
                <w:szCs w:val="22"/>
                <w:lang w:val="pt-BR" w:eastAsia="en-US"/>
              </w:rPr>
              <w:t>Consiliul Județean Bacău</w:t>
            </w:r>
          </w:p>
        </w:tc>
      </w:tr>
    </w:tbl>
    <w:p w:rsidR="00C9254B" w:rsidRPr="00BC0B1E" w:rsidRDefault="00C9254B" w:rsidP="00C9254B">
      <w:pPr>
        <w:rPr>
          <w:rFonts w:ascii="Tahoma" w:hAnsi="Tahoma" w:cs="Tahoma"/>
          <w:sz w:val="22"/>
          <w:szCs w:val="22"/>
        </w:rPr>
      </w:pPr>
    </w:p>
    <w:p w:rsidR="00A90C9D" w:rsidRDefault="00A90C9D" w:rsidP="00C9254B">
      <w:pPr>
        <w:rPr>
          <w:rFonts w:ascii="Tahoma" w:hAnsi="Tahoma" w:cs="Tahoma"/>
          <w:b/>
          <w:bCs/>
          <w:i/>
          <w:sz w:val="28"/>
          <w:szCs w:val="28"/>
        </w:rPr>
      </w:pPr>
    </w:p>
    <w:p w:rsidR="00A90C9D" w:rsidRDefault="00A90C9D" w:rsidP="00C9254B">
      <w:pPr>
        <w:rPr>
          <w:rFonts w:ascii="Tahoma" w:hAnsi="Tahoma" w:cs="Tahoma"/>
          <w:b/>
          <w:bCs/>
          <w:i/>
          <w:sz w:val="28"/>
          <w:szCs w:val="28"/>
        </w:rPr>
      </w:pPr>
    </w:p>
    <w:p w:rsidR="00A90C9D" w:rsidRDefault="00A90C9D" w:rsidP="00C9254B">
      <w:pPr>
        <w:rPr>
          <w:rFonts w:ascii="Tahoma" w:hAnsi="Tahoma" w:cs="Tahoma"/>
          <w:b/>
          <w:bCs/>
          <w:i/>
          <w:sz w:val="28"/>
          <w:szCs w:val="28"/>
        </w:rPr>
      </w:pPr>
    </w:p>
    <w:p w:rsidR="00A90C9D" w:rsidRDefault="00A90C9D" w:rsidP="00C9254B">
      <w:pPr>
        <w:rPr>
          <w:rFonts w:ascii="Tahoma" w:hAnsi="Tahoma" w:cs="Tahoma"/>
          <w:b/>
          <w:bCs/>
          <w:i/>
          <w:sz w:val="28"/>
          <w:szCs w:val="28"/>
        </w:rPr>
      </w:pPr>
    </w:p>
    <w:p w:rsidR="00A90C9D" w:rsidRDefault="00A90C9D" w:rsidP="00C9254B">
      <w:pPr>
        <w:rPr>
          <w:rFonts w:ascii="Tahoma" w:hAnsi="Tahoma" w:cs="Tahoma"/>
          <w:b/>
          <w:bCs/>
          <w:i/>
          <w:sz w:val="28"/>
          <w:szCs w:val="28"/>
        </w:rPr>
      </w:pPr>
    </w:p>
    <w:p w:rsidR="00A90C9D" w:rsidRDefault="00A90C9D" w:rsidP="00C9254B">
      <w:pPr>
        <w:rPr>
          <w:rFonts w:ascii="Tahoma" w:hAnsi="Tahoma" w:cs="Tahoma"/>
          <w:b/>
          <w:bCs/>
          <w:i/>
          <w:sz w:val="28"/>
          <w:szCs w:val="28"/>
        </w:rPr>
      </w:pPr>
    </w:p>
    <w:p w:rsidR="00A90C9D" w:rsidRDefault="00A90C9D" w:rsidP="00C9254B">
      <w:pPr>
        <w:rPr>
          <w:rFonts w:ascii="Tahoma" w:hAnsi="Tahoma" w:cs="Tahoma"/>
          <w:b/>
          <w:bCs/>
          <w:i/>
          <w:sz w:val="28"/>
          <w:szCs w:val="28"/>
        </w:rPr>
      </w:pPr>
    </w:p>
    <w:p w:rsidR="00A90C9D" w:rsidRDefault="00A90C9D" w:rsidP="00C9254B">
      <w:pPr>
        <w:rPr>
          <w:rFonts w:ascii="Tahoma" w:hAnsi="Tahoma" w:cs="Tahoma"/>
          <w:b/>
          <w:bCs/>
          <w:i/>
          <w:sz w:val="28"/>
          <w:szCs w:val="28"/>
        </w:rPr>
      </w:pPr>
    </w:p>
    <w:p w:rsidR="00A90C9D" w:rsidRDefault="00A90C9D" w:rsidP="00C9254B">
      <w:pPr>
        <w:rPr>
          <w:rFonts w:ascii="Tahoma" w:hAnsi="Tahoma" w:cs="Tahoma"/>
          <w:b/>
          <w:bCs/>
          <w:i/>
          <w:sz w:val="28"/>
          <w:szCs w:val="28"/>
        </w:rPr>
      </w:pPr>
    </w:p>
    <w:p w:rsidR="00A90C9D" w:rsidRDefault="00A90C9D" w:rsidP="00C9254B">
      <w:pPr>
        <w:rPr>
          <w:rFonts w:ascii="Tahoma" w:hAnsi="Tahoma" w:cs="Tahoma"/>
          <w:b/>
          <w:bCs/>
          <w:i/>
          <w:sz w:val="28"/>
          <w:szCs w:val="28"/>
        </w:rPr>
      </w:pPr>
    </w:p>
    <w:p w:rsidR="00A90C9D" w:rsidRDefault="00A90C9D" w:rsidP="00C9254B">
      <w:pPr>
        <w:rPr>
          <w:rFonts w:ascii="Tahoma" w:hAnsi="Tahoma" w:cs="Tahoma"/>
          <w:b/>
          <w:bCs/>
          <w:i/>
          <w:sz w:val="28"/>
          <w:szCs w:val="28"/>
        </w:rPr>
      </w:pPr>
    </w:p>
    <w:p w:rsidR="00A90C9D" w:rsidRDefault="00A90C9D" w:rsidP="00C9254B">
      <w:pPr>
        <w:rPr>
          <w:rFonts w:ascii="Tahoma" w:hAnsi="Tahoma" w:cs="Tahoma"/>
          <w:b/>
          <w:bCs/>
          <w:i/>
          <w:sz w:val="28"/>
          <w:szCs w:val="28"/>
        </w:rPr>
      </w:pPr>
    </w:p>
    <w:p w:rsidR="00A90C9D" w:rsidRDefault="00A90C9D" w:rsidP="00C9254B">
      <w:pPr>
        <w:rPr>
          <w:rFonts w:ascii="Tahoma" w:hAnsi="Tahoma" w:cs="Tahoma"/>
          <w:b/>
          <w:bCs/>
          <w:i/>
          <w:sz w:val="28"/>
          <w:szCs w:val="28"/>
        </w:rPr>
      </w:pPr>
    </w:p>
    <w:p w:rsidR="004B293B" w:rsidRDefault="004B293B" w:rsidP="00C9254B">
      <w:pPr>
        <w:rPr>
          <w:rFonts w:ascii="Tahoma" w:hAnsi="Tahoma" w:cs="Tahoma"/>
          <w:b/>
          <w:bCs/>
          <w:i/>
          <w:sz w:val="28"/>
          <w:szCs w:val="28"/>
        </w:rPr>
      </w:pPr>
    </w:p>
    <w:p w:rsidR="004B293B" w:rsidRDefault="004B293B" w:rsidP="00C9254B">
      <w:pPr>
        <w:rPr>
          <w:rFonts w:ascii="Tahoma" w:hAnsi="Tahoma" w:cs="Tahoma"/>
          <w:b/>
          <w:bCs/>
          <w:i/>
          <w:sz w:val="28"/>
          <w:szCs w:val="28"/>
        </w:rPr>
      </w:pPr>
    </w:p>
    <w:p w:rsidR="004B293B" w:rsidRDefault="004B293B" w:rsidP="00C9254B">
      <w:pPr>
        <w:rPr>
          <w:rFonts w:ascii="Tahoma" w:hAnsi="Tahoma" w:cs="Tahoma"/>
          <w:b/>
          <w:bCs/>
          <w:i/>
          <w:sz w:val="28"/>
          <w:szCs w:val="28"/>
        </w:rPr>
      </w:pPr>
    </w:p>
    <w:p w:rsidR="00A90C9D" w:rsidRDefault="00A90C9D" w:rsidP="00C9254B">
      <w:pPr>
        <w:rPr>
          <w:rFonts w:ascii="Tahoma" w:hAnsi="Tahoma" w:cs="Tahoma"/>
          <w:b/>
          <w:bCs/>
          <w:i/>
          <w:sz w:val="28"/>
          <w:szCs w:val="28"/>
        </w:rPr>
      </w:pPr>
    </w:p>
    <w:p w:rsidR="00C9254B" w:rsidRDefault="00C9254B" w:rsidP="00C9254B">
      <w:pPr>
        <w:rPr>
          <w:rFonts w:ascii="Tahoma" w:hAnsi="Tahoma" w:cs="Tahoma"/>
          <w:b/>
          <w:i/>
          <w:sz w:val="28"/>
          <w:szCs w:val="28"/>
        </w:rPr>
      </w:pPr>
      <w:r>
        <w:rPr>
          <w:rFonts w:ascii="Tahoma" w:hAnsi="Tahoma" w:cs="Tahoma"/>
          <w:b/>
          <w:bCs/>
          <w:i/>
          <w:sz w:val="28"/>
          <w:szCs w:val="28"/>
        </w:rPr>
        <w:lastRenderedPageBreak/>
        <w:t xml:space="preserve">CAPITOLUL 3 Turism </w:t>
      </w:r>
      <w:r>
        <w:rPr>
          <w:rFonts w:ascii="Tahoma" w:hAnsi="Tahoma" w:cs="Tahoma"/>
          <w:i/>
          <w:sz w:val="28"/>
          <w:szCs w:val="28"/>
        </w:rPr>
        <w:t xml:space="preserve"> </w:t>
      </w:r>
    </w:p>
    <w:p w:rsidR="00C9254B" w:rsidRDefault="00C9254B" w:rsidP="00C9254B"/>
    <w:tbl>
      <w:tblPr>
        <w:tblW w:w="14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7655"/>
        <w:gridCol w:w="1701"/>
        <w:gridCol w:w="1747"/>
      </w:tblGrid>
      <w:tr w:rsidR="00C9254B" w:rsidTr="00522587">
        <w:trPr>
          <w:trHeight w:val="376"/>
        </w:trPr>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C9254B" w:rsidRDefault="00C9254B" w:rsidP="00522587">
            <w:pPr>
              <w:spacing w:line="276" w:lineRule="auto"/>
              <w:jc w:val="center"/>
              <w:rPr>
                <w:rFonts w:ascii="Tahoma" w:hAnsi="Tahoma" w:cs="Tahoma"/>
                <w:b/>
                <w:lang w:eastAsia="en-US"/>
              </w:rPr>
            </w:pPr>
            <w:r>
              <w:rPr>
                <w:rFonts w:ascii="Tahoma" w:hAnsi="Tahoma" w:cs="Tahoma"/>
                <w:b/>
                <w:lang w:eastAsia="en-US"/>
              </w:rPr>
              <w:t>Nr.</w:t>
            </w:r>
          </w:p>
          <w:p w:rsidR="00C9254B" w:rsidRDefault="00C9254B" w:rsidP="00522587">
            <w:pPr>
              <w:spacing w:line="276" w:lineRule="auto"/>
              <w:jc w:val="center"/>
              <w:rPr>
                <w:rFonts w:ascii="Tahoma" w:hAnsi="Tahoma" w:cs="Tahoma"/>
                <w:b/>
                <w:lang w:eastAsia="en-US"/>
              </w:rPr>
            </w:pPr>
            <w:r>
              <w:rPr>
                <w:rFonts w:ascii="Tahoma" w:hAnsi="Tahoma" w:cs="Tahoma"/>
                <w:b/>
                <w:lang w:eastAsia="en-US"/>
              </w:rPr>
              <w:t>crt.</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C9254B" w:rsidRDefault="00C9254B" w:rsidP="00522587">
            <w:pPr>
              <w:spacing w:line="276" w:lineRule="auto"/>
              <w:jc w:val="center"/>
              <w:rPr>
                <w:rFonts w:ascii="Tahoma" w:hAnsi="Tahoma" w:cs="Tahoma"/>
                <w:b/>
                <w:lang w:eastAsia="en-US"/>
              </w:rPr>
            </w:pPr>
            <w:r>
              <w:rPr>
                <w:rFonts w:ascii="Tahoma" w:hAnsi="Tahoma" w:cs="Tahoma"/>
                <w:b/>
                <w:lang w:eastAsia="en-US"/>
              </w:rPr>
              <w:t>Obiectiv</w:t>
            </w:r>
          </w:p>
          <w:p w:rsidR="00C9254B" w:rsidRDefault="00C9254B" w:rsidP="00522587">
            <w:pPr>
              <w:spacing w:line="276" w:lineRule="auto"/>
              <w:jc w:val="center"/>
              <w:rPr>
                <w:rFonts w:ascii="Tahoma" w:hAnsi="Tahoma" w:cs="Tahoma"/>
                <w:b/>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00"/>
            <w:hideMark/>
          </w:tcPr>
          <w:p w:rsidR="00C9254B" w:rsidRDefault="00C9254B" w:rsidP="00522587">
            <w:pPr>
              <w:spacing w:line="276" w:lineRule="auto"/>
              <w:jc w:val="center"/>
              <w:rPr>
                <w:rFonts w:ascii="Tahoma" w:hAnsi="Tahoma" w:cs="Tahoma"/>
                <w:b/>
                <w:lang w:eastAsia="en-US"/>
              </w:rPr>
            </w:pPr>
            <w:r>
              <w:rPr>
                <w:rFonts w:ascii="Tahoma" w:hAnsi="Tahoma" w:cs="Tahoma"/>
                <w:b/>
                <w:lang w:eastAsia="en-US"/>
              </w:rPr>
              <w:t>Actiunea</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C9254B" w:rsidRDefault="00C9254B" w:rsidP="00522587">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hideMark/>
          </w:tcPr>
          <w:p w:rsidR="00C9254B" w:rsidRDefault="00C9254B" w:rsidP="00522587">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4B293B" w:rsidTr="00522587">
        <w:trPr>
          <w:trHeight w:val="376"/>
        </w:trPr>
        <w:tc>
          <w:tcPr>
            <w:tcW w:w="709" w:type="dxa"/>
            <w:tcBorders>
              <w:top w:val="single" w:sz="4" w:space="0" w:color="auto"/>
              <w:left w:val="single" w:sz="4" w:space="0" w:color="auto"/>
              <w:bottom w:val="nil"/>
              <w:right w:val="single" w:sz="4" w:space="0" w:color="auto"/>
            </w:tcBorders>
          </w:tcPr>
          <w:p w:rsidR="004B293B" w:rsidRDefault="004B293B" w:rsidP="00522587">
            <w:pPr>
              <w:spacing w:line="276" w:lineRule="auto"/>
              <w:rPr>
                <w:rFonts w:ascii="Tahoma" w:hAnsi="Tahoma" w:cs="Tahoma"/>
                <w:b/>
                <w:i/>
                <w:sz w:val="22"/>
                <w:szCs w:val="22"/>
                <w:lang w:val="es-ES" w:eastAsia="en-US"/>
              </w:rPr>
            </w:pPr>
          </w:p>
          <w:p w:rsidR="004B293B" w:rsidRDefault="004B293B" w:rsidP="00522587">
            <w:pPr>
              <w:spacing w:line="276" w:lineRule="auto"/>
              <w:rPr>
                <w:rFonts w:ascii="Tahoma" w:hAnsi="Tahoma" w:cs="Tahoma"/>
                <w:b/>
                <w:i/>
                <w:sz w:val="22"/>
                <w:szCs w:val="22"/>
                <w:lang w:val="es-ES" w:eastAsia="en-US"/>
              </w:rPr>
            </w:pPr>
          </w:p>
          <w:p w:rsidR="004B293B" w:rsidRDefault="004B293B" w:rsidP="00522587">
            <w:pPr>
              <w:spacing w:line="276" w:lineRule="auto"/>
              <w:rPr>
                <w:rFonts w:ascii="Tahoma" w:hAnsi="Tahoma" w:cs="Tahoma"/>
                <w:b/>
                <w:i/>
                <w:sz w:val="22"/>
                <w:szCs w:val="22"/>
                <w:lang w:val="es-ES" w:eastAsia="en-US"/>
              </w:rPr>
            </w:pPr>
            <w:r>
              <w:rPr>
                <w:rFonts w:ascii="Tahoma" w:hAnsi="Tahoma" w:cs="Tahoma"/>
                <w:b/>
                <w:i/>
                <w:sz w:val="22"/>
                <w:szCs w:val="22"/>
                <w:lang w:val="es-ES" w:eastAsia="en-US"/>
              </w:rPr>
              <w:t>1.</w:t>
            </w:r>
          </w:p>
        </w:tc>
        <w:tc>
          <w:tcPr>
            <w:tcW w:w="2835" w:type="dxa"/>
            <w:tcBorders>
              <w:top w:val="single" w:sz="4" w:space="0" w:color="auto"/>
              <w:left w:val="single" w:sz="4" w:space="0" w:color="auto"/>
              <w:bottom w:val="nil"/>
              <w:right w:val="single" w:sz="4" w:space="0" w:color="auto"/>
            </w:tcBorders>
          </w:tcPr>
          <w:p w:rsidR="004B293B" w:rsidRDefault="004B293B" w:rsidP="00522587">
            <w:pPr>
              <w:spacing w:line="276" w:lineRule="auto"/>
              <w:rPr>
                <w:rFonts w:ascii="Tahoma" w:hAnsi="Tahoma" w:cs="Tahoma"/>
                <w:b/>
                <w:bCs/>
                <w:i/>
                <w:sz w:val="22"/>
                <w:szCs w:val="22"/>
                <w:lang w:eastAsia="en-US"/>
              </w:rPr>
            </w:pPr>
          </w:p>
        </w:tc>
        <w:tc>
          <w:tcPr>
            <w:tcW w:w="7655" w:type="dxa"/>
            <w:tcBorders>
              <w:top w:val="single" w:sz="4" w:space="0" w:color="auto"/>
              <w:left w:val="single" w:sz="4" w:space="0" w:color="auto"/>
              <w:bottom w:val="single" w:sz="4" w:space="0" w:color="auto"/>
              <w:right w:val="single" w:sz="4" w:space="0" w:color="auto"/>
            </w:tcBorders>
          </w:tcPr>
          <w:p w:rsidR="004B293B" w:rsidRPr="004B293B" w:rsidRDefault="004B293B" w:rsidP="00FE3EEB">
            <w:pPr>
              <w:jc w:val="both"/>
              <w:rPr>
                <w:rFonts w:ascii="Tahoma" w:hAnsi="Tahoma" w:cs="Tahoma"/>
                <w:sz w:val="22"/>
                <w:szCs w:val="22"/>
              </w:rPr>
            </w:pPr>
            <w:r w:rsidRPr="004B293B">
              <w:rPr>
                <w:rFonts w:ascii="Tahoma" w:hAnsi="Tahoma" w:cs="Tahoma"/>
                <w:sz w:val="22"/>
                <w:szCs w:val="22"/>
              </w:rPr>
              <w:t xml:space="preserve"> Implementarea proiectului “Green CicloTour”- Dezvoltarea infrastructurii de cicloturism în zona balneo Tg. Ocna-Slănic Moldova – Poiana Sărată prin amenajarea unor trasee velo in zona balneo a judetului .</w:t>
            </w:r>
          </w:p>
        </w:tc>
        <w:tc>
          <w:tcPr>
            <w:tcW w:w="1701" w:type="dxa"/>
            <w:tcBorders>
              <w:top w:val="single" w:sz="4" w:space="0" w:color="auto"/>
              <w:left w:val="single" w:sz="4" w:space="0" w:color="auto"/>
              <w:bottom w:val="nil"/>
              <w:right w:val="single" w:sz="4" w:space="0" w:color="auto"/>
            </w:tcBorders>
          </w:tcPr>
          <w:p w:rsidR="004B293B" w:rsidRPr="004B293B" w:rsidRDefault="004B293B" w:rsidP="00FE3EEB">
            <w:pPr>
              <w:jc w:val="both"/>
              <w:rPr>
                <w:rFonts w:ascii="Tahoma" w:hAnsi="Tahoma" w:cs="Tahoma"/>
                <w:sz w:val="22"/>
                <w:szCs w:val="22"/>
              </w:rPr>
            </w:pPr>
            <w:r>
              <w:rPr>
                <w:rFonts w:ascii="Tahoma" w:hAnsi="Tahoma" w:cs="Tahoma"/>
                <w:sz w:val="22"/>
                <w:szCs w:val="22"/>
              </w:rPr>
              <w:t>31.12.</w:t>
            </w:r>
            <w:r w:rsidRPr="004B293B">
              <w:rPr>
                <w:rFonts w:ascii="Tahoma" w:hAnsi="Tahoma" w:cs="Tahoma"/>
                <w:sz w:val="22"/>
                <w:szCs w:val="22"/>
              </w:rPr>
              <w:t>2017</w:t>
            </w:r>
          </w:p>
        </w:tc>
        <w:tc>
          <w:tcPr>
            <w:tcW w:w="1747" w:type="dxa"/>
            <w:tcBorders>
              <w:top w:val="single" w:sz="4" w:space="0" w:color="auto"/>
              <w:left w:val="single" w:sz="4" w:space="0" w:color="auto"/>
              <w:bottom w:val="nil"/>
              <w:right w:val="single" w:sz="4" w:space="0" w:color="auto"/>
            </w:tcBorders>
          </w:tcPr>
          <w:p w:rsidR="004B293B" w:rsidRPr="004B293B" w:rsidRDefault="004B293B" w:rsidP="00FE3EEB">
            <w:pPr>
              <w:jc w:val="both"/>
              <w:rPr>
                <w:rFonts w:ascii="Tahoma" w:hAnsi="Tahoma" w:cs="Tahoma"/>
                <w:sz w:val="22"/>
                <w:szCs w:val="22"/>
              </w:rPr>
            </w:pPr>
            <w:r w:rsidRPr="004B293B">
              <w:rPr>
                <w:rFonts w:ascii="Tahoma" w:hAnsi="Tahoma" w:cs="Tahoma"/>
                <w:sz w:val="22"/>
                <w:szCs w:val="22"/>
              </w:rPr>
              <w:t xml:space="preserve">UAT Targu Ocna, Slanic Moldova si judet Bacau </w:t>
            </w:r>
          </w:p>
        </w:tc>
      </w:tr>
      <w:tr w:rsidR="004B293B" w:rsidTr="004B293B">
        <w:trPr>
          <w:trHeight w:val="943"/>
        </w:trPr>
        <w:tc>
          <w:tcPr>
            <w:tcW w:w="709" w:type="dxa"/>
            <w:tcBorders>
              <w:top w:val="nil"/>
              <w:left w:val="single" w:sz="4" w:space="0" w:color="auto"/>
              <w:bottom w:val="nil"/>
              <w:right w:val="single" w:sz="4" w:space="0" w:color="auto"/>
            </w:tcBorders>
          </w:tcPr>
          <w:p w:rsidR="004B293B" w:rsidRDefault="004B293B" w:rsidP="00522587">
            <w:pPr>
              <w:spacing w:line="276" w:lineRule="auto"/>
              <w:rPr>
                <w:rFonts w:ascii="Tahoma" w:hAnsi="Tahoma" w:cs="Tahoma"/>
                <w:b/>
                <w:i/>
                <w:sz w:val="22"/>
                <w:szCs w:val="22"/>
                <w:lang w:val="en-US" w:eastAsia="en-US"/>
              </w:rPr>
            </w:pPr>
          </w:p>
        </w:tc>
        <w:tc>
          <w:tcPr>
            <w:tcW w:w="2835" w:type="dxa"/>
            <w:tcBorders>
              <w:top w:val="nil"/>
              <w:left w:val="single" w:sz="4" w:space="0" w:color="auto"/>
              <w:bottom w:val="nil"/>
              <w:right w:val="single" w:sz="4" w:space="0" w:color="auto"/>
            </w:tcBorders>
          </w:tcPr>
          <w:p w:rsidR="004B293B" w:rsidRDefault="004B293B" w:rsidP="00522587">
            <w:pPr>
              <w:spacing w:line="276" w:lineRule="auto"/>
              <w:rPr>
                <w:rFonts w:ascii="Tahoma" w:hAnsi="Tahoma" w:cs="Tahoma"/>
                <w:b/>
                <w:i/>
                <w:sz w:val="22"/>
                <w:szCs w:val="22"/>
                <w:lang w:val="en-US" w:eastAsia="en-US"/>
              </w:rPr>
            </w:pPr>
            <w:r w:rsidRPr="004B293B">
              <w:rPr>
                <w:rFonts w:ascii="Tahoma" w:hAnsi="Tahoma" w:cs="Tahoma"/>
                <w:sz w:val="22"/>
                <w:szCs w:val="22"/>
              </w:rPr>
              <w:t xml:space="preserve">Dezvoltarea  turismului in judetul Bacau  </w:t>
            </w:r>
          </w:p>
        </w:tc>
        <w:tc>
          <w:tcPr>
            <w:tcW w:w="7655" w:type="dxa"/>
            <w:tcBorders>
              <w:top w:val="single" w:sz="4" w:space="0" w:color="auto"/>
              <w:left w:val="single" w:sz="4" w:space="0" w:color="auto"/>
              <w:bottom w:val="single" w:sz="4" w:space="0" w:color="auto"/>
              <w:right w:val="single" w:sz="4" w:space="0" w:color="auto"/>
            </w:tcBorders>
          </w:tcPr>
          <w:p w:rsidR="004B293B" w:rsidRPr="004B293B" w:rsidRDefault="004B293B" w:rsidP="00FE3EEB">
            <w:pPr>
              <w:jc w:val="both"/>
              <w:rPr>
                <w:rFonts w:ascii="Tahoma" w:hAnsi="Tahoma" w:cs="Tahoma"/>
                <w:sz w:val="22"/>
                <w:szCs w:val="22"/>
              </w:rPr>
            </w:pPr>
            <w:r w:rsidRPr="004B293B">
              <w:rPr>
                <w:rFonts w:ascii="Tahoma" w:hAnsi="Tahoma" w:cs="Tahoma"/>
                <w:sz w:val="22"/>
                <w:szCs w:val="22"/>
              </w:rPr>
              <w:t>Implementarea proiectului „Orient Carpatica” Dezvoltarea infrastructurii de cicloturism interjudetean prin amenajarea unor trasee velo in zona de granita a judetului , care sa asigure deplasarea biciclistilor in conditii de siguranta</w:t>
            </w:r>
          </w:p>
        </w:tc>
        <w:tc>
          <w:tcPr>
            <w:tcW w:w="1701" w:type="dxa"/>
            <w:tcBorders>
              <w:top w:val="nil"/>
              <w:left w:val="single" w:sz="4" w:space="0" w:color="auto"/>
              <w:bottom w:val="nil"/>
              <w:right w:val="single" w:sz="4" w:space="0" w:color="auto"/>
            </w:tcBorders>
          </w:tcPr>
          <w:p w:rsidR="004B293B" w:rsidRPr="004B293B" w:rsidRDefault="004B293B" w:rsidP="00FE3EEB">
            <w:pPr>
              <w:jc w:val="both"/>
              <w:rPr>
                <w:rFonts w:ascii="Tahoma" w:hAnsi="Tahoma" w:cs="Tahoma"/>
                <w:sz w:val="22"/>
                <w:szCs w:val="22"/>
              </w:rPr>
            </w:pPr>
          </w:p>
        </w:tc>
        <w:tc>
          <w:tcPr>
            <w:tcW w:w="1747" w:type="dxa"/>
            <w:tcBorders>
              <w:top w:val="nil"/>
              <w:left w:val="single" w:sz="4" w:space="0" w:color="auto"/>
              <w:bottom w:val="nil"/>
              <w:right w:val="single" w:sz="4" w:space="0" w:color="auto"/>
            </w:tcBorders>
          </w:tcPr>
          <w:p w:rsidR="004B293B" w:rsidRPr="004B293B" w:rsidRDefault="004B293B" w:rsidP="00FE3EEB">
            <w:pPr>
              <w:jc w:val="both"/>
              <w:rPr>
                <w:rFonts w:ascii="Tahoma" w:hAnsi="Tahoma" w:cs="Tahoma"/>
                <w:sz w:val="22"/>
                <w:szCs w:val="22"/>
              </w:rPr>
            </w:pPr>
            <w:r w:rsidRPr="004B293B">
              <w:rPr>
                <w:rFonts w:ascii="Tahoma" w:hAnsi="Tahoma" w:cs="Tahoma"/>
                <w:sz w:val="22"/>
                <w:szCs w:val="22"/>
              </w:rPr>
              <w:t xml:space="preserve">Judet Bacau  si Neamt </w:t>
            </w:r>
          </w:p>
        </w:tc>
      </w:tr>
      <w:tr w:rsidR="004B293B" w:rsidTr="004B293B">
        <w:trPr>
          <w:trHeight w:val="943"/>
        </w:trPr>
        <w:tc>
          <w:tcPr>
            <w:tcW w:w="709" w:type="dxa"/>
            <w:tcBorders>
              <w:top w:val="nil"/>
              <w:left w:val="single" w:sz="4" w:space="0" w:color="auto"/>
              <w:bottom w:val="nil"/>
              <w:right w:val="single" w:sz="4" w:space="0" w:color="auto"/>
            </w:tcBorders>
          </w:tcPr>
          <w:p w:rsidR="004B293B" w:rsidRDefault="004B293B" w:rsidP="00522587">
            <w:pPr>
              <w:spacing w:line="276" w:lineRule="auto"/>
              <w:rPr>
                <w:rFonts w:ascii="Tahoma" w:hAnsi="Tahoma" w:cs="Tahoma"/>
                <w:b/>
                <w:i/>
                <w:sz w:val="22"/>
                <w:szCs w:val="22"/>
                <w:lang w:val="en-US" w:eastAsia="en-US"/>
              </w:rPr>
            </w:pPr>
          </w:p>
        </w:tc>
        <w:tc>
          <w:tcPr>
            <w:tcW w:w="2835" w:type="dxa"/>
            <w:tcBorders>
              <w:top w:val="nil"/>
              <w:left w:val="single" w:sz="4" w:space="0" w:color="auto"/>
              <w:bottom w:val="nil"/>
              <w:right w:val="single" w:sz="4" w:space="0" w:color="auto"/>
            </w:tcBorders>
          </w:tcPr>
          <w:p w:rsidR="004B293B" w:rsidRPr="004B293B" w:rsidRDefault="004B293B" w:rsidP="00522587">
            <w:pPr>
              <w:spacing w:line="276" w:lineRule="auto"/>
              <w:rPr>
                <w:rFonts w:ascii="Tahoma" w:hAnsi="Tahoma" w:cs="Tahoma"/>
                <w:sz w:val="22"/>
                <w:szCs w:val="22"/>
              </w:rPr>
            </w:pPr>
          </w:p>
        </w:tc>
        <w:tc>
          <w:tcPr>
            <w:tcW w:w="7655" w:type="dxa"/>
            <w:tcBorders>
              <w:top w:val="single" w:sz="4" w:space="0" w:color="auto"/>
              <w:left w:val="single" w:sz="4" w:space="0" w:color="auto"/>
              <w:bottom w:val="single" w:sz="4" w:space="0" w:color="auto"/>
              <w:right w:val="single" w:sz="4" w:space="0" w:color="auto"/>
            </w:tcBorders>
          </w:tcPr>
          <w:p w:rsidR="004B293B" w:rsidRPr="004B293B" w:rsidRDefault="004B293B" w:rsidP="00FE3EEB">
            <w:pPr>
              <w:jc w:val="both"/>
              <w:rPr>
                <w:rFonts w:ascii="Tahoma" w:hAnsi="Tahoma" w:cs="Tahoma"/>
                <w:sz w:val="22"/>
                <w:szCs w:val="22"/>
              </w:rPr>
            </w:pPr>
            <w:r w:rsidRPr="004B293B">
              <w:rPr>
                <w:rFonts w:ascii="Tahoma" w:hAnsi="Tahoma" w:cs="Tahoma"/>
                <w:sz w:val="22"/>
                <w:szCs w:val="22"/>
              </w:rPr>
              <w:t xml:space="preserve">Realizarea de noi trasee turistice de interes regional, semnalizarea si marcarea traseelor turistice existente </w:t>
            </w:r>
          </w:p>
        </w:tc>
        <w:tc>
          <w:tcPr>
            <w:tcW w:w="1701" w:type="dxa"/>
            <w:tcBorders>
              <w:top w:val="nil"/>
              <w:left w:val="single" w:sz="4" w:space="0" w:color="auto"/>
              <w:bottom w:val="nil"/>
              <w:right w:val="single" w:sz="4" w:space="0" w:color="auto"/>
            </w:tcBorders>
          </w:tcPr>
          <w:p w:rsidR="004B293B" w:rsidRPr="004B293B" w:rsidRDefault="004B293B" w:rsidP="00FE3EEB">
            <w:pPr>
              <w:jc w:val="both"/>
              <w:rPr>
                <w:rFonts w:ascii="Tahoma" w:hAnsi="Tahoma" w:cs="Tahoma"/>
                <w:sz w:val="22"/>
                <w:szCs w:val="22"/>
              </w:rPr>
            </w:pPr>
          </w:p>
        </w:tc>
        <w:tc>
          <w:tcPr>
            <w:tcW w:w="1747" w:type="dxa"/>
            <w:tcBorders>
              <w:top w:val="nil"/>
              <w:left w:val="single" w:sz="4" w:space="0" w:color="auto"/>
              <w:bottom w:val="nil"/>
              <w:right w:val="single" w:sz="4" w:space="0" w:color="auto"/>
            </w:tcBorders>
          </w:tcPr>
          <w:p w:rsidR="004B293B" w:rsidRPr="004B293B" w:rsidRDefault="004B293B" w:rsidP="00FE3EEB">
            <w:pPr>
              <w:jc w:val="both"/>
              <w:rPr>
                <w:rFonts w:ascii="Tahoma" w:hAnsi="Tahoma" w:cs="Tahoma"/>
                <w:sz w:val="22"/>
                <w:szCs w:val="22"/>
              </w:rPr>
            </w:pPr>
          </w:p>
        </w:tc>
      </w:tr>
      <w:tr w:rsidR="004B293B" w:rsidTr="004B293B">
        <w:trPr>
          <w:trHeight w:val="943"/>
        </w:trPr>
        <w:tc>
          <w:tcPr>
            <w:tcW w:w="709" w:type="dxa"/>
            <w:tcBorders>
              <w:top w:val="nil"/>
              <w:left w:val="single" w:sz="4" w:space="0" w:color="auto"/>
              <w:bottom w:val="nil"/>
              <w:right w:val="single" w:sz="4" w:space="0" w:color="auto"/>
            </w:tcBorders>
          </w:tcPr>
          <w:p w:rsidR="004B293B" w:rsidRDefault="004B293B" w:rsidP="00522587">
            <w:pPr>
              <w:spacing w:line="276" w:lineRule="auto"/>
              <w:rPr>
                <w:rFonts w:ascii="Tahoma" w:hAnsi="Tahoma" w:cs="Tahoma"/>
                <w:b/>
                <w:i/>
                <w:sz w:val="22"/>
                <w:szCs w:val="22"/>
                <w:lang w:val="en-US" w:eastAsia="en-US"/>
              </w:rPr>
            </w:pPr>
          </w:p>
        </w:tc>
        <w:tc>
          <w:tcPr>
            <w:tcW w:w="2835" w:type="dxa"/>
            <w:tcBorders>
              <w:top w:val="nil"/>
              <w:left w:val="single" w:sz="4" w:space="0" w:color="auto"/>
              <w:bottom w:val="nil"/>
              <w:right w:val="single" w:sz="4" w:space="0" w:color="auto"/>
            </w:tcBorders>
          </w:tcPr>
          <w:p w:rsidR="004B293B" w:rsidRPr="004B293B" w:rsidRDefault="004B293B" w:rsidP="00522587">
            <w:pPr>
              <w:spacing w:line="276" w:lineRule="auto"/>
              <w:rPr>
                <w:rFonts w:ascii="Tahoma" w:hAnsi="Tahoma" w:cs="Tahoma"/>
                <w:sz w:val="22"/>
                <w:szCs w:val="22"/>
              </w:rPr>
            </w:pPr>
          </w:p>
        </w:tc>
        <w:tc>
          <w:tcPr>
            <w:tcW w:w="7655" w:type="dxa"/>
            <w:tcBorders>
              <w:top w:val="single" w:sz="4" w:space="0" w:color="auto"/>
              <w:left w:val="single" w:sz="4" w:space="0" w:color="auto"/>
              <w:bottom w:val="single" w:sz="4" w:space="0" w:color="auto"/>
              <w:right w:val="single" w:sz="4" w:space="0" w:color="auto"/>
            </w:tcBorders>
          </w:tcPr>
          <w:p w:rsidR="004B293B" w:rsidRPr="004B293B" w:rsidRDefault="004B293B" w:rsidP="00FE3EEB">
            <w:pPr>
              <w:jc w:val="both"/>
              <w:rPr>
                <w:rFonts w:ascii="Tahoma" w:hAnsi="Tahoma" w:cs="Tahoma"/>
                <w:sz w:val="22"/>
                <w:szCs w:val="22"/>
              </w:rPr>
            </w:pPr>
            <w:r w:rsidRPr="004B293B">
              <w:rPr>
                <w:rFonts w:ascii="Tahoma" w:hAnsi="Tahoma" w:cs="Tahoma"/>
                <w:sz w:val="22"/>
                <w:szCs w:val="22"/>
              </w:rPr>
              <w:t xml:space="preserve">Reabilitare si modernizare imobil si expozitie permanenta la Casa memoriala =Ion Borcea = Racova  </w:t>
            </w:r>
          </w:p>
        </w:tc>
        <w:tc>
          <w:tcPr>
            <w:tcW w:w="1701" w:type="dxa"/>
            <w:tcBorders>
              <w:top w:val="nil"/>
              <w:left w:val="single" w:sz="4" w:space="0" w:color="auto"/>
              <w:bottom w:val="nil"/>
              <w:right w:val="single" w:sz="4" w:space="0" w:color="auto"/>
            </w:tcBorders>
          </w:tcPr>
          <w:p w:rsidR="004B293B" w:rsidRPr="004B293B" w:rsidRDefault="004B293B" w:rsidP="00FE3EEB">
            <w:pPr>
              <w:jc w:val="both"/>
              <w:rPr>
                <w:rFonts w:ascii="Tahoma" w:hAnsi="Tahoma" w:cs="Tahoma"/>
                <w:sz w:val="22"/>
                <w:szCs w:val="22"/>
              </w:rPr>
            </w:pPr>
          </w:p>
        </w:tc>
        <w:tc>
          <w:tcPr>
            <w:tcW w:w="1747" w:type="dxa"/>
            <w:tcBorders>
              <w:top w:val="nil"/>
              <w:left w:val="single" w:sz="4" w:space="0" w:color="auto"/>
              <w:bottom w:val="nil"/>
              <w:right w:val="single" w:sz="4" w:space="0" w:color="auto"/>
            </w:tcBorders>
          </w:tcPr>
          <w:p w:rsidR="004B293B" w:rsidRPr="004B293B" w:rsidRDefault="004B293B" w:rsidP="00FE3EEB">
            <w:pPr>
              <w:jc w:val="both"/>
              <w:rPr>
                <w:rFonts w:ascii="Tahoma" w:hAnsi="Tahoma" w:cs="Tahoma"/>
                <w:sz w:val="22"/>
                <w:szCs w:val="22"/>
              </w:rPr>
            </w:pPr>
          </w:p>
        </w:tc>
      </w:tr>
      <w:tr w:rsidR="004B293B" w:rsidTr="004B293B">
        <w:trPr>
          <w:trHeight w:val="943"/>
        </w:trPr>
        <w:tc>
          <w:tcPr>
            <w:tcW w:w="709" w:type="dxa"/>
            <w:tcBorders>
              <w:top w:val="nil"/>
              <w:left w:val="single" w:sz="4" w:space="0" w:color="auto"/>
              <w:bottom w:val="nil"/>
              <w:right w:val="single" w:sz="4" w:space="0" w:color="auto"/>
            </w:tcBorders>
          </w:tcPr>
          <w:p w:rsidR="004B293B" w:rsidRDefault="004B293B" w:rsidP="00522587">
            <w:pPr>
              <w:spacing w:line="276" w:lineRule="auto"/>
              <w:rPr>
                <w:rFonts w:ascii="Tahoma" w:hAnsi="Tahoma" w:cs="Tahoma"/>
                <w:b/>
                <w:i/>
                <w:sz w:val="22"/>
                <w:szCs w:val="22"/>
                <w:lang w:val="en-US" w:eastAsia="en-US"/>
              </w:rPr>
            </w:pPr>
          </w:p>
        </w:tc>
        <w:tc>
          <w:tcPr>
            <w:tcW w:w="2835" w:type="dxa"/>
            <w:tcBorders>
              <w:top w:val="nil"/>
              <w:left w:val="single" w:sz="4" w:space="0" w:color="auto"/>
              <w:bottom w:val="nil"/>
              <w:right w:val="single" w:sz="4" w:space="0" w:color="auto"/>
            </w:tcBorders>
          </w:tcPr>
          <w:p w:rsidR="004B293B" w:rsidRPr="004B293B" w:rsidRDefault="004B293B" w:rsidP="00522587">
            <w:pPr>
              <w:spacing w:line="276" w:lineRule="auto"/>
              <w:rPr>
                <w:rFonts w:ascii="Tahoma" w:hAnsi="Tahoma" w:cs="Tahoma"/>
                <w:sz w:val="22"/>
                <w:szCs w:val="22"/>
              </w:rPr>
            </w:pPr>
          </w:p>
        </w:tc>
        <w:tc>
          <w:tcPr>
            <w:tcW w:w="7655" w:type="dxa"/>
            <w:tcBorders>
              <w:top w:val="single" w:sz="4" w:space="0" w:color="auto"/>
              <w:left w:val="single" w:sz="4" w:space="0" w:color="auto"/>
              <w:bottom w:val="single" w:sz="4" w:space="0" w:color="auto"/>
              <w:right w:val="single" w:sz="4" w:space="0" w:color="auto"/>
            </w:tcBorders>
          </w:tcPr>
          <w:p w:rsidR="004B293B" w:rsidRPr="004B293B" w:rsidRDefault="004B293B" w:rsidP="00FE3EEB">
            <w:pPr>
              <w:jc w:val="both"/>
              <w:rPr>
                <w:rFonts w:ascii="Tahoma" w:hAnsi="Tahoma" w:cs="Tahoma"/>
                <w:sz w:val="22"/>
                <w:szCs w:val="22"/>
              </w:rPr>
            </w:pPr>
            <w:r w:rsidRPr="004B293B">
              <w:rPr>
                <w:rFonts w:ascii="Tahoma" w:hAnsi="Tahoma" w:cs="Tahoma"/>
                <w:sz w:val="22"/>
                <w:szCs w:val="22"/>
              </w:rPr>
              <w:t xml:space="preserve">Reabilitare si modernizare imobil si expozitie  permanenta la Vivariu –municipiul Bacau </w:t>
            </w:r>
          </w:p>
        </w:tc>
        <w:tc>
          <w:tcPr>
            <w:tcW w:w="1701" w:type="dxa"/>
            <w:tcBorders>
              <w:top w:val="nil"/>
              <w:left w:val="single" w:sz="4" w:space="0" w:color="auto"/>
              <w:bottom w:val="nil"/>
              <w:right w:val="single" w:sz="4" w:space="0" w:color="auto"/>
            </w:tcBorders>
          </w:tcPr>
          <w:p w:rsidR="004B293B" w:rsidRPr="004B293B" w:rsidRDefault="004B293B" w:rsidP="00FE3EEB">
            <w:pPr>
              <w:jc w:val="both"/>
              <w:rPr>
                <w:rFonts w:ascii="Tahoma" w:hAnsi="Tahoma" w:cs="Tahoma"/>
                <w:sz w:val="22"/>
                <w:szCs w:val="22"/>
              </w:rPr>
            </w:pPr>
          </w:p>
        </w:tc>
        <w:tc>
          <w:tcPr>
            <w:tcW w:w="1747" w:type="dxa"/>
            <w:tcBorders>
              <w:top w:val="nil"/>
              <w:left w:val="single" w:sz="4" w:space="0" w:color="auto"/>
              <w:bottom w:val="nil"/>
              <w:right w:val="single" w:sz="4" w:space="0" w:color="auto"/>
            </w:tcBorders>
          </w:tcPr>
          <w:p w:rsidR="004B293B" w:rsidRPr="004B293B" w:rsidRDefault="004B293B" w:rsidP="00FE3EEB">
            <w:pPr>
              <w:jc w:val="both"/>
              <w:rPr>
                <w:rFonts w:ascii="Tahoma" w:hAnsi="Tahoma" w:cs="Tahoma"/>
                <w:sz w:val="22"/>
                <w:szCs w:val="22"/>
              </w:rPr>
            </w:pPr>
          </w:p>
        </w:tc>
      </w:tr>
      <w:tr w:rsidR="004B293B" w:rsidTr="00522587">
        <w:trPr>
          <w:trHeight w:val="943"/>
        </w:trPr>
        <w:tc>
          <w:tcPr>
            <w:tcW w:w="709" w:type="dxa"/>
            <w:tcBorders>
              <w:top w:val="nil"/>
              <w:left w:val="single" w:sz="4" w:space="0" w:color="auto"/>
              <w:bottom w:val="single" w:sz="4" w:space="0" w:color="auto"/>
              <w:right w:val="single" w:sz="4" w:space="0" w:color="auto"/>
            </w:tcBorders>
          </w:tcPr>
          <w:p w:rsidR="004B293B" w:rsidRDefault="004B293B" w:rsidP="00522587">
            <w:pPr>
              <w:spacing w:line="276" w:lineRule="auto"/>
              <w:rPr>
                <w:rFonts w:ascii="Tahoma" w:hAnsi="Tahoma" w:cs="Tahoma"/>
                <w:b/>
                <w:i/>
                <w:sz w:val="22"/>
                <w:szCs w:val="22"/>
                <w:lang w:val="en-US" w:eastAsia="en-US"/>
              </w:rPr>
            </w:pPr>
          </w:p>
        </w:tc>
        <w:tc>
          <w:tcPr>
            <w:tcW w:w="2835" w:type="dxa"/>
            <w:tcBorders>
              <w:top w:val="nil"/>
              <w:left w:val="single" w:sz="4" w:space="0" w:color="auto"/>
              <w:bottom w:val="single" w:sz="4" w:space="0" w:color="auto"/>
              <w:right w:val="single" w:sz="4" w:space="0" w:color="auto"/>
            </w:tcBorders>
          </w:tcPr>
          <w:p w:rsidR="004B293B" w:rsidRPr="004B293B" w:rsidRDefault="004B293B" w:rsidP="00522587">
            <w:pPr>
              <w:spacing w:line="276" w:lineRule="auto"/>
              <w:rPr>
                <w:rFonts w:ascii="Tahoma" w:hAnsi="Tahoma" w:cs="Tahoma"/>
                <w:sz w:val="22"/>
                <w:szCs w:val="22"/>
              </w:rPr>
            </w:pPr>
          </w:p>
        </w:tc>
        <w:tc>
          <w:tcPr>
            <w:tcW w:w="7655" w:type="dxa"/>
            <w:tcBorders>
              <w:top w:val="single" w:sz="4" w:space="0" w:color="auto"/>
              <w:left w:val="single" w:sz="4" w:space="0" w:color="auto"/>
              <w:bottom w:val="single" w:sz="4" w:space="0" w:color="auto"/>
              <w:right w:val="single" w:sz="4" w:space="0" w:color="auto"/>
            </w:tcBorders>
          </w:tcPr>
          <w:p w:rsidR="004B293B" w:rsidRPr="004B293B" w:rsidRDefault="004B293B" w:rsidP="00FE3EEB">
            <w:pPr>
              <w:jc w:val="both"/>
              <w:rPr>
                <w:rFonts w:ascii="Tahoma" w:hAnsi="Tahoma" w:cs="Tahoma"/>
                <w:sz w:val="22"/>
                <w:szCs w:val="22"/>
              </w:rPr>
            </w:pPr>
            <w:r w:rsidRPr="004B293B">
              <w:rPr>
                <w:rFonts w:ascii="Tahoma" w:hAnsi="Tahoma" w:cs="Tahoma"/>
                <w:sz w:val="22"/>
                <w:szCs w:val="22"/>
              </w:rPr>
              <w:t xml:space="preserve">Promovarea traditiilor si patrimoniului etnografic din judet , prin campanii media </w:t>
            </w:r>
          </w:p>
        </w:tc>
        <w:tc>
          <w:tcPr>
            <w:tcW w:w="1701" w:type="dxa"/>
            <w:tcBorders>
              <w:top w:val="nil"/>
              <w:left w:val="single" w:sz="4" w:space="0" w:color="auto"/>
              <w:bottom w:val="single" w:sz="4" w:space="0" w:color="auto"/>
              <w:right w:val="single" w:sz="4" w:space="0" w:color="auto"/>
            </w:tcBorders>
          </w:tcPr>
          <w:p w:rsidR="004B293B" w:rsidRPr="004B293B" w:rsidRDefault="004B293B" w:rsidP="00FE3EEB">
            <w:pPr>
              <w:jc w:val="both"/>
              <w:rPr>
                <w:rFonts w:ascii="Tahoma" w:hAnsi="Tahoma" w:cs="Tahoma"/>
                <w:sz w:val="22"/>
                <w:szCs w:val="22"/>
              </w:rPr>
            </w:pPr>
          </w:p>
        </w:tc>
        <w:tc>
          <w:tcPr>
            <w:tcW w:w="1747" w:type="dxa"/>
            <w:tcBorders>
              <w:top w:val="nil"/>
              <w:left w:val="single" w:sz="4" w:space="0" w:color="auto"/>
              <w:bottom w:val="single" w:sz="4" w:space="0" w:color="auto"/>
              <w:right w:val="single" w:sz="4" w:space="0" w:color="auto"/>
            </w:tcBorders>
          </w:tcPr>
          <w:p w:rsidR="004B293B" w:rsidRPr="004B293B" w:rsidRDefault="004B293B" w:rsidP="00FE3EEB">
            <w:pPr>
              <w:jc w:val="both"/>
              <w:rPr>
                <w:rFonts w:ascii="Tahoma" w:hAnsi="Tahoma" w:cs="Tahoma"/>
                <w:sz w:val="22"/>
                <w:szCs w:val="22"/>
              </w:rPr>
            </w:pPr>
          </w:p>
        </w:tc>
      </w:tr>
    </w:tbl>
    <w:p w:rsidR="00C9254B" w:rsidRDefault="00C9254B" w:rsidP="00C9254B"/>
    <w:p w:rsidR="00C9254B" w:rsidRDefault="00C9254B" w:rsidP="00C9254B">
      <w:pPr>
        <w:jc w:val="center"/>
        <w:rPr>
          <w:rFonts w:ascii="Tahoma" w:hAnsi="Tahoma" w:cs="Tahoma"/>
          <w:b/>
        </w:rPr>
      </w:pPr>
    </w:p>
    <w:p w:rsidR="00996A37" w:rsidRDefault="00996A37" w:rsidP="00C9254B">
      <w:pPr>
        <w:jc w:val="center"/>
        <w:rPr>
          <w:rFonts w:ascii="Tahoma" w:hAnsi="Tahoma" w:cs="Tahoma"/>
          <w:b/>
        </w:rPr>
      </w:pPr>
    </w:p>
    <w:p w:rsidR="004849DD" w:rsidRDefault="004849DD" w:rsidP="00C9254B">
      <w:pPr>
        <w:rPr>
          <w:rFonts w:ascii="Tahoma" w:hAnsi="Tahoma" w:cs="Tahoma"/>
          <w:b/>
          <w:bCs/>
          <w:i/>
          <w:sz w:val="28"/>
          <w:szCs w:val="28"/>
        </w:rPr>
      </w:pPr>
    </w:p>
    <w:p w:rsidR="004849DD" w:rsidRDefault="004849DD" w:rsidP="00C9254B">
      <w:pPr>
        <w:rPr>
          <w:rFonts w:ascii="Tahoma" w:hAnsi="Tahoma" w:cs="Tahoma"/>
          <w:b/>
          <w:bCs/>
          <w:i/>
          <w:sz w:val="28"/>
          <w:szCs w:val="28"/>
        </w:rPr>
      </w:pPr>
    </w:p>
    <w:p w:rsidR="00C9254B" w:rsidRDefault="00C9254B" w:rsidP="00C9254B">
      <w:pPr>
        <w:rPr>
          <w:rFonts w:ascii="Tahoma" w:hAnsi="Tahoma" w:cs="Tahoma"/>
          <w:b/>
          <w:bCs/>
          <w:i/>
          <w:sz w:val="28"/>
          <w:szCs w:val="28"/>
        </w:rPr>
      </w:pPr>
      <w:r w:rsidRPr="0081428D">
        <w:rPr>
          <w:rFonts w:ascii="Tahoma" w:hAnsi="Tahoma" w:cs="Tahoma"/>
          <w:b/>
          <w:bCs/>
          <w:i/>
          <w:sz w:val="28"/>
          <w:szCs w:val="28"/>
        </w:rPr>
        <w:lastRenderedPageBreak/>
        <w:t xml:space="preserve">CAPITOLUL 4 Politici publice privind IMM-urile </w:t>
      </w:r>
    </w:p>
    <w:p w:rsidR="00C7671C" w:rsidRDefault="00C7671C" w:rsidP="00C9254B">
      <w:pPr>
        <w:rPr>
          <w:rFonts w:ascii="Tahoma" w:hAnsi="Tahoma" w:cs="Tahoma"/>
          <w:b/>
          <w:bCs/>
          <w:i/>
          <w:sz w:val="28"/>
          <w:szCs w:val="28"/>
        </w:rPr>
      </w:pPr>
    </w:p>
    <w:p w:rsidR="00C7671C" w:rsidRPr="0081428D" w:rsidRDefault="00C7671C" w:rsidP="00C9254B">
      <w:pPr>
        <w:rPr>
          <w:b/>
        </w:rPr>
      </w:pPr>
    </w:p>
    <w:tbl>
      <w:tblPr>
        <w:tblW w:w="14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7655"/>
        <w:gridCol w:w="1701"/>
        <w:gridCol w:w="1747"/>
      </w:tblGrid>
      <w:tr w:rsidR="00C9254B" w:rsidTr="00522587">
        <w:trPr>
          <w:trHeight w:val="376"/>
        </w:trPr>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C9254B" w:rsidRDefault="00C9254B" w:rsidP="00522587">
            <w:pPr>
              <w:spacing w:line="276" w:lineRule="auto"/>
              <w:jc w:val="center"/>
              <w:rPr>
                <w:rFonts w:ascii="Tahoma" w:hAnsi="Tahoma" w:cs="Tahoma"/>
                <w:b/>
                <w:lang w:eastAsia="en-US"/>
              </w:rPr>
            </w:pPr>
            <w:r>
              <w:rPr>
                <w:rFonts w:ascii="Tahoma" w:hAnsi="Tahoma" w:cs="Tahoma"/>
                <w:b/>
                <w:lang w:eastAsia="en-US"/>
              </w:rPr>
              <w:t>Nr.</w:t>
            </w:r>
          </w:p>
          <w:p w:rsidR="00C9254B" w:rsidRDefault="00C9254B" w:rsidP="00522587">
            <w:pPr>
              <w:spacing w:line="276" w:lineRule="auto"/>
              <w:jc w:val="center"/>
              <w:rPr>
                <w:rFonts w:ascii="Tahoma" w:hAnsi="Tahoma" w:cs="Tahoma"/>
                <w:b/>
                <w:lang w:eastAsia="en-US"/>
              </w:rPr>
            </w:pPr>
            <w:r>
              <w:rPr>
                <w:rFonts w:ascii="Tahoma" w:hAnsi="Tahoma" w:cs="Tahoma"/>
                <w:b/>
                <w:lang w:eastAsia="en-US"/>
              </w:rPr>
              <w:t>crt.</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C9254B" w:rsidRDefault="00C9254B" w:rsidP="00522587">
            <w:pPr>
              <w:spacing w:line="276" w:lineRule="auto"/>
              <w:jc w:val="center"/>
              <w:rPr>
                <w:rFonts w:ascii="Tahoma" w:hAnsi="Tahoma" w:cs="Tahoma"/>
                <w:b/>
                <w:lang w:eastAsia="en-US"/>
              </w:rPr>
            </w:pPr>
            <w:r>
              <w:rPr>
                <w:rFonts w:ascii="Tahoma" w:hAnsi="Tahoma" w:cs="Tahoma"/>
                <w:b/>
                <w:lang w:eastAsia="en-US"/>
              </w:rPr>
              <w:t>Obiectiv</w:t>
            </w:r>
          </w:p>
          <w:p w:rsidR="00C9254B" w:rsidRDefault="00C9254B" w:rsidP="00522587">
            <w:pPr>
              <w:spacing w:line="276" w:lineRule="auto"/>
              <w:jc w:val="center"/>
              <w:rPr>
                <w:rFonts w:ascii="Tahoma" w:hAnsi="Tahoma" w:cs="Tahoma"/>
                <w:b/>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00"/>
            <w:hideMark/>
          </w:tcPr>
          <w:p w:rsidR="00C9254B" w:rsidRDefault="00C9254B" w:rsidP="00522587">
            <w:pPr>
              <w:spacing w:line="276" w:lineRule="auto"/>
              <w:jc w:val="center"/>
              <w:rPr>
                <w:rFonts w:ascii="Tahoma" w:hAnsi="Tahoma" w:cs="Tahoma"/>
                <w:b/>
                <w:lang w:eastAsia="en-US"/>
              </w:rPr>
            </w:pPr>
            <w:r>
              <w:rPr>
                <w:rFonts w:ascii="Tahoma" w:hAnsi="Tahoma" w:cs="Tahoma"/>
                <w:b/>
                <w:lang w:eastAsia="en-US"/>
              </w:rPr>
              <w:t>Actiunea</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C9254B" w:rsidRDefault="00C9254B" w:rsidP="00522587">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hideMark/>
          </w:tcPr>
          <w:p w:rsidR="00C9254B" w:rsidRDefault="00C9254B" w:rsidP="00522587">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C9254B" w:rsidTr="00522587">
        <w:trPr>
          <w:trHeight w:val="376"/>
        </w:trPr>
        <w:tc>
          <w:tcPr>
            <w:tcW w:w="709" w:type="dxa"/>
            <w:tcBorders>
              <w:top w:val="single" w:sz="4" w:space="0" w:color="auto"/>
              <w:left w:val="single" w:sz="4" w:space="0" w:color="auto"/>
              <w:bottom w:val="nil"/>
              <w:right w:val="single" w:sz="4" w:space="0" w:color="auto"/>
            </w:tcBorders>
          </w:tcPr>
          <w:p w:rsidR="00C9254B" w:rsidRDefault="00C9254B" w:rsidP="00522587">
            <w:pPr>
              <w:spacing w:line="276" w:lineRule="auto"/>
              <w:rPr>
                <w:rFonts w:ascii="Tahoma" w:hAnsi="Tahoma" w:cs="Tahoma"/>
                <w:i/>
                <w:sz w:val="22"/>
                <w:szCs w:val="22"/>
                <w:lang w:val="es-ES" w:eastAsia="en-US"/>
              </w:rPr>
            </w:pPr>
          </w:p>
          <w:p w:rsidR="00591BB1" w:rsidRPr="005574B6" w:rsidRDefault="00591BB1" w:rsidP="00522587">
            <w:pPr>
              <w:spacing w:line="276" w:lineRule="auto"/>
              <w:rPr>
                <w:rFonts w:ascii="Tahoma" w:hAnsi="Tahoma" w:cs="Tahoma"/>
                <w:i/>
                <w:sz w:val="22"/>
                <w:szCs w:val="22"/>
                <w:lang w:val="es-ES" w:eastAsia="en-US"/>
              </w:rPr>
            </w:pPr>
            <w:r>
              <w:rPr>
                <w:rFonts w:ascii="Tahoma" w:hAnsi="Tahoma" w:cs="Tahoma"/>
                <w:i/>
                <w:sz w:val="22"/>
                <w:szCs w:val="22"/>
                <w:lang w:val="es-ES" w:eastAsia="en-US"/>
              </w:rPr>
              <w:t>1.</w:t>
            </w:r>
          </w:p>
        </w:tc>
        <w:tc>
          <w:tcPr>
            <w:tcW w:w="2835" w:type="dxa"/>
            <w:tcBorders>
              <w:top w:val="single" w:sz="4" w:space="0" w:color="auto"/>
              <w:left w:val="single" w:sz="4" w:space="0" w:color="auto"/>
              <w:bottom w:val="nil"/>
              <w:right w:val="single" w:sz="4" w:space="0" w:color="auto"/>
            </w:tcBorders>
          </w:tcPr>
          <w:p w:rsidR="00C9254B" w:rsidRPr="005574B6" w:rsidRDefault="005574B6" w:rsidP="00C73BFF">
            <w:pPr>
              <w:spacing w:line="276" w:lineRule="auto"/>
              <w:rPr>
                <w:rFonts w:ascii="Tahoma" w:hAnsi="Tahoma" w:cs="Tahoma"/>
                <w:bCs/>
                <w:i/>
                <w:sz w:val="22"/>
                <w:szCs w:val="22"/>
                <w:lang w:eastAsia="en-US"/>
              </w:rPr>
            </w:pPr>
            <w:r w:rsidRPr="005574B6">
              <w:rPr>
                <w:rFonts w:ascii="Tahoma" w:hAnsi="Tahoma" w:cs="Tahoma"/>
                <w:sz w:val="22"/>
                <w:szCs w:val="22"/>
              </w:rPr>
              <w:t xml:space="preserve">Extinderea accesului </w:t>
            </w:r>
            <w:r w:rsidR="00C73BFF">
              <w:rPr>
                <w:rFonts w:ascii="Tahoma" w:hAnsi="Tahoma" w:cs="Tahoma"/>
                <w:sz w:val="22"/>
                <w:szCs w:val="22"/>
              </w:rPr>
              <w:t xml:space="preserve">IMM-urilor </w:t>
            </w:r>
            <w:r w:rsidRPr="005574B6">
              <w:rPr>
                <w:rFonts w:ascii="Tahoma" w:hAnsi="Tahoma" w:cs="Tahoma"/>
                <w:sz w:val="22"/>
                <w:szCs w:val="22"/>
              </w:rPr>
              <w:t>la</w:t>
            </w:r>
            <w:r w:rsidR="00C73BFF">
              <w:rPr>
                <w:rFonts w:ascii="Tahoma" w:hAnsi="Tahoma" w:cs="Tahoma"/>
                <w:sz w:val="22"/>
                <w:szCs w:val="22"/>
              </w:rPr>
              <w:t xml:space="preserve"> </w:t>
            </w:r>
          </w:p>
        </w:tc>
        <w:tc>
          <w:tcPr>
            <w:tcW w:w="7655" w:type="dxa"/>
            <w:tcBorders>
              <w:top w:val="single" w:sz="4" w:space="0" w:color="auto"/>
              <w:left w:val="single" w:sz="4" w:space="0" w:color="auto"/>
              <w:bottom w:val="single" w:sz="4" w:space="0" w:color="auto"/>
              <w:right w:val="single" w:sz="4" w:space="0" w:color="auto"/>
            </w:tcBorders>
          </w:tcPr>
          <w:p w:rsidR="00C9254B" w:rsidRPr="005574B6" w:rsidRDefault="005574B6" w:rsidP="00C73BFF">
            <w:pPr>
              <w:spacing w:line="276" w:lineRule="auto"/>
              <w:rPr>
                <w:rFonts w:ascii="Tahoma" w:hAnsi="Tahoma" w:cs="Tahoma"/>
                <w:sz w:val="22"/>
                <w:szCs w:val="22"/>
                <w:lang w:val="it-IT" w:eastAsia="en-US"/>
              </w:rPr>
            </w:pPr>
            <w:r w:rsidRPr="005574B6">
              <w:rPr>
                <w:rFonts w:ascii="Tahoma" w:hAnsi="Tahoma" w:cs="Tahoma"/>
                <w:sz w:val="22"/>
                <w:szCs w:val="22"/>
              </w:rPr>
              <w:t xml:space="preserve">Actualizarea site-ului </w:t>
            </w:r>
            <w:r w:rsidR="00C73BFF">
              <w:rPr>
                <w:rFonts w:ascii="Tahoma" w:hAnsi="Tahoma" w:cs="Tahoma"/>
                <w:sz w:val="22"/>
                <w:szCs w:val="22"/>
              </w:rPr>
              <w:t xml:space="preserve">Institutiei Prefectului judet Bacau </w:t>
            </w:r>
            <w:r w:rsidRPr="005574B6">
              <w:rPr>
                <w:rFonts w:ascii="Tahoma" w:hAnsi="Tahoma" w:cs="Tahoma"/>
                <w:sz w:val="22"/>
                <w:szCs w:val="22"/>
              </w:rPr>
              <w:t>cu informaţii referitoare la oportunităţile de finanţare</w:t>
            </w:r>
          </w:p>
        </w:tc>
        <w:tc>
          <w:tcPr>
            <w:tcW w:w="1701" w:type="dxa"/>
            <w:tcBorders>
              <w:top w:val="single" w:sz="4" w:space="0" w:color="auto"/>
              <w:left w:val="single" w:sz="4" w:space="0" w:color="auto"/>
              <w:bottom w:val="nil"/>
              <w:right w:val="single" w:sz="4" w:space="0" w:color="auto"/>
            </w:tcBorders>
          </w:tcPr>
          <w:p w:rsidR="00C9254B" w:rsidRPr="005574B6" w:rsidRDefault="0081428D" w:rsidP="00522587">
            <w:pPr>
              <w:spacing w:line="276" w:lineRule="auto"/>
              <w:jc w:val="center"/>
              <w:rPr>
                <w:rFonts w:ascii="Arial" w:hAnsi="Arial" w:cs="Arial"/>
                <w:bCs/>
                <w:sz w:val="22"/>
                <w:szCs w:val="22"/>
                <w:lang w:eastAsia="en-US"/>
              </w:rPr>
            </w:pPr>
            <w:r>
              <w:rPr>
                <w:rFonts w:ascii="Arial" w:hAnsi="Arial" w:cs="Arial"/>
                <w:bCs/>
                <w:sz w:val="22"/>
                <w:szCs w:val="22"/>
                <w:lang w:eastAsia="en-US"/>
              </w:rPr>
              <w:t xml:space="preserve"> 31.12.2017</w:t>
            </w:r>
          </w:p>
        </w:tc>
        <w:tc>
          <w:tcPr>
            <w:tcW w:w="1747" w:type="dxa"/>
            <w:tcBorders>
              <w:top w:val="single" w:sz="4" w:space="0" w:color="auto"/>
              <w:left w:val="single" w:sz="4" w:space="0" w:color="auto"/>
              <w:bottom w:val="nil"/>
              <w:right w:val="single" w:sz="4" w:space="0" w:color="auto"/>
            </w:tcBorders>
          </w:tcPr>
          <w:p w:rsidR="00C9254B" w:rsidRPr="005574B6" w:rsidRDefault="00C9254B" w:rsidP="00522587">
            <w:pPr>
              <w:spacing w:line="276" w:lineRule="auto"/>
              <w:rPr>
                <w:rFonts w:ascii="Arial" w:hAnsi="Arial" w:cs="Arial"/>
                <w:bCs/>
                <w:sz w:val="22"/>
                <w:szCs w:val="22"/>
                <w:lang w:val="pt-BR" w:eastAsia="en-US"/>
              </w:rPr>
            </w:pPr>
          </w:p>
        </w:tc>
      </w:tr>
      <w:tr w:rsidR="00C9254B" w:rsidTr="00C73BFF">
        <w:trPr>
          <w:trHeight w:val="943"/>
        </w:trPr>
        <w:tc>
          <w:tcPr>
            <w:tcW w:w="709" w:type="dxa"/>
            <w:tcBorders>
              <w:top w:val="nil"/>
              <w:left w:val="single" w:sz="4" w:space="0" w:color="auto"/>
              <w:bottom w:val="single" w:sz="4" w:space="0" w:color="auto"/>
              <w:right w:val="single" w:sz="4" w:space="0" w:color="auto"/>
            </w:tcBorders>
          </w:tcPr>
          <w:p w:rsidR="00C9254B" w:rsidRPr="005574B6" w:rsidRDefault="00C9254B" w:rsidP="00522587">
            <w:pPr>
              <w:spacing w:line="276" w:lineRule="auto"/>
              <w:rPr>
                <w:rFonts w:ascii="Tahoma" w:hAnsi="Tahoma" w:cs="Tahoma"/>
                <w:i/>
                <w:sz w:val="22"/>
                <w:szCs w:val="22"/>
                <w:lang w:val="en-US" w:eastAsia="en-US"/>
              </w:rPr>
            </w:pPr>
          </w:p>
        </w:tc>
        <w:tc>
          <w:tcPr>
            <w:tcW w:w="2835" w:type="dxa"/>
            <w:tcBorders>
              <w:top w:val="nil"/>
              <w:left w:val="single" w:sz="4" w:space="0" w:color="auto"/>
              <w:bottom w:val="single" w:sz="4" w:space="0" w:color="auto"/>
              <w:right w:val="single" w:sz="4" w:space="0" w:color="auto"/>
            </w:tcBorders>
          </w:tcPr>
          <w:p w:rsidR="005574B6" w:rsidRPr="005574B6" w:rsidRDefault="005574B6" w:rsidP="00C73BFF">
            <w:pPr>
              <w:rPr>
                <w:rFonts w:ascii="Tahoma" w:hAnsi="Tahoma" w:cs="Tahoma"/>
                <w:sz w:val="22"/>
                <w:szCs w:val="22"/>
              </w:rPr>
            </w:pPr>
            <w:r w:rsidRPr="005574B6">
              <w:rPr>
                <w:rFonts w:ascii="Tahoma" w:hAnsi="Tahoma" w:cs="Tahoma"/>
                <w:sz w:val="22"/>
                <w:szCs w:val="22"/>
              </w:rPr>
              <w:t>informaţii şi oportunităţi de finanţare din fonduri structurale europene</w:t>
            </w:r>
          </w:p>
          <w:p w:rsidR="00C9254B" w:rsidRPr="005574B6" w:rsidRDefault="00C9254B" w:rsidP="00C73BFF">
            <w:pPr>
              <w:spacing w:line="276" w:lineRule="auto"/>
              <w:rPr>
                <w:rFonts w:ascii="Tahoma" w:hAnsi="Tahoma" w:cs="Tahoma"/>
                <w:i/>
                <w:sz w:val="22"/>
                <w:szCs w:val="22"/>
                <w:lang w:val="en-US" w:eastAsia="en-US"/>
              </w:rPr>
            </w:pPr>
          </w:p>
        </w:tc>
        <w:tc>
          <w:tcPr>
            <w:tcW w:w="7655" w:type="dxa"/>
            <w:tcBorders>
              <w:top w:val="single" w:sz="4" w:space="0" w:color="auto"/>
              <w:left w:val="single" w:sz="4" w:space="0" w:color="auto"/>
              <w:bottom w:val="single" w:sz="4" w:space="0" w:color="auto"/>
              <w:right w:val="single" w:sz="4" w:space="0" w:color="auto"/>
            </w:tcBorders>
          </w:tcPr>
          <w:p w:rsidR="005574B6" w:rsidRPr="005574B6" w:rsidRDefault="005574B6" w:rsidP="00C73BFF">
            <w:pPr>
              <w:rPr>
                <w:rFonts w:ascii="Tahoma" w:hAnsi="Tahoma" w:cs="Tahoma"/>
                <w:sz w:val="22"/>
                <w:szCs w:val="22"/>
              </w:rPr>
            </w:pPr>
            <w:r w:rsidRPr="005574B6">
              <w:rPr>
                <w:rFonts w:ascii="Tahoma" w:hAnsi="Tahoma" w:cs="Tahoma"/>
                <w:sz w:val="22"/>
                <w:szCs w:val="22"/>
              </w:rPr>
              <w:t xml:space="preserve">Actualizarea permanenta a programului privind organizarea de cursuri de </w:t>
            </w:r>
          </w:p>
          <w:p w:rsidR="005574B6" w:rsidRPr="005574B6" w:rsidRDefault="005574B6" w:rsidP="00C73BFF">
            <w:pPr>
              <w:rPr>
                <w:rFonts w:ascii="Tahoma" w:hAnsi="Tahoma" w:cs="Tahoma"/>
                <w:sz w:val="22"/>
                <w:szCs w:val="22"/>
              </w:rPr>
            </w:pPr>
            <w:r w:rsidRPr="005574B6">
              <w:rPr>
                <w:rFonts w:ascii="Tahoma" w:hAnsi="Tahoma" w:cs="Tahoma"/>
                <w:sz w:val="22"/>
                <w:szCs w:val="22"/>
              </w:rPr>
              <w:t>calificare, inclusiv prin metoda învăţământului profesional dual</w:t>
            </w:r>
          </w:p>
          <w:p w:rsidR="00C9254B" w:rsidRPr="005574B6" w:rsidRDefault="00C9254B" w:rsidP="00522587">
            <w:pPr>
              <w:spacing w:line="276" w:lineRule="auto"/>
              <w:rPr>
                <w:rFonts w:ascii="Tahoma" w:hAnsi="Tahoma" w:cs="Tahoma"/>
                <w:sz w:val="22"/>
                <w:szCs w:val="22"/>
                <w:lang w:eastAsia="en-US"/>
              </w:rPr>
            </w:pPr>
          </w:p>
        </w:tc>
        <w:tc>
          <w:tcPr>
            <w:tcW w:w="1701" w:type="dxa"/>
            <w:tcBorders>
              <w:top w:val="nil"/>
              <w:left w:val="single" w:sz="4" w:space="0" w:color="auto"/>
              <w:bottom w:val="nil"/>
              <w:right w:val="single" w:sz="4" w:space="0" w:color="auto"/>
            </w:tcBorders>
          </w:tcPr>
          <w:p w:rsidR="00C9254B" w:rsidRPr="005574B6" w:rsidRDefault="00C9254B" w:rsidP="00522587">
            <w:pPr>
              <w:spacing w:line="276" w:lineRule="auto"/>
              <w:jc w:val="center"/>
              <w:rPr>
                <w:rFonts w:ascii="Tahoma" w:hAnsi="Tahoma" w:cs="Tahoma"/>
                <w:bCs/>
                <w:sz w:val="22"/>
                <w:szCs w:val="22"/>
                <w:lang w:eastAsia="en-US"/>
              </w:rPr>
            </w:pPr>
          </w:p>
        </w:tc>
        <w:tc>
          <w:tcPr>
            <w:tcW w:w="1747" w:type="dxa"/>
            <w:tcBorders>
              <w:top w:val="nil"/>
              <w:left w:val="single" w:sz="4" w:space="0" w:color="auto"/>
              <w:bottom w:val="nil"/>
              <w:right w:val="single" w:sz="4" w:space="0" w:color="auto"/>
            </w:tcBorders>
          </w:tcPr>
          <w:p w:rsidR="00C9254B" w:rsidRPr="005574B6" w:rsidRDefault="0081428D" w:rsidP="00522587">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Institutia Prefectului judet Bacau </w:t>
            </w:r>
          </w:p>
        </w:tc>
      </w:tr>
      <w:tr w:rsidR="005574B6" w:rsidTr="00C73BFF">
        <w:trPr>
          <w:trHeight w:val="943"/>
        </w:trPr>
        <w:tc>
          <w:tcPr>
            <w:tcW w:w="709" w:type="dxa"/>
            <w:tcBorders>
              <w:top w:val="single" w:sz="4" w:space="0" w:color="auto"/>
              <w:left w:val="single" w:sz="4" w:space="0" w:color="auto"/>
              <w:bottom w:val="nil"/>
              <w:right w:val="single" w:sz="4" w:space="0" w:color="auto"/>
            </w:tcBorders>
          </w:tcPr>
          <w:p w:rsidR="005574B6" w:rsidRDefault="005574B6" w:rsidP="00522587">
            <w:pPr>
              <w:spacing w:line="276" w:lineRule="auto"/>
              <w:rPr>
                <w:rFonts w:ascii="Tahoma" w:hAnsi="Tahoma" w:cs="Tahoma"/>
                <w:i/>
                <w:sz w:val="22"/>
                <w:szCs w:val="22"/>
                <w:lang w:val="en-US" w:eastAsia="en-US"/>
              </w:rPr>
            </w:pPr>
          </w:p>
          <w:p w:rsidR="00591BB1" w:rsidRDefault="00591BB1" w:rsidP="00522587">
            <w:pPr>
              <w:spacing w:line="276" w:lineRule="auto"/>
              <w:rPr>
                <w:rFonts w:ascii="Tahoma" w:hAnsi="Tahoma" w:cs="Tahoma"/>
                <w:i/>
                <w:sz w:val="22"/>
                <w:szCs w:val="22"/>
                <w:lang w:val="en-US" w:eastAsia="en-US"/>
              </w:rPr>
            </w:pPr>
          </w:p>
          <w:p w:rsidR="00591BB1" w:rsidRPr="005574B6" w:rsidRDefault="00591BB1" w:rsidP="00522587">
            <w:pPr>
              <w:spacing w:line="276" w:lineRule="auto"/>
              <w:rPr>
                <w:rFonts w:ascii="Tahoma" w:hAnsi="Tahoma" w:cs="Tahoma"/>
                <w:i/>
                <w:sz w:val="22"/>
                <w:szCs w:val="22"/>
                <w:lang w:val="en-US" w:eastAsia="en-US"/>
              </w:rPr>
            </w:pPr>
            <w:r>
              <w:rPr>
                <w:rFonts w:ascii="Tahoma" w:hAnsi="Tahoma" w:cs="Tahoma"/>
                <w:i/>
                <w:sz w:val="22"/>
                <w:szCs w:val="22"/>
                <w:lang w:val="en-US" w:eastAsia="en-US"/>
              </w:rPr>
              <w:t>2.</w:t>
            </w:r>
          </w:p>
        </w:tc>
        <w:tc>
          <w:tcPr>
            <w:tcW w:w="2835" w:type="dxa"/>
            <w:tcBorders>
              <w:top w:val="single" w:sz="4" w:space="0" w:color="auto"/>
              <w:left w:val="single" w:sz="4" w:space="0" w:color="auto"/>
              <w:bottom w:val="nil"/>
              <w:right w:val="single" w:sz="4" w:space="0" w:color="auto"/>
            </w:tcBorders>
          </w:tcPr>
          <w:p w:rsidR="00C73BFF" w:rsidRPr="00C73BFF" w:rsidRDefault="00C73BFF" w:rsidP="00C73BFF">
            <w:pPr>
              <w:rPr>
                <w:rFonts w:ascii="Tahoma" w:hAnsi="Tahoma" w:cs="Tahoma"/>
                <w:sz w:val="22"/>
                <w:szCs w:val="22"/>
              </w:rPr>
            </w:pPr>
            <w:r w:rsidRPr="00C73BFF">
              <w:rPr>
                <w:rFonts w:ascii="Tahoma" w:hAnsi="Tahoma" w:cs="Tahoma"/>
                <w:sz w:val="22"/>
                <w:szCs w:val="22"/>
              </w:rPr>
              <w:t>Formarea iniţială a tinerilor şi a adulţilor</w:t>
            </w:r>
          </w:p>
          <w:p w:rsidR="005574B6" w:rsidRPr="00C73BFF" w:rsidRDefault="005574B6" w:rsidP="00C73BFF">
            <w:pPr>
              <w:rPr>
                <w:rFonts w:ascii="Tahoma" w:hAnsi="Tahoma" w:cs="Tahoma"/>
                <w:sz w:val="22"/>
                <w:szCs w:val="22"/>
              </w:rPr>
            </w:pPr>
          </w:p>
        </w:tc>
        <w:tc>
          <w:tcPr>
            <w:tcW w:w="7655" w:type="dxa"/>
            <w:tcBorders>
              <w:top w:val="single" w:sz="4" w:space="0" w:color="auto"/>
              <w:left w:val="single" w:sz="4" w:space="0" w:color="auto"/>
              <w:bottom w:val="single" w:sz="4" w:space="0" w:color="auto"/>
              <w:right w:val="single" w:sz="4" w:space="0" w:color="auto"/>
            </w:tcBorders>
          </w:tcPr>
          <w:p w:rsidR="00C73BFF" w:rsidRPr="00C73BFF" w:rsidRDefault="00C73BFF" w:rsidP="00C73BFF">
            <w:pPr>
              <w:rPr>
                <w:rFonts w:ascii="Tahoma" w:hAnsi="Tahoma" w:cs="Tahoma"/>
                <w:sz w:val="22"/>
                <w:szCs w:val="22"/>
              </w:rPr>
            </w:pPr>
            <w:r w:rsidRPr="00C73BFF">
              <w:rPr>
                <w:rFonts w:ascii="Tahoma" w:hAnsi="Tahoma" w:cs="Tahoma"/>
                <w:sz w:val="22"/>
                <w:szCs w:val="22"/>
              </w:rPr>
              <w:t>Îmbunătăţirea cadrului calificărilor pentru noile tipuri de produse si servicii solicitate de economia judeţului</w:t>
            </w:r>
          </w:p>
          <w:p w:rsidR="005574B6" w:rsidRPr="00C73BFF" w:rsidRDefault="005574B6" w:rsidP="005574B6">
            <w:pPr>
              <w:jc w:val="center"/>
              <w:rPr>
                <w:rFonts w:ascii="Tahoma" w:hAnsi="Tahoma" w:cs="Tahoma"/>
                <w:sz w:val="22"/>
                <w:szCs w:val="22"/>
              </w:rPr>
            </w:pPr>
          </w:p>
        </w:tc>
        <w:tc>
          <w:tcPr>
            <w:tcW w:w="1701" w:type="dxa"/>
            <w:tcBorders>
              <w:top w:val="nil"/>
              <w:left w:val="single" w:sz="4" w:space="0" w:color="auto"/>
              <w:bottom w:val="nil"/>
              <w:right w:val="single" w:sz="4" w:space="0" w:color="auto"/>
            </w:tcBorders>
          </w:tcPr>
          <w:p w:rsidR="005574B6" w:rsidRPr="005574B6" w:rsidRDefault="005574B6" w:rsidP="00522587">
            <w:pPr>
              <w:spacing w:line="276" w:lineRule="auto"/>
              <w:jc w:val="center"/>
              <w:rPr>
                <w:rFonts w:ascii="Tahoma" w:hAnsi="Tahoma" w:cs="Tahoma"/>
                <w:bCs/>
                <w:sz w:val="22"/>
                <w:szCs w:val="22"/>
                <w:lang w:eastAsia="en-US"/>
              </w:rPr>
            </w:pPr>
          </w:p>
        </w:tc>
        <w:tc>
          <w:tcPr>
            <w:tcW w:w="1747" w:type="dxa"/>
            <w:tcBorders>
              <w:top w:val="nil"/>
              <w:left w:val="single" w:sz="4" w:space="0" w:color="auto"/>
              <w:bottom w:val="nil"/>
              <w:right w:val="single" w:sz="4" w:space="0" w:color="auto"/>
            </w:tcBorders>
          </w:tcPr>
          <w:p w:rsidR="00EB66CA" w:rsidRPr="005574B6" w:rsidRDefault="00EB66CA" w:rsidP="00522587">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Agenția Județeană pentru Ocuparea </w:t>
            </w:r>
          </w:p>
        </w:tc>
      </w:tr>
      <w:tr w:rsidR="005574B6" w:rsidTr="00C35B38">
        <w:trPr>
          <w:trHeight w:val="943"/>
        </w:trPr>
        <w:tc>
          <w:tcPr>
            <w:tcW w:w="709" w:type="dxa"/>
            <w:tcBorders>
              <w:top w:val="nil"/>
              <w:left w:val="single" w:sz="4" w:space="0" w:color="auto"/>
              <w:bottom w:val="single" w:sz="4" w:space="0" w:color="auto"/>
              <w:right w:val="single" w:sz="4" w:space="0" w:color="auto"/>
            </w:tcBorders>
          </w:tcPr>
          <w:p w:rsidR="005574B6" w:rsidRDefault="005574B6" w:rsidP="00522587">
            <w:pPr>
              <w:spacing w:line="276" w:lineRule="auto"/>
              <w:rPr>
                <w:rFonts w:ascii="Tahoma" w:hAnsi="Tahoma" w:cs="Tahoma"/>
                <w:b/>
                <w:i/>
                <w:sz w:val="22"/>
                <w:szCs w:val="22"/>
                <w:lang w:val="en-US" w:eastAsia="en-US"/>
              </w:rPr>
            </w:pPr>
          </w:p>
        </w:tc>
        <w:tc>
          <w:tcPr>
            <w:tcW w:w="2835" w:type="dxa"/>
            <w:tcBorders>
              <w:top w:val="nil"/>
              <w:left w:val="single" w:sz="4" w:space="0" w:color="auto"/>
              <w:bottom w:val="single" w:sz="4" w:space="0" w:color="auto"/>
              <w:right w:val="single" w:sz="4" w:space="0" w:color="auto"/>
            </w:tcBorders>
          </w:tcPr>
          <w:p w:rsidR="005574B6" w:rsidRPr="00C73BFF" w:rsidRDefault="005574B6" w:rsidP="005574B6">
            <w:pPr>
              <w:jc w:val="center"/>
              <w:rPr>
                <w:rFonts w:ascii="Tahoma" w:hAnsi="Tahoma" w:cs="Tahoma"/>
                <w:sz w:val="22"/>
                <w:szCs w:val="22"/>
              </w:rPr>
            </w:pPr>
          </w:p>
        </w:tc>
        <w:tc>
          <w:tcPr>
            <w:tcW w:w="7655" w:type="dxa"/>
            <w:tcBorders>
              <w:top w:val="single" w:sz="4" w:space="0" w:color="auto"/>
              <w:left w:val="single" w:sz="4" w:space="0" w:color="auto"/>
              <w:bottom w:val="single" w:sz="4" w:space="0" w:color="auto"/>
              <w:right w:val="single" w:sz="4" w:space="0" w:color="auto"/>
            </w:tcBorders>
          </w:tcPr>
          <w:p w:rsidR="00C73BFF" w:rsidRPr="00C73BFF" w:rsidRDefault="00C73BFF" w:rsidP="00C73BFF">
            <w:pPr>
              <w:rPr>
                <w:rFonts w:ascii="Tahoma" w:hAnsi="Tahoma" w:cs="Tahoma"/>
                <w:sz w:val="22"/>
                <w:szCs w:val="22"/>
              </w:rPr>
            </w:pPr>
            <w:r w:rsidRPr="00C73BFF">
              <w:rPr>
                <w:rFonts w:ascii="Tahoma" w:hAnsi="Tahoma" w:cs="Tahoma"/>
                <w:sz w:val="22"/>
                <w:szCs w:val="22"/>
              </w:rPr>
              <w:t xml:space="preserve">Actualizarea permanenta a programului privind organizarea de cursuri de </w:t>
            </w:r>
          </w:p>
          <w:p w:rsidR="00C73BFF" w:rsidRPr="00C73BFF" w:rsidRDefault="00C73BFF" w:rsidP="00C73BFF">
            <w:pPr>
              <w:rPr>
                <w:rFonts w:ascii="Tahoma" w:hAnsi="Tahoma" w:cs="Tahoma"/>
                <w:sz w:val="22"/>
                <w:szCs w:val="22"/>
              </w:rPr>
            </w:pPr>
            <w:r w:rsidRPr="00C73BFF">
              <w:rPr>
                <w:rFonts w:ascii="Tahoma" w:hAnsi="Tahoma" w:cs="Tahoma"/>
                <w:sz w:val="22"/>
                <w:szCs w:val="22"/>
              </w:rPr>
              <w:t>calificare, inclusiv prin metoda învăţământului profesional dual</w:t>
            </w:r>
          </w:p>
          <w:p w:rsidR="00C73BFF" w:rsidRPr="00C73BFF" w:rsidRDefault="00C73BFF" w:rsidP="00C73BFF">
            <w:pPr>
              <w:rPr>
                <w:rFonts w:ascii="Tahoma" w:hAnsi="Tahoma" w:cs="Tahoma"/>
                <w:sz w:val="22"/>
                <w:szCs w:val="22"/>
              </w:rPr>
            </w:pPr>
            <w:r w:rsidRPr="00C73BFF">
              <w:rPr>
                <w:rFonts w:ascii="Tahoma" w:hAnsi="Tahoma" w:cs="Tahoma"/>
                <w:sz w:val="22"/>
                <w:szCs w:val="22"/>
              </w:rPr>
              <w:t>Certificarea unor noi cursuri de calificare</w:t>
            </w:r>
          </w:p>
          <w:p w:rsidR="005574B6" w:rsidRPr="00C73BFF" w:rsidRDefault="005574B6" w:rsidP="005574B6">
            <w:pPr>
              <w:jc w:val="center"/>
              <w:rPr>
                <w:rFonts w:ascii="Tahoma" w:hAnsi="Tahoma" w:cs="Tahoma"/>
                <w:sz w:val="22"/>
                <w:szCs w:val="22"/>
              </w:rPr>
            </w:pPr>
          </w:p>
        </w:tc>
        <w:tc>
          <w:tcPr>
            <w:tcW w:w="1701" w:type="dxa"/>
            <w:tcBorders>
              <w:top w:val="nil"/>
              <w:left w:val="single" w:sz="4" w:space="0" w:color="auto"/>
              <w:bottom w:val="nil"/>
              <w:right w:val="single" w:sz="4" w:space="0" w:color="auto"/>
            </w:tcBorders>
          </w:tcPr>
          <w:p w:rsidR="005574B6" w:rsidRDefault="005574B6" w:rsidP="00522587">
            <w:pPr>
              <w:spacing w:line="276" w:lineRule="auto"/>
              <w:jc w:val="center"/>
              <w:rPr>
                <w:rFonts w:ascii="Tahoma" w:hAnsi="Tahoma" w:cs="Tahoma"/>
                <w:bCs/>
                <w:sz w:val="22"/>
                <w:szCs w:val="22"/>
                <w:lang w:eastAsia="en-US"/>
              </w:rPr>
            </w:pPr>
          </w:p>
        </w:tc>
        <w:tc>
          <w:tcPr>
            <w:tcW w:w="1747" w:type="dxa"/>
            <w:tcBorders>
              <w:top w:val="nil"/>
              <w:left w:val="single" w:sz="4" w:space="0" w:color="auto"/>
              <w:bottom w:val="single" w:sz="4" w:space="0" w:color="auto"/>
              <w:right w:val="single" w:sz="4" w:space="0" w:color="auto"/>
            </w:tcBorders>
          </w:tcPr>
          <w:p w:rsidR="005574B6" w:rsidRDefault="00EB66CA" w:rsidP="00522587">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Fortei de Munca </w:t>
            </w:r>
          </w:p>
        </w:tc>
      </w:tr>
      <w:tr w:rsidR="005574B6" w:rsidTr="00C35B38">
        <w:trPr>
          <w:trHeight w:val="943"/>
        </w:trPr>
        <w:tc>
          <w:tcPr>
            <w:tcW w:w="709" w:type="dxa"/>
            <w:tcBorders>
              <w:top w:val="single" w:sz="4" w:space="0" w:color="auto"/>
              <w:left w:val="single" w:sz="4" w:space="0" w:color="auto"/>
              <w:bottom w:val="single" w:sz="4" w:space="0" w:color="auto"/>
              <w:right w:val="single" w:sz="4" w:space="0" w:color="auto"/>
            </w:tcBorders>
          </w:tcPr>
          <w:p w:rsidR="005574B6" w:rsidRDefault="005574B6" w:rsidP="00522587">
            <w:pPr>
              <w:spacing w:line="276" w:lineRule="auto"/>
              <w:rPr>
                <w:rFonts w:ascii="Tahoma" w:hAnsi="Tahoma" w:cs="Tahoma"/>
                <w:b/>
                <w:i/>
                <w:sz w:val="22"/>
                <w:szCs w:val="22"/>
                <w:lang w:val="en-US" w:eastAsia="en-US"/>
              </w:rPr>
            </w:pPr>
          </w:p>
          <w:p w:rsidR="00591BB1" w:rsidRDefault="00591BB1" w:rsidP="00522587">
            <w:pPr>
              <w:spacing w:line="276" w:lineRule="auto"/>
              <w:rPr>
                <w:rFonts w:ascii="Tahoma" w:hAnsi="Tahoma" w:cs="Tahoma"/>
                <w:b/>
                <w:i/>
                <w:sz w:val="22"/>
                <w:szCs w:val="22"/>
                <w:lang w:val="en-US" w:eastAsia="en-US"/>
              </w:rPr>
            </w:pPr>
            <w:r>
              <w:rPr>
                <w:rFonts w:ascii="Tahoma" w:hAnsi="Tahoma" w:cs="Tahoma"/>
                <w:b/>
                <w:i/>
                <w:sz w:val="22"/>
                <w:szCs w:val="22"/>
                <w:lang w:val="en-US" w:eastAsia="en-US"/>
              </w:rPr>
              <w:t>3.</w:t>
            </w:r>
          </w:p>
        </w:tc>
        <w:tc>
          <w:tcPr>
            <w:tcW w:w="2835" w:type="dxa"/>
            <w:tcBorders>
              <w:top w:val="single" w:sz="4" w:space="0" w:color="auto"/>
              <w:left w:val="single" w:sz="4" w:space="0" w:color="auto"/>
              <w:bottom w:val="single" w:sz="4" w:space="0" w:color="auto"/>
              <w:right w:val="single" w:sz="4" w:space="0" w:color="auto"/>
            </w:tcBorders>
          </w:tcPr>
          <w:p w:rsidR="005574B6" w:rsidRPr="00591BB1" w:rsidRDefault="00591BB1" w:rsidP="005574B6">
            <w:pPr>
              <w:jc w:val="center"/>
              <w:rPr>
                <w:rFonts w:ascii="Tahoma" w:hAnsi="Tahoma" w:cs="Tahoma"/>
                <w:sz w:val="22"/>
                <w:szCs w:val="22"/>
              </w:rPr>
            </w:pPr>
            <w:r w:rsidRPr="00591BB1">
              <w:rPr>
                <w:rFonts w:ascii="Tahoma" w:hAnsi="Tahoma" w:cs="Tahoma"/>
                <w:sz w:val="22"/>
                <w:szCs w:val="22"/>
              </w:rPr>
              <w:t>Identificarea de măsuri menite să conducă la dezvoltarea rolului economic al organizaţiilor asociative din agricultură</w:t>
            </w:r>
          </w:p>
        </w:tc>
        <w:tc>
          <w:tcPr>
            <w:tcW w:w="7655" w:type="dxa"/>
            <w:tcBorders>
              <w:top w:val="single" w:sz="4" w:space="0" w:color="auto"/>
              <w:left w:val="single" w:sz="4" w:space="0" w:color="auto"/>
              <w:bottom w:val="single" w:sz="4" w:space="0" w:color="auto"/>
              <w:right w:val="single" w:sz="4" w:space="0" w:color="auto"/>
            </w:tcBorders>
          </w:tcPr>
          <w:p w:rsidR="00591BB1" w:rsidRPr="00591BB1" w:rsidRDefault="00591BB1" w:rsidP="00591BB1">
            <w:pPr>
              <w:rPr>
                <w:rFonts w:ascii="Tahoma" w:hAnsi="Tahoma" w:cs="Tahoma"/>
                <w:sz w:val="22"/>
                <w:szCs w:val="22"/>
              </w:rPr>
            </w:pPr>
            <w:r w:rsidRPr="00591BB1">
              <w:rPr>
                <w:rFonts w:ascii="Tahoma" w:hAnsi="Tahoma" w:cs="Tahoma"/>
                <w:sz w:val="22"/>
                <w:szCs w:val="22"/>
              </w:rPr>
              <w:t>Consilierea fermierilor cu privire la noile reglementari naţionale si ale UE privind finanţările europene; organizarea de seminarii în domeniu</w:t>
            </w:r>
          </w:p>
          <w:p w:rsidR="00591BB1" w:rsidRPr="00591BB1" w:rsidRDefault="00591BB1" w:rsidP="00591BB1">
            <w:pPr>
              <w:rPr>
                <w:rFonts w:ascii="Tahoma" w:hAnsi="Tahoma" w:cs="Tahoma"/>
                <w:sz w:val="22"/>
                <w:szCs w:val="22"/>
              </w:rPr>
            </w:pPr>
            <w:r w:rsidRPr="00591BB1">
              <w:rPr>
                <w:rFonts w:ascii="Tahoma" w:hAnsi="Tahoma" w:cs="Tahoma"/>
                <w:sz w:val="22"/>
                <w:szCs w:val="22"/>
              </w:rPr>
              <w:t xml:space="preserve">Seminarii privind finanţările </w:t>
            </w:r>
          </w:p>
          <w:p w:rsidR="005574B6" w:rsidRPr="005574B6" w:rsidRDefault="005574B6" w:rsidP="00591BB1">
            <w:pPr>
              <w:rPr>
                <w:rFonts w:ascii="Tahoma" w:hAnsi="Tahoma" w:cs="Tahoma"/>
                <w:b/>
              </w:rPr>
            </w:pPr>
          </w:p>
        </w:tc>
        <w:tc>
          <w:tcPr>
            <w:tcW w:w="1701" w:type="dxa"/>
            <w:tcBorders>
              <w:top w:val="nil"/>
              <w:left w:val="single" w:sz="4" w:space="0" w:color="auto"/>
              <w:bottom w:val="nil"/>
              <w:right w:val="single" w:sz="4" w:space="0" w:color="auto"/>
            </w:tcBorders>
          </w:tcPr>
          <w:p w:rsidR="005574B6" w:rsidRDefault="005574B6" w:rsidP="00522587">
            <w:pPr>
              <w:spacing w:line="276" w:lineRule="auto"/>
              <w:jc w:val="center"/>
              <w:rPr>
                <w:rFonts w:ascii="Tahoma" w:hAnsi="Tahoma" w:cs="Tahoma"/>
                <w:bCs/>
                <w:sz w:val="22"/>
                <w:szCs w:val="22"/>
                <w:lang w:eastAsia="en-US"/>
              </w:rPr>
            </w:pPr>
          </w:p>
        </w:tc>
        <w:tc>
          <w:tcPr>
            <w:tcW w:w="1747" w:type="dxa"/>
            <w:tcBorders>
              <w:top w:val="single" w:sz="4" w:space="0" w:color="auto"/>
              <w:left w:val="single" w:sz="4" w:space="0" w:color="auto"/>
              <w:bottom w:val="nil"/>
              <w:right w:val="single" w:sz="4" w:space="0" w:color="auto"/>
            </w:tcBorders>
          </w:tcPr>
          <w:p w:rsidR="005574B6" w:rsidRDefault="00EB66CA" w:rsidP="00522587">
            <w:pPr>
              <w:spacing w:line="276" w:lineRule="auto"/>
              <w:rPr>
                <w:rFonts w:ascii="Tahoma" w:hAnsi="Tahoma" w:cs="Tahoma"/>
                <w:bCs/>
                <w:sz w:val="22"/>
                <w:szCs w:val="22"/>
                <w:lang w:val="pt-BR" w:eastAsia="en-US"/>
              </w:rPr>
            </w:pPr>
            <w:r>
              <w:rPr>
                <w:rFonts w:ascii="Tahoma" w:hAnsi="Tahoma" w:cs="Tahoma"/>
                <w:bCs/>
                <w:sz w:val="22"/>
                <w:szCs w:val="22"/>
                <w:lang w:val="pt-BR" w:eastAsia="en-US"/>
              </w:rPr>
              <w:t>Direcția pentru Agricultură Judeteana Bacau</w:t>
            </w:r>
          </w:p>
        </w:tc>
      </w:tr>
      <w:tr w:rsidR="005574B6" w:rsidTr="000523C8">
        <w:trPr>
          <w:trHeight w:val="943"/>
        </w:trPr>
        <w:tc>
          <w:tcPr>
            <w:tcW w:w="709" w:type="dxa"/>
            <w:tcBorders>
              <w:top w:val="single" w:sz="4" w:space="0" w:color="auto"/>
              <w:left w:val="single" w:sz="4" w:space="0" w:color="auto"/>
              <w:bottom w:val="single" w:sz="4" w:space="0" w:color="auto"/>
              <w:right w:val="single" w:sz="4" w:space="0" w:color="auto"/>
            </w:tcBorders>
          </w:tcPr>
          <w:p w:rsidR="005574B6" w:rsidRPr="00591BB1" w:rsidRDefault="005574B6" w:rsidP="00522587">
            <w:pPr>
              <w:spacing w:line="276" w:lineRule="auto"/>
              <w:rPr>
                <w:rFonts w:ascii="Tahoma" w:hAnsi="Tahoma" w:cs="Tahoma"/>
                <w:i/>
                <w:sz w:val="22"/>
                <w:szCs w:val="22"/>
                <w:lang w:val="en-US" w:eastAsia="en-US"/>
              </w:rPr>
            </w:pPr>
          </w:p>
          <w:p w:rsidR="00591BB1" w:rsidRPr="00591BB1" w:rsidRDefault="00591BB1" w:rsidP="00522587">
            <w:pPr>
              <w:spacing w:line="276" w:lineRule="auto"/>
              <w:rPr>
                <w:rFonts w:ascii="Tahoma" w:hAnsi="Tahoma" w:cs="Tahoma"/>
                <w:i/>
                <w:sz w:val="22"/>
                <w:szCs w:val="22"/>
                <w:lang w:val="en-US" w:eastAsia="en-US"/>
              </w:rPr>
            </w:pPr>
          </w:p>
          <w:p w:rsidR="00591BB1" w:rsidRPr="00591BB1" w:rsidRDefault="00591BB1" w:rsidP="00522587">
            <w:pPr>
              <w:spacing w:line="276" w:lineRule="auto"/>
              <w:rPr>
                <w:rFonts w:ascii="Tahoma" w:hAnsi="Tahoma" w:cs="Tahoma"/>
                <w:i/>
                <w:sz w:val="22"/>
                <w:szCs w:val="22"/>
                <w:lang w:val="en-US" w:eastAsia="en-US"/>
              </w:rPr>
            </w:pPr>
            <w:r w:rsidRPr="00591BB1">
              <w:rPr>
                <w:rFonts w:ascii="Tahoma" w:hAnsi="Tahoma" w:cs="Tahoma"/>
                <w:i/>
                <w:sz w:val="22"/>
                <w:szCs w:val="22"/>
                <w:lang w:val="en-US" w:eastAsia="en-US"/>
              </w:rPr>
              <w:t>4.</w:t>
            </w:r>
          </w:p>
        </w:tc>
        <w:tc>
          <w:tcPr>
            <w:tcW w:w="2835" w:type="dxa"/>
            <w:tcBorders>
              <w:top w:val="single" w:sz="4" w:space="0" w:color="auto"/>
              <w:left w:val="single" w:sz="4" w:space="0" w:color="auto"/>
              <w:bottom w:val="single" w:sz="4" w:space="0" w:color="auto"/>
              <w:right w:val="single" w:sz="4" w:space="0" w:color="auto"/>
            </w:tcBorders>
          </w:tcPr>
          <w:p w:rsidR="005574B6" w:rsidRPr="00591BB1" w:rsidRDefault="00591BB1" w:rsidP="00EB66CA">
            <w:pPr>
              <w:jc w:val="center"/>
              <w:rPr>
                <w:rFonts w:ascii="Tahoma" w:hAnsi="Tahoma" w:cs="Tahoma"/>
                <w:sz w:val="22"/>
                <w:szCs w:val="22"/>
              </w:rPr>
            </w:pPr>
            <w:r w:rsidRPr="00591BB1">
              <w:rPr>
                <w:rFonts w:ascii="Tahoma" w:hAnsi="Tahoma" w:cs="Tahoma"/>
                <w:sz w:val="22"/>
                <w:szCs w:val="22"/>
              </w:rPr>
              <w:t>Consolidarea mediului de afaceri prin susţinerea întreprinderilor private, cu capital autohton, cât şi prin stimularea liberei iniţiative</w:t>
            </w:r>
          </w:p>
        </w:tc>
        <w:tc>
          <w:tcPr>
            <w:tcW w:w="7655" w:type="dxa"/>
            <w:tcBorders>
              <w:top w:val="single" w:sz="4" w:space="0" w:color="auto"/>
              <w:left w:val="single" w:sz="4" w:space="0" w:color="auto"/>
              <w:bottom w:val="single" w:sz="4" w:space="0" w:color="auto"/>
              <w:right w:val="single" w:sz="4" w:space="0" w:color="auto"/>
            </w:tcBorders>
          </w:tcPr>
          <w:p w:rsidR="00591BB1" w:rsidRPr="00591BB1" w:rsidRDefault="00591BB1" w:rsidP="00591BB1">
            <w:pPr>
              <w:jc w:val="center"/>
              <w:rPr>
                <w:rFonts w:ascii="Tahoma" w:hAnsi="Tahoma" w:cs="Tahoma"/>
                <w:sz w:val="22"/>
                <w:szCs w:val="22"/>
              </w:rPr>
            </w:pPr>
            <w:r w:rsidRPr="00591BB1">
              <w:rPr>
                <w:rFonts w:ascii="Tahoma" w:hAnsi="Tahoma" w:cs="Tahoma"/>
                <w:sz w:val="22"/>
                <w:szCs w:val="22"/>
              </w:rPr>
              <w:t xml:space="preserve">Susţinerea iniţiativelor privind dezvoltarea actualelor incubatoare de afaceri, </w:t>
            </w:r>
          </w:p>
          <w:p w:rsidR="00591BB1" w:rsidRPr="00591BB1" w:rsidRDefault="00591BB1" w:rsidP="00591BB1">
            <w:pPr>
              <w:jc w:val="center"/>
              <w:rPr>
                <w:rFonts w:ascii="Tahoma" w:hAnsi="Tahoma" w:cs="Tahoma"/>
                <w:sz w:val="22"/>
                <w:szCs w:val="22"/>
              </w:rPr>
            </w:pPr>
            <w:r w:rsidRPr="00591BB1">
              <w:rPr>
                <w:rFonts w:ascii="Tahoma" w:hAnsi="Tahoma" w:cs="Tahoma"/>
                <w:sz w:val="22"/>
                <w:szCs w:val="22"/>
              </w:rPr>
              <w:t>înfiinţarea altora care sa promoveze tehnologii noi, performante</w:t>
            </w:r>
          </w:p>
          <w:p w:rsidR="00591BB1" w:rsidRPr="00591BB1" w:rsidRDefault="00591BB1" w:rsidP="00591BB1">
            <w:pPr>
              <w:jc w:val="center"/>
              <w:rPr>
                <w:rFonts w:ascii="Tahoma" w:hAnsi="Tahoma" w:cs="Tahoma"/>
                <w:sz w:val="22"/>
                <w:szCs w:val="22"/>
              </w:rPr>
            </w:pPr>
          </w:p>
          <w:p w:rsidR="005574B6" w:rsidRPr="005574B6" w:rsidRDefault="005574B6" w:rsidP="005574B6">
            <w:pPr>
              <w:jc w:val="center"/>
              <w:rPr>
                <w:rFonts w:ascii="Tahoma" w:hAnsi="Tahoma" w:cs="Tahoma"/>
                <w:b/>
              </w:rPr>
            </w:pPr>
          </w:p>
        </w:tc>
        <w:tc>
          <w:tcPr>
            <w:tcW w:w="1701" w:type="dxa"/>
            <w:tcBorders>
              <w:top w:val="nil"/>
              <w:left w:val="single" w:sz="4" w:space="0" w:color="auto"/>
              <w:bottom w:val="single" w:sz="4" w:space="0" w:color="auto"/>
              <w:right w:val="single" w:sz="4" w:space="0" w:color="auto"/>
            </w:tcBorders>
          </w:tcPr>
          <w:p w:rsidR="005574B6" w:rsidRDefault="005574B6" w:rsidP="00522587">
            <w:pPr>
              <w:spacing w:line="276" w:lineRule="auto"/>
              <w:jc w:val="center"/>
              <w:rPr>
                <w:rFonts w:ascii="Tahoma" w:hAnsi="Tahoma" w:cs="Tahoma"/>
                <w:bCs/>
                <w:sz w:val="22"/>
                <w:szCs w:val="22"/>
                <w:lang w:eastAsia="en-US"/>
              </w:rPr>
            </w:pPr>
          </w:p>
        </w:tc>
        <w:tc>
          <w:tcPr>
            <w:tcW w:w="1747" w:type="dxa"/>
            <w:tcBorders>
              <w:top w:val="nil"/>
              <w:left w:val="single" w:sz="4" w:space="0" w:color="auto"/>
              <w:bottom w:val="single" w:sz="4" w:space="0" w:color="auto"/>
              <w:right w:val="single" w:sz="4" w:space="0" w:color="auto"/>
            </w:tcBorders>
          </w:tcPr>
          <w:p w:rsidR="005574B6" w:rsidRDefault="005574B6" w:rsidP="00522587">
            <w:pPr>
              <w:spacing w:line="276" w:lineRule="auto"/>
              <w:rPr>
                <w:rFonts w:ascii="Tahoma" w:hAnsi="Tahoma" w:cs="Tahoma"/>
                <w:bCs/>
                <w:sz w:val="22"/>
                <w:szCs w:val="22"/>
                <w:lang w:val="pt-BR" w:eastAsia="en-US"/>
              </w:rPr>
            </w:pPr>
          </w:p>
        </w:tc>
      </w:tr>
      <w:tr w:rsidR="000523C8" w:rsidTr="000523C8">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FFFF00"/>
          </w:tcPr>
          <w:p w:rsidR="000523C8" w:rsidRDefault="000523C8" w:rsidP="00313793">
            <w:pPr>
              <w:spacing w:line="276" w:lineRule="auto"/>
              <w:jc w:val="center"/>
              <w:rPr>
                <w:rFonts w:ascii="Tahoma" w:hAnsi="Tahoma" w:cs="Tahoma"/>
                <w:b/>
                <w:lang w:eastAsia="en-US"/>
              </w:rPr>
            </w:pPr>
            <w:r>
              <w:rPr>
                <w:rFonts w:ascii="Tahoma" w:hAnsi="Tahoma" w:cs="Tahoma"/>
                <w:b/>
                <w:lang w:eastAsia="en-US"/>
              </w:rPr>
              <w:lastRenderedPageBreak/>
              <w:t>Nr.</w:t>
            </w:r>
          </w:p>
          <w:p w:rsidR="000523C8" w:rsidRDefault="000523C8" w:rsidP="00313793">
            <w:pPr>
              <w:spacing w:line="276" w:lineRule="auto"/>
              <w:jc w:val="center"/>
              <w:rPr>
                <w:rFonts w:ascii="Tahoma" w:hAnsi="Tahoma" w:cs="Tahoma"/>
                <w:b/>
                <w:lang w:eastAsia="en-US"/>
              </w:rPr>
            </w:pPr>
            <w:r>
              <w:rPr>
                <w:rFonts w:ascii="Tahoma" w:hAnsi="Tahoma" w:cs="Tahoma"/>
                <w:b/>
                <w:lang w:eastAsia="en-US"/>
              </w:rPr>
              <w:t>crt.</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0523C8" w:rsidRDefault="000523C8" w:rsidP="00313793">
            <w:pPr>
              <w:spacing w:line="276" w:lineRule="auto"/>
              <w:jc w:val="center"/>
              <w:rPr>
                <w:rFonts w:ascii="Tahoma" w:hAnsi="Tahoma" w:cs="Tahoma"/>
                <w:b/>
                <w:lang w:eastAsia="en-US"/>
              </w:rPr>
            </w:pPr>
            <w:r>
              <w:rPr>
                <w:rFonts w:ascii="Tahoma" w:hAnsi="Tahoma" w:cs="Tahoma"/>
                <w:b/>
                <w:lang w:eastAsia="en-US"/>
              </w:rPr>
              <w:t>Obiectiv</w:t>
            </w:r>
          </w:p>
          <w:p w:rsidR="000523C8" w:rsidRDefault="000523C8" w:rsidP="00313793">
            <w:pPr>
              <w:spacing w:line="276" w:lineRule="auto"/>
              <w:jc w:val="center"/>
              <w:rPr>
                <w:rFonts w:ascii="Tahoma" w:hAnsi="Tahoma" w:cs="Tahoma"/>
                <w:b/>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00"/>
          </w:tcPr>
          <w:p w:rsidR="000523C8" w:rsidRDefault="000523C8" w:rsidP="00313793">
            <w:pPr>
              <w:spacing w:line="276" w:lineRule="auto"/>
              <w:jc w:val="center"/>
              <w:rPr>
                <w:rFonts w:ascii="Tahoma" w:hAnsi="Tahoma" w:cs="Tahoma"/>
                <w:b/>
                <w:lang w:eastAsia="en-US"/>
              </w:rPr>
            </w:pPr>
            <w:r>
              <w:rPr>
                <w:rFonts w:ascii="Tahoma" w:hAnsi="Tahoma" w:cs="Tahoma"/>
                <w:b/>
                <w:lang w:eastAsia="en-US"/>
              </w:rPr>
              <w:t>Actiunea</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0523C8" w:rsidRDefault="000523C8" w:rsidP="00313793">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0523C8" w:rsidRDefault="000523C8" w:rsidP="00313793">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0523C8" w:rsidTr="00123A6D">
        <w:trPr>
          <w:trHeight w:val="567"/>
        </w:trPr>
        <w:tc>
          <w:tcPr>
            <w:tcW w:w="709" w:type="dxa"/>
            <w:tcBorders>
              <w:top w:val="single" w:sz="4" w:space="0" w:color="auto"/>
              <w:left w:val="single" w:sz="4" w:space="0" w:color="auto"/>
              <w:bottom w:val="nil"/>
              <w:right w:val="single" w:sz="4" w:space="0" w:color="auto"/>
            </w:tcBorders>
            <w:shd w:val="clear" w:color="auto" w:fill="FFFFFF" w:themeFill="background1"/>
          </w:tcPr>
          <w:p w:rsidR="000523C8" w:rsidRDefault="00EB66CA" w:rsidP="00313793">
            <w:pPr>
              <w:spacing w:line="276" w:lineRule="auto"/>
              <w:jc w:val="center"/>
              <w:rPr>
                <w:rFonts w:ascii="Tahoma" w:hAnsi="Tahoma" w:cs="Tahoma"/>
                <w:b/>
                <w:lang w:eastAsia="en-US"/>
              </w:rPr>
            </w:pPr>
            <w:r>
              <w:rPr>
                <w:rFonts w:ascii="Tahoma" w:hAnsi="Tahoma" w:cs="Tahoma"/>
                <w:b/>
                <w:lang w:eastAsia="en-US"/>
              </w:rPr>
              <w:t>5</w:t>
            </w:r>
          </w:p>
        </w:tc>
        <w:tc>
          <w:tcPr>
            <w:tcW w:w="2835" w:type="dxa"/>
            <w:tcBorders>
              <w:top w:val="single" w:sz="4" w:space="0" w:color="auto"/>
              <w:left w:val="single" w:sz="4" w:space="0" w:color="auto"/>
              <w:bottom w:val="nil"/>
              <w:right w:val="single" w:sz="4" w:space="0" w:color="auto"/>
            </w:tcBorders>
            <w:shd w:val="clear" w:color="auto" w:fill="FFFFFF" w:themeFill="background1"/>
          </w:tcPr>
          <w:p w:rsidR="00EB66CA" w:rsidRPr="00EB66CA" w:rsidRDefault="00EB66CA" w:rsidP="00EB66CA">
            <w:pPr>
              <w:rPr>
                <w:rFonts w:ascii="Tahoma" w:hAnsi="Tahoma" w:cs="Tahoma"/>
              </w:rPr>
            </w:pPr>
            <w:r w:rsidRPr="00EB66CA">
              <w:rPr>
                <w:rFonts w:ascii="Tahoma" w:hAnsi="Tahoma" w:cs="Tahoma"/>
              </w:rPr>
              <w:t>Consolidarea mediului de afaceri prin susţinerea întreprinzătorilor privaţi şi prin stimularea liberei iniţiative</w:t>
            </w:r>
          </w:p>
          <w:p w:rsidR="000523C8" w:rsidRPr="00EB66CA" w:rsidRDefault="000523C8" w:rsidP="00313793">
            <w:pPr>
              <w:spacing w:line="276" w:lineRule="auto"/>
              <w:jc w:val="center"/>
              <w:rPr>
                <w:rFonts w:ascii="Tahoma" w:hAnsi="Tahoma" w:cs="Tahoma"/>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123A6D" w:rsidRPr="00123A6D" w:rsidRDefault="00123A6D" w:rsidP="00123A6D">
            <w:pPr>
              <w:jc w:val="center"/>
              <w:rPr>
                <w:rFonts w:ascii="Tahoma" w:hAnsi="Tahoma" w:cs="Tahoma"/>
                <w:sz w:val="22"/>
                <w:szCs w:val="22"/>
              </w:rPr>
            </w:pPr>
            <w:r w:rsidRPr="00123A6D">
              <w:rPr>
                <w:rFonts w:ascii="Tahoma" w:hAnsi="Tahoma" w:cs="Tahoma"/>
                <w:sz w:val="22"/>
                <w:szCs w:val="22"/>
              </w:rPr>
              <w:t xml:space="preserve">Sprijin financiar privind dezvoltarea meşteşugurilor şi a micii industrii din </w:t>
            </w:r>
          </w:p>
          <w:p w:rsidR="00123A6D" w:rsidRPr="00123A6D" w:rsidRDefault="00123A6D" w:rsidP="00123A6D">
            <w:pPr>
              <w:jc w:val="center"/>
              <w:rPr>
                <w:rFonts w:ascii="Tahoma" w:hAnsi="Tahoma" w:cs="Tahoma"/>
                <w:sz w:val="22"/>
                <w:szCs w:val="22"/>
              </w:rPr>
            </w:pPr>
            <w:r w:rsidRPr="00123A6D">
              <w:rPr>
                <w:rFonts w:ascii="Tahoma" w:hAnsi="Tahoma" w:cs="Tahoma"/>
                <w:sz w:val="22"/>
                <w:szCs w:val="22"/>
              </w:rPr>
              <w:t xml:space="preserve">România, a întăririi clasei de mici meşteşugari, care îşi desfăşoară activitatea </w:t>
            </w:r>
          </w:p>
          <w:p w:rsidR="00123A6D" w:rsidRDefault="00123A6D" w:rsidP="00123A6D">
            <w:pPr>
              <w:jc w:val="center"/>
              <w:rPr>
                <w:rFonts w:ascii="Tahoma" w:hAnsi="Tahoma" w:cs="Tahoma"/>
                <w:sz w:val="22"/>
                <w:szCs w:val="22"/>
              </w:rPr>
            </w:pPr>
            <w:r w:rsidRPr="00123A6D">
              <w:rPr>
                <w:rFonts w:ascii="Tahoma" w:hAnsi="Tahoma" w:cs="Tahoma"/>
                <w:sz w:val="22"/>
                <w:szCs w:val="22"/>
              </w:rPr>
              <w:t xml:space="preserve">individual sau organizat prin intermediul asociaţiilor sau a altor organizaţii, </w:t>
            </w:r>
          </w:p>
          <w:p w:rsidR="000523C8" w:rsidRDefault="00123A6D" w:rsidP="00123A6D">
            <w:pPr>
              <w:rPr>
                <w:rFonts w:ascii="Tahoma" w:hAnsi="Tahoma" w:cs="Tahoma"/>
                <w:sz w:val="22"/>
                <w:szCs w:val="22"/>
              </w:rPr>
            </w:pPr>
            <w:r w:rsidRPr="00123A6D">
              <w:rPr>
                <w:rFonts w:ascii="Tahoma" w:hAnsi="Tahoma" w:cs="Tahoma"/>
                <w:sz w:val="22"/>
                <w:szCs w:val="22"/>
              </w:rPr>
              <w:t>în special în localităţile rurale dar şi în cele urbane, protejarea meseriilor care</w:t>
            </w:r>
            <w:r>
              <w:rPr>
                <w:rFonts w:ascii="Tahoma" w:hAnsi="Tahoma" w:cs="Tahoma"/>
                <w:sz w:val="22"/>
                <w:szCs w:val="22"/>
              </w:rPr>
              <w:t xml:space="preserve"> </w:t>
            </w:r>
            <w:r w:rsidRPr="00123A6D">
              <w:rPr>
                <w:rFonts w:ascii="Tahoma" w:hAnsi="Tahoma" w:cs="Tahoma"/>
                <w:sz w:val="22"/>
                <w:szCs w:val="22"/>
              </w:rPr>
              <w:t>presupun un număr mare de operaţii executate manual şi relansarea serviciilor şi a produselor obţinute de aceştia, în special al celor cu specific tradiţional, inclusiv obiecte de artă populară şi artizanat, precum şi promovarea acestor produse şi servicii pe pieţele naţionale şi internaţionale</w:t>
            </w:r>
          </w:p>
          <w:p w:rsidR="00123A6D" w:rsidRPr="00EB66CA" w:rsidRDefault="00123A6D" w:rsidP="00123A6D">
            <w:pPr>
              <w:rPr>
                <w:rFonts w:ascii="Tahoma" w:hAnsi="Tahoma" w:cs="Tahoma"/>
                <w:lang w:eastAsia="en-US"/>
              </w:rPr>
            </w:pPr>
          </w:p>
        </w:tc>
        <w:tc>
          <w:tcPr>
            <w:tcW w:w="1701" w:type="dxa"/>
            <w:tcBorders>
              <w:top w:val="single" w:sz="4" w:space="0" w:color="auto"/>
              <w:left w:val="single" w:sz="4" w:space="0" w:color="auto"/>
              <w:bottom w:val="nil"/>
              <w:right w:val="single" w:sz="4" w:space="0" w:color="auto"/>
            </w:tcBorders>
            <w:shd w:val="clear" w:color="auto" w:fill="FFFFFF" w:themeFill="background1"/>
          </w:tcPr>
          <w:p w:rsidR="000523C8" w:rsidRPr="00EB66CA" w:rsidRDefault="00782FFF" w:rsidP="00313793">
            <w:pPr>
              <w:spacing w:line="276" w:lineRule="auto"/>
              <w:jc w:val="center"/>
              <w:rPr>
                <w:rFonts w:ascii="Tahoma" w:hAnsi="Tahoma" w:cs="Tahoma"/>
                <w:lang w:eastAsia="en-US"/>
              </w:rPr>
            </w:pPr>
            <w:r>
              <w:rPr>
                <w:rFonts w:ascii="Tahoma" w:hAnsi="Tahoma" w:cs="Tahoma"/>
                <w:lang w:eastAsia="en-US"/>
              </w:rPr>
              <w:t>31 decembrie 2017</w:t>
            </w:r>
          </w:p>
        </w:tc>
        <w:tc>
          <w:tcPr>
            <w:tcW w:w="1747" w:type="dxa"/>
            <w:tcBorders>
              <w:top w:val="single" w:sz="4" w:space="0" w:color="auto"/>
              <w:left w:val="single" w:sz="4" w:space="0" w:color="auto"/>
              <w:bottom w:val="nil"/>
              <w:right w:val="single" w:sz="4" w:space="0" w:color="auto"/>
            </w:tcBorders>
            <w:shd w:val="clear" w:color="auto" w:fill="FFFFFF" w:themeFill="background1"/>
          </w:tcPr>
          <w:p w:rsidR="00123A6D" w:rsidRPr="00123A6D" w:rsidRDefault="00123A6D" w:rsidP="00123A6D">
            <w:pPr>
              <w:jc w:val="center"/>
              <w:rPr>
                <w:rFonts w:ascii="Tahoma" w:hAnsi="Tahoma" w:cs="Tahoma"/>
              </w:rPr>
            </w:pPr>
            <w:r w:rsidRPr="00123A6D">
              <w:rPr>
                <w:rFonts w:ascii="Tahoma" w:hAnsi="Tahoma" w:cs="Tahoma"/>
              </w:rPr>
              <w:t xml:space="preserve">Oficiul Teritorial pentru IMM şi </w:t>
            </w:r>
          </w:p>
          <w:p w:rsidR="000523C8" w:rsidRPr="00EB66CA" w:rsidRDefault="00123A6D" w:rsidP="00123A6D">
            <w:pPr>
              <w:spacing w:line="276" w:lineRule="auto"/>
              <w:jc w:val="center"/>
              <w:rPr>
                <w:rFonts w:ascii="Tahoma" w:hAnsi="Tahoma" w:cs="Tahoma"/>
                <w:lang w:eastAsia="en-US"/>
              </w:rPr>
            </w:pPr>
            <w:r w:rsidRPr="00123A6D">
              <w:rPr>
                <w:rFonts w:ascii="Tahoma" w:hAnsi="Tahoma" w:cs="Tahoma"/>
              </w:rPr>
              <w:t>Cooperaţie</w:t>
            </w:r>
          </w:p>
        </w:tc>
      </w:tr>
      <w:tr w:rsidR="000523C8" w:rsidTr="00123A6D">
        <w:trPr>
          <w:trHeight w:val="567"/>
        </w:trPr>
        <w:tc>
          <w:tcPr>
            <w:tcW w:w="709" w:type="dxa"/>
            <w:tcBorders>
              <w:top w:val="nil"/>
              <w:left w:val="single" w:sz="4" w:space="0" w:color="auto"/>
              <w:bottom w:val="nil"/>
              <w:right w:val="single" w:sz="4" w:space="0" w:color="auto"/>
            </w:tcBorders>
            <w:shd w:val="clear" w:color="auto" w:fill="FFFFFF" w:themeFill="background1"/>
          </w:tcPr>
          <w:p w:rsidR="000523C8" w:rsidRDefault="000523C8" w:rsidP="00313793">
            <w:pPr>
              <w:spacing w:line="276" w:lineRule="auto"/>
              <w:jc w:val="center"/>
              <w:rPr>
                <w:rFonts w:ascii="Tahoma" w:hAnsi="Tahoma" w:cs="Tahoma"/>
                <w:b/>
                <w:lang w:eastAsia="en-US"/>
              </w:rPr>
            </w:pPr>
          </w:p>
        </w:tc>
        <w:tc>
          <w:tcPr>
            <w:tcW w:w="2835" w:type="dxa"/>
            <w:tcBorders>
              <w:top w:val="nil"/>
              <w:left w:val="single" w:sz="4" w:space="0" w:color="auto"/>
              <w:bottom w:val="nil"/>
              <w:right w:val="single" w:sz="4" w:space="0" w:color="auto"/>
            </w:tcBorders>
            <w:shd w:val="clear" w:color="auto" w:fill="FFFFFF" w:themeFill="background1"/>
          </w:tcPr>
          <w:p w:rsidR="000523C8" w:rsidRDefault="000523C8" w:rsidP="00313793">
            <w:pPr>
              <w:spacing w:line="276" w:lineRule="auto"/>
              <w:jc w:val="center"/>
              <w:rPr>
                <w:rFonts w:ascii="Tahoma" w:hAnsi="Tahoma" w:cs="Tahoma"/>
                <w:b/>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0523C8" w:rsidRDefault="00123A6D" w:rsidP="00123A6D">
            <w:pPr>
              <w:rPr>
                <w:rFonts w:ascii="Tahoma" w:hAnsi="Tahoma" w:cs="Tahoma"/>
                <w:sz w:val="22"/>
                <w:szCs w:val="22"/>
              </w:rPr>
            </w:pPr>
            <w:r w:rsidRPr="00123A6D">
              <w:rPr>
                <w:rFonts w:ascii="Tahoma" w:hAnsi="Tahoma" w:cs="Tahoma"/>
                <w:sz w:val="22"/>
                <w:szCs w:val="22"/>
              </w:rPr>
              <w:t>Promovarea unui sistem formativ care să faciliteze mobilitatea tinerilor între sistemul de învăţământ şi piaţa forţei de muncă, precum şi dezvoltarea aptitudinilor antreprenoriale ale tinerilor în scopul implicării acestora în structuri economice private START</w:t>
            </w:r>
          </w:p>
          <w:p w:rsidR="00123A6D" w:rsidRDefault="00123A6D" w:rsidP="00123A6D">
            <w:pPr>
              <w:rPr>
                <w:rFonts w:ascii="Tahoma" w:hAnsi="Tahoma" w:cs="Tahoma"/>
                <w:b/>
                <w:lang w:eastAsia="en-US"/>
              </w:rPr>
            </w:pPr>
          </w:p>
        </w:tc>
        <w:tc>
          <w:tcPr>
            <w:tcW w:w="1701" w:type="dxa"/>
            <w:tcBorders>
              <w:top w:val="nil"/>
              <w:left w:val="single" w:sz="4" w:space="0" w:color="auto"/>
              <w:bottom w:val="nil"/>
              <w:right w:val="single" w:sz="4" w:space="0" w:color="auto"/>
            </w:tcBorders>
            <w:shd w:val="clear" w:color="auto" w:fill="FFFFFF" w:themeFill="background1"/>
          </w:tcPr>
          <w:p w:rsidR="000523C8" w:rsidRDefault="000523C8" w:rsidP="00313793">
            <w:pPr>
              <w:spacing w:line="276" w:lineRule="auto"/>
              <w:jc w:val="center"/>
              <w:rPr>
                <w:rFonts w:ascii="Tahoma" w:hAnsi="Tahoma" w:cs="Tahoma"/>
                <w:b/>
                <w:lang w:eastAsia="en-US"/>
              </w:rPr>
            </w:pPr>
          </w:p>
        </w:tc>
        <w:tc>
          <w:tcPr>
            <w:tcW w:w="1747" w:type="dxa"/>
            <w:tcBorders>
              <w:top w:val="nil"/>
              <w:left w:val="single" w:sz="4" w:space="0" w:color="auto"/>
              <w:bottom w:val="nil"/>
              <w:right w:val="single" w:sz="4" w:space="0" w:color="auto"/>
            </w:tcBorders>
            <w:shd w:val="clear" w:color="auto" w:fill="FFFFFF" w:themeFill="background1"/>
          </w:tcPr>
          <w:p w:rsidR="000523C8" w:rsidRDefault="000523C8" w:rsidP="00313793">
            <w:pPr>
              <w:spacing w:line="276" w:lineRule="auto"/>
              <w:jc w:val="center"/>
              <w:rPr>
                <w:rFonts w:ascii="Tahoma" w:hAnsi="Tahoma" w:cs="Tahoma"/>
                <w:b/>
                <w:lang w:eastAsia="en-US"/>
              </w:rPr>
            </w:pPr>
          </w:p>
        </w:tc>
      </w:tr>
      <w:tr w:rsidR="000523C8" w:rsidTr="00123A6D">
        <w:trPr>
          <w:trHeight w:val="567"/>
        </w:trPr>
        <w:tc>
          <w:tcPr>
            <w:tcW w:w="709" w:type="dxa"/>
            <w:tcBorders>
              <w:top w:val="nil"/>
              <w:left w:val="single" w:sz="4" w:space="0" w:color="auto"/>
              <w:bottom w:val="nil"/>
              <w:right w:val="single" w:sz="4" w:space="0" w:color="auto"/>
            </w:tcBorders>
            <w:shd w:val="clear" w:color="auto" w:fill="FFFFFF" w:themeFill="background1"/>
          </w:tcPr>
          <w:p w:rsidR="000523C8" w:rsidRDefault="000523C8" w:rsidP="00313793">
            <w:pPr>
              <w:spacing w:line="276" w:lineRule="auto"/>
              <w:jc w:val="center"/>
              <w:rPr>
                <w:rFonts w:ascii="Tahoma" w:hAnsi="Tahoma" w:cs="Tahoma"/>
                <w:b/>
                <w:lang w:eastAsia="en-US"/>
              </w:rPr>
            </w:pPr>
          </w:p>
        </w:tc>
        <w:tc>
          <w:tcPr>
            <w:tcW w:w="2835" w:type="dxa"/>
            <w:tcBorders>
              <w:top w:val="nil"/>
              <w:left w:val="single" w:sz="4" w:space="0" w:color="auto"/>
              <w:bottom w:val="nil"/>
              <w:right w:val="single" w:sz="4" w:space="0" w:color="auto"/>
            </w:tcBorders>
            <w:shd w:val="clear" w:color="auto" w:fill="FFFFFF" w:themeFill="background1"/>
          </w:tcPr>
          <w:p w:rsidR="000523C8" w:rsidRDefault="000523C8" w:rsidP="00313793">
            <w:pPr>
              <w:spacing w:line="276" w:lineRule="auto"/>
              <w:jc w:val="center"/>
              <w:rPr>
                <w:rFonts w:ascii="Tahoma" w:hAnsi="Tahoma" w:cs="Tahoma"/>
                <w:b/>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0523C8" w:rsidRDefault="00123A6D" w:rsidP="00123A6D">
            <w:pPr>
              <w:rPr>
                <w:rFonts w:ascii="Tahoma" w:hAnsi="Tahoma" w:cs="Tahoma"/>
                <w:sz w:val="22"/>
                <w:szCs w:val="22"/>
              </w:rPr>
            </w:pPr>
            <w:r w:rsidRPr="00123A6D">
              <w:rPr>
                <w:rFonts w:ascii="Tahoma" w:hAnsi="Tahoma" w:cs="Tahoma"/>
                <w:sz w:val="22"/>
                <w:szCs w:val="22"/>
              </w:rPr>
              <w:t>Dezvoltarea culturii antreprenoriale în rândul femeilor manager din sectorul IMM prin promovarea unui sistem formativ care să faciliteze mobilitatea femeilor pe piaţa forţei de muncă şi dezvoltarea aptitudinilor antreprenoriale ale acestora în scopul implicării lor în structuri economice private, în contextul problemelor legate de menţinerea echilibrului dintre obligaţiile familiale şi cele profesionale şi a prejudecăţilor existente la nivel local</w:t>
            </w:r>
          </w:p>
          <w:p w:rsidR="00123A6D" w:rsidRPr="00123A6D" w:rsidRDefault="00123A6D" w:rsidP="00123A6D">
            <w:pPr>
              <w:rPr>
                <w:rFonts w:ascii="Tahoma" w:hAnsi="Tahoma" w:cs="Tahoma"/>
                <w:b/>
                <w:sz w:val="22"/>
                <w:szCs w:val="22"/>
                <w:lang w:eastAsia="en-US"/>
              </w:rPr>
            </w:pPr>
          </w:p>
        </w:tc>
        <w:tc>
          <w:tcPr>
            <w:tcW w:w="1701" w:type="dxa"/>
            <w:tcBorders>
              <w:top w:val="nil"/>
              <w:left w:val="single" w:sz="4" w:space="0" w:color="auto"/>
              <w:bottom w:val="nil"/>
              <w:right w:val="single" w:sz="4" w:space="0" w:color="auto"/>
            </w:tcBorders>
            <w:shd w:val="clear" w:color="auto" w:fill="FFFFFF" w:themeFill="background1"/>
          </w:tcPr>
          <w:p w:rsidR="000523C8" w:rsidRDefault="000523C8" w:rsidP="00313793">
            <w:pPr>
              <w:spacing w:line="276" w:lineRule="auto"/>
              <w:jc w:val="center"/>
              <w:rPr>
                <w:rFonts w:ascii="Tahoma" w:hAnsi="Tahoma" w:cs="Tahoma"/>
                <w:b/>
                <w:lang w:eastAsia="en-US"/>
              </w:rPr>
            </w:pPr>
          </w:p>
        </w:tc>
        <w:tc>
          <w:tcPr>
            <w:tcW w:w="1747" w:type="dxa"/>
            <w:tcBorders>
              <w:top w:val="nil"/>
              <w:left w:val="single" w:sz="4" w:space="0" w:color="auto"/>
              <w:bottom w:val="nil"/>
              <w:right w:val="single" w:sz="4" w:space="0" w:color="auto"/>
            </w:tcBorders>
            <w:shd w:val="clear" w:color="auto" w:fill="FFFFFF" w:themeFill="background1"/>
          </w:tcPr>
          <w:p w:rsidR="000523C8" w:rsidRDefault="000523C8" w:rsidP="00313793">
            <w:pPr>
              <w:spacing w:line="276" w:lineRule="auto"/>
              <w:jc w:val="center"/>
              <w:rPr>
                <w:rFonts w:ascii="Tahoma" w:hAnsi="Tahoma" w:cs="Tahoma"/>
                <w:b/>
                <w:lang w:eastAsia="en-US"/>
              </w:rPr>
            </w:pPr>
          </w:p>
        </w:tc>
      </w:tr>
      <w:tr w:rsidR="000523C8" w:rsidTr="00123A6D">
        <w:trPr>
          <w:trHeight w:val="567"/>
        </w:trPr>
        <w:tc>
          <w:tcPr>
            <w:tcW w:w="709" w:type="dxa"/>
            <w:tcBorders>
              <w:top w:val="nil"/>
              <w:left w:val="single" w:sz="4" w:space="0" w:color="auto"/>
              <w:bottom w:val="nil"/>
              <w:right w:val="single" w:sz="4" w:space="0" w:color="auto"/>
            </w:tcBorders>
            <w:shd w:val="clear" w:color="auto" w:fill="FFFFFF" w:themeFill="background1"/>
          </w:tcPr>
          <w:p w:rsidR="000523C8" w:rsidRDefault="000523C8" w:rsidP="00313793">
            <w:pPr>
              <w:spacing w:line="276" w:lineRule="auto"/>
              <w:jc w:val="center"/>
              <w:rPr>
                <w:rFonts w:ascii="Tahoma" w:hAnsi="Tahoma" w:cs="Tahoma"/>
                <w:b/>
                <w:lang w:eastAsia="en-US"/>
              </w:rPr>
            </w:pPr>
          </w:p>
        </w:tc>
        <w:tc>
          <w:tcPr>
            <w:tcW w:w="2835" w:type="dxa"/>
            <w:tcBorders>
              <w:top w:val="nil"/>
              <w:left w:val="single" w:sz="4" w:space="0" w:color="auto"/>
              <w:bottom w:val="nil"/>
              <w:right w:val="single" w:sz="4" w:space="0" w:color="auto"/>
            </w:tcBorders>
            <w:shd w:val="clear" w:color="auto" w:fill="FFFFFF" w:themeFill="background1"/>
          </w:tcPr>
          <w:p w:rsidR="000523C8" w:rsidRDefault="000523C8" w:rsidP="00313793">
            <w:pPr>
              <w:spacing w:line="276" w:lineRule="auto"/>
              <w:jc w:val="center"/>
              <w:rPr>
                <w:rFonts w:ascii="Tahoma" w:hAnsi="Tahoma" w:cs="Tahoma"/>
                <w:b/>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123A6D" w:rsidRPr="00123A6D" w:rsidRDefault="00123A6D" w:rsidP="00123A6D">
            <w:pPr>
              <w:rPr>
                <w:rFonts w:ascii="Tahoma" w:hAnsi="Tahoma" w:cs="Tahoma"/>
                <w:sz w:val="22"/>
                <w:szCs w:val="22"/>
              </w:rPr>
            </w:pPr>
            <w:r w:rsidRPr="00123A6D">
              <w:rPr>
                <w:rFonts w:ascii="Tahoma" w:hAnsi="Tahoma" w:cs="Tahoma"/>
                <w:sz w:val="22"/>
                <w:szCs w:val="22"/>
              </w:rPr>
              <w:t>Programul UNCTAD/EMPRETEC - România pentru sprijinirea dezvoltării întreprinderilor mici şi mijlocii este un program de încurajare şi de stimulare a înfiinţării şi dezvoltării întreprinderilor mici şi mijlocii</w:t>
            </w:r>
          </w:p>
          <w:p w:rsidR="000523C8" w:rsidRPr="00123A6D" w:rsidRDefault="000523C8" w:rsidP="00123A6D">
            <w:pPr>
              <w:rPr>
                <w:rFonts w:ascii="Tahoma" w:hAnsi="Tahoma" w:cs="Tahoma"/>
                <w:b/>
                <w:sz w:val="22"/>
                <w:szCs w:val="22"/>
                <w:lang w:eastAsia="en-US"/>
              </w:rPr>
            </w:pPr>
          </w:p>
        </w:tc>
        <w:tc>
          <w:tcPr>
            <w:tcW w:w="1701" w:type="dxa"/>
            <w:tcBorders>
              <w:top w:val="nil"/>
              <w:left w:val="single" w:sz="4" w:space="0" w:color="auto"/>
              <w:bottom w:val="nil"/>
              <w:right w:val="single" w:sz="4" w:space="0" w:color="auto"/>
            </w:tcBorders>
            <w:shd w:val="clear" w:color="auto" w:fill="FFFFFF" w:themeFill="background1"/>
          </w:tcPr>
          <w:p w:rsidR="000523C8" w:rsidRDefault="000523C8" w:rsidP="00313793">
            <w:pPr>
              <w:spacing w:line="276" w:lineRule="auto"/>
              <w:jc w:val="center"/>
              <w:rPr>
                <w:rFonts w:ascii="Tahoma" w:hAnsi="Tahoma" w:cs="Tahoma"/>
                <w:b/>
                <w:lang w:eastAsia="en-US"/>
              </w:rPr>
            </w:pPr>
          </w:p>
        </w:tc>
        <w:tc>
          <w:tcPr>
            <w:tcW w:w="1747" w:type="dxa"/>
            <w:tcBorders>
              <w:top w:val="nil"/>
              <w:left w:val="single" w:sz="4" w:space="0" w:color="auto"/>
              <w:bottom w:val="nil"/>
              <w:right w:val="single" w:sz="4" w:space="0" w:color="auto"/>
            </w:tcBorders>
            <w:shd w:val="clear" w:color="auto" w:fill="FFFFFF" w:themeFill="background1"/>
          </w:tcPr>
          <w:p w:rsidR="000523C8" w:rsidRDefault="000523C8" w:rsidP="00313793">
            <w:pPr>
              <w:spacing w:line="276" w:lineRule="auto"/>
              <w:jc w:val="center"/>
              <w:rPr>
                <w:rFonts w:ascii="Tahoma" w:hAnsi="Tahoma" w:cs="Tahoma"/>
                <w:b/>
                <w:lang w:eastAsia="en-US"/>
              </w:rPr>
            </w:pPr>
          </w:p>
        </w:tc>
      </w:tr>
      <w:tr w:rsidR="00123A6D" w:rsidTr="00123A6D">
        <w:trPr>
          <w:trHeight w:val="567"/>
        </w:trPr>
        <w:tc>
          <w:tcPr>
            <w:tcW w:w="709" w:type="dxa"/>
            <w:tcBorders>
              <w:top w:val="nil"/>
              <w:left w:val="single" w:sz="4" w:space="0" w:color="auto"/>
              <w:bottom w:val="nil"/>
              <w:right w:val="single" w:sz="4" w:space="0" w:color="auto"/>
            </w:tcBorders>
            <w:shd w:val="clear" w:color="auto" w:fill="FFFFFF" w:themeFill="background1"/>
          </w:tcPr>
          <w:p w:rsidR="00123A6D" w:rsidRDefault="00123A6D" w:rsidP="00313793">
            <w:pPr>
              <w:spacing w:line="276" w:lineRule="auto"/>
              <w:jc w:val="center"/>
              <w:rPr>
                <w:rFonts w:ascii="Tahoma" w:hAnsi="Tahoma" w:cs="Tahoma"/>
                <w:b/>
                <w:lang w:eastAsia="en-US"/>
              </w:rPr>
            </w:pPr>
          </w:p>
        </w:tc>
        <w:tc>
          <w:tcPr>
            <w:tcW w:w="2835" w:type="dxa"/>
            <w:tcBorders>
              <w:top w:val="nil"/>
              <w:left w:val="single" w:sz="4" w:space="0" w:color="auto"/>
              <w:bottom w:val="nil"/>
              <w:right w:val="single" w:sz="4" w:space="0" w:color="auto"/>
            </w:tcBorders>
            <w:shd w:val="clear" w:color="auto" w:fill="FFFFFF" w:themeFill="background1"/>
          </w:tcPr>
          <w:p w:rsidR="00123A6D" w:rsidRDefault="00123A6D" w:rsidP="00313793">
            <w:pPr>
              <w:spacing w:line="276" w:lineRule="auto"/>
              <w:jc w:val="center"/>
              <w:rPr>
                <w:rFonts w:ascii="Tahoma" w:hAnsi="Tahoma" w:cs="Tahoma"/>
                <w:b/>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123A6D" w:rsidRPr="00123A6D" w:rsidRDefault="00123A6D" w:rsidP="00123A6D">
            <w:pPr>
              <w:rPr>
                <w:rFonts w:ascii="Tahoma" w:hAnsi="Tahoma" w:cs="Tahoma"/>
                <w:sz w:val="22"/>
                <w:szCs w:val="22"/>
              </w:rPr>
            </w:pPr>
            <w:r w:rsidRPr="00123A6D">
              <w:rPr>
                <w:rFonts w:ascii="Tahoma" w:hAnsi="Tahoma" w:cs="Tahoma"/>
                <w:sz w:val="22"/>
                <w:szCs w:val="22"/>
              </w:rPr>
              <w:t>Programul naţional multianual de microindustrializare 2017</w:t>
            </w:r>
          </w:p>
        </w:tc>
        <w:tc>
          <w:tcPr>
            <w:tcW w:w="1701" w:type="dxa"/>
            <w:tcBorders>
              <w:top w:val="nil"/>
              <w:left w:val="single" w:sz="4" w:space="0" w:color="auto"/>
              <w:bottom w:val="nil"/>
              <w:right w:val="single" w:sz="4" w:space="0" w:color="auto"/>
            </w:tcBorders>
            <w:shd w:val="clear" w:color="auto" w:fill="FFFFFF" w:themeFill="background1"/>
          </w:tcPr>
          <w:p w:rsidR="00123A6D" w:rsidRDefault="00123A6D" w:rsidP="00313793">
            <w:pPr>
              <w:spacing w:line="276" w:lineRule="auto"/>
              <w:jc w:val="center"/>
              <w:rPr>
                <w:rFonts w:ascii="Tahoma" w:hAnsi="Tahoma" w:cs="Tahoma"/>
                <w:b/>
                <w:lang w:eastAsia="en-US"/>
              </w:rPr>
            </w:pPr>
          </w:p>
        </w:tc>
        <w:tc>
          <w:tcPr>
            <w:tcW w:w="1747" w:type="dxa"/>
            <w:tcBorders>
              <w:top w:val="nil"/>
              <w:left w:val="single" w:sz="4" w:space="0" w:color="auto"/>
              <w:bottom w:val="nil"/>
              <w:right w:val="single" w:sz="4" w:space="0" w:color="auto"/>
            </w:tcBorders>
            <w:shd w:val="clear" w:color="auto" w:fill="FFFFFF" w:themeFill="background1"/>
          </w:tcPr>
          <w:p w:rsidR="00123A6D" w:rsidRDefault="00123A6D" w:rsidP="00313793">
            <w:pPr>
              <w:spacing w:line="276" w:lineRule="auto"/>
              <w:jc w:val="center"/>
              <w:rPr>
                <w:rFonts w:ascii="Tahoma" w:hAnsi="Tahoma" w:cs="Tahoma"/>
                <w:b/>
                <w:lang w:eastAsia="en-US"/>
              </w:rPr>
            </w:pPr>
          </w:p>
        </w:tc>
      </w:tr>
      <w:tr w:rsidR="00123A6D" w:rsidTr="00782FFF">
        <w:trPr>
          <w:trHeight w:val="567"/>
        </w:trPr>
        <w:tc>
          <w:tcPr>
            <w:tcW w:w="709" w:type="dxa"/>
            <w:tcBorders>
              <w:top w:val="nil"/>
              <w:left w:val="single" w:sz="4" w:space="0" w:color="auto"/>
              <w:bottom w:val="single" w:sz="4" w:space="0" w:color="auto"/>
              <w:right w:val="single" w:sz="4" w:space="0" w:color="auto"/>
            </w:tcBorders>
            <w:shd w:val="clear" w:color="auto" w:fill="FFFFFF" w:themeFill="background1"/>
          </w:tcPr>
          <w:p w:rsidR="00123A6D" w:rsidRDefault="00123A6D" w:rsidP="00313793">
            <w:pPr>
              <w:spacing w:line="276" w:lineRule="auto"/>
              <w:jc w:val="center"/>
              <w:rPr>
                <w:rFonts w:ascii="Tahoma" w:hAnsi="Tahoma" w:cs="Tahoma"/>
                <w:b/>
                <w:lang w:eastAsia="en-US"/>
              </w:rPr>
            </w:pPr>
          </w:p>
        </w:tc>
        <w:tc>
          <w:tcPr>
            <w:tcW w:w="2835" w:type="dxa"/>
            <w:tcBorders>
              <w:top w:val="nil"/>
              <w:left w:val="single" w:sz="4" w:space="0" w:color="auto"/>
              <w:bottom w:val="single" w:sz="4" w:space="0" w:color="auto"/>
              <w:right w:val="single" w:sz="4" w:space="0" w:color="auto"/>
            </w:tcBorders>
            <w:shd w:val="clear" w:color="auto" w:fill="FFFFFF" w:themeFill="background1"/>
          </w:tcPr>
          <w:p w:rsidR="00123A6D" w:rsidRDefault="00123A6D" w:rsidP="00313793">
            <w:pPr>
              <w:spacing w:line="276" w:lineRule="auto"/>
              <w:jc w:val="center"/>
              <w:rPr>
                <w:rFonts w:ascii="Tahoma" w:hAnsi="Tahoma" w:cs="Tahoma"/>
                <w:b/>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123A6D" w:rsidRPr="00123A6D" w:rsidRDefault="00123A6D" w:rsidP="00123A6D">
            <w:pPr>
              <w:rPr>
                <w:rFonts w:ascii="Tahoma" w:hAnsi="Tahoma" w:cs="Tahoma"/>
                <w:sz w:val="22"/>
                <w:szCs w:val="22"/>
              </w:rPr>
            </w:pPr>
            <w:r w:rsidRPr="00123A6D">
              <w:rPr>
                <w:rFonts w:ascii="Tahoma" w:hAnsi="Tahoma" w:cs="Tahoma"/>
                <w:sz w:val="22"/>
                <w:szCs w:val="22"/>
              </w:rPr>
              <w:t xml:space="preserve">Programul de dezvoltare şi modernizare a activităţilor de comercializare a </w:t>
            </w:r>
          </w:p>
          <w:p w:rsidR="00123A6D" w:rsidRPr="00123A6D" w:rsidRDefault="00123A6D" w:rsidP="00123A6D">
            <w:pPr>
              <w:rPr>
                <w:rFonts w:ascii="Tahoma" w:hAnsi="Tahoma" w:cs="Tahoma"/>
                <w:sz w:val="22"/>
                <w:szCs w:val="22"/>
              </w:rPr>
            </w:pPr>
            <w:r w:rsidRPr="00123A6D">
              <w:rPr>
                <w:rFonts w:ascii="Tahoma" w:hAnsi="Tahoma" w:cs="Tahoma"/>
                <w:sz w:val="22"/>
                <w:szCs w:val="22"/>
              </w:rPr>
              <w:t>produselor şi serviciilor de piaţă</w:t>
            </w:r>
          </w:p>
          <w:p w:rsidR="00123A6D" w:rsidRPr="00123A6D" w:rsidRDefault="00123A6D" w:rsidP="00123A6D">
            <w:pPr>
              <w:rPr>
                <w:rFonts w:ascii="Tahoma" w:hAnsi="Tahoma" w:cs="Tahoma"/>
                <w:sz w:val="22"/>
                <w:szCs w:val="22"/>
              </w:rPr>
            </w:pPr>
          </w:p>
        </w:tc>
        <w:tc>
          <w:tcPr>
            <w:tcW w:w="1701" w:type="dxa"/>
            <w:tcBorders>
              <w:top w:val="nil"/>
              <w:left w:val="single" w:sz="4" w:space="0" w:color="auto"/>
              <w:bottom w:val="single" w:sz="4" w:space="0" w:color="auto"/>
              <w:right w:val="single" w:sz="4" w:space="0" w:color="auto"/>
            </w:tcBorders>
            <w:shd w:val="clear" w:color="auto" w:fill="FFFFFF" w:themeFill="background1"/>
          </w:tcPr>
          <w:p w:rsidR="00123A6D" w:rsidRDefault="00123A6D" w:rsidP="00313793">
            <w:pPr>
              <w:spacing w:line="276" w:lineRule="auto"/>
              <w:jc w:val="center"/>
              <w:rPr>
                <w:rFonts w:ascii="Tahoma" w:hAnsi="Tahoma" w:cs="Tahoma"/>
                <w:b/>
                <w:lang w:eastAsia="en-US"/>
              </w:rPr>
            </w:pPr>
          </w:p>
        </w:tc>
        <w:tc>
          <w:tcPr>
            <w:tcW w:w="1747" w:type="dxa"/>
            <w:tcBorders>
              <w:top w:val="nil"/>
              <w:left w:val="single" w:sz="4" w:space="0" w:color="auto"/>
              <w:bottom w:val="single" w:sz="4" w:space="0" w:color="auto"/>
              <w:right w:val="single" w:sz="4" w:space="0" w:color="auto"/>
            </w:tcBorders>
            <w:shd w:val="clear" w:color="auto" w:fill="FFFFFF" w:themeFill="background1"/>
          </w:tcPr>
          <w:p w:rsidR="00123A6D" w:rsidRDefault="00123A6D" w:rsidP="00313793">
            <w:pPr>
              <w:spacing w:line="276" w:lineRule="auto"/>
              <w:jc w:val="center"/>
              <w:rPr>
                <w:rFonts w:ascii="Tahoma" w:hAnsi="Tahoma" w:cs="Tahoma"/>
                <w:b/>
                <w:lang w:eastAsia="en-US"/>
              </w:rPr>
            </w:pPr>
          </w:p>
        </w:tc>
      </w:tr>
    </w:tbl>
    <w:p w:rsidR="00C9254B" w:rsidRDefault="00C9254B" w:rsidP="00C9254B">
      <w:pPr>
        <w:rPr>
          <w:rFonts w:ascii="Tahoma" w:hAnsi="Tahoma" w:cs="Tahoma"/>
          <w:b/>
          <w:bCs/>
          <w:i/>
          <w:sz w:val="28"/>
          <w:szCs w:val="28"/>
        </w:rPr>
      </w:pPr>
      <w:r w:rsidRPr="00685FE0">
        <w:rPr>
          <w:rFonts w:ascii="Tahoma" w:hAnsi="Tahoma" w:cs="Tahoma"/>
          <w:b/>
          <w:bCs/>
          <w:i/>
          <w:sz w:val="28"/>
          <w:szCs w:val="28"/>
        </w:rPr>
        <w:lastRenderedPageBreak/>
        <w:t xml:space="preserve">CAPITOLUL 5 Politici publice în domeniul muncii și justiției sociale </w:t>
      </w:r>
    </w:p>
    <w:p w:rsidR="00685FE0" w:rsidRPr="00685FE0" w:rsidRDefault="00685FE0" w:rsidP="00C9254B">
      <w:pPr>
        <w:rPr>
          <w:b/>
        </w:rPr>
      </w:pPr>
    </w:p>
    <w:tbl>
      <w:tblPr>
        <w:tblW w:w="14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2988"/>
        <w:gridCol w:w="7309"/>
        <w:gridCol w:w="1681"/>
        <w:gridCol w:w="1747"/>
      </w:tblGrid>
      <w:tr w:rsidR="00C9254B" w:rsidTr="00F7106A">
        <w:trPr>
          <w:trHeight w:val="376"/>
        </w:trPr>
        <w:tc>
          <w:tcPr>
            <w:tcW w:w="922" w:type="dxa"/>
            <w:tcBorders>
              <w:top w:val="single" w:sz="4" w:space="0" w:color="auto"/>
              <w:left w:val="single" w:sz="4" w:space="0" w:color="auto"/>
              <w:bottom w:val="single" w:sz="4" w:space="0" w:color="auto"/>
              <w:right w:val="single" w:sz="4" w:space="0" w:color="auto"/>
            </w:tcBorders>
            <w:shd w:val="clear" w:color="auto" w:fill="FFFF00"/>
            <w:hideMark/>
          </w:tcPr>
          <w:p w:rsidR="00C9254B" w:rsidRDefault="00C9254B" w:rsidP="00522587">
            <w:pPr>
              <w:spacing w:line="276" w:lineRule="auto"/>
              <w:jc w:val="center"/>
              <w:rPr>
                <w:rFonts w:ascii="Tahoma" w:hAnsi="Tahoma" w:cs="Tahoma"/>
                <w:b/>
                <w:lang w:eastAsia="en-US"/>
              </w:rPr>
            </w:pPr>
            <w:r>
              <w:rPr>
                <w:rFonts w:ascii="Tahoma" w:hAnsi="Tahoma" w:cs="Tahoma"/>
                <w:b/>
                <w:lang w:eastAsia="en-US"/>
              </w:rPr>
              <w:t>Nr.</w:t>
            </w:r>
          </w:p>
          <w:p w:rsidR="00C9254B" w:rsidRDefault="00C9254B" w:rsidP="00522587">
            <w:pPr>
              <w:spacing w:line="276" w:lineRule="auto"/>
              <w:jc w:val="center"/>
              <w:rPr>
                <w:rFonts w:ascii="Tahoma" w:hAnsi="Tahoma" w:cs="Tahoma"/>
                <w:b/>
                <w:lang w:eastAsia="en-US"/>
              </w:rPr>
            </w:pPr>
            <w:r>
              <w:rPr>
                <w:rFonts w:ascii="Tahoma" w:hAnsi="Tahoma" w:cs="Tahoma"/>
                <w:b/>
                <w:lang w:eastAsia="en-US"/>
              </w:rPr>
              <w:t>crt.</w:t>
            </w:r>
          </w:p>
        </w:tc>
        <w:tc>
          <w:tcPr>
            <w:tcW w:w="2988" w:type="dxa"/>
            <w:tcBorders>
              <w:top w:val="single" w:sz="4" w:space="0" w:color="auto"/>
              <w:left w:val="single" w:sz="4" w:space="0" w:color="auto"/>
              <w:bottom w:val="single" w:sz="4" w:space="0" w:color="auto"/>
              <w:right w:val="single" w:sz="4" w:space="0" w:color="auto"/>
            </w:tcBorders>
            <w:shd w:val="clear" w:color="auto" w:fill="FFFF00"/>
          </w:tcPr>
          <w:p w:rsidR="00C9254B" w:rsidRDefault="00C9254B" w:rsidP="00522587">
            <w:pPr>
              <w:spacing w:line="276" w:lineRule="auto"/>
              <w:jc w:val="center"/>
              <w:rPr>
                <w:rFonts w:ascii="Tahoma" w:hAnsi="Tahoma" w:cs="Tahoma"/>
                <w:b/>
                <w:lang w:eastAsia="en-US"/>
              </w:rPr>
            </w:pPr>
            <w:r>
              <w:rPr>
                <w:rFonts w:ascii="Tahoma" w:hAnsi="Tahoma" w:cs="Tahoma"/>
                <w:b/>
                <w:lang w:eastAsia="en-US"/>
              </w:rPr>
              <w:t>Obiectiv</w:t>
            </w:r>
          </w:p>
          <w:p w:rsidR="00C9254B" w:rsidRDefault="00C9254B" w:rsidP="00522587">
            <w:pPr>
              <w:spacing w:line="276" w:lineRule="auto"/>
              <w:jc w:val="center"/>
              <w:rPr>
                <w:rFonts w:ascii="Tahoma" w:hAnsi="Tahoma" w:cs="Tahoma"/>
                <w:b/>
                <w:lang w:eastAsia="en-US"/>
              </w:rPr>
            </w:pPr>
          </w:p>
        </w:tc>
        <w:tc>
          <w:tcPr>
            <w:tcW w:w="7309" w:type="dxa"/>
            <w:tcBorders>
              <w:top w:val="single" w:sz="4" w:space="0" w:color="auto"/>
              <w:left w:val="single" w:sz="4" w:space="0" w:color="auto"/>
              <w:bottom w:val="single" w:sz="4" w:space="0" w:color="auto"/>
              <w:right w:val="single" w:sz="4" w:space="0" w:color="auto"/>
            </w:tcBorders>
            <w:shd w:val="clear" w:color="auto" w:fill="FFFF00"/>
            <w:hideMark/>
          </w:tcPr>
          <w:p w:rsidR="00C9254B" w:rsidRDefault="00C9254B" w:rsidP="00522587">
            <w:pPr>
              <w:spacing w:line="276" w:lineRule="auto"/>
              <w:jc w:val="center"/>
              <w:rPr>
                <w:rFonts w:ascii="Tahoma" w:hAnsi="Tahoma" w:cs="Tahoma"/>
                <w:b/>
                <w:lang w:eastAsia="en-US"/>
              </w:rPr>
            </w:pPr>
            <w:r>
              <w:rPr>
                <w:rFonts w:ascii="Tahoma" w:hAnsi="Tahoma" w:cs="Tahoma"/>
                <w:b/>
                <w:lang w:eastAsia="en-US"/>
              </w:rPr>
              <w:t>Actiunea</w:t>
            </w:r>
          </w:p>
        </w:tc>
        <w:tc>
          <w:tcPr>
            <w:tcW w:w="1681" w:type="dxa"/>
            <w:tcBorders>
              <w:top w:val="single" w:sz="4" w:space="0" w:color="auto"/>
              <w:left w:val="single" w:sz="4" w:space="0" w:color="auto"/>
              <w:bottom w:val="single" w:sz="4" w:space="0" w:color="auto"/>
              <w:right w:val="single" w:sz="4" w:space="0" w:color="auto"/>
            </w:tcBorders>
            <w:shd w:val="clear" w:color="auto" w:fill="FFFF00"/>
            <w:hideMark/>
          </w:tcPr>
          <w:p w:rsidR="00C9254B" w:rsidRDefault="00C9254B" w:rsidP="00522587">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hideMark/>
          </w:tcPr>
          <w:p w:rsidR="00C9254B" w:rsidRDefault="00C9254B" w:rsidP="00522587">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C9254B" w:rsidTr="00F7106A">
        <w:trPr>
          <w:trHeight w:val="376"/>
        </w:trPr>
        <w:tc>
          <w:tcPr>
            <w:tcW w:w="922" w:type="dxa"/>
            <w:tcBorders>
              <w:top w:val="single" w:sz="4" w:space="0" w:color="auto"/>
              <w:left w:val="single" w:sz="4" w:space="0" w:color="auto"/>
              <w:bottom w:val="single" w:sz="4" w:space="0" w:color="auto"/>
              <w:right w:val="single" w:sz="4" w:space="0" w:color="auto"/>
            </w:tcBorders>
          </w:tcPr>
          <w:p w:rsidR="00C9254B" w:rsidRDefault="00C9254B" w:rsidP="00522587">
            <w:pPr>
              <w:spacing w:line="276" w:lineRule="auto"/>
              <w:rPr>
                <w:rFonts w:ascii="Tahoma" w:hAnsi="Tahoma" w:cs="Tahoma"/>
                <w:b/>
                <w:i/>
                <w:sz w:val="22"/>
                <w:szCs w:val="22"/>
                <w:lang w:val="es-ES" w:eastAsia="en-US"/>
              </w:rPr>
            </w:pPr>
          </w:p>
          <w:p w:rsidR="00295925" w:rsidRDefault="00295925" w:rsidP="00522587">
            <w:pPr>
              <w:spacing w:line="276" w:lineRule="auto"/>
              <w:rPr>
                <w:rFonts w:ascii="Tahoma" w:hAnsi="Tahoma" w:cs="Tahoma"/>
                <w:b/>
                <w:i/>
                <w:sz w:val="22"/>
                <w:szCs w:val="22"/>
                <w:lang w:val="es-ES" w:eastAsia="en-US"/>
              </w:rPr>
            </w:pPr>
          </w:p>
          <w:p w:rsidR="00295925" w:rsidRPr="00295925" w:rsidRDefault="00295925" w:rsidP="00522587">
            <w:pPr>
              <w:spacing w:line="276" w:lineRule="auto"/>
              <w:rPr>
                <w:rFonts w:ascii="Tahoma" w:hAnsi="Tahoma" w:cs="Tahoma"/>
                <w:b/>
                <w:i/>
                <w:sz w:val="22"/>
                <w:szCs w:val="22"/>
                <w:lang w:val="es-ES" w:eastAsia="en-US"/>
              </w:rPr>
            </w:pPr>
            <w:r>
              <w:rPr>
                <w:rFonts w:ascii="Tahoma" w:hAnsi="Tahoma" w:cs="Tahoma"/>
                <w:b/>
                <w:i/>
                <w:sz w:val="22"/>
                <w:szCs w:val="22"/>
                <w:lang w:val="es-ES" w:eastAsia="en-US"/>
              </w:rPr>
              <w:t>1.</w:t>
            </w:r>
          </w:p>
        </w:tc>
        <w:tc>
          <w:tcPr>
            <w:tcW w:w="2988" w:type="dxa"/>
            <w:tcBorders>
              <w:top w:val="single" w:sz="4" w:space="0" w:color="auto"/>
              <w:left w:val="single" w:sz="4" w:space="0" w:color="auto"/>
              <w:bottom w:val="single" w:sz="4" w:space="0" w:color="auto"/>
              <w:right w:val="single" w:sz="4" w:space="0" w:color="auto"/>
            </w:tcBorders>
          </w:tcPr>
          <w:p w:rsidR="00C9254B" w:rsidRPr="00295925" w:rsidRDefault="00C9254B" w:rsidP="00522587">
            <w:pPr>
              <w:spacing w:line="276" w:lineRule="auto"/>
              <w:rPr>
                <w:rFonts w:ascii="Tahoma" w:hAnsi="Tahoma" w:cs="Tahoma"/>
                <w:b/>
                <w:bCs/>
                <w:i/>
                <w:sz w:val="22"/>
                <w:szCs w:val="22"/>
                <w:lang w:eastAsia="en-US"/>
              </w:rPr>
            </w:pPr>
          </w:p>
          <w:p w:rsidR="00685FE0" w:rsidRPr="00295925" w:rsidRDefault="00685FE0" w:rsidP="00522587">
            <w:pPr>
              <w:spacing w:line="276" w:lineRule="auto"/>
              <w:rPr>
                <w:rFonts w:ascii="Tahoma" w:hAnsi="Tahoma" w:cs="Tahoma"/>
                <w:b/>
                <w:bCs/>
                <w:i/>
                <w:sz w:val="22"/>
                <w:szCs w:val="22"/>
                <w:lang w:eastAsia="en-US"/>
              </w:rPr>
            </w:pPr>
            <w:r w:rsidRPr="00295925">
              <w:rPr>
                <w:rFonts w:ascii="Tahoma" w:hAnsi="Tahoma" w:cs="Tahoma"/>
                <w:lang w:val="fr-FR"/>
              </w:rPr>
              <w:t>Gestionarea sistemului de beneficii sociale, la nivelul jud.Bacau</w:t>
            </w:r>
          </w:p>
        </w:tc>
        <w:tc>
          <w:tcPr>
            <w:tcW w:w="7309" w:type="dxa"/>
            <w:tcBorders>
              <w:top w:val="single" w:sz="4" w:space="0" w:color="auto"/>
              <w:left w:val="single" w:sz="4" w:space="0" w:color="auto"/>
              <w:bottom w:val="single" w:sz="4" w:space="0" w:color="auto"/>
              <w:right w:val="single" w:sz="4" w:space="0" w:color="auto"/>
            </w:tcBorders>
          </w:tcPr>
          <w:p w:rsidR="00685FE0" w:rsidRPr="00295925" w:rsidRDefault="00685FE0" w:rsidP="00685FE0">
            <w:pPr>
              <w:rPr>
                <w:rFonts w:ascii="Tahoma" w:hAnsi="Tahoma" w:cs="Tahoma"/>
                <w:sz w:val="22"/>
                <w:szCs w:val="22"/>
                <w:lang w:val="fr-FR"/>
              </w:rPr>
            </w:pPr>
            <w:r w:rsidRPr="00295925">
              <w:rPr>
                <w:rFonts w:ascii="Tahoma" w:hAnsi="Tahoma" w:cs="Tahoma"/>
                <w:sz w:val="22"/>
                <w:szCs w:val="22"/>
                <w:lang w:val="fr-FR"/>
              </w:rPr>
              <w:t xml:space="preserve">- intretinerea si exploatarea sistemului informatic SAFIR de gestiune </w:t>
            </w:r>
            <w:r w:rsidR="00D00EB0" w:rsidRPr="00295925">
              <w:rPr>
                <w:rFonts w:ascii="Tahoma" w:hAnsi="Tahoma" w:cs="Tahoma"/>
                <w:sz w:val="22"/>
                <w:szCs w:val="22"/>
                <w:lang w:val="fr-FR"/>
              </w:rPr>
              <w:t>,</w:t>
            </w:r>
            <w:r w:rsidRPr="00295925">
              <w:rPr>
                <w:rFonts w:ascii="Tahoma" w:hAnsi="Tahoma" w:cs="Tahoma"/>
                <w:sz w:val="22"/>
                <w:szCs w:val="22"/>
                <w:lang w:val="fr-FR"/>
              </w:rPr>
              <w:t>integrata a sistemului de beneficii sociale la nivel familie-judet-national, conform prevederilor din Lega nr.292/2011, cu modificarile si completarile ulterioare</w:t>
            </w:r>
          </w:p>
          <w:p w:rsidR="00685FE0" w:rsidRPr="00295925" w:rsidRDefault="00685FE0" w:rsidP="00685FE0">
            <w:pPr>
              <w:rPr>
                <w:rFonts w:ascii="Tahoma" w:hAnsi="Tahoma" w:cs="Tahoma"/>
                <w:sz w:val="22"/>
                <w:szCs w:val="22"/>
                <w:lang w:val="fr-FR"/>
              </w:rPr>
            </w:pPr>
            <w:r w:rsidRPr="00295925">
              <w:rPr>
                <w:rFonts w:ascii="Tahoma" w:hAnsi="Tahoma" w:cs="Tahoma"/>
                <w:sz w:val="22"/>
                <w:szCs w:val="22"/>
                <w:lang w:val="fr-FR"/>
              </w:rPr>
              <w:t>- asigurarea platilor de beneficii sociale si a continuitatii acestora, pentru toti beneficiarii din judetul Bacau</w:t>
            </w:r>
          </w:p>
          <w:p w:rsidR="00295925" w:rsidRPr="00295925" w:rsidRDefault="00295925" w:rsidP="00685FE0">
            <w:pPr>
              <w:rPr>
                <w:rFonts w:ascii="Tahoma" w:hAnsi="Tahoma" w:cs="Tahoma"/>
                <w:sz w:val="22"/>
                <w:szCs w:val="22"/>
                <w:lang w:val="fr-FR"/>
              </w:rPr>
            </w:pPr>
            <w:r w:rsidRPr="00295925">
              <w:rPr>
                <w:rFonts w:ascii="Tahoma" w:hAnsi="Tahoma" w:cs="Tahoma"/>
                <w:sz w:val="22"/>
                <w:szCs w:val="22"/>
                <w:lang w:val="fr-FR"/>
              </w:rPr>
              <w:t>- controlul modului de stabilire a drepturilor si platii de beneficii sociale, in conformitate cu prevederile legale</w:t>
            </w:r>
          </w:p>
          <w:p w:rsidR="00295925" w:rsidRPr="00295925" w:rsidRDefault="00295925" w:rsidP="00685FE0">
            <w:pPr>
              <w:rPr>
                <w:rFonts w:ascii="Tahoma" w:hAnsi="Tahoma" w:cs="Tahoma"/>
                <w:sz w:val="22"/>
                <w:szCs w:val="22"/>
                <w:lang w:val="fr-FR"/>
              </w:rPr>
            </w:pPr>
            <w:r w:rsidRPr="00295925">
              <w:rPr>
                <w:rFonts w:ascii="Tahoma" w:hAnsi="Tahoma" w:cs="Tahoma"/>
                <w:sz w:val="22"/>
                <w:szCs w:val="22"/>
                <w:lang w:val="fr-FR"/>
              </w:rPr>
              <w:t>-prelucrarea dosarelor prin care se solicita beneficii sociale  prevazute de reglementari europene</w:t>
            </w:r>
          </w:p>
          <w:p w:rsidR="00295925" w:rsidRPr="00295925" w:rsidRDefault="00295925" w:rsidP="00685FE0">
            <w:pPr>
              <w:rPr>
                <w:rFonts w:ascii="Tahoma" w:hAnsi="Tahoma" w:cs="Tahoma"/>
                <w:sz w:val="22"/>
                <w:szCs w:val="22"/>
                <w:lang w:val="fr-FR"/>
              </w:rPr>
            </w:pPr>
            <w:r w:rsidRPr="00295925">
              <w:rPr>
                <w:rFonts w:ascii="Tahoma" w:hAnsi="Tahoma" w:cs="Tahoma"/>
                <w:sz w:val="22"/>
                <w:szCs w:val="22"/>
                <w:lang w:val="fr-FR"/>
              </w:rPr>
              <w:t>-stabilirea calitatii de beneficiar Decret-Lege nr.118/1990</w:t>
            </w:r>
          </w:p>
          <w:p w:rsidR="00295925" w:rsidRPr="00295925" w:rsidRDefault="00295925" w:rsidP="00685FE0">
            <w:pPr>
              <w:rPr>
                <w:rFonts w:ascii="Tahoma" w:hAnsi="Tahoma" w:cs="Tahoma"/>
                <w:sz w:val="22"/>
                <w:szCs w:val="22"/>
                <w:lang w:val="fr-FR"/>
              </w:rPr>
            </w:pPr>
            <w:r w:rsidRPr="00295925">
              <w:rPr>
                <w:rFonts w:ascii="Tahoma" w:hAnsi="Tahoma" w:cs="Tahoma"/>
                <w:sz w:val="22"/>
                <w:szCs w:val="22"/>
                <w:lang w:val="fr-FR"/>
              </w:rPr>
              <w:t>plata ajutoarelor de incalzire pentru sezon rece noiembrie 2016-martie 2017</w:t>
            </w:r>
          </w:p>
          <w:p w:rsidR="00C9254B" w:rsidRDefault="00C9254B" w:rsidP="00522587">
            <w:pPr>
              <w:spacing w:line="276" w:lineRule="auto"/>
              <w:rPr>
                <w:rFonts w:ascii="Tahoma" w:hAnsi="Tahoma" w:cs="Tahoma"/>
                <w:sz w:val="22"/>
                <w:szCs w:val="22"/>
                <w:lang w:val="it-IT" w:eastAsia="en-US"/>
              </w:rPr>
            </w:pPr>
          </w:p>
          <w:p w:rsidR="00295925" w:rsidRDefault="00295925" w:rsidP="00522587">
            <w:pPr>
              <w:spacing w:line="276" w:lineRule="auto"/>
              <w:rPr>
                <w:rFonts w:ascii="Tahoma" w:hAnsi="Tahoma" w:cs="Tahoma"/>
                <w:sz w:val="22"/>
                <w:szCs w:val="22"/>
                <w:lang w:val="it-IT" w:eastAsia="en-US"/>
              </w:rPr>
            </w:pPr>
          </w:p>
          <w:p w:rsidR="00295925" w:rsidRDefault="00295925" w:rsidP="00522587">
            <w:pPr>
              <w:spacing w:line="276" w:lineRule="auto"/>
              <w:rPr>
                <w:rFonts w:ascii="Tahoma" w:hAnsi="Tahoma" w:cs="Tahoma"/>
                <w:sz w:val="22"/>
                <w:szCs w:val="22"/>
                <w:lang w:val="it-IT" w:eastAsia="en-US"/>
              </w:rPr>
            </w:pPr>
          </w:p>
          <w:p w:rsidR="00295925" w:rsidRDefault="00295925" w:rsidP="00522587">
            <w:pPr>
              <w:spacing w:line="276" w:lineRule="auto"/>
              <w:rPr>
                <w:rFonts w:ascii="Tahoma" w:hAnsi="Tahoma" w:cs="Tahoma"/>
                <w:sz w:val="22"/>
                <w:szCs w:val="22"/>
                <w:lang w:val="it-IT" w:eastAsia="en-US"/>
              </w:rPr>
            </w:pPr>
          </w:p>
          <w:p w:rsidR="00295925" w:rsidRDefault="00295925" w:rsidP="00522587">
            <w:pPr>
              <w:spacing w:line="276" w:lineRule="auto"/>
              <w:rPr>
                <w:rFonts w:ascii="Tahoma" w:hAnsi="Tahoma" w:cs="Tahoma"/>
                <w:sz w:val="22"/>
                <w:szCs w:val="22"/>
                <w:lang w:val="it-IT" w:eastAsia="en-US"/>
              </w:rPr>
            </w:pPr>
          </w:p>
          <w:p w:rsidR="00295925" w:rsidRDefault="00295925" w:rsidP="00522587">
            <w:pPr>
              <w:spacing w:line="276" w:lineRule="auto"/>
              <w:rPr>
                <w:rFonts w:ascii="Tahoma" w:hAnsi="Tahoma" w:cs="Tahoma"/>
                <w:sz w:val="22"/>
                <w:szCs w:val="22"/>
                <w:lang w:val="it-IT" w:eastAsia="en-US"/>
              </w:rPr>
            </w:pPr>
          </w:p>
          <w:p w:rsidR="00295925" w:rsidRDefault="00295925" w:rsidP="00522587">
            <w:pPr>
              <w:spacing w:line="276" w:lineRule="auto"/>
              <w:rPr>
                <w:rFonts w:ascii="Tahoma" w:hAnsi="Tahoma" w:cs="Tahoma"/>
                <w:sz w:val="22"/>
                <w:szCs w:val="22"/>
                <w:lang w:val="it-IT" w:eastAsia="en-US"/>
              </w:rPr>
            </w:pPr>
          </w:p>
          <w:p w:rsidR="00295925" w:rsidRDefault="00295925" w:rsidP="00522587">
            <w:pPr>
              <w:spacing w:line="276" w:lineRule="auto"/>
              <w:rPr>
                <w:rFonts w:ascii="Tahoma" w:hAnsi="Tahoma" w:cs="Tahoma"/>
                <w:sz w:val="22"/>
                <w:szCs w:val="22"/>
                <w:lang w:val="it-IT" w:eastAsia="en-US"/>
              </w:rPr>
            </w:pPr>
          </w:p>
          <w:p w:rsidR="00295925" w:rsidRDefault="00295925" w:rsidP="00522587">
            <w:pPr>
              <w:spacing w:line="276" w:lineRule="auto"/>
              <w:rPr>
                <w:rFonts w:ascii="Tahoma" w:hAnsi="Tahoma" w:cs="Tahoma"/>
                <w:sz w:val="22"/>
                <w:szCs w:val="22"/>
                <w:lang w:val="it-IT" w:eastAsia="en-US"/>
              </w:rPr>
            </w:pPr>
          </w:p>
          <w:p w:rsidR="00295925" w:rsidRDefault="00295925" w:rsidP="00522587">
            <w:pPr>
              <w:spacing w:line="276" w:lineRule="auto"/>
              <w:rPr>
                <w:rFonts w:ascii="Tahoma" w:hAnsi="Tahoma" w:cs="Tahoma"/>
                <w:sz w:val="22"/>
                <w:szCs w:val="22"/>
                <w:lang w:val="it-IT" w:eastAsia="en-US"/>
              </w:rPr>
            </w:pPr>
          </w:p>
          <w:p w:rsidR="00295925" w:rsidRPr="00295925" w:rsidRDefault="00295925" w:rsidP="00295925">
            <w:pPr>
              <w:spacing w:line="276" w:lineRule="auto"/>
              <w:rPr>
                <w:rFonts w:ascii="Tahoma" w:hAnsi="Tahoma" w:cs="Tahoma"/>
                <w:sz w:val="22"/>
                <w:szCs w:val="22"/>
                <w:lang w:val="fr-FR"/>
              </w:rPr>
            </w:pPr>
            <w:r w:rsidRPr="0047494D">
              <w:rPr>
                <w:lang w:val="fr-FR"/>
              </w:rPr>
              <w:t xml:space="preserve">- </w:t>
            </w:r>
            <w:r w:rsidRPr="00295925">
              <w:rPr>
                <w:rFonts w:ascii="Tahoma" w:hAnsi="Tahoma" w:cs="Tahoma"/>
                <w:sz w:val="22"/>
                <w:szCs w:val="22"/>
                <w:lang w:val="fr-FR"/>
              </w:rPr>
              <w:t>controlul modului de stabilire a drepturilor si platii de beneficii sociale, in conformitate cu prevederile legale</w:t>
            </w:r>
          </w:p>
          <w:p w:rsidR="00295925" w:rsidRPr="00295925" w:rsidRDefault="00295925" w:rsidP="00295925">
            <w:pPr>
              <w:spacing w:line="276" w:lineRule="auto"/>
              <w:rPr>
                <w:rFonts w:ascii="Tahoma" w:hAnsi="Tahoma" w:cs="Tahoma"/>
                <w:sz w:val="22"/>
                <w:szCs w:val="22"/>
                <w:lang w:val="it-IT" w:eastAsia="en-US"/>
              </w:rPr>
            </w:pPr>
            <w:r w:rsidRPr="00295925">
              <w:rPr>
                <w:rFonts w:ascii="Tahoma" w:hAnsi="Tahoma" w:cs="Tahoma"/>
                <w:sz w:val="22"/>
                <w:szCs w:val="22"/>
                <w:lang w:val="fr-FR"/>
              </w:rPr>
              <w:t>-prelucrarea dosarelor prin care se solicita beneficii sociale  prevazute de reglementari europene</w:t>
            </w:r>
          </w:p>
        </w:tc>
        <w:tc>
          <w:tcPr>
            <w:tcW w:w="1681" w:type="dxa"/>
            <w:tcBorders>
              <w:top w:val="single" w:sz="4" w:space="0" w:color="auto"/>
              <w:left w:val="single" w:sz="4" w:space="0" w:color="auto"/>
              <w:bottom w:val="single" w:sz="4" w:space="0" w:color="auto"/>
              <w:right w:val="single" w:sz="4" w:space="0" w:color="auto"/>
            </w:tcBorders>
          </w:tcPr>
          <w:p w:rsidR="00C9254B" w:rsidRPr="00295925" w:rsidRDefault="00C9254B" w:rsidP="00522587">
            <w:pPr>
              <w:spacing w:line="276" w:lineRule="auto"/>
              <w:jc w:val="center"/>
              <w:rPr>
                <w:rFonts w:ascii="Tahoma" w:hAnsi="Tahoma" w:cs="Tahoma"/>
                <w:bCs/>
                <w:sz w:val="22"/>
                <w:szCs w:val="22"/>
                <w:lang w:eastAsia="en-US"/>
              </w:rPr>
            </w:pPr>
          </w:p>
          <w:p w:rsidR="00685FE0" w:rsidRPr="00295925" w:rsidRDefault="00685FE0" w:rsidP="00685FE0">
            <w:pPr>
              <w:rPr>
                <w:rFonts w:ascii="Tahoma" w:hAnsi="Tahoma" w:cs="Tahoma"/>
                <w:sz w:val="22"/>
                <w:szCs w:val="22"/>
                <w:lang w:val="fr-FR"/>
              </w:rPr>
            </w:pPr>
            <w:r w:rsidRPr="00295925">
              <w:rPr>
                <w:rFonts w:ascii="Tahoma" w:hAnsi="Tahoma" w:cs="Tahoma"/>
                <w:sz w:val="22"/>
                <w:szCs w:val="22"/>
                <w:lang w:val="fr-FR"/>
              </w:rPr>
              <w:t>permanent</w:t>
            </w:r>
          </w:p>
          <w:p w:rsidR="00685FE0" w:rsidRPr="00295925" w:rsidRDefault="00685FE0" w:rsidP="00685FE0">
            <w:pPr>
              <w:rPr>
                <w:rFonts w:ascii="Tahoma" w:hAnsi="Tahoma" w:cs="Tahoma"/>
                <w:sz w:val="22"/>
                <w:szCs w:val="22"/>
                <w:lang w:val="fr-FR"/>
              </w:rPr>
            </w:pPr>
          </w:p>
          <w:p w:rsidR="00685FE0" w:rsidRPr="00295925" w:rsidRDefault="00685FE0" w:rsidP="00685FE0">
            <w:pPr>
              <w:rPr>
                <w:rFonts w:ascii="Tahoma" w:hAnsi="Tahoma" w:cs="Tahoma"/>
                <w:sz w:val="22"/>
                <w:szCs w:val="22"/>
                <w:lang w:val="fr-FR"/>
              </w:rPr>
            </w:pPr>
          </w:p>
          <w:p w:rsidR="00685FE0" w:rsidRPr="00295925" w:rsidRDefault="00685FE0" w:rsidP="00685FE0">
            <w:pPr>
              <w:rPr>
                <w:rFonts w:ascii="Tahoma" w:hAnsi="Tahoma" w:cs="Tahoma"/>
                <w:sz w:val="22"/>
                <w:szCs w:val="22"/>
                <w:lang w:val="fr-FR"/>
              </w:rPr>
            </w:pPr>
            <w:r w:rsidRPr="00295925">
              <w:rPr>
                <w:rFonts w:ascii="Tahoma" w:hAnsi="Tahoma" w:cs="Tahoma"/>
                <w:sz w:val="22"/>
                <w:szCs w:val="22"/>
                <w:lang w:val="fr-FR"/>
              </w:rPr>
              <w:t>-lunar</w:t>
            </w:r>
          </w:p>
          <w:p w:rsidR="00685FE0" w:rsidRPr="00295925" w:rsidRDefault="00685FE0" w:rsidP="00685FE0">
            <w:pPr>
              <w:rPr>
                <w:rFonts w:ascii="Tahoma" w:hAnsi="Tahoma" w:cs="Tahoma"/>
                <w:sz w:val="22"/>
                <w:szCs w:val="22"/>
                <w:lang w:val="fr-FR"/>
              </w:rPr>
            </w:pPr>
          </w:p>
          <w:p w:rsidR="00295925" w:rsidRPr="00295925" w:rsidRDefault="00295925" w:rsidP="00295925">
            <w:pPr>
              <w:rPr>
                <w:rFonts w:ascii="Tahoma" w:hAnsi="Tahoma" w:cs="Tahoma"/>
                <w:sz w:val="22"/>
                <w:szCs w:val="22"/>
                <w:lang w:val="fr-FR"/>
              </w:rPr>
            </w:pPr>
            <w:r w:rsidRPr="00295925">
              <w:rPr>
                <w:rFonts w:ascii="Tahoma" w:hAnsi="Tahoma" w:cs="Tahoma"/>
                <w:sz w:val="22"/>
                <w:szCs w:val="22"/>
                <w:lang w:val="fr-FR"/>
              </w:rPr>
              <w:t>permanent</w:t>
            </w:r>
          </w:p>
          <w:p w:rsidR="00685FE0" w:rsidRPr="00295925" w:rsidRDefault="00685FE0" w:rsidP="00522587">
            <w:pPr>
              <w:spacing w:line="276" w:lineRule="auto"/>
              <w:jc w:val="center"/>
              <w:rPr>
                <w:rFonts w:ascii="Tahoma" w:hAnsi="Tahoma" w:cs="Tahoma"/>
                <w:bCs/>
                <w:sz w:val="22"/>
                <w:szCs w:val="22"/>
                <w:lang w:eastAsia="en-US"/>
              </w:rPr>
            </w:pPr>
          </w:p>
          <w:p w:rsidR="00295925" w:rsidRPr="00295925" w:rsidRDefault="00295925" w:rsidP="00522587">
            <w:pPr>
              <w:spacing w:line="276" w:lineRule="auto"/>
              <w:jc w:val="center"/>
              <w:rPr>
                <w:rFonts w:ascii="Tahoma" w:hAnsi="Tahoma" w:cs="Tahoma"/>
                <w:bCs/>
                <w:sz w:val="22"/>
                <w:szCs w:val="22"/>
                <w:lang w:eastAsia="en-US"/>
              </w:rPr>
            </w:pPr>
          </w:p>
          <w:p w:rsidR="00295925" w:rsidRPr="00295925" w:rsidRDefault="00295925" w:rsidP="00295925">
            <w:pPr>
              <w:rPr>
                <w:rFonts w:ascii="Tahoma" w:hAnsi="Tahoma" w:cs="Tahoma"/>
                <w:sz w:val="22"/>
                <w:szCs w:val="22"/>
                <w:lang w:val="fr-FR"/>
              </w:rPr>
            </w:pPr>
            <w:r w:rsidRPr="00295925">
              <w:rPr>
                <w:rFonts w:ascii="Tahoma" w:hAnsi="Tahoma" w:cs="Tahoma"/>
                <w:sz w:val="22"/>
                <w:szCs w:val="22"/>
                <w:lang w:val="fr-FR"/>
              </w:rPr>
              <w:t>-lunar</w:t>
            </w:r>
          </w:p>
          <w:p w:rsidR="00295925" w:rsidRDefault="00295925" w:rsidP="00295925">
            <w:pPr>
              <w:rPr>
                <w:rFonts w:ascii="Tahoma" w:hAnsi="Tahoma" w:cs="Tahoma"/>
                <w:sz w:val="22"/>
                <w:szCs w:val="22"/>
                <w:lang w:val="fr-FR"/>
              </w:rPr>
            </w:pPr>
            <w:r w:rsidRPr="00295925">
              <w:rPr>
                <w:rFonts w:ascii="Tahoma" w:hAnsi="Tahoma" w:cs="Tahoma"/>
                <w:lang w:val="fr-FR"/>
              </w:rPr>
              <w:t>-</w:t>
            </w:r>
            <w:r w:rsidRPr="00295925">
              <w:rPr>
                <w:rFonts w:ascii="Tahoma" w:hAnsi="Tahoma" w:cs="Tahoma"/>
                <w:sz w:val="22"/>
                <w:szCs w:val="22"/>
                <w:lang w:val="fr-FR"/>
              </w:rPr>
              <w:t>lunar, pentru energie electrica, energie termica si gaze , iar pentru combustibili solizi pentru perioada noiembrie 2016-martie 2017</w:t>
            </w:r>
          </w:p>
          <w:p w:rsidR="00C7671C" w:rsidRPr="00295925" w:rsidRDefault="00C7671C" w:rsidP="00295925">
            <w:pPr>
              <w:rPr>
                <w:rFonts w:ascii="Tahoma" w:hAnsi="Tahoma" w:cs="Tahoma"/>
                <w:sz w:val="22"/>
                <w:szCs w:val="22"/>
                <w:lang w:val="fr-FR"/>
              </w:rPr>
            </w:pPr>
          </w:p>
          <w:p w:rsidR="00295925" w:rsidRDefault="00295925" w:rsidP="00522587">
            <w:pPr>
              <w:spacing w:line="276" w:lineRule="auto"/>
              <w:jc w:val="center"/>
              <w:rPr>
                <w:lang w:val="fr-FR"/>
              </w:rPr>
            </w:pPr>
          </w:p>
          <w:p w:rsidR="00295925" w:rsidRPr="00295925" w:rsidRDefault="00295925" w:rsidP="00522587">
            <w:pPr>
              <w:spacing w:line="276" w:lineRule="auto"/>
              <w:jc w:val="center"/>
              <w:rPr>
                <w:rFonts w:ascii="Tahoma" w:hAnsi="Tahoma" w:cs="Tahoma"/>
                <w:bCs/>
                <w:sz w:val="22"/>
                <w:szCs w:val="22"/>
                <w:lang w:eastAsia="en-US"/>
              </w:rPr>
            </w:pPr>
            <w:r w:rsidRPr="00295925">
              <w:rPr>
                <w:rFonts w:ascii="Tahoma" w:hAnsi="Tahoma" w:cs="Tahoma"/>
                <w:sz w:val="22"/>
                <w:szCs w:val="22"/>
                <w:lang w:val="fr-FR"/>
              </w:rPr>
              <w:t>permanent</w:t>
            </w:r>
          </w:p>
        </w:tc>
        <w:tc>
          <w:tcPr>
            <w:tcW w:w="1747" w:type="dxa"/>
            <w:tcBorders>
              <w:top w:val="single" w:sz="4" w:space="0" w:color="auto"/>
              <w:left w:val="single" w:sz="4" w:space="0" w:color="auto"/>
              <w:bottom w:val="single" w:sz="4" w:space="0" w:color="auto"/>
              <w:right w:val="single" w:sz="4" w:space="0" w:color="auto"/>
            </w:tcBorders>
          </w:tcPr>
          <w:p w:rsidR="00C9254B" w:rsidRDefault="00C9254B" w:rsidP="00522587">
            <w:pPr>
              <w:spacing w:line="276" w:lineRule="auto"/>
              <w:rPr>
                <w:rFonts w:ascii="Tahoma" w:hAnsi="Tahoma" w:cs="Tahoma"/>
                <w:bCs/>
                <w:sz w:val="22"/>
                <w:szCs w:val="22"/>
                <w:lang w:val="pt-BR" w:eastAsia="en-US"/>
              </w:rPr>
            </w:pPr>
          </w:p>
          <w:p w:rsidR="00295925" w:rsidRPr="00685FE0" w:rsidRDefault="00295925" w:rsidP="00522587">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Agenția Județeană pentru  Plăți și Inspecție Socială </w:t>
            </w:r>
          </w:p>
        </w:tc>
      </w:tr>
      <w:tr w:rsidR="00295925" w:rsidTr="00F7106A">
        <w:trPr>
          <w:trHeight w:val="376"/>
        </w:trPr>
        <w:tc>
          <w:tcPr>
            <w:tcW w:w="922" w:type="dxa"/>
            <w:tcBorders>
              <w:top w:val="single" w:sz="4" w:space="0" w:color="auto"/>
              <w:left w:val="single" w:sz="4" w:space="0" w:color="auto"/>
              <w:bottom w:val="single" w:sz="4" w:space="0" w:color="auto"/>
              <w:right w:val="single" w:sz="4" w:space="0" w:color="auto"/>
            </w:tcBorders>
            <w:shd w:val="clear" w:color="auto" w:fill="FFFF00"/>
          </w:tcPr>
          <w:p w:rsidR="00295925" w:rsidRDefault="00295925" w:rsidP="00522587">
            <w:pPr>
              <w:spacing w:line="276" w:lineRule="auto"/>
              <w:rPr>
                <w:rFonts w:ascii="Tahoma" w:hAnsi="Tahoma" w:cs="Tahoma"/>
                <w:b/>
                <w:i/>
                <w:sz w:val="22"/>
                <w:szCs w:val="22"/>
                <w:lang w:val="es-ES" w:eastAsia="en-US"/>
              </w:rPr>
            </w:pPr>
            <w:r>
              <w:rPr>
                <w:rFonts w:ascii="Tahoma" w:hAnsi="Tahoma" w:cs="Tahoma"/>
                <w:b/>
                <w:i/>
                <w:sz w:val="22"/>
                <w:szCs w:val="22"/>
                <w:lang w:val="es-ES" w:eastAsia="en-US"/>
              </w:rPr>
              <w:lastRenderedPageBreak/>
              <w:t>Nr.crt.</w:t>
            </w:r>
          </w:p>
        </w:tc>
        <w:tc>
          <w:tcPr>
            <w:tcW w:w="2988" w:type="dxa"/>
            <w:tcBorders>
              <w:top w:val="single" w:sz="4" w:space="0" w:color="auto"/>
              <w:left w:val="single" w:sz="4" w:space="0" w:color="auto"/>
              <w:bottom w:val="single" w:sz="4" w:space="0" w:color="auto"/>
              <w:right w:val="single" w:sz="4" w:space="0" w:color="auto"/>
            </w:tcBorders>
            <w:shd w:val="clear" w:color="auto" w:fill="FFFF00"/>
          </w:tcPr>
          <w:p w:rsidR="00295925" w:rsidRDefault="00295925" w:rsidP="00A90C9D">
            <w:pPr>
              <w:spacing w:line="276" w:lineRule="auto"/>
              <w:jc w:val="center"/>
              <w:rPr>
                <w:rFonts w:ascii="Tahoma" w:hAnsi="Tahoma" w:cs="Tahoma"/>
                <w:b/>
                <w:lang w:eastAsia="en-US"/>
              </w:rPr>
            </w:pPr>
            <w:r>
              <w:rPr>
                <w:rFonts w:ascii="Tahoma" w:hAnsi="Tahoma" w:cs="Tahoma"/>
                <w:b/>
                <w:lang w:eastAsia="en-US"/>
              </w:rPr>
              <w:t>Obiectiv</w:t>
            </w:r>
          </w:p>
          <w:p w:rsidR="00295925" w:rsidRDefault="00295925" w:rsidP="00A90C9D">
            <w:pPr>
              <w:spacing w:line="276" w:lineRule="auto"/>
              <w:jc w:val="center"/>
              <w:rPr>
                <w:rFonts w:ascii="Tahoma" w:hAnsi="Tahoma" w:cs="Tahoma"/>
                <w:b/>
                <w:lang w:eastAsia="en-US"/>
              </w:rPr>
            </w:pPr>
          </w:p>
        </w:tc>
        <w:tc>
          <w:tcPr>
            <w:tcW w:w="7309" w:type="dxa"/>
            <w:tcBorders>
              <w:top w:val="single" w:sz="4" w:space="0" w:color="auto"/>
              <w:left w:val="single" w:sz="4" w:space="0" w:color="auto"/>
              <w:bottom w:val="single" w:sz="4" w:space="0" w:color="auto"/>
              <w:right w:val="single" w:sz="4" w:space="0" w:color="auto"/>
            </w:tcBorders>
            <w:shd w:val="clear" w:color="auto" w:fill="FFFF00"/>
          </w:tcPr>
          <w:p w:rsidR="00295925" w:rsidRDefault="00295925" w:rsidP="00A90C9D">
            <w:pPr>
              <w:spacing w:line="276" w:lineRule="auto"/>
              <w:jc w:val="center"/>
              <w:rPr>
                <w:rFonts w:ascii="Tahoma" w:hAnsi="Tahoma" w:cs="Tahoma"/>
                <w:b/>
                <w:lang w:eastAsia="en-US"/>
              </w:rPr>
            </w:pPr>
            <w:r>
              <w:rPr>
                <w:rFonts w:ascii="Tahoma" w:hAnsi="Tahoma" w:cs="Tahoma"/>
                <w:b/>
                <w:lang w:eastAsia="en-US"/>
              </w:rPr>
              <w:t>Actiunea</w:t>
            </w:r>
          </w:p>
        </w:tc>
        <w:tc>
          <w:tcPr>
            <w:tcW w:w="1681" w:type="dxa"/>
            <w:tcBorders>
              <w:top w:val="single" w:sz="4" w:space="0" w:color="auto"/>
              <w:left w:val="single" w:sz="4" w:space="0" w:color="auto"/>
              <w:bottom w:val="single" w:sz="4" w:space="0" w:color="auto"/>
              <w:right w:val="single" w:sz="4" w:space="0" w:color="auto"/>
            </w:tcBorders>
            <w:shd w:val="clear" w:color="auto" w:fill="FFFF00"/>
          </w:tcPr>
          <w:p w:rsidR="00295925" w:rsidRDefault="00295925" w:rsidP="00A90C9D">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295925" w:rsidRDefault="00295925" w:rsidP="00A90C9D">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295925" w:rsidTr="00F7106A">
        <w:trPr>
          <w:trHeight w:val="943"/>
        </w:trPr>
        <w:tc>
          <w:tcPr>
            <w:tcW w:w="922" w:type="dxa"/>
            <w:tcBorders>
              <w:top w:val="single" w:sz="4" w:space="0" w:color="auto"/>
              <w:left w:val="single" w:sz="4" w:space="0" w:color="auto"/>
              <w:bottom w:val="single" w:sz="4" w:space="0" w:color="auto"/>
              <w:right w:val="single" w:sz="4" w:space="0" w:color="auto"/>
            </w:tcBorders>
          </w:tcPr>
          <w:p w:rsidR="00295925" w:rsidRPr="000A5007" w:rsidRDefault="00295925" w:rsidP="00295925">
            <w:pPr>
              <w:spacing w:line="276" w:lineRule="auto"/>
              <w:rPr>
                <w:rFonts w:ascii="Tahoma" w:hAnsi="Tahoma" w:cs="Tahoma"/>
                <w:b/>
                <w:i/>
                <w:sz w:val="22"/>
                <w:szCs w:val="22"/>
                <w:lang w:val="es-ES" w:eastAsia="en-US"/>
              </w:rPr>
            </w:pPr>
          </w:p>
          <w:p w:rsidR="00295925" w:rsidRPr="000A5007" w:rsidRDefault="00295925" w:rsidP="00295925">
            <w:pPr>
              <w:spacing w:line="276" w:lineRule="auto"/>
              <w:rPr>
                <w:rFonts w:ascii="Tahoma" w:hAnsi="Tahoma" w:cs="Tahoma"/>
                <w:b/>
                <w:i/>
                <w:sz w:val="22"/>
                <w:szCs w:val="22"/>
                <w:lang w:val="es-ES" w:eastAsia="en-US"/>
              </w:rPr>
            </w:pPr>
          </w:p>
          <w:p w:rsidR="00295925" w:rsidRPr="000A5007" w:rsidRDefault="00295925" w:rsidP="00295925">
            <w:pPr>
              <w:spacing w:line="276" w:lineRule="auto"/>
              <w:rPr>
                <w:rFonts w:ascii="Tahoma" w:hAnsi="Tahoma" w:cs="Tahoma"/>
                <w:b/>
                <w:i/>
                <w:sz w:val="22"/>
                <w:szCs w:val="22"/>
                <w:lang w:val="es-ES" w:eastAsia="en-US"/>
              </w:rPr>
            </w:pPr>
            <w:r w:rsidRPr="000A5007">
              <w:rPr>
                <w:rFonts w:ascii="Tahoma" w:hAnsi="Tahoma" w:cs="Tahoma"/>
                <w:b/>
                <w:i/>
                <w:sz w:val="22"/>
                <w:szCs w:val="22"/>
                <w:lang w:val="es-ES" w:eastAsia="en-US"/>
              </w:rPr>
              <w:t>1.</w:t>
            </w:r>
          </w:p>
        </w:tc>
        <w:tc>
          <w:tcPr>
            <w:tcW w:w="2988" w:type="dxa"/>
            <w:tcBorders>
              <w:top w:val="single" w:sz="4" w:space="0" w:color="auto"/>
              <w:left w:val="single" w:sz="4" w:space="0" w:color="auto"/>
              <w:bottom w:val="single" w:sz="4" w:space="0" w:color="auto"/>
              <w:right w:val="single" w:sz="4" w:space="0" w:color="auto"/>
            </w:tcBorders>
          </w:tcPr>
          <w:p w:rsidR="00295925" w:rsidRPr="000A5007" w:rsidRDefault="00295925" w:rsidP="00295925">
            <w:pPr>
              <w:spacing w:line="276" w:lineRule="auto"/>
              <w:rPr>
                <w:rFonts w:ascii="Tahoma" w:hAnsi="Tahoma" w:cs="Tahoma"/>
                <w:b/>
                <w:bCs/>
                <w:i/>
                <w:sz w:val="22"/>
                <w:szCs w:val="22"/>
                <w:lang w:eastAsia="en-US"/>
              </w:rPr>
            </w:pPr>
          </w:p>
          <w:p w:rsidR="00295925" w:rsidRPr="000A5007" w:rsidRDefault="00295925" w:rsidP="00295925">
            <w:pPr>
              <w:spacing w:line="276" w:lineRule="auto"/>
              <w:rPr>
                <w:rFonts w:ascii="Tahoma" w:hAnsi="Tahoma" w:cs="Tahoma"/>
                <w:b/>
                <w:bCs/>
                <w:i/>
                <w:sz w:val="22"/>
                <w:szCs w:val="22"/>
                <w:lang w:eastAsia="en-US"/>
              </w:rPr>
            </w:pPr>
            <w:r w:rsidRPr="000A5007">
              <w:rPr>
                <w:rFonts w:ascii="Tahoma" w:hAnsi="Tahoma" w:cs="Tahoma"/>
                <w:sz w:val="22"/>
                <w:szCs w:val="22"/>
                <w:lang w:val="fr-FR"/>
              </w:rPr>
              <w:t>Gestionarea sistemului de beneficii sociale, la nivelul jud.Bacau</w:t>
            </w:r>
          </w:p>
        </w:tc>
        <w:tc>
          <w:tcPr>
            <w:tcW w:w="7309" w:type="dxa"/>
            <w:tcBorders>
              <w:top w:val="single" w:sz="4" w:space="0" w:color="auto"/>
              <w:left w:val="single" w:sz="4" w:space="0" w:color="auto"/>
              <w:bottom w:val="single" w:sz="4" w:space="0" w:color="auto"/>
              <w:right w:val="single" w:sz="4" w:space="0" w:color="auto"/>
            </w:tcBorders>
          </w:tcPr>
          <w:p w:rsidR="00295925" w:rsidRPr="000A5007" w:rsidRDefault="00295925" w:rsidP="00295925">
            <w:pPr>
              <w:spacing w:line="276" w:lineRule="auto"/>
              <w:rPr>
                <w:rFonts w:ascii="Tahoma" w:hAnsi="Tahoma" w:cs="Tahoma"/>
                <w:sz w:val="22"/>
                <w:szCs w:val="22"/>
                <w:lang w:val="fr-FR"/>
              </w:rPr>
            </w:pPr>
            <w:r w:rsidRPr="000A5007">
              <w:rPr>
                <w:rFonts w:ascii="Tahoma" w:hAnsi="Tahoma" w:cs="Tahoma"/>
                <w:sz w:val="22"/>
                <w:szCs w:val="22"/>
                <w:lang w:val="fr-FR"/>
              </w:rPr>
              <w:t>recuperarea debitelor create la beneficiile sociale acordate</w:t>
            </w:r>
          </w:p>
          <w:p w:rsidR="00295925" w:rsidRPr="000A5007" w:rsidRDefault="00295925" w:rsidP="00295925">
            <w:pPr>
              <w:spacing w:line="276" w:lineRule="auto"/>
              <w:rPr>
                <w:rFonts w:ascii="Tahoma" w:hAnsi="Tahoma" w:cs="Tahoma"/>
                <w:sz w:val="22"/>
                <w:szCs w:val="22"/>
                <w:lang w:val="fr-FR"/>
              </w:rPr>
            </w:pPr>
          </w:p>
          <w:p w:rsidR="00295925" w:rsidRPr="000A5007" w:rsidRDefault="000A5007" w:rsidP="00295925">
            <w:pPr>
              <w:spacing w:line="276" w:lineRule="auto"/>
              <w:rPr>
                <w:rFonts w:ascii="Tahoma" w:hAnsi="Tahoma" w:cs="Tahoma"/>
                <w:sz w:val="22"/>
                <w:szCs w:val="22"/>
                <w:lang w:eastAsia="en-US"/>
              </w:rPr>
            </w:pPr>
            <w:r w:rsidRPr="000A5007">
              <w:rPr>
                <w:rFonts w:ascii="Tahoma" w:hAnsi="Tahoma" w:cs="Tahoma"/>
                <w:sz w:val="22"/>
                <w:szCs w:val="22"/>
                <w:lang w:val="fr-FR"/>
              </w:rPr>
              <w:t>c</w:t>
            </w:r>
            <w:r w:rsidR="00295925" w:rsidRPr="000A5007">
              <w:rPr>
                <w:rFonts w:ascii="Tahoma" w:hAnsi="Tahoma" w:cs="Tahoma"/>
                <w:sz w:val="22"/>
                <w:szCs w:val="22"/>
                <w:lang w:val="fr-FR"/>
              </w:rPr>
              <w:t>ampanii de informare si consiliere pe tema beneficiilor de asistenta sociala</w:t>
            </w:r>
          </w:p>
        </w:tc>
        <w:tc>
          <w:tcPr>
            <w:tcW w:w="1681" w:type="dxa"/>
            <w:tcBorders>
              <w:top w:val="single" w:sz="4" w:space="0" w:color="auto"/>
              <w:left w:val="single" w:sz="4" w:space="0" w:color="auto"/>
              <w:bottom w:val="single" w:sz="4" w:space="0" w:color="auto"/>
              <w:right w:val="single" w:sz="4" w:space="0" w:color="auto"/>
            </w:tcBorders>
          </w:tcPr>
          <w:p w:rsidR="00295925" w:rsidRPr="000A5007" w:rsidRDefault="00A052AF" w:rsidP="00295925">
            <w:pPr>
              <w:rPr>
                <w:rFonts w:ascii="Tahoma" w:hAnsi="Tahoma" w:cs="Tahoma"/>
                <w:sz w:val="22"/>
                <w:szCs w:val="22"/>
                <w:lang w:val="fr-FR"/>
              </w:rPr>
            </w:pPr>
            <w:r>
              <w:rPr>
                <w:rFonts w:ascii="Tahoma" w:hAnsi="Tahoma" w:cs="Tahoma"/>
                <w:sz w:val="22"/>
                <w:szCs w:val="22"/>
                <w:lang w:val="fr-FR"/>
              </w:rPr>
              <w:t>l</w:t>
            </w:r>
            <w:r w:rsidR="00295925" w:rsidRPr="000A5007">
              <w:rPr>
                <w:rFonts w:ascii="Tahoma" w:hAnsi="Tahoma" w:cs="Tahoma"/>
                <w:sz w:val="22"/>
                <w:szCs w:val="22"/>
                <w:lang w:val="fr-FR"/>
              </w:rPr>
              <w:t>unar</w:t>
            </w:r>
          </w:p>
          <w:p w:rsidR="00295925" w:rsidRPr="000A5007" w:rsidRDefault="00295925" w:rsidP="00295925">
            <w:pPr>
              <w:rPr>
                <w:rFonts w:ascii="Tahoma" w:hAnsi="Tahoma" w:cs="Tahoma"/>
                <w:sz w:val="22"/>
                <w:szCs w:val="22"/>
                <w:lang w:val="fr-FR"/>
              </w:rPr>
            </w:pPr>
          </w:p>
          <w:p w:rsidR="00295925" w:rsidRPr="000A5007" w:rsidRDefault="00295925" w:rsidP="00295925">
            <w:pPr>
              <w:rPr>
                <w:rFonts w:ascii="Tahoma" w:hAnsi="Tahoma" w:cs="Tahoma"/>
                <w:sz w:val="22"/>
                <w:szCs w:val="22"/>
                <w:lang w:val="fr-FR"/>
              </w:rPr>
            </w:pPr>
          </w:p>
          <w:p w:rsidR="00295925" w:rsidRPr="000A5007" w:rsidRDefault="00295925" w:rsidP="00295925">
            <w:pPr>
              <w:rPr>
                <w:rFonts w:ascii="Tahoma" w:hAnsi="Tahoma" w:cs="Tahoma"/>
                <w:sz w:val="22"/>
                <w:szCs w:val="22"/>
                <w:lang w:val="fr-FR"/>
              </w:rPr>
            </w:pPr>
            <w:r w:rsidRPr="000A5007">
              <w:rPr>
                <w:rFonts w:ascii="Tahoma" w:hAnsi="Tahoma" w:cs="Tahoma"/>
                <w:sz w:val="22"/>
                <w:szCs w:val="22"/>
                <w:lang w:val="fr-FR"/>
              </w:rPr>
              <w:t>-permanent</w:t>
            </w:r>
          </w:p>
        </w:tc>
        <w:tc>
          <w:tcPr>
            <w:tcW w:w="1747" w:type="dxa"/>
            <w:tcBorders>
              <w:top w:val="single" w:sz="4" w:space="0" w:color="auto"/>
              <w:left w:val="single" w:sz="4" w:space="0" w:color="auto"/>
              <w:bottom w:val="nil"/>
              <w:right w:val="single" w:sz="4" w:space="0" w:color="auto"/>
            </w:tcBorders>
          </w:tcPr>
          <w:p w:rsidR="000A5007" w:rsidRPr="000A5007" w:rsidRDefault="000A5007" w:rsidP="000A5007">
            <w:pPr>
              <w:spacing w:line="276" w:lineRule="auto"/>
              <w:rPr>
                <w:rFonts w:ascii="Tahoma" w:hAnsi="Tahoma" w:cs="Tahoma"/>
                <w:bCs/>
                <w:sz w:val="22"/>
                <w:szCs w:val="22"/>
                <w:lang w:val="pt-BR" w:eastAsia="en-US"/>
              </w:rPr>
            </w:pPr>
          </w:p>
          <w:p w:rsidR="00295925" w:rsidRPr="000A5007" w:rsidRDefault="00295925" w:rsidP="000A5007">
            <w:pPr>
              <w:spacing w:line="276" w:lineRule="auto"/>
              <w:rPr>
                <w:rFonts w:ascii="Tahoma" w:hAnsi="Tahoma" w:cs="Tahoma"/>
                <w:bCs/>
                <w:sz w:val="22"/>
                <w:szCs w:val="22"/>
                <w:lang w:val="pt-BR" w:eastAsia="en-US"/>
              </w:rPr>
            </w:pPr>
            <w:r w:rsidRPr="000A5007">
              <w:rPr>
                <w:rFonts w:ascii="Tahoma" w:hAnsi="Tahoma" w:cs="Tahoma"/>
                <w:bCs/>
                <w:sz w:val="22"/>
                <w:szCs w:val="22"/>
                <w:lang w:val="pt-BR" w:eastAsia="en-US"/>
              </w:rPr>
              <w:t xml:space="preserve">Agenția Județeană pentru  Plăți și </w:t>
            </w:r>
          </w:p>
        </w:tc>
      </w:tr>
      <w:tr w:rsidR="00295925" w:rsidTr="00F7106A">
        <w:trPr>
          <w:trHeight w:val="943"/>
        </w:trPr>
        <w:tc>
          <w:tcPr>
            <w:tcW w:w="922" w:type="dxa"/>
            <w:tcBorders>
              <w:top w:val="single" w:sz="4" w:space="0" w:color="auto"/>
              <w:left w:val="single" w:sz="4" w:space="0" w:color="auto"/>
              <w:bottom w:val="single" w:sz="4" w:space="0" w:color="auto"/>
              <w:right w:val="single" w:sz="4" w:space="0" w:color="auto"/>
            </w:tcBorders>
          </w:tcPr>
          <w:p w:rsidR="00295925" w:rsidRPr="000A5007" w:rsidRDefault="00295925" w:rsidP="00295925">
            <w:pPr>
              <w:spacing w:line="276" w:lineRule="auto"/>
              <w:rPr>
                <w:rFonts w:ascii="Tahoma" w:hAnsi="Tahoma" w:cs="Tahoma"/>
                <w:b/>
                <w:i/>
                <w:sz w:val="22"/>
                <w:szCs w:val="22"/>
                <w:lang w:val="es-ES" w:eastAsia="en-US"/>
              </w:rPr>
            </w:pPr>
          </w:p>
          <w:p w:rsidR="00295925" w:rsidRPr="000A5007" w:rsidRDefault="00295925" w:rsidP="00295925">
            <w:pPr>
              <w:spacing w:line="276" w:lineRule="auto"/>
              <w:rPr>
                <w:rFonts w:ascii="Tahoma" w:hAnsi="Tahoma" w:cs="Tahoma"/>
                <w:b/>
                <w:i/>
                <w:sz w:val="22"/>
                <w:szCs w:val="22"/>
                <w:lang w:val="es-ES" w:eastAsia="en-US"/>
              </w:rPr>
            </w:pPr>
            <w:r w:rsidRPr="000A5007">
              <w:rPr>
                <w:rFonts w:ascii="Tahoma" w:hAnsi="Tahoma" w:cs="Tahoma"/>
                <w:b/>
                <w:i/>
                <w:sz w:val="22"/>
                <w:szCs w:val="22"/>
                <w:lang w:val="es-ES" w:eastAsia="en-US"/>
              </w:rPr>
              <w:t>2.</w:t>
            </w:r>
          </w:p>
        </w:tc>
        <w:tc>
          <w:tcPr>
            <w:tcW w:w="2988" w:type="dxa"/>
            <w:tcBorders>
              <w:top w:val="single" w:sz="4" w:space="0" w:color="auto"/>
              <w:left w:val="single" w:sz="4" w:space="0" w:color="auto"/>
              <w:bottom w:val="single" w:sz="4" w:space="0" w:color="auto"/>
              <w:right w:val="single" w:sz="4" w:space="0" w:color="auto"/>
            </w:tcBorders>
          </w:tcPr>
          <w:p w:rsidR="000A5007" w:rsidRDefault="000A5007" w:rsidP="00295925">
            <w:pPr>
              <w:spacing w:line="276" w:lineRule="auto"/>
              <w:rPr>
                <w:rFonts w:ascii="Tahoma" w:hAnsi="Tahoma" w:cs="Tahoma"/>
                <w:sz w:val="22"/>
                <w:szCs w:val="22"/>
                <w:lang w:val="fr-FR"/>
              </w:rPr>
            </w:pPr>
          </w:p>
          <w:p w:rsidR="000A5007" w:rsidRDefault="000A5007" w:rsidP="00295925">
            <w:pPr>
              <w:spacing w:line="276" w:lineRule="auto"/>
              <w:rPr>
                <w:rFonts w:ascii="Tahoma" w:hAnsi="Tahoma" w:cs="Tahoma"/>
                <w:sz w:val="22"/>
                <w:szCs w:val="22"/>
                <w:lang w:val="fr-FR"/>
              </w:rPr>
            </w:pPr>
          </w:p>
          <w:p w:rsidR="00295925" w:rsidRPr="000A5007" w:rsidRDefault="00295925" w:rsidP="00295925">
            <w:pPr>
              <w:spacing w:line="276" w:lineRule="auto"/>
              <w:rPr>
                <w:rFonts w:ascii="Tahoma" w:hAnsi="Tahoma" w:cs="Tahoma"/>
                <w:b/>
                <w:bCs/>
                <w:i/>
                <w:sz w:val="22"/>
                <w:szCs w:val="22"/>
                <w:lang w:eastAsia="en-US"/>
              </w:rPr>
            </w:pPr>
            <w:r w:rsidRPr="000A5007">
              <w:rPr>
                <w:rFonts w:ascii="Tahoma" w:hAnsi="Tahoma" w:cs="Tahoma"/>
                <w:sz w:val="22"/>
                <w:szCs w:val="22"/>
                <w:lang w:val="fr-FR"/>
              </w:rPr>
              <w:t>Gestionarea sistemului de servicii sociale</w:t>
            </w:r>
          </w:p>
        </w:tc>
        <w:tc>
          <w:tcPr>
            <w:tcW w:w="7309" w:type="dxa"/>
            <w:tcBorders>
              <w:top w:val="single" w:sz="4" w:space="0" w:color="auto"/>
              <w:left w:val="single" w:sz="4" w:space="0" w:color="auto"/>
              <w:bottom w:val="single" w:sz="4" w:space="0" w:color="auto"/>
              <w:right w:val="single" w:sz="4" w:space="0" w:color="auto"/>
            </w:tcBorders>
          </w:tcPr>
          <w:p w:rsidR="00295925" w:rsidRPr="000A5007" w:rsidRDefault="00295925" w:rsidP="00295925">
            <w:pPr>
              <w:spacing w:line="276" w:lineRule="auto"/>
              <w:rPr>
                <w:rFonts w:ascii="Tahoma" w:hAnsi="Tahoma" w:cs="Tahoma"/>
                <w:sz w:val="22"/>
                <w:szCs w:val="22"/>
                <w:lang w:val="fr-FR"/>
              </w:rPr>
            </w:pPr>
            <w:r w:rsidRPr="000A5007">
              <w:rPr>
                <w:rFonts w:ascii="Tahoma" w:hAnsi="Tahoma" w:cs="Tahoma"/>
                <w:sz w:val="22"/>
                <w:szCs w:val="22"/>
                <w:lang w:val="fr-FR"/>
              </w:rPr>
              <w:t>- evaluarea si controlul calitatii serviciilor sociale</w:t>
            </w:r>
          </w:p>
          <w:p w:rsidR="00295925" w:rsidRPr="000A5007" w:rsidRDefault="00295925" w:rsidP="00295925">
            <w:pPr>
              <w:spacing w:line="276" w:lineRule="auto"/>
              <w:rPr>
                <w:rFonts w:ascii="Tahoma" w:hAnsi="Tahoma" w:cs="Tahoma"/>
                <w:sz w:val="22"/>
                <w:szCs w:val="22"/>
                <w:lang w:val="fr-FR"/>
              </w:rPr>
            </w:pPr>
          </w:p>
          <w:p w:rsidR="00295925" w:rsidRPr="000A5007" w:rsidRDefault="00295925" w:rsidP="00295925">
            <w:pPr>
              <w:spacing w:line="276" w:lineRule="auto"/>
              <w:rPr>
                <w:rFonts w:ascii="Tahoma" w:hAnsi="Tahoma" w:cs="Tahoma"/>
                <w:sz w:val="22"/>
                <w:szCs w:val="22"/>
                <w:lang w:val="fr-FR"/>
              </w:rPr>
            </w:pPr>
            <w:r w:rsidRPr="000A5007">
              <w:rPr>
                <w:rFonts w:ascii="Tahoma" w:hAnsi="Tahoma" w:cs="Tahoma"/>
                <w:sz w:val="22"/>
                <w:szCs w:val="22"/>
                <w:lang w:val="fr-FR"/>
              </w:rPr>
              <w:t>- acordarea de subventii cu asigurarea platii lunare a acestora, pentru asociatiile/fundatiile aprobate in temeiul Legii nr.34/1998</w:t>
            </w:r>
          </w:p>
          <w:p w:rsidR="00295925" w:rsidRPr="000A5007" w:rsidRDefault="00295925" w:rsidP="00295925">
            <w:pPr>
              <w:spacing w:line="276" w:lineRule="auto"/>
              <w:rPr>
                <w:rFonts w:ascii="Tahoma" w:hAnsi="Tahoma" w:cs="Tahoma"/>
                <w:sz w:val="22"/>
                <w:szCs w:val="22"/>
                <w:lang w:val="fr-FR"/>
              </w:rPr>
            </w:pPr>
          </w:p>
          <w:p w:rsidR="00295925" w:rsidRPr="000A5007" w:rsidRDefault="00295925" w:rsidP="00295925">
            <w:pPr>
              <w:spacing w:line="276" w:lineRule="auto"/>
              <w:rPr>
                <w:rFonts w:ascii="Tahoma" w:hAnsi="Tahoma" w:cs="Tahoma"/>
                <w:sz w:val="22"/>
                <w:szCs w:val="22"/>
                <w:lang w:val="fr-FR"/>
              </w:rPr>
            </w:pPr>
            <w:r w:rsidRPr="000A5007">
              <w:rPr>
                <w:rFonts w:ascii="Tahoma" w:hAnsi="Tahoma" w:cs="Tahoma"/>
                <w:sz w:val="22"/>
                <w:szCs w:val="22"/>
                <w:lang w:val="fr-FR"/>
              </w:rPr>
              <w:t>- campanii de verificare a stabilirii si  platii beneficiilor sociale</w:t>
            </w:r>
          </w:p>
          <w:p w:rsidR="000A5007" w:rsidRPr="000A5007" w:rsidRDefault="000A5007" w:rsidP="00295925">
            <w:pPr>
              <w:spacing w:line="276" w:lineRule="auto"/>
              <w:rPr>
                <w:rFonts w:ascii="Tahoma" w:hAnsi="Tahoma" w:cs="Tahoma"/>
                <w:sz w:val="22"/>
                <w:szCs w:val="22"/>
                <w:lang w:val="fr-FR"/>
              </w:rPr>
            </w:pPr>
            <w:r w:rsidRPr="000A5007">
              <w:rPr>
                <w:rFonts w:ascii="Tahoma" w:hAnsi="Tahoma" w:cs="Tahoma"/>
                <w:sz w:val="22"/>
                <w:szCs w:val="22"/>
                <w:lang w:val="fr-FR"/>
              </w:rPr>
              <w:t>- campanii de informare si consiliere pe tema serviciilor sociale</w:t>
            </w:r>
          </w:p>
        </w:tc>
        <w:tc>
          <w:tcPr>
            <w:tcW w:w="1681" w:type="dxa"/>
            <w:tcBorders>
              <w:top w:val="single" w:sz="4" w:space="0" w:color="auto"/>
              <w:left w:val="single" w:sz="4" w:space="0" w:color="auto"/>
              <w:bottom w:val="single" w:sz="4" w:space="0" w:color="auto"/>
              <w:right w:val="single" w:sz="4" w:space="0" w:color="auto"/>
            </w:tcBorders>
          </w:tcPr>
          <w:p w:rsidR="00295925" w:rsidRPr="000A5007" w:rsidRDefault="00295925" w:rsidP="00295925">
            <w:pPr>
              <w:rPr>
                <w:rFonts w:ascii="Tahoma" w:hAnsi="Tahoma" w:cs="Tahoma"/>
                <w:sz w:val="22"/>
                <w:szCs w:val="22"/>
                <w:lang w:val="fr-FR"/>
              </w:rPr>
            </w:pPr>
            <w:r w:rsidRPr="000A5007">
              <w:rPr>
                <w:rFonts w:ascii="Tahoma" w:hAnsi="Tahoma" w:cs="Tahoma"/>
                <w:sz w:val="22"/>
                <w:szCs w:val="22"/>
                <w:lang w:val="fr-FR"/>
              </w:rPr>
              <w:t>- permanent</w:t>
            </w:r>
          </w:p>
          <w:p w:rsidR="00295925" w:rsidRPr="000A5007" w:rsidRDefault="00295925" w:rsidP="00295925">
            <w:pPr>
              <w:rPr>
                <w:rFonts w:ascii="Tahoma" w:hAnsi="Tahoma" w:cs="Tahoma"/>
                <w:sz w:val="22"/>
                <w:szCs w:val="22"/>
                <w:lang w:val="fr-FR"/>
              </w:rPr>
            </w:pPr>
          </w:p>
          <w:p w:rsidR="00295925" w:rsidRPr="000A5007" w:rsidRDefault="00295925" w:rsidP="00295925">
            <w:pPr>
              <w:rPr>
                <w:rFonts w:ascii="Tahoma" w:hAnsi="Tahoma" w:cs="Tahoma"/>
                <w:sz w:val="22"/>
                <w:szCs w:val="22"/>
                <w:lang w:val="fr-FR"/>
              </w:rPr>
            </w:pPr>
            <w:r w:rsidRPr="000A5007">
              <w:rPr>
                <w:rFonts w:ascii="Tahoma" w:hAnsi="Tahoma" w:cs="Tahoma"/>
                <w:sz w:val="22"/>
                <w:szCs w:val="22"/>
                <w:lang w:val="fr-FR"/>
              </w:rPr>
              <w:t>-lunar</w:t>
            </w:r>
          </w:p>
          <w:p w:rsidR="00295925" w:rsidRPr="000A5007" w:rsidRDefault="00295925" w:rsidP="00295925">
            <w:pPr>
              <w:rPr>
                <w:rFonts w:ascii="Tahoma" w:hAnsi="Tahoma" w:cs="Tahoma"/>
                <w:sz w:val="22"/>
                <w:szCs w:val="22"/>
                <w:lang w:val="fr-FR"/>
              </w:rPr>
            </w:pPr>
          </w:p>
          <w:p w:rsidR="00295925" w:rsidRPr="000A5007" w:rsidRDefault="00295925" w:rsidP="00295925">
            <w:pPr>
              <w:rPr>
                <w:rFonts w:ascii="Tahoma" w:hAnsi="Tahoma" w:cs="Tahoma"/>
                <w:sz w:val="22"/>
                <w:szCs w:val="22"/>
                <w:lang w:val="fr-FR"/>
              </w:rPr>
            </w:pPr>
          </w:p>
          <w:p w:rsidR="000A5007" w:rsidRPr="000A5007" w:rsidRDefault="000A5007" w:rsidP="000A5007">
            <w:pPr>
              <w:rPr>
                <w:rFonts w:ascii="Tahoma" w:hAnsi="Tahoma" w:cs="Tahoma"/>
                <w:sz w:val="22"/>
                <w:szCs w:val="22"/>
                <w:lang w:val="fr-FR"/>
              </w:rPr>
            </w:pPr>
            <w:r w:rsidRPr="000A5007">
              <w:rPr>
                <w:rFonts w:ascii="Tahoma" w:hAnsi="Tahoma" w:cs="Tahoma"/>
                <w:sz w:val="22"/>
                <w:szCs w:val="22"/>
                <w:lang w:val="fr-FR"/>
              </w:rPr>
              <w:t>-trimestrial</w:t>
            </w:r>
          </w:p>
          <w:p w:rsidR="000A5007" w:rsidRPr="000A5007" w:rsidRDefault="000A5007" w:rsidP="00295925">
            <w:pPr>
              <w:rPr>
                <w:rFonts w:ascii="Tahoma" w:hAnsi="Tahoma" w:cs="Tahoma"/>
                <w:sz w:val="22"/>
                <w:szCs w:val="22"/>
                <w:lang w:val="fr-FR"/>
              </w:rPr>
            </w:pPr>
          </w:p>
          <w:p w:rsidR="000A5007" w:rsidRPr="000A5007" w:rsidRDefault="000A5007" w:rsidP="00295925">
            <w:pPr>
              <w:rPr>
                <w:rFonts w:ascii="Tahoma" w:hAnsi="Tahoma" w:cs="Tahoma"/>
                <w:sz w:val="22"/>
                <w:szCs w:val="22"/>
                <w:lang w:val="fr-FR"/>
              </w:rPr>
            </w:pPr>
            <w:r w:rsidRPr="000A5007">
              <w:rPr>
                <w:rFonts w:ascii="Tahoma" w:hAnsi="Tahoma" w:cs="Tahoma"/>
                <w:sz w:val="22"/>
                <w:szCs w:val="22"/>
                <w:lang w:val="fr-FR"/>
              </w:rPr>
              <w:t>-permanent</w:t>
            </w:r>
          </w:p>
        </w:tc>
        <w:tc>
          <w:tcPr>
            <w:tcW w:w="1747" w:type="dxa"/>
            <w:tcBorders>
              <w:top w:val="nil"/>
              <w:left w:val="single" w:sz="4" w:space="0" w:color="auto"/>
              <w:bottom w:val="nil"/>
              <w:right w:val="single" w:sz="4" w:space="0" w:color="auto"/>
            </w:tcBorders>
          </w:tcPr>
          <w:p w:rsidR="00295925" w:rsidRPr="000A5007" w:rsidRDefault="000A5007" w:rsidP="00295925">
            <w:pPr>
              <w:spacing w:line="276" w:lineRule="auto"/>
              <w:rPr>
                <w:rFonts w:ascii="Tahoma" w:hAnsi="Tahoma" w:cs="Tahoma"/>
                <w:bCs/>
                <w:sz w:val="22"/>
                <w:szCs w:val="22"/>
                <w:lang w:val="pt-BR" w:eastAsia="en-US"/>
              </w:rPr>
            </w:pPr>
            <w:r w:rsidRPr="000A5007">
              <w:rPr>
                <w:rFonts w:ascii="Tahoma" w:hAnsi="Tahoma" w:cs="Tahoma"/>
                <w:bCs/>
                <w:sz w:val="22"/>
                <w:szCs w:val="22"/>
                <w:lang w:val="pt-BR" w:eastAsia="en-US"/>
              </w:rPr>
              <w:t>Inspecție Socială</w:t>
            </w:r>
          </w:p>
        </w:tc>
      </w:tr>
      <w:tr w:rsidR="000A5007" w:rsidRPr="000A5007" w:rsidTr="00F7106A">
        <w:trPr>
          <w:trHeight w:val="943"/>
        </w:trPr>
        <w:tc>
          <w:tcPr>
            <w:tcW w:w="922" w:type="dxa"/>
            <w:tcBorders>
              <w:top w:val="single" w:sz="4" w:space="0" w:color="auto"/>
              <w:left w:val="single" w:sz="4" w:space="0" w:color="auto"/>
              <w:bottom w:val="single" w:sz="4" w:space="0" w:color="auto"/>
              <w:right w:val="single" w:sz="4" w:space="0" w:color="auto"/>
            </w:tcBorders>
          </w:tcPr>
          <w:p w:rsidR="000A5007" w:rsidRPr="000A5007" w:rsidRDefault="000A5007" w:rsidP="00295925">
            <w:pPr>
              <w:spacing w:line="276" w:lineRule="auto"/>
              <w:rPr>
                <w:rFonts w:ascii="Tahoma" w:hAnsi="Tahoma" w:cs="Tahoma"/>
                <w:b/>
                <w:i/>
                <w:sz w:val="22"/>
                <w:szCs w:val="22"/>
                <w:lang w:val="es-ES" w:eastAsia="en-US"/>
              </w:rPr>
            </w:pPr>
          </w:p>
          <w:p w:rsidR="000A5007" w:rsidRPr="000A5007" w:rsidRDefault="000A5007" w:rsidP="00295925">
            <w:pPr>
              <w:spacing w:line="276" w:lineRule="auto"/>
              <w:rPr>
                <w:rFonts w:ascii="Tahoma" w:hAnsi="Tahoma" w:cs="Tahoma"/>
                <w:b/>
                <w:i/>
                <w:sz w:val="22"/>
                <w:szCs w:val="22"/>
                <w:lang w:val="es-ES" w:eastAsia="en-US"/>
              </w:rPr>
            </w:pPr>
            <w:r w:rsidRPr="000A5007">
              <w:rPr>
                <w:rFonts w:ascii="Tahoma" w:hAnsi="Tahoma" w:cs="Tahoma"/>
                <w:b/>
                <w:i/>
                <w:sz w:val="22"/>
                <w:szCs w:val="22"/>
                <w:lang w:val="es-ES" w:eastAsia="en-US"/>
              </w:rPr>
              <w:t>3.</w:t>
            </w:r>
          </w:p>
        </w:tc>
        <w:tc>
          <w:tcPr>
            <w:tcW w:w="2988" w:type="dxa"/>
            <w:tcBorders>
              <w:top w:val="single" w:sz="4" w:space="0" w:color="auto"/>
              <w:left w:val="single" w:sz="4" w:space="0" w:color="auto"/>
              <w:bottom w:val="single" w:sz="4" w:space="0" w:color="auto"/>
              <w:right w:val="single" w:sz="4" w:space="0" w:color="auto"/>
            </w:tcBorders>
          </w:tcPr>
          <w:p w:rsidR="000A5007" w:rsidRPr="000A5007" w:rsidRDefault="000A5007" w:rsidP="00295925">
            <w:pPr>
              <w:spacing w:line="276" w:lineRule="auto"/>
              <w:rPr>
                <w:rFonts w:ascii="Tahoma" w:hAnsi="Tahoma" w:cs="Tahoma"/>
                <w:sz w:val="22"/>
                <w:szCs w:val="22"/>
                <w:lang w:val="fr-FR"/>
              </w:rPr>
            </w:pPr>
          </w:p>
          <w:p w:rsidR="000A5007" w:rsidRPr="000A5007" w:rsidRDefault="000A5007" w:rsidP="00295925">
            <w:pPr>
              <w:spacing w:line="276" w:lineRule="auto"/>
              <w:rPr>
                <w:rFonts w:ascii="Tahoma" w:hAnsi="Tahoma" w:cs="Tahoma"/>
                <w:sz w:val="22"/>
                <w:szCs w:val="22"/>
                <w:lang w:val="fr-FR"/>
              </w:rPr>
            </w:pPr>
          </w:p>
          <w:p w:rsidR="000A5007" w:rsidRPr="000A5007" w:rsidRDefault="000A5007" w:rsidP="00295925">
            <w:pPr>
              <w:spacing w:line="276" w:lineRule="auto"/>
              <w:rPr>
                <w:rFonts w:ascii="Tahoma" w:hAnsi="Tahoma" w:cs="Tahoma"/>
                <w:sz w:val="22"/>
                <w:szCs w:val="22"/>
                <w:lang w:val="fr-FR"/>
              </w:rPr>
            </w:pPr>
            <w:r w:rsidRPr="000A5007">
              <w:rPr>
                <w:rFonts w:ascii="Tahoma" w:hAnsi="Tahoma" w:cs="Tahoma"/>
                <w:sz w:val="22"/>
                <w:szCs w:val="22"/>
                <w:lang w:val="fr-FR"/>
              </w:rPr>
              <w:t>Incluziune Sociala</w:t>
            </w:r>
          </w:p>
        </w:tc>
        <w:tc>
          <w:tcPr>
            <w:tcW w:w="7309" w:type="dxa"/>
            <w:tcBorders>
              <w:top w:val="single" w:sz="4" w:space="0" w:color="auto"/>
              <w:left w:val="single" w:sz="4" w:space="0" w:color="auto"/>
              <w:bottom w:val="single" w:sz="4" w:space="0" w:color="auto"/>
              <w:right w:val="single" w:sz="4" w:space="0" w:color="auto"/>
            </w:tcBorders>
          </w:tcPr>
          <w:p w:rsidR="000A5007" w:rsidRPr="000A5007" w:rsidRDefault="000A5007" w:rsidP="00295925">
            <w:pPr>
              <w:spacing w:line="276" w:lineRule="auto"/>
              <w:rPr>
                <w:rFonts w:ascii="Tahoma" w:hAnsi="Tahoma" w:cs="Tahoma"/>
                <w:sz w:val="22"/>
                <w:szCs w:val="22"/>
                <w:lang w:val="fr-FR"/>
              </w:rPr>
            </w:pPr>
            <w:r w:rsidRPr="000A5007">
              <w:rPr>
                <w:rFonts w:ascii="Tahoma" w:hAnsi="Tahoma" w:cs="Tahoma"/>
                <w:sz w:val="22"/>
                <w:szCs w:val="22"/>
                <w:lang w:val="fr-FR"/>
              </w:rPr>
              <w:t>-urmarirea modului de indeplinire a obiectivelor cuprinse in Planul Judetean de Incluziune Sociala, prin secretariatul Comisiei judetene pentru Incluziune Sociala Bacau</w:t>
            </w:r>
          </w:p>
          <w:p w:rsidR="000A5007" w:rsidRPr="000A5007" w:rsidRDefault="000A5007" w:rsidP="00295925">
            <w:pPr>
              <w:spacing w:line="276" w:lineRule="auto"/>
              <w:rPr>
                <w:rFonts w:ascii="Tahoma" w:hAnsi="Tahoma" w:cs="Tahoma"/>
                <w:sz w:val="22"/>
                <w:szCs w:val="22"/>
                <w:lang w:val="fr-FR"/>
              </w:rPr>
            </w:pPr>
            <w:r w:rsidRPr="000A5007">
              <w:rPr>
                <w:rFonts w:ascii="Tahoma" w:hAnsi="Tahoma" w:cs="Tahoma"/>
                <w:sz w:val="22"/>
                <w:szCs w:val="22"/>
                <w:lang w:val="fr-FR"/>
              </w:rPr>
              <w:t>-asigurarea de consultanta entitatilor publice/private in sustinerea si derularea actiunilor de investitii care au ca scop realizarea de obiective in domeniul incluziunii sociale</w:t>
            </w:r>
          </w:p>
        </w:tc>
        <w:tc>
          <w:tcPr>
            <w:tcW w:w="1681" w:type="dxa"/>
            <w:tcBorders>
              <w:top w:val="single" w:sz="4" w:space="0" w:color="auto"/>
              <w:left w:val="single" w:sz="4" w:space="0" w:color="auto"/>
              <w:bottom w:val="single" w:sz="4" w:space="0" w:color="auto"/>
              <w:right w:val="single" w:sz="4" w:space="0" w:color="auto"/>
            </w:tcBorders>
          </w:tcPr>
          <w:p w:rsidR="000A5007" w:rsidRPr="000A5007" w:rsidRDefault="000A5007" w:rsidP="00295925">
            <w:pPr>
              <w:rPr>
                <w:rFonts w:ascii="Tahoma" w:hAnsi="Tahoma" w:cs="Tahoma"/>
                <w:sz w:val="22"/>
                <w:szCs w:val="22"/>
                <w:lang w:val="fr-FR"/>
              </w:rPr>
            </w:pPr>
          </w:p>
          <w:p w:rsidR="000A5007" w:rsidRPr="000A5007" w:rsidRDefault="000A5007" w:rsidP="00295925">
            <w:pPr>
              <w:rPr>
                <w:rFonts w:ascii="Tahoma" w:hAnsi="Tahoma" w:cs="Tahoma"/>
                <w:sz w:val="22"/>
                <w:szCs w:val="22"/>
                <w:lang w:val="fr-FR"/>
              </w:rPr>
            </w:pPr>
            <w:r w:rsidRPr="000A5007">
              <w:rPr>
                <w:rFonts w:ascii="Tahoma" w:hAnsi="Tahoma" w:cs="Tahoma"/>
                <w:sz w:val="22"/>
                <w:szCs w:val="22"/>
                <w:lang w:val="fr-FR"/>
              </w:rPr>
              <w:t>-permanent</w:t>
            </w:r>
          </w:p>
          <w:p w:rsidR="000A5007" w:rsidRPr="000A5007" w:rsidRDefault="000A5007" w:rsidP="00295925">
            <w:pPr>
              <w:rPr>
                <w:rFonts w:ascii="Tahoma" w:hAnsi="Tahoma" w:cs="Tahoma"/>
                <w:sz w:val="22"/>
                <w:szCs w:val="22"/>
                <w:lang w:val="fr-FR"/>
              </w:rPr>
            </w:pPr>
          </w:p>
          <w:p w:rsidR="000A5007" w:rsidRPr="000A5007" w:rsidRDefault="000A5007" w:rsidP="00295925">
            <w:pPr>
              <w:rPr>
                <w:rFonts w:ascii="Tahoma" w:hAnsi="Tahoma" w:cs="Tahoma"/>
                <w:sz w:val="22"/>
                <w:szCs w:val="22"/>
                <w:lang w:val="fr-FR"/>
              </w:rPr>
            </w:pPr>
          </w:p>
          <w:p w:rsidR="000A5007" w:rsidRPr="000A5007" w:rsidRDefault="000A5007" w:rsidP="000A5007">
            <w:pPr>
              <w:rPr>
                <w:rFonts w:ascii="Tahoma" w:hAnsi="Tahoma" w:cs="Tahoma"/>
                <w:sz w:val="22"/>
                <w:szCs w:val="22"/>
                <w:lang w:val="fr-FR"/>
              </w:rPr>
            </w:pPr>
            <w:r w:rsidRPr="000A5007">
              <w:rPr>
                <w:rFonts w:ascii="Tahoma" w:hAnsi="Tahoma" w:cs="Tahoma"/>
                <w:sz w:val="22"/>
                <w:szCs w:val="22"/>
                <w:lang w:val="fr-FR"/>
              </w:rPr>
              <w:t>semestrial</w:t>
            </w:r>
          </w:p>
          <w:p w:rsidR="000A5007" w:rsidRPr="000A5007" w:rsidRDefault="000A5007" w:rsidP="00295925">
            <w:pPr>
              <w:rPr>
                <w:rFonts w:ascii="Tahoma" w:hAnsi="Tahoma" w:cs="Tahoma"/>
                <w:sz w:val="22"/>
                <w:szCs w:val="22"/>
                <w:lang w:val="fr-FR"/>
              </w:rPr>
            </w:pPr>
          </w:p>
        </w:tc>
        <w:tc>
          <w:tcPr>
            <w:tcW w:w="1747" w:type="dxa"/>
            <w:tcBorders>
              <w:top w:val="nil"/>
              <w:left w:val="single" w:sz="4" w:space="0" w:color="auto"/>
              <w:bottom w:val="nil"/>
              <w:right w:val="single" w:sz="4" w:space="0" w:color="auto"/>
            </w:tcBorders>
          </w:tcPr>
          <w:p w:rsidR="000A5007" w:rsidRPr="000A5007" w:rsidRDefault="000A5007" w:rsidP="00295925">
            <w:pPr>
              <w:spacing w:line="276" w:lineRule="auto"/>
              <w:rPr>
                <w:rFonts w:ascii="Tahoma" w:hAnsi="Tahoma" w:cs="Tahoma"/>
                <w:bCs/>
                <w:sz w:val="22"/>
                <w:szCs w:val="22"/>
                <w:lang w:val="pt-BR" w:eastAsia="en-US"/>
              </w:rPr>
            </w:pPr>
          </w:p>
        </w:tc>
      </w:tr>
      <w:tr w:rsidR="000A5007" w:rsidRPr="000A5007" w:rsidTr="00F7106A">
        <w:trPr>
          <w:trHeight w:val="943"/>
        </w:trPr>
        <w:tc>
          <w:tcPr>
            <w:tcW w:w="922" w:type="dxa"/>
            <w:tcBorders>
              <w:top w:val="single" w:sz="4" w:space="0" w:color="auto"/>
              <w:left w:val="single" w:sz="4" w:space="0" w:color="auto"/>
              <w:bottom w:val="single" w:sz="4" w:space="0" w:color="auto"/>
              <w:right w:val="single" w:sz="4" w:space="0" w:color="auto"/>
            </w:tcBorders>
          </w:tcPr>
          <w:p w:rsidR="000A5007" w:rsidRPr="000A5007" w:rsidRDefault="000A5007" w:rsidP="00295925">
            <w:pPr>
              <w:spacing w:line="276" w:lineRule="auto"/>
              <w:rPr>
                <w:rFonts w:ascii="Tahoma" w:hAnsi="Tahoma" w:cs="Tahoma"/>
                <w:b/>
                <w:i/>
                <w:sz w:val="22"/>
                <w:szCs w:val="22"/>
                <w:lang w:val="es-ES" w:eastAsia="en-US"/>
              </w:rPr>
            </w:pPr>
          </w:p>
          <w:p w:rsidR="000A5007" w:rsidRPr="000A5007" w:rsidRDefault="000A5007" w:rsidP="00295925">
            <w:pPr>
              <w:spacing w:line="276" w:lineRule="auto"/>
              <w:rPr>
                <w:rFonts w:ascii="Tahoma" w:hAnsi="Tahoma" w:cs="Tahoma"/>
                <w:b/>
                <w:i/>
                <w:sz w:val="22"/>
                <w:szCs w:val="22"/>
                <w:lang w:val="es-ES" w:eastAsia="en-US"/>
              </w:rPr>
            </w:pPr>
            <w:r w:rsidRPr="000A5007">
              <w:rPr>
                <w:rFonts w:ascii="Tahoma" w:hAnsi="Tahoma" w:cs="Tahoma"/>
                <w:b/>
                <w:i/>
                <w:sz w:val="22"/>
                <w:szCs w:val="22"/>
                <w:lang w:val="es-ES" w:eastAsia="en-US"/>
              </w:rPr>
              <w:t>4.</w:t>
            </w:r>
          </w:p>
        </w:tc>
        <w:tc>
          <w:tcPr>
            <w:tcW w:w="2988" w:type="dxa"/>
            <w:tcBorders>
              <w:top w:val="single" w:sz="4" w:space="0" w:color="auto"/>
              <w:left w:val="single" w:sz="4" w:space="0" w:color="auto"/>
              <w:bottom w:val="single" w:sz="4" w:space="0" w:color="auto"/>
              <w:right w:val="single" w:sz="4" w:space="0" w:color="auto"/>
            </w:tcBorders>
          </w:tcPr>
          <w:p w:rsidR="000A5007" w:rsidRPr="000A5007" w:rsidRDefault="000A5007" w:rsidP="00295925">
            <w:pPr>
              <w:spacing w:line="276" w:lineRule="auto"/>
              <w:rPr>
                <w:rFonts w:ascii="Tahoma" w:hAnsi="Tahoma" w:cs="Tahoma"/>
                <w:sz w:val="22"/>
                <w:szCs w:val="22"/>
                <w:lang w:val="fr-FR"/>
              </w:rPr>
            </w:pPr>
            <w:r w:rsidRPr="000A5007">
              <w:rPr>
                <w:rFonts w:ascii="Tahoma" w:hAnsi="Tahoma" w:cs="Tahoma"/>
                <w:sz w:val="22"/>
                <w:szCs w:val="22"/>
                <w:lang w:val="fr-FR"/>
              </w:rPr>
              <w:t>Egalitate de sanse</w:t>
            </w:r>
          </w:p>
        </w:tc>
        <w:tc>
          <w:tcPr>
            <w:tcW w:w="7309" w:type="dxa"/>
            <w:tcBorders>
              <w:top w:val="single" w:sz="4" w:space="0" w:color="auto"/>
              <w:left w:val="single" w:sz="4" w:space="0" w:color="auto"/>
              <w:bottom w:val="single" w:sz="4" w:space="0" w:color="auto"/>
              <w:right w:val="single" w:sz="4" w:space="0" w:color="auto"/>
            </w:tcBorders>
          </w:tcPr>
          <w:p w:rsidR="000A5007" w:rsidRPr="000A5007" w:rsidRDefault="000A5007" w:rsidP="00295925">
            <w:pPr>
              <w:spacing w:line="276" w:lineRule="auto"/>
              <w:rPr>
                <w:rFonts w:ascii="Tahoma" w:hAnsi="Tahoma" w:cs="Tahoma"/>
                <w:sz w:val="22"/>
                <w:szCs w:val="22"/>
                <w:lang w:val="fr-FR"/>
              </w:rPr>
            </w:pPr>
            <w:r w:rsidRPr="000A5007">
              <w:rPr>
                <w:rFonts w:ascii="Tahoma" w:hAnsi="Tahoma" w:cs="Tahoma"/>
                <w:sz w:val="22"/>
                <w:szCs w:val="22"/>
                <w:lang w:val="fr-FR"/>
              </w:rPr>
              <w:t>coordonarea, de catre un reprezentant al AJPIS Bacau, a activitatii Comisiei Judetene pentru Egalitate de Sanse intre Femei si Barbati</w:t>
            </w:r>
          </w:p>
        </w:tc>
        <w:tc>
          <w:tcPr>
            <w:tcW w:w="1681" w:type="dxa"/>
            <w:tcBorders>
              <w:top w:val="single" w:sz="4" w:space="0" w:color="auto"/>
              <w:left w:val="single" w:sz="4" w:space="0" w:color="auto"/>
              <w:bottom w:val="single" w:sz="4" w:space="0" w:color="auto"/>
              <w:right w:val="single" w:sz="4" w:space="0" w:color="auto"/>
            </w:tcBorders>
          </w:tcPr>
          <w:p w:rsidR="000A5007" w:rsidRPr="000A5007" w:rsidRDefault="00A052AF" w:rsidP="00295925">
            <w:pPr>
              <w:rPr>
                <w:rFonts w:ascii="Tahoma" w:hAnsi="Tahoma" w:cs="Tahoma"/>
                <w:sz w:val="22"/>
                <w:szCs w:val="22"/>
                <w:lang w:val="fr-FR"/>
              </w:rPr>
            </w:pPr>
            <w:r>
              <w:rPr>
                <w:rFonts w:ascii="Tahoma" w:hAnsi="Tahoma" w:cs="Tahoma"/>
                <w:sz w:val="22"/>
                <w:szCs w:val="22"/>
                <w:lang w:val="fr-FR"/>
              </w:rPr>
              <w:t xml:space="preserve"> t</w:t>
            </w:r>
            <w:r w:rsidR="000A5007" w:rsidRPr="000A5007">
              <w:rPr>
                <w:rFonts w:ascii="Tahoma" w:hAnsi="Tahoma" w:cs="Tahoma"/>
                <w:sz w:val="22"/>
                <w:szCs w:val="22"/>
                <w:lang w:val="fr-FR"/>
              </w:rPr>
              <w:t>rimestrial</w:t>
            </w:r>
          </w:p>
        </w:tc>
        <w:tc>
          <w:tcPr>
            <w:tcW w:w="1747" w:type="dxa"/>
            <w:tcBorders>
              <w:top w:val="nil"/>
              <w:left w:val="single" w:sz="4" w:space="0" w:color="auto"/>
              <w:bottom w:val="nil"/>
              <w:right w:val="single" w:sz="4" w:space="0" w:color="auto"/>
            </w:tcBorders>
          </w:tcPr>
          <w:p w:rsidR="000A5007" w:rsidRPr="000A5007" w:rsidRDefault="000A5007" w:rsidP="00295925">
            <w:pPr>
              <w:spacing w:line="276" w:lineRule="auto"/>
              <w:rPr>
                <w:rFonts w:ascii="Tahoma" w:hAnsi="Tahoma" w:cs="Tahoma"/>
                <w:bCs/>
                <w:sz w:val="22"/>
                <w:szCs w:val="22"/>
                <w:lang w:val="pt-BR" w:eastAsia="en-US"/>
              </w:rPr>
            </w:pPr>
          </w:p>
        </w:tc>
      </w:tr>
      <w:tr w:rsidR="000A5007" w:rsidRPr="000A5007" w:rsidTr="00F7106A">
        <w:trPr>
          <w:trHeight w:val="943"/>
        </w:trPr>
        <w:tc>
          <w:tcPr>
            <w:tcW w:w="922" w:type="dxa"/>
            <w:tcBorders>
              <w:top w:val="single" w:sz="4" w:space="0" w:color="auto"/>
              <w:left w:val="single" w:sz="4" w:space="0" w:color="auto"/>
              <w:bottom w:val="single" w:sz="4" w:space="0" w:color="auto"/>
              <w:right w:val="single" w:sz="4" w:space="0" w:color="auto"/>
            </w:tcBorders>
          </w:tcPr>
          <w:p w:rsidR="000A5007" w:rsidRPr="000A5007" w:rsidRDefault="000A5007" w:rsidP="00295925">
            <w:pPr>
              <w:spacing w:line="276" w:lineRule="auto"/>
              <w:rPr>
                <w:rFonts w:ascii="Tahoma" w:hAnsi="Tahoma" w:cs="Tahoma"/>
                <w:b/>
                <w:i/>
                <w:sz w:val="22"/>
                <w:szCs w:val="22"/>
                <w:lang w:val="es-ES" w:eastAsia="en-US"/>
              </w:rPr>
            </w:pPr>
          </w:p>
          <w:p w:rsidR="000A5007" w:rsidRPr="000A5007" w:rsidRDefault="000A5007" w:rsidP="00295925">
            <w:pPr>
              <w:spacing w:line="276" w:lineRule="auto"/>
              <w:rPr>
                <w:rFonts w:ascii="Tahoma" w:hAnsi="Tahoma" w:cs="Tahoma"/>
                <w:b/>
                <w:i/>
                <w:sz w:val="22"/>
                <w:szCs w:val="22"/>
                <w:lang w:val="es-ES" w:eastAsia="en-US"/>
              </w:rPr>
            </w:pPr>
            <w:r w:rsidRPr="000A5007">
              <w:rPr>
                <w:rFonts w:ascii="Tahoma" w:hAnsi="Tahoma" w:cs="Tahoma"/>
                <w:b/>
                <w:i/>
                <w:sz w:val="22"/>
                <w:szCs w:val="22"/>
                <w:lang w:val="es-ES" w:eastAsia="en-US"/>
              </w:rPr>
              <w:t>5.</w:t>
            </w:r>
          </w:p>
        </w:tc>
        <w:tc>
          <w:tcPr>
            <w:tcW w:w="2988" w:type="dxa"/>
            <w:tcBorders>
              <w:top w:val="single" w:sz="4" w:space="0" w:color="auto"/>
              <w:left w:val="single" w:sz="4" w:space="0" w:color="auto"/>
              <w:bottom w:val="single" w:sz="4" w:space="0" w:color="auto"/>
              <w:right w:val="single" w:sz="4" w:space="0" w:color="auto"/>
            </w:tcBorders>
          </w:tcPr>
          <w:p w:rsidR="000A5007" w:rsidRDefault="000A5007" w:rsidP="00295925">
            <w:pPr>
              <w:spacing w:line="276" w:lineRule="auto"/>
              <w:rPr>
                <w:rFonts w:ascii="Tahoma" w:hAnsi="Tahoma" w:cs="Tahoma"/>
                <w:sz w:val="22"/>
                <w:szCs w:val="22"/>
                <w:lang w:val="fr-FR"/>
              </w:rPr>
            </w:pPr>
          </w:p>
          <w:p w:rsidR="000A5007" w:rsidRPr="000A5007" w:rsidRDefault="000A5007" w:rsidP="00295925">
            <w:pPr>
              <w:spacing w:line="276" w:lineRule="auto"/>
              <w:rPr>
                <w:rFonts w:ascii="Tahoma" w:hAnsi="Tahoma" w:cs="Tahoma"/>
                <w:sz w:val="22"/>
                <w:szCs w:val="22"/>
                <w:lang w:val="fr-FR"/>
              </w:rPr>
            </w:pPr>
            <w:r w:rsidRPr="000A5007">
              <w:rPr>
                <w:rFonts w:ascii="Tahoma" w:hAnsi="Tahoma" w:cs="Tahoma"/>
                <w:sz w:val="22"/>
                <w:szCs w:val="22"/>
                <w:lang w:val="fr-FR"/>
              </w:rPr>
              <w:t>Formarea Profesionala a Adultilor</w:t>
            </w:r>
          </w:p>
        </w:tc>
        <w:tc>
          <w:tcPr>
            <w:tcW w:w="7309" w:type="dxa"/>
            <w:tcBorders>
              <w:top w:val="single" w:sz="4" w:space="0" w:color="auto"/>
              <w:left w:val="single" w:sz="4" w:space="0" w:color="auto"/>
              <w:bottom w:val="single" w:sz="4" w:space="0" w:color="auto"/>
              <w:right w:val="single" w:sz="4" w:space="0" w:color="auto"/>
            </w:tcBorders>
          </w:tcPr>
          <w:p w:rsidR="000A5007" w:rsidRPr="000A5007" w:rsidRDefault="000A5007" w:rsidP="000A5007">
            <w:pPr>
              <w:rPr>
                <w:rFonts w:ascii="Tahoma" w:hAnsi="Tahoma" w:cs="Tahoma"/>
                <w:sz w:val="22"/>
                <w:szCs w:val="22"/>
                <w:lang w:val="fr-FR"/>
              </w:rPr>
            </w:pPr>
            <w:r w:rsidRPr="000A5007">
              <w:rPr>
                <w:rFonts w:ascii="Tahoma" w:hAnsi="Tahoma" w:cs="Tahoma"/>
                <w:sz w:val="22"/>
                <w:szCs w:val="22"/>
                <w:lang w:val="fr-FR"/>
              </w:rPr>
              <w:t>- Sprijinirea furnizorilor de formare profesionala a adultilor in procesul de autorizare</w:t>
            </w:r>
          </w:p>
          <w:p w:rsidR="000A5007" w:rsidRPr="000A5007" w:rsidRDefault="000A5007" w:rsidP="000A5007">
            <w:pPr>
              <w:rPr>
                <w:rFonts w:ascii="Tahoma" w:hAnsi="Tahoma" w:cs="Tahoma"/>
                <w:sz w:val="22"/>
                <w:szCs w:val="22"/>
                <w:lang w:val="fr-FR"/>
              </w:rPr>
            </w:pPr>
            <w:r w:rsidRPr="000A5007">
              <w:rPr>
                <w:rFonts w:ascii="Tahoma" w:hAnsi="Tahoma" w:cs="Tahoma"/>
                <w:sz w:val="22"/>
                <w:szCs w:val="22"/>
                <w:lang w:val="fr-FR"/>
              </w:rPr>
              <w:t>- asigurarea portofoliului de specialisti care sa satisfaca cerintele programelor de formare profesionala in derulare</w:t>
            </w:r>
          </w:p>
          <w:p w:rsidR="000A5007" w:rsidRPr="000A5007" w:rsidRDefault="000A5007" w:rsidP="000A5007">
            <w:pPr>
              <w:rPr>
                <w:rFonts w:ascii="Tahoma" w:hAnsi="Tahoma" w:cs="Tahoma"/>
                <w:sz w:val="22"/>
                <w:szCs w:val="22"/>
                <w:lang w:val="fr-FR"/>
              </w:rPr>
            </w:pPr>
            <w:r w:rsidRPr="000A5007">
              <w:rPr>
                <w:rFonts w:ascii="Tahoma" w:hAnsi="Tahoma" w:cs="Tahoma"/>
                <w:sz w:val="22"/>
                <w:szCs w:val="22"/>
                <w:lang w:val="fr-FR"/>
              </w:rPr>
              <w:t>-actualizarea Registrului National al FFPA cu furnizorii acreditati</w:t>
            </w:r>
          </w:p>
          <w:p w:rsidR="000A5007" w:rsidRPr="000A5007" w:rsidRDefault="000A5007" w:rsidP="000A5007">
            <w:pPr>
              <w:spacing w:line="276" w:lineRule="auto"/>
              <w:rPr>
                <w:rFonts w:ascii="Tahoma" w:hAnsi="Tahoma" w:cs="Tahoma"/>
                <w:sz w:val="22"/>
                <w:szCs w:val="22"/>
                <w:lang w:val="fr-FR"/>
              </w:rPr>
            </w:pPr>
            <w:r w:rsidRPr="000A5007">
              <w:rPr>
                <w:rFonts w:ascii="Tahoma" w:hAnsi="Tahoma" w:cs="Tahoma"/>
                <w:sz w:val="22"/>
                <w:szCs w:val="22"/>
                <w:lang w:val="fr-FR"/>
              </w:rPr>
              <w:t>-monitorizarea si evaluarea programelor de formare profesionala</w:t>
            </w:r>
          </w:p>
        </w:tc>
        <w:tc>
          <w:tcPr>
            <w:tcW w:w="1681" w:type="dxa"/>
            <w:tcBorders>
              <w:top w:val="single" w:sz="4" w:space="0" w:color="auto"/>
              <w:left w:val="single" w:sz="4" w:space="0" w:color="auto"/>
              <w:bottom w:val="single" w:sz="4" w:space="0" w:color="auto"/>
              <w:right w:val="single" w:sz="4" w:space="0" w:color="auto"/>
            </w:tcBorders>
          </w:tcPr>
          <w:p w:rsidR="000A5007" w:rsidRPr="000A5007" w:rsidRDefault="00A052AF" w:rsidP="00295925">
            <w:pPr>
              <w:rPr>
                <w:rFonts w:ascii="Tahoma" w:hAnsi="Tahoma" w:cs="Tahoma"/>
                <w:sz w:val="22"/>
                <w:szCs w:val="22"/>
                <w:lang w:val="fr-FR"/>
              </w:rPr>
            </w:pPr>
            <w:r>
              <w:rPr>
                <w:rFonts w:ascii="Tahoma" w:hAnsi="Tahoma" w:cs="Tahoma"/>
                <w:sz w:val="22"/>
                <w:szCs w:val="22"/>
                <w:lang w:val="fr-FR"/>
              </w:rPr>
              <w:t>p</w:t>
            </w:r>
            <w:r w:rsidR="000A5007" w:rsidRPr="000A5007">
              <w:rPr>
                <w:rFonts w:ascii="Tahoma" w:hAnsi="Tahoma" w:cs="Tahoma"/>
                <w:sz w:val="22"/>
                <w:szCs w:val="22"/>
                <w:lang w:val="fr-FR"/>
              </w:rPr>
              <w:t>ermanent</w:t>
            </w:r>
          </w:p>
        </w:tc>
        <w:tc>
          <w:tcPr>
            <w:tcW w:w="1747" w:type="dxa"/>
            <w:tcBorders>
              <w:top w:val="nil"/>
              <w:left w:val="single" w:sz="4" w:space="0" w:color="auto"/>
              <w:bottom w:val="single" w:sz="4" w:space="0" w:color="auto"/>
              <w:right w:val="single" w:sz="4" w:space="0" w:color="auto"/>
            </w:tcBorders>
          </w:tcPr>
          <w:p w:rsidR="000A5007" w:rsidRPr="000A5007" w:rsidRDefault="000A5007" w:rsidP="00295925">
            <w:pPr>
              <w:spacing w:line="276" w:lineRule="auto"/>
              <w:rPr>
                <w:rFonts w:ascii="Tahoma" w:hAnsi="Tahoma" w:cs="Tahoma"/>
                <w:bCs/>
                <w:sz w:val="22"/>
                <w:szCs w:val="22"/>
                <w:lang w:val="pt-BR" w:eastAsia="en-US"/>
              </w:rPr>
            </w:pPr>
          </w:p>
        </w:tc>
      </w:tr>
      <w:tr w:rsidR="001B4C4D" w:rsidRPr="000A5007" w:rsidTr="00F7106A">
        <w:trPr>
          <w:trHeight w:val="708"/>
        </w:trPr>
        <w:tc>
          <w:tcPr>
            <w:tcW w:w="922" w:type="dxa"/>
            <w:tcBorders>
              <w:top w:val="single" w:sz="4" w:space="0" w:color="auto"/>
              <w:left w:val="single" w:sz="4" w:space="0" w:color="auto"/>
              <w:bottom w:val="single" w:sz="4" w:space="0" w:color="auto"/>
              <w:right w:val="single" w:sz="4" w:space="0" w:color="auto"/>
            </w:tcBorders>
            <w:shd w:val="clear" w:color="auto" w:fill="FFFF00"/>
          </w:tcPr>
          <w:p w:rsidR="001B4C4D" w:rsidRDefault="001B4C4D" w:rsidP="00A90C9D">
            <w:pPr>
              <w:spacing w:line="276" w:lineRule="auto"/>
              <w:rPr>
                <w:rFonts w:ascii="Tahoma" w:hAnsi="Tahoma" w:cs="Tahoma"/>
                <w:b/>
                <w:i/>
                <w:sz w:val="22"/>
                <w:szCs w:val="22"/>
                <w:lang w:val="es-ES" w:eastAsia="en-US"/>
              </w:rPr>
            </w:pPr>
            <w:r>
              <w:rPr>
                <w:rFonts w:ascii="Tahoma" w:hAnsi="Tahoma" w:cs="Tahoma"/>
                <w:b/>
                <w:i/>
                <w:sz w:val="22"/>
                <w:szCs w:val="22"/>
                <w:lang w:val="es-ES" w:eastAsia="en-US"/>
              </w:rPr>
              <w:lastRenderedPageBreak/>
              <w:t>Nr.crt.</w:t>
            </w:r>
          </w:p>
        </w:tc>
        <w:tc>
          <w:tcPr>
            <w:tcW w:w="2988" w:type="dxa"/>
            <w:tcBorders>
              <w:top w:val="single" w:sz="4" w:space="0" w:color="auto"/>
              <w:left w:val="single" w:sz="4" w:space="0" w:color="auto"/>
              <w:bottom w:val="single" w:sz="4" w:space="0" w:color="auto"/>
              <w:right w:val="single" w:sz="4" w:space="0" w:color="auto"/>
            </w:tcBorders>
            <w:shd w:val="clear" w:color="auto" w:fill="FFFF00"/>
          </w:tcPr>
          <w:p w:rsidR="001B4C4D" w:rsidRDefault="001B4C4D" w:rsidP="001B4C4D">
            <w:pPr>
              <w:spacing w:line="276" w:lineRule="auto"/>
              <w:jc w:val="center"/>
              <w:rPr>
                <w:rFonts w:ascii="Tahoma" w:hAnsi="Tahoma" w:cs="Tahoma"/>
                <w:b/>
                <w:lang w:eastAsia="en-US"/>
              </w:rPr>
            </w:pPr>
            <w:r>
              <w:rPr>
                <w:rFonts w:ascii="Tahoma" w:hAnsi="Tahoma" w:cs="Tahoma"/>
                <w:b/>
                <w:lang w:eastAsia="en-US"/>
              </w:rPr>
              <w:t>Obiectiv</w:t>
            </w:r>
          </w:p>
        </w:tc>
        <w:tc>
          <w:tcPr>
            <w:tcW w:w="7309" w:type="dxa"/>
            <w:tcBorders>
              <w:top w:val="single" w:sz="4" w:space="0" w:color="auto"/>
              <w:left w:val="single" w:sz="4" w:space="0" w:color="auto"/>
              <w:bottom w:val="single" w:sz="4" w:space="0" w:color="auto"/>
              <w:right w:val="single" w:sz="4" w:space="0" w:color="auto"/>
            </w:tcBorders>
            <w:shd w:val="clear" w:color="auto" w:fill="FFFF00"/>
          </w:tcPr>
          <w:p w:rsidR="001B4C4D" w:rsidRDefault="001B4C4D" w:rsidP="00A90C9D">
            <w:pPr>
              <w:spacing w:line="276" w:lineRule="auto"/>
              <w:jc w:val="center"/>
              <w:rPr>
                <w:rFonts w:ascii="Tahoma" w:hAnsi="Tahoma" w:cs="Tahoma"/>
                <w:b/>
                <w:lang w:eastAsia="en-US"/>
              </w:rPr>
            </w:pPr>
            <w:r>
              <w:rPr>
                <w:rFonts w:ascii="Tahoma" w:hAnsi="Tahoma" w:cs="Tahoma"/>
                <w:b/>
                <w:lang w:eastAsia="en-US"/>
              </w:rPr>
              <w:t>Actiunea</w:t>
            </w:r>
          </w:p>
        </w:tc>
        <w:tc>
          <w:tcPr>
            <w:tcW w:w="1681" w:type="dxa"/>
            <w:tcBorders>
              <w:top w:val="single" w:sz="4" w:space="0" w:color="auto"/>
              <w:left w:val="single" w:sz="4" w:space="0" w:color="auto"/>
              <w:bottom w:val="single" w:sz="4" w:space="0" w:color="auto"/>
              <w:right w:val="single" w:sz="4" w:space="0" w:color="auto"/>
            </w:tcBorders>
            <w:shd w:val="clear" w:color="auto" w:fill="FFFF00"/>
          </w:tcPr>
          <w:p w:rsidR="001B4C4D" w:rsidRDefault="001B4C4D" w:rsidP="00A90C9D">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1B4C4D" w:rsidRDefault="001B4C4D" w:rsidP="001B4C4D">
            <w:pPr>
              <w:spacing w:line="276" w:lineRule="auto"/>
              <w:jc w:val="center"/>
              <w:rPr>
                <w:rFonts w:ascii="Tahoma" w:hAnsi="Tahoma" w:cs="Tahoma"/>
                <w:b/>
                <w:lang w:eastAsia="en-US"/>
              </w:rPr>
            </w:pPr>
            <w:r>
              <w:rPr>
                <w:rFonts w:ascii="Tahoma" w:hAnsi="Tahoma" w:cs="Tahoma"/>
                <w:b/>
                <w:lang w:eastAsia="en-US"/>
              </w:rPr>
              <w:t>Entitate responsabila</w:t>
            </w:r>
          </w:p>
        </w:tc>
      </w:tr>
      <w:tr w:rsidR="001B4C4D" w:rsidRPr="001B4C4D" w:rsidTr="00F7106A">
        <w:trPr>
          <w:trHeight w:val="943"/>
        </w:trPr>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1B4C4D" w:rsidRPr="001B4C4D" w:rsidRDefault="001B4C4D" w:rsidP="00A90C9D">
            <w:pPr>
              <w:spacing w:line="276" w:lineRule="auto"/>
              <w:rPr>
                <w:rFonts w:ascii="Tahoma" w:hAnsi="Tahoma" w:cs="Tahoma"/>
                <w:i/>
                <w:sz w:val="22"/>
                <w:szCs w:val="22"/>
                <w:lang w:val="es-ES" w:eastAsia="en-US"/>
              </w:rPr>
            </w:pPr>
          </w:p>
          <w:p w:rsidR="001B4C4D" w:rsidRPr="001B4C4D" w:rsidRDefault="00782FFF" w:rsidP="00A90C9D">
            <w:pPr>
              <w:spacing w:line="276" w:lineRule="auto"/>
              <w:rPr>
                <w:rFonts w:ascii="Tahoma" w:hAnsi="Tahoma" w:cs="Tahoma"/>
                <w:i/>
                <w:sz w:val="22"/>
                <w:szCs w:val="22"/>
                <w:lang w:val="es-ES" w:eastAsia="en-US"/>
              </w:rPr>
            </w:pPr>
            <w:r>
              <w:rPr>
                <w:rFonts w:ascii="Tahoma" w:hAnsi="Tahoma" w:cs="Tahoma"/>
                <w:i/>
                <w:sz w:val="22"/>
                <w:szCs w:val="22"/>
                <w:lang w:val="es-ES" w:eastAsia="en-US"/>
              </w:rPr>
              <w:t>6</w:t>
            </w:r>
            <w:r w:rsidR="001B4C4D" w:rsidRPr="001B4C4D">
              <w:rPr>
                <w:rFonts w:ascii="Tahoma" w:hAnsi="Tahoma" w:cs="Tahoma"/>
                <w:i/>
                <w:sz w:val="22"/>
                <w:szCs w:val="22"/>
                <w:lang w:val="es-ES" w:eastAsia="en-US"/>
              </w:rPr>
              <w:t>.</w:t>
            </w:r>
          </w:p>
        </w:tc>
        <w:tc>
          <w:tcPr>
            <w:tcW w:w="2988" w:type="dxa"/>
            <w:tcBorders>
              <w:top w:val="single" w:sz="4" w:space="0" w:color="auto"/>
              <w:left w:val="single" w:sz="4" w:space="0" w:color="auto"/>
              <w:bottom w:val="single" w:sz="4" w:space="0" w:color="auto"/>
              <w:right w:val="single" w:sz="4" w:space="0" w:color="auto"/>
            </w:tcBorders>
            <w:shd w:val="clear" w:color="auto" w:fill="FFFFFF" w:themeFill="background1"/>
          </w:tcPr>
          <w:p w:rsidR="001B4C4D" w:rsidRPr="001B4C4D" w:rsidRDefault="001B4C4D" w:rsidP="001B4C4D">
            <w:pPr>
              <w:spacing w:line="276" w:lineRule="auto"/>
              <w:rPr>
                <w:rFonts w:ascii="Tahoma" w:hAnsi="Tahoma" w:cs="Tahoma"/>
                <w:sz w:val="22"/>
                <w:szCs w:val="22"/>
                <w:lang w:eastAsia="en-US"/>
              </w:rPr>
            </w:pPr>
            <w:r w:rsidRPr="001B4C4D">
              <w:rPr>
                <w:rFonts w:ascii="Tahoma" w:hAnsi="Tahoma" w:cs="Tahoma"/>
                <w:sz w:val="22"/>
                <w:szCs w:val="22"/>
                <w:lang w:val="es-ES"/>
              </w:rPr>
              <w:t>Cresterea ratei de ocupare a fortei de munca, cu focalizare pe urmatoarele grupuri tinta: tineri NEET`s cu varste intre 16 si 24 ani; tineri cu risc de marginalizare sociala cu varsta intre 16 -26 ani;  lucratori cu vârsta intre 50 si 64 de ani; femei; lucratori necalificati; persoane cu handicap; persoane cu responsabilitati familiale complexe; minoritati etnice, inclusiv minoritatea roma.</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1B4C4D" w:rsidRPr="001B4C4D" w:rsidRDefault="001B4C4D" w:rsidP="001B4C4D">
            <w:pPr>
              <w:pStyle w:val="NoSpacing"/>
              <w:ind w:left="0"/>
              <w:jc w:val="left"/>
              <w:rPr>
                <w:rFonts w:ascii="Tahoma" w:hAnsi="Tahoma" w:cs="Tahoma"/>
                <w:lang w:val="ro-RO"/>
              </w:rPr>
            </w:pPr>
            <w:r w:rsidRPr="001B4C4D">
              <w:rPr>
                <w:rFonts w:ascii="Tahoma" w:hAnsi="Tahoma" w:cs="Tahoma"/>
                <w:lang w:val="ro-RO"/>
              </w:rPr>
              <w:t xml:space="preserve">Implementarea Programului de ocupare a fortei de munca pentru anul 2017. </w:t>
            </w:r>
          </w:p>
          <w:p w:rsidR="001B4C4D" w:rsidRPr="001B4C4D" w:rsidRDefault="001B4C4D" w:rsidP="001B4C4D">
            <w:pPr>
              <w:pStyle w:val="NoSpacing"/>
              <w:ind w:left="0"/>
              <w:jc w:val="left"/>
              <w:rPr>
                <w:rFonts w:ascii="Tahoma" w:hAnsi="Tahoma" w:cs="Tahoma"/>
                <w:lang w:val="ro-RO"/>
              </w:rPr>
            </w:pPr>
            <w:r w:rsidRPr="001B4C4D">
              <w:rPr>
                <w:rFonts w:ascii="Tahoma" w:hAnsi="Tahoma" w:cs="Tahoma"/>
                <w:lang w:val="ro-RO"/>
              </w:rPr>
              <w:t>Programul de ocupare a fortei de munca pentru anul 2017 prevede angajarea unui numar de 10.900 de persoane aflate in cautarea unui loc de munca.</w:t>
            </w:r>
          </w:p>
          <w:p w:rsidR="001B4C4D" w:rsidRPr="001B4C4D" w:rsidRDefault="001B4C4D" w:rsidP="001B4C4D">
            <w:pPr>
              <w:spacing w:line="276" w:lineRule="auto"/>
              <w:rPr>
                <w:rFonts w:ascii="Tahoma" w:hAnsi="Tahoma" w:cs="Tahoma"/>
                <w:bCs/>
                <w:sz w:val="22"/>
                <w:szCs w:val="22"/>
              </w:rPr>
            </w:pPr>
            <w:r w:rsidRPr="001B4C4D">
              <w:rPr>
                <w:rFonts w:ascii="Tahoma" w:hAnsi="Tahoma" w:cs="Tahoma"/>
                <w:bCs/>
                <w:sz w:val="22"/>
                <w:szCs w:val="22"/>
              </w:rPr>
              <w:t>O atentie deosebita va fi acordata cresterii ratei de ocupare a tinerilor, persoanelor cu vârste intre 50 si 64 de ani, femeilor, lucratorilor necalificati; persoanelor cu handicap; persoane cu responsabilitati familiale complexe; minoritati etnice, inclusiv minoritatea rroma.</w:t>
            </w:r>
          </w:p>
          <w:p w:rsidR="001B4C4D" w:rsidRPr="001B4C4D" w:rsidRDefault="001B4C4D" w:rsidP="001B4C4D">
            <w:pPr>
              <w:spacing w:line="276" w:lineRule="auto"/>
              <w:rPr>
                <w:rFonts w:ascii="Tahoma" w:hAnsi="Tahoma" w:cs="Tahoma"/>
                <w:bCs/>
                <w:sz w:val="22"/>
                <w:szCs w:val="22"/>
              </w:rPr>
            </w:pPr>
          </w:p>
          <w:p w:rsidR="001B4C4D" w:rsidRPr="001B4C4D" w:rsidRDefault="001B4C4D" w:rsidP="001B4C4D">
            <w:pPr>
              <w:pStyle w:val="NoSpacing"/>
              <w:ind w:left="0"/>
              <w:rPr>
                <w:rFonts w:ascii="Tahoma" w:hAnsi="Tahoma" w:cs="Tahoma"/>
                <w:lang w:val="ro-RO"/>
              </w:rPr>
            </w:pPr>
            <w:r w:rsidRPr="001B4C4D">
              <w:rPr>
                <w:rFonts w:ascii="Tahoma" w:hAnsi="Tahoma" w:cs="Tahoma"/>
                <w:lang w:val="ro-RO"/>
              </w:rPr>
              <w:t xml:space="preserve">Implementarea Planului de formare profesionala pentru anul 2017. </w:t>
            </w:r>
          </w:p>
          <w:p w:rsidR="001B4C4D" w:rsidRPr="001B4C4D" w:rsidRDefault="001B4C4D" w:rsidP="001B4C4D">
            <w:pPr>
              <w:spacing w:line="276" w:lineRule="auto"/>
              <w:rPr>
                <w:rFonts w:ascii="Tahoma" w:hAnsi="Tahoma" w:cs="Tahoma"/>
                <w:sz w:val="22"/>
                <w:szCs w:val="22"/>
              </w:rPr>
            </w:pPr>
            <w:r w:rsidRPr="001B4C4D">
              <w:rPr>
                <w:rFonts w:ascii="Tahoma" w:hAnsi="Tahoma" w:cs="Tahoma"/>
                <w:sz w:val="22"/>
                <w:szCs w:val="22"/>
              </w:rPr>
              <w:t>Planul de formare profesionala pentru anul 2017 prevede formarea profesionala gratuita a unui numar de 905 persoane aflate in cautarea unui loc de munca care vor fi calificate/ recalificate in meserii solicitate pe piata fortei de munca.</w:t>
            </w:r>
          </w:p>
          <w:p w:rsidR="001B4C4D" w:rsidRPr="001B4C4D" w:rsidRDefault="001B4C4D" w:rsidP="001B4C4D">
            <w:pPr>
              <w:spacing w:line="276" w:lineRule="auto"/>
              <w:rPr>
                <w:rFonts w:ascii="Tahoma" w:hAnsi="Tahoma" w:cs="Tahoma"/>
                <w:sz w:val="22"/>
                <w:szCs w:val="22"/>
              </w:rPr>
            </w:pPr>
          </w:p>
          <w:p w:rsidR="001B4C4D" w:rsidRPr="001B4C4D" w:rsidRDefault="001B4C4D" w:rsidP="001B4C4D">
            <w:pPr>
              <w:spacing w:line="276" w:lineRule="auto"/>
              <w:rPr>
                <w:rFonts w:ascii="Tahoma" w:hAnsi="Tahoma" w:cs="Tahoma"/>
                <w:sz w:val="22"/>
                <w:szCs w:val="22"/>
                <w:lang w:val="en-GB"/>
              </w:rPr>
            </w:pPr>
            <w:r w:rsidRPr="001B4C4D">
              <w:rPr>
                <w:rFonts w:ascii="Tahoma" w:hAnsi="Tahoma" w:cs="Tahoma"/>
                <w:sz w:val="22"/>
                <w:szCs w:val="22"/>
                <w:lang w:val="en-GB"/>
              </w:rPr>
              <w:t>Organizarea de burse de locuri de munca</w:t>
            </w:r>
          </w:p>
          <w:p w:rsidR="001B4C4D" w:rsidRPr="001B4C4D" w:rsidRDefault="001B4C4D" w:rsidP="001B4C4D">
            <w:pPr>
              <w:spacing w:line="276" w:lineRule="auto"/>
              <w:rPr>
                <w:rFonts w:ascii="Tahoma" w:hAnsi="Tahoma" w:cs="Tahoma"/>
                <w:sz w:val="22"/>
                <w:szCs w:val="22"/>
                <w:lang w:val="en-GB"/>
              </w:rPr>
            </w:pPr>
            <w:r w:rsidRPr="001B4C4D">
              <w:rPr>
                <w:rFonts w:ascii="Tahoma" w:hAnsi="Tahoma" w:cs="Tahoma"/>
                <w:sz w:val="22"/>
                <w:szCs w:val="22"/>
                <w:lang w:val="en-GB"/>
              </w:rPr>
              <w:t>- Bursa generala de locuri de munca;</w:t>
            </w:r>
          </w:p>
          <w:p w:rsidR="001B4C4D" w:rsidRPr="001B4C4D" w:rsidRDefault="001B4C4D" w:rsidP="001B4C4D">
            <w:pPr>
              <w:spacing w:line="276" w:lineRule="auto"/>
              <w:rPr>
                <w:rFonts w:ascii="Tahoma" w:hAnsi="Tahoma" w:cs="Tahoma"/>
                <w:sz w:val="22"/>
                <w:szCs w:val="22"/>
                <w:lang w:val="en-GB"/>
              </w:rPr>
            </w:pPr>
          </w:p>
          <w:p w:rsidR="001B4C4D" w:rsidRPr="001B4C4D" w:rsidRDefault="001B4C4D" w:rsidP="001B4C4D">
            <w:pPr>
              <w:spacing w:line="276" w:lineRule="auto"/>
              <w:rPr>
                <w:rFonts w:ascii="Tahoma" w:hAnsi="Tahoma" w:cs="Tahoma"/>
                <w:sz w:val="22"/>
                <w:szCs w:val="22"/>
                <w:lang w:eastAsia="en-US"/>
              </w:rPr>
            </w:pPr>
            <w:r w:rsidRPr="001B4C4D">
              <w:rPr>
                <w:rFonts w:ascii="Tahoma" w:hAnsi="Tahoma" w:cs="Tahoma"/>
                <w:sz w:val="22"/>
                <w:szCs w:val="22"/>
                <w:lang w:val="en-GB"/>
              </w:rPr>
              <w:t>Bursa pentru absolventii ultimei promotii de  invatamant.</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tcPr>
          <w:p w:rsidR="001B4C4D" w:rsidRPr="001B4C4D" w:rsidRDefault="001B4C4D" w:rsidP="001B4C4D">
            <w:pPr>
              <w:spacing w:line="276" w:lineRule="auto"/>
              <w:rPr>
                <w:rFonts w:ascii="Tahoma" w:hAnsi="Tahoma" w:cs="Tahoma"/>
                <w:sz w:val="22"/>
                <w:szCs w:val="22"/>
                <w:lang w:eastAsia="en-US"/>
              </w:rPr>
            </w:pPr>
            <w:r w:rsidRPr="001B4C4D">
              <w:rPr>
                <w:rFonts w:ascii="Tahoma" w:hAnsi="Tahoma" w:cs="Tahoma"/>
                <w:sz w:val="22"/>
                <w:szCs w:val="22"/>
                <w:lang w:eastAsia="en-US"/>
              </w:rPr>
              <w:t>31 decembrie 2017</w:t>
            </w:r>
          </w:p>
          <w:p w:rsidR="001B4C4D" w:rsidRPr="001B4C4D" w:rsidRDefault="001B4C4D" w:rsidP="001B4C4D">
            <w:pPr>
              <w:spacing w:line="276" w:lineRule="auto"/>
              <w:rPr>
                <w:rFonts w:ascii="Tahoma" w:hAnsi="Tahoma" w:cs="Tahoma"/>
                <w:sz w:val="22"/>
                <w:szCs w:val="22"/>
                <w:lang w:eastAsia="en-US"/>
              </w:rPr>
            </w:pPr>
          </w:p>
          <w:p w:rsidR="001B4C4D" w:rsidRPr="001B4C4D" w:rsidRDefault="001B4C4D" w:rsidP="001B4C4D">
            <w:pPr>
              <w:spacing w:line="276" w:lineRule="auto"/>
              <w:rPr>
                <w:rFonts w:ascii="Tahoma" w:hAnsi="Tahoma" w:cs="Tahoma"/>
                <w:sz w:val="22"/>
                <w:szCs w:val="22"/>
                <w:lang w:eastAsia="en-US"/>
              </w:rPr>
            </w:pPr>
          </w:p>
          <w:p w:rsidR="001B4C4D" w:rsidRPr="001B4C4D" w:rsidRDefault="001B4C4D" w:rsidP="001B4C4D">
            <w:pPr>
              <w:spacing w:line="276" w:lineRule="auto"/>
              <w:rPr>
                <w:rFonts w:ascii="Tahoma" w:hAnsi="Tahoma" w:cs="Tahoma"/>
                <w:sz w:val="22"/>
                <w:szCs w:val="22"/>
                <w:lang w:eastAsia="en-US"/>
              </w:rPr>
            </w:pPr>
          </w:p>
          <w:p w:rsidR="001B4C4D" w:rsidRPr="001B4C4D" w:rsidRDefault="001B4C4D" w:rsidP="001B4C4D">
            <w:pPr>
              <w:spacing w:line="276" w:lineRule="auto"/>
              <w:rPr>
                <w:rFonts w:ascii="Tahoma" w:hAnsi="Tahoma" w:cs="Tahoma"/>
                <w:sz w:val="22"/>
                <w:szCs w:val="22"/>
                <w:lang w:eastAsia="en-US"/>
              </w:rPr>
            </w:pPr>
          </w:p>
          <w:p w:rsidR="001B4C4D" w:rsidRPr="001B4C4D" w:rsidRDefault="001B4C4D" w:rsidP="001B4C4D">
            <w:pPr>
              <w:spacing w:line="276" w:lineRule="auto"/>
              <w:rPr>
                <w:rFonts w:ascii="Tahoma" w:hAnsi="Tahoma" w:cs="Tahoma"/>
                <w:sz w:val="22"/>
                <w:szCs w:val="22"/>
                <w:lang w:eastAsia="en-US"/>
              </w:rPr>
            </w:pPr>
          </w:p>
          <w:p w:rsidR="001B4C4D" w:rsidRPr="001B4C4D" w:rsidRDefault="001B4C4D" w:rsidP="001B4C4D">
            <w:pPr>
              <w:spacing w:line="276" w:lineRule="auto"/>
              <w:rPr>
                <w:rFonts w:ascii="Tahoma" w:hAnsi="Tahoma" w:cs="Tahoma"/>
                <w:sz w:val="22"/>
                <w:szCs w:val="22"/>
                <w:lang w:eastAsia="en-US"/>
              </w:rPr>
            </w:pPr>
          </w:p>
          <w:p w:rsidR="001B4C4D" w:rsidRPr="001B4C4D" w:rsidRDefault="001B4C4D" w:rsidP="001B4C4D">
            <w:pPr>
              <w:spacing w:line="276" w:lineRule="auto"/>
              <w:rPr>
                <w:rFonts w:ascii="Tahoma" w:hAnsi="Tahoma" w:cs="Tahoma"/>
                <w:sz w:val="22"/>
                <w:szCs w:val="22"/>
                <w:lang w:eastAsia="en-US"/>
              </w:rPr>
            </w:pPr>
          </w:p>
          <w:p w:rsidR="001B4C4D" w:rsidRPr="001B4C4D" w:rsidRDefault="001B4C4D" w:rsidP="001B4C4D">
            <w:pPr>
              <w:spacing w:line="276" w:lineRule="auto"/>
              <w:rPr>
                <w:rFonts w:ascii="Tahoma" w:hAnsi="Tahoma" w:cs="Tahoma"/>
                <w:sz w:val="22"/>
                <w:szCs w:val="22"/>
                <w:lang w:eastAsia="en-US"/>
              </w:rPr>
            </w:pPr>
          </w:p>
          <w:p w:rsidR="001B4C4D" w:rsidRPr="001B4C4D" w:rsidRDefault="001B4C4D" w:rsidP="001B4C4D">
            <w:pPr>
              <w:spacing w:line="276" w:lineRule="auto"/>
              <w:rPr>
                <w:rFonts w:ascii="Tahoma" w:hAnsi="Tahoma" w:cs="Tahoma"/>
                <w:sz w:val="22"/>
                <w:szCs w:val="22"/>
                <w:lang w:eastAsia="en-US"/>
              </w:rPr>
            </w:pPr>
          </w:p>
          <w:p w:rsidR="001B4C4D" w:rsidRPr="001B4C4D" w:rsidRDefault="001B4C4D" w:rsidP="001B4C4D">
            <w:pPr>
              <w:spacing w:line="276" w:lineRule="auto"/>
              <w:rPr>
                <w:rFonts w:ascii="Tahoma" w:hAnsi="Tahoma" w:cs="Tahoma"/>
                <w:sz w:val="22"/>
                <w:szCs w:val="22"/>
                <w:lang w:eastAsia="en-US"/>
              </w:rPr>
            </w:pPr>
          </w:p>
          <w:p w:rsidR="001B4C4D" w:rsidRPr="001B4C4D" w:rsidRDefault="001B4C4D" w:rsidP="001B4C4D">
            <w:pPr>
              <w:spacing w:line="276" w:lineRule="auto"/>
              <w:rPr>
                <w:rFonts w:ascii="Tahoma" w:hAnsi="Tahoma" w:cs="Tahoma"/>
                <w:sz w:val="22"/>
                <w:szCs w:val="22"/>
                <w:lang w:eastAsia="en-US"/>
              </w:rPr>
            </w:pPr>
          </w:p>
          <w:p w:rsidR="001B4C4D" w:rsidRPr="001B4C4D" w:rsidRDefault="001B4C4D" w:rsidP="001B4C4D">
            <w:pPr>
              <w:spacing w:line="276" w:lineRule="auto"/>
              <w:rPr>
                <w:rFonts w:ascii="Tahoma" w:hAnsi="Tahoma" w:cs="Tahoma"/>
                <w:sz w:val="22"/>
                <w:szCs w:val="22"/>
                <w:lang w:eastAsia="en-US"/>
              </w:rPr>
            </w:pPr>
          </w:p>
          <w:p w:rsidR="001B4C4D" w:rsidRPr="001B4C4D" w:rsidRDefault="001B4C4D" w:rsidP="001B4C4D">
            <w:pPr>
              <w:spacing w:line="276" w:lineRule="auto"/>
              <w:rPr>
                <w:rFonts w:ascii="Tahoma" w:hAnsi="Tahoma" w:cs="Tahoma"/>
                <w:sz w:val="22"/>
                <w:szCs w:val="22"/>
                <w:lang w:eastAsia="en-US"/>
              </w:rPr>
            </w:pPr>
          </w:p>
          <w:p w:rsidR="001B4C4D" w:rsidRPr="001B4C4D" w:rsidRDefault="001B4C4D" w:rsidP="001B4C4D">
            <w:pPr>
              <w:spacing w:line="276" w:lineRule="auto"/>
              <w:rPr>
                <w:rFonts w:ascii="Tahoma" w:hAnsi="Tahoma" w:cs="Tahoma"/>
                <w:sz w:val="22"/>
                <w:szCs w:val="22"/>
                <w:lang w:eastAsia="en-US"/>
              </w:rPr>
            </w:pPr>
          </w:p>
          <w:p w:rsidR="001B4C4D" w:rsidRPr="001B4C4D" w:rsidRDefault="001B4C4D" w:rsidP="001B4C4D">
            <w:pPr>
              <w:spacing w:line="276" w:lineRule="auto"/>
              <w:rPr>
                <w:rFonts w:ascii="Tahoma" w:hAnsi="Tahoma" w:cs="Tahoma"/>
                <w:sz w:val="22"/>
                <w:szCs w:val="22"/>
                <w:lang w:eastAsia="en-US"/>
              </w:rPr>
            </w:pPr>
            <w:r w:rsidRPr="001B4C4D">
              <w:rPr>
                <w:rFonts w:ascii="Tahoma" w:hAnsi="Tahoma" w:cs="Tahoma"/>
                <w:sz w:val="22"/>
                <w:szCs w:val="22"/>
                <w:lang w:eastAsia="en-US"/>
              </w:rPr>
              <w:t>Aprilie 2017</w:t>
            </w:r>
          </w:p>
          <w:p w:rsidR="001B4C4D" w:rsidRPr="001B4C4D" w:rsidRDefault="001B4C4D" w:rsidP="001B4C4D">
            <w:pPr>
              <w:spacing w:line="276" w:lineRule="auto"/>
              <w:rPr>
                <w:rFonts w:ascii="Tahoma" w:hAnsi="Tahoma" w:cs="Tahoma"/>
                <w:sz w:val="22"/>
                <w:szCs w:val="22"/>
                <w:lang w:eastAsia="en-US"/>
              </w:rPr>
            </w:pPr>
          </w:p>
          <w:p w:rsidR="001B4C4D" w:rsidRPr="001B4C4D" w:rsidRDefault="001B4C4D" w:rsidP="001B4C4D">
            <w:pPr>
              <w:spacing w:line="276" w:lineRule="auto"/>
              <w:rPr>
                <w:rFonts w:ascii="Tahoma" w:hAnsi="Tahoma" w:cs="Tahoma"/>
                <w:sz w:val="22"/>
                <w:szCs w:val="22"/>
                <w:lang w:eastAsia="en-US"/>
              </w:rPr>
            </w:pPr>
            <w:r w:rsidRPr="001B4C4D">
              <w:rPr>
                <w:rFonts w:ascii="Tahoma" w:hAnsi="Tahoma" w:cs="Tahoma"/>
                <w:sz w:val="22"/>
                <w:szCs w:val="22"/>
                <w:lang w:eastAsia="en-US"/>
              </w:rPr>
              <w:t>Octombrie 2017</w:t>
            </w:r>
          </w:p>
        </w:tc>
        <w:tc>
          <w:tcPr>
            <w:tcW w:w="1747" w:type="dxa"/>
            <w:tcBorders>
              <w:top w:val="single" w:sz="4" w:space="0" w:color="auto"/>
              <w:left w:val="single" w:sz="4" w:space="0" w:color="auto"/>
              <w:bottom w:val="nil"/>
              <w:right w:val="single" w:sz="4" w:space="0" w:color="auto"/>
            </w:tcBorders>
            <w:shd w:val="clear" w:color="auto" w:fill="FFFFFF" w:themeFill="background1"/>
          </w:tcPr>
          <w:p w:rsidR="001B4C4D" w:rsidRPr="001B4C4D" w:rsidRDefault="001B4C4D" w:rsidP="001B4C4D">
            <w:pPr>
              <w:spacing w:line="276" w:lineRule="auto"/>
              <w:rPr>
                <w:rFonts w:ascii="Tahoma" w:hAnsi="Tahoma" w:cs="Tahoma"/>
                <w:sz w:val="22"/>
                <w:szCs w:val="22"/>
                <w:lang w:eastAsia="en-US"/>
              </w:rPr>
            </w:pPr>
            <w:r w:rsidRPr="001B4C4D">
              <w:rPr>
                <w:rFonts w:ascii="Tahoma" w:hAnsi="Tahoma" w:cs="Tahoma"/>
                <w:sz w:val="22"/>
                <w:szCs w:val="22"/>
                <w:lang w:eastAsia="en-US"/>
              </w:rPr>
              <w:t>Agenția Județeană pentru Ocuparea Forței de Muncă Bacău</w:t>
            </w:r>
          </w:p>
        </w:tc>
      </w:tr>
      <w:tr w:rsidR="001B4C4D" w:rsidRPr="001B4C4D" w:rsidTr="00F7106A">
        <w:trPr>
          <w:trHeight w:val="943"/>
        </w:trPr>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1B4C4D" w:rsidRPr="001B4C4D" w:rsidRDefault="00782FFF" w:rsidP="001B4C4D">
            <w:pPr>
              <w:rPr>
                <w:rFonts w:ascii="Tahoma" w:hAnsi="Tahoma" w:cs="Tahoma"/>
                <w:sz w:val="22"/>
                <w:szCs w:val="22"/>
                <w:lang w:val="it-IT"/>
              </w:rPr>
            </w:pPr>
            <w:r>
              <w:rPr>
                <w:rFonts w:ascii="Tahoma" w:hAnsi="Tahoma" w:cs="Tahoma"/>
                <w:sz w:val="22"/>
                <w:szCs w:val="22"/>
                <w:lang w:val="it-IT"/>
              </w:rPr>
              <w:t>7</w:t>
            </w:r>
            <w:r w:rsidR="001B4C4D" w:rsidRPr="001B4C4D">
              <w:rPr>
                <w:rFonts w:ascii="Tahoma" w:hAnsi="Tahoma" w:cs="Tahoma"/>
                <w:sz w:val="22"/>
                <w:szCs w:val="22"/>
                <w:lang w:val="it-IT"/>
              </w:rPr>
              <w:t>.</w:t>
            </w:r>
          </w:p>
        </w:tc>
        <w:tc>
          <w:tcPr>
            <w:tcW w:w="2988" w:type="dxa"/>
            <w:tcBorders>
              <w:top w:val="single" w:sz="4" w:space="0" w:color="auto"/>
              <w:left w:val="single" w:sz="4" w:space="0" w:color="auto"/>
              <w:bottom w:val="single" w:sz="4" w:space="0" w:color="auto"/>
              <w:right w:val="single" w:sz="4" w:space="0" w:color="auto"/>
            </w:tcBorders>
            <w:shd w:val="clear" w:color="auto" w:fill="FFFFFF" w:themeFill="background1"/>
          </w:tcPr>
          <w:p w:rsidR="001B4C4D" w:rsidRPr="001B4C4D" w:rsidRDefault="001B4C4D" w:rsidP="001B4C4D">
            <w:pPr>
              <w:rPr>
                <w:rFonts w:ascii="Tahoma" w:hAnsi="Tahoma" w:cs="Tahoma"/>
                <w:sz w:val="22"/>
                <w:szCs w:val="22"/>
                <w:lang w:val="es-ES"/>
              </w:rPr>
            </w:pPr>
            <w:r w:rsidRPr="001B4C4D">
              <w:rPr>
                <w:rFonts w:ascii="Tahoma" w:hAnsi="Tahoma" w:cs="Tahoma"/>
                <w:sz w:val="22"/>
                <w:szCs w:val="22"/>
              </w:rPr>
              <w:t>Stimularea si extinderea masurilor de încurajare a angajarii tinerilor pe piata muncii, in special a celor proveniti din centrele de plasament si a persoanelor cu handicap.</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1B4C4D" w:rsidRPr="001B4C4D" w:rsidRDefault="001B4C4D" w:rsidP="001B4C4D">
            <w:pPr>
              <w:pStyle w:val="NoSpacing"/>
              <w:ind w:left="0"/>
              <w:rPr>
                <w:rFonts w:ascii="Tahoma" w:hAnsi="Tahoma" w:cs="Tahoma"/>
                <w:bCs/>
                <w:iCs/>
                <w:lang w:val="en-GB"/>
              </w:rPr>
            </w:pPr>
            <w:r w:rsidRPr="001B4C4D">
              <w:rPr>
                <w:rFonts w:ascii="Tahoma" w:hAnsi="Tahoma" w:cs="Tahoma"/>
                <w:bCs/>
                <w:iCs/>
                <w:lang w:val="en-GB"/>
              </w:rPr>
              <w:t>Stimularea angajarii tinerilor prin masuri de subventionare a locurilor de munca ocupate de catre acestia, acordarea de prime de activare,incadrare, instalare, relocare etc.</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tcPr>
          <w:p w:rsidR="001B4C4D" w:rsidRPr="001B4C4D" w:rsidRDefault="001B4C4D" w:rsidP="001B4C4D">
            <w:pPr>
              <w:rPr>
                <w:rFonts w:ascii="Tahoma" w:hAnsi="Tahoma" w:cs="Tahoma"/>
                <w:bCs/>
                <w:iCs/>
                <w:sz w:val="22"/>
                <w:szCs w:val="22"/>
                <w:lang w:val="en-GB"/>
              </w:rPr>
            </w:pPr>
            <w:r w:rsidRPr="001B4C4D">
              <w:rPr>
                <w:rFonts w:ascii="Tahoma" w:hAnsi="Tahoma" w:cs="Tahoma"/>
                <w:bCs/>
                <w:iCs/>
                <w:sz w:val="22"/>
                <w:szCs w:val="22"/>
                <w:lang w:val="en-GB"/>
              </w:rPr>
              <w:t>decembrie 2017</w:t>
            </w:r>
          </w:p>
        </w:tc>
        <w:tc>
          <w:tcPr>
            <w:tcW w:w="1747" w:type="dxa"/>
            <w:tcBorders>
              <w:top w:val="nil"/>
              <w:left w:val="single" w:sz="4" w:space="0" w:color="auto"/>
              <w:bottom w:val="single" w:sz="4" w:space="0" w:color="auto"/>
              <w:right w:val="single" w:sz="4" w:space="0" w:color="auto"/>
            </w:tcBorders>
            <w:shd w:val="clear" w:color="auto" w:fill="FFFFFF" w:themeFill="background1"/>
          </w:tcPr>
          <w:p w:rsidR="001B4C4D" w:rsidRPr="001B4C4D" w:rsidRDefault="001B4C4D" w:rsidP="001B4C4D">
            <w:pPr>
              <w:spacing w:line="276" w:lineRule="auto"/>
              <w:rPr>
                <w:rFonts w:ascii="Tahoma" w:hAnsi="Tahoma" w:cs="Tahoma"/>
                <w:sz w:val="22"/>
                <w:szCs w:val="22"/>
                <w:lang w:eastAsia="en-US"/>
              </w:rPr>
            </w:pPr>
          </w:p>
        </w:tc>
      </w:tr>
      <w:tr w:rsidR="002D39E7" w:rsidRPr="001B4C4D" w:rsidTr="00F7106A">
        <w:trPr>
          <w:trHeight w:val="567"/>
        </w:trPr>
        <w:tc>
          <w:tcPr>
            <w:tcW w:w="922" w:type="dxa"/>
            <w:tcBorders>
              <w:top w:val="single" w:sz="4" w:space="0" w:color="auto"/>
              <w:left w:val="single" w:sz="4" w:space="0" w:color="auto"/>
              <w:bottom w:val="single" w:sz="4" w:space="0" w:color="auto"/>
              <w:right w:val="single" w:sz="4" w:space="0" w:color="auto"/>
            </w:tcBorders>
            <w:shd w:val="clear" w:color="auto" w:fill="FFFF00"/>
          </w:tcPr>
          <w:p w:rsidR="002D39E7" w:rsidRDefault="002D39E7" w:rsidP="00A90C9D">
            <w:pPr>
              <w:spacing w:line="276" w:lineRule="auto"/>
              <w:rPr>
                <w:rFonts w:ascii="Tahoma" w:hAnsi="Tahoma" w:cs="Tahoma"/>
                <w:b/>
                <w:i/>
                <w:sz w:val="22"/>
                <w:szCs w:val="22"/>
                <w:lang w:val="es-ES" w:eastAsia="en-US"/>
              </w:rPr>
            </w:pPr>
            <w:r>
              <w:rPr>
                <w:rFonts w:ascii="Tahoma" w:hAnsi="Tahoma" w:cs="Tahoma"/>
                <w:b/>
                <w:i/>
                <w:sz w:val="22"/>
                <w:szCs w:val="22"/>
                <w:lang w:val="es-ES" w:eastAsia="en-US"/>
              </w:rPr>
              <w:lastRenderedPageBreak/>
              <w:t>Nr.crt.</w:t>
            </w:r>
          </w:p>
        </w:tc>
        <w:tc>
          <w:tcPr>
            <w:tcW w:w="2988" w:type="dxa"/>
            <w:tcBorders>
              <w:top w:val="single" w:sz="4" w:space="0" w:color="auto"/>
              <w:left w:val="single" w:sz="4" w:space="0" w:color="auto"/>
              <w:bottom w:val="single" w:sz="4" w:space="0" w:color="auto"/>
              <w:right w:val="single" w:sz="4" w:space="0" w:color="auto"/>
            </w:tcBorders>
            <w:shd w:val="clear" w:color="auto" w:fill="FFFF00"/>
          </w:tcPr>
          <w:p w:rsidR="002D39E7" w:rsidRDefault="002D39E7" w:rsidP="00A90C9D">
            <w:pPr>
              <w:spacing w:line="276" w:lineRule="auto"/>
              <w:jc w:val="center"/>
              <w:rPr>
                <w:rFonts w:ascii="Tahoma" w:hAnsi="Tahoma" w:cs="Tahoma"/>
                <w:b/>
                <w:lang w:eastAsia="en-US"/>
              </w:rPr>
            </w:pPr>
            <w:r>
              <w:rPr>
                <w:rFonts w:ascii="Tahoma" w:hAnsi="Tahoma" w:cs="Tahoma"/>
                <w:b/>
                <w:lang w:eastAsia="en-US"/>
              </w:rPr>
              <w:t>Obiectiv</w:t>
            </w:r>
          </w:p>
        </w:tc>
        <w:tc>
          <w:tcPr>
            <w:tcW w:w="7309" w:type="dxa"/>
            <w:tcBorders>
              <w:top w:val="single" w:sz="4" w:space="0" w:color="auto"/>
              <w:left w:val="single" w:sz="4" w:space="0" w:color="auto"/>
              <w:bottom w:val="single" w:sz="4" w:space="0" w:color="auto"/>
              <w:right w:val="single" w:sz="4" w:space="0" w:color="auto"/>
            </w:tcBorders>
            <w:shd w:val="clear" w:color="auto" w:fill="FFFF00"/>
          </w:tcPr>
          <w:p w:rsidR="002D39E7" w:rsidRDefault="002D39E7" w:rsidP="00A90C9D">
            <w:pPr>
              <w:spacing w:line="276" w:lineRule="auto"/>
              <w:jc w:val="center"/>
              <w:rPr>
                <w:rFonts w:ascii="Tahoma" w:hAnsi="Tahoma" w:cs="Tahoma"/>
                <w:b/>
                <w:lang w:eastAsia="en-US"/>
              </w:rPr>
            </w:pPr>
            <w:r>
              <w:rPr>
                <w:rFonts w:ascii="Tahoma" w:hAnsi="Tahoma" w:cs="Tahoma"/>
                <w:b/>
                <w:lang w:eastAsia="en-US"/>
              </w:rPr>
              <w:t>Actiunea</w:t>
            </w:r>
          </w:p>
        </w:tc>
        <w:tc>
          <w:tcPr>
            <w:tcW w:w="1681" w:type="dxa"/>
            <w:tcBorders>
              <w:top w:val="single" w:sz="4" w:space="0" w:color="auto"/>
              <w:left w:val="single" w:sz="4" w:space="0" w:color="auto"/>
              <w:bottom w:val="single" w:sz="4" w:space="0" w:color="auto"/>
              <w:right w:val="single" w:sz="4" w:space="0" w:color="auto"/>
            </w:tcBorders>
            <w:shd w:val="clear" w:color="auto" w:fill="FFFF00"/>
          </w:tcPr>
          <w:p w:rsidR="002D39E7" w:rsidRDefault="002D39E7" w:rsidP="00A90C9D">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2D39E7" w:rsidRDefault="002D39E7" w:rsidP="00A90C9D">
            <w:pPr>
              <w:spacing w:line="276" w:lineRule="auto"/>
              <w:jc w:val="center"/>
              <w:rPr>
                <w:rFonts w:ascii="Tahoma" w:hAnsi="Tahoma" w:cs="Tahoma"/>
                <w:b/>
                <w:lang w:eastAsia="en-US"/>
              </w:rPr>
            </w:pPr>
            <w:r>
              <w:rPr>
                <w:rFonts w:ascii="Tahoma" w:hAnsi="Tahoma" w:cs="Tahoma"/>
                <w:b/>
                <w:lang w:eastAsia="en-US"/>
              </w:rPr>
              <w:t>Entitate responsabila</w:t>
            </w:r>
          </w:p>
        </w:tc>
      </w:tr>
      <w:tr w:rsidR="002D39E7" w:rsidRPr="001B4C4D" w:rsidTr="00F7106A">
        <w:trPr>
          <w:trHeight w:val="567"/>
        </w:trPr>
        <w:tc>
          <w:tcPr>
            <w:tcW w:w="922" w:type="dxa"/>
            <w:tcBorders>
              <w:top w:val="single" w:sz="4" w:space="0" w:color="auto"/>
              <w:left w:val="single" w:sz="4" w:space="0" w:color="auto"/>
              <w:bottom w:val="nil"/>
              <w:right w:val="single" w:sz="4" w:space="0" w:color="auto"/>
            </w:tcBorders>
            <w:shd w:val="clear" w:color="auto" w:fill="FFFFFF" w:themeFill="background1"/>
          </w:tcPr>
          <w:p w:rsidR="002D39E7" w:rsidRPr="002D39E7" w:rsidRDefault="002D39E7" w:rsidP="00A90C9D">
            <w:pPr>
              <w:spacing w:line="276" w:lineRule="auto"/>
              <w:rPr>
                <w:rFonts w:ascii="Tahoma" w:hAnsi="Tahoma" w:cs="Tahoma"/>
                <w:i/>
                <w:sz w:val="22"/>
                <w:szCs w:val="22"/>
                <w:lang w:val="es-ES" w:eastAsia="en-US"/>
              </w:rPr>
            </w:pPr>
          </w:p>
          <w:p w:rsidR="002D39E7" w:rsidRPr="002D39E7" w:rsidRDefault="00782FFF" w:rsidP="00A90C9D">
            <w:pPr>
              <w:spacing w:line="276" w:lineRule="auto"/>
              <w:rPr>
                <w:rFonts w:ascii="Tahoma" w:hAnsi="Tahoma" w:cs="Tahoma"/>
                <w:i/>
                <w:sz w:val="22"/>
                <w:szCs w:val="22"/>
                <w:lang w:val="es-ES" w:eastAsia="en-US"/>
              </w:rPr>
            </w:pPr>
            <w:r>
              <w:rPr>
                <w:rFonts w:ascii="Tahoma" w:hAnsi="Tahoma" w:cs="Tahoma"/>
                <w:i/>
                <w:sz w:val="22"/>
                <w:szCs w:val="22"/>
                <w:lang w:val="es-ES" w:eastAsia="en-US"/>
              </w:rPr>
              <w:t>8</w:t>
            </w:r>
            <w:r w:rsidR="002D39E7" w:rsidRPr="002D39E7">
              <w:rPr>
                <w:rFonts w:ascii="Tahoma" w:hAnsi="Tahoma" w:cs="Tahoma"/>
                <w:i/>
                <w:sz w:val="22"/>
                <w:szCs w:val="22"/>
                <w:lang w:val="es-ES" w:eastAsia="en-US"/>
              </w:rPr>
              <w:t>.</w:t>
            </w:r>
          </w:p>
        </w:tc>
        <w:tc>
          <w:tcPr>
            <w:tcW w:w="2988" w:type="dxa"/>
            <w:tcBorders>
              <w:top w:val="single" w:sz="4" w:space="0" w:color="auto"/>
              <w:left w:val="single" w:sz="4" w:space="0" w:color="auto"/>
              <w:bottom w:val="nil"/>
              <w:right w:val="single" w:sz="4" w:space="0" w:color="auto"/>
            </w:tcBorders>
            <w:shd w:val="clear" w:color="auto" w:fill="FFFFFF" w:themeFill="background1"/>
          </w:tcPr>
          <w:p w:rsidR="002D39E7" w:rsidRPr="002D39E7" w:rsidRDefault="002D39E7" w:rsidP="002D39E7">
            <w:pPr>
              <w:rPr>
                <w:rFonts w:ascii="Tahoma" w:eastAsia="MS Mincho" w:hAnsi="Tahoma" w:cs="Tahoma"/>
                <w:sz w:val="22"/>
                <w:szCs w:val="22"/>
                <w:lang w:eastAsia="ja-JP"/>
              </w:rPr>
            </w:pPr>
            <w:r w:rsidRPr="002D39E7">
              <w:rPr>
                <w:rFonts w:ascii="Tahoma" w:eastAsia="MS Mincho" w:hAnsi="Tahoma" w:cs="Tahoma"/>
                <w:sz w:val="22"/>
                <w:szCs w:val="22"/>
                <w:lang w:eastAsia="ja-JP"/>
              </w:rPr>
              <w:t xml:space="preserve">Asigurarea unui serviciu public stabil, profesionist, transparent, eficient şi imparţial în interesul cetăţenilor </w:t>
            </w:r>
          </w:p>
          <w:p w:rsidR="002D39E7" w:rsidRPr="002D39E7" w:rsidRDefault="002D39E7" w:rsidP="00A90C9D">
            <w:pPr>
              <w:spacing w:line="276" w:lineRule="auto"/>
              <w:jc w:val="center"/>
              <w:rPr>
                <w:rFonts w:ascii="Tahoma" w:hAnsi="Tahoma" w:cs="Tahoma"/>
                <w:sz w:val="22"/>
                <w:szCs w:val="22"/>
                <w:lang w:eastAsia="en-US"/>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2D39E7" w:rsidRPr="002D39E7" w:rsidRDefault="002D39E7" w:rsidP="002D39E7">
            <w:pPr>
              <w:spacing w:line="276" w:lineRule="auto"/>
              <w:rPr>
                <w:rFonts w:ascii="Tahoma" w:hAnsi="Tahoma" w:cs="Tahoma"/>
                <w:i/>
                <w:sz w:val="22"/>
                <w:szCs w:val="22"/>
              </w:rPr>
            </w:pPr>
            <w:r w:rsidRPr="002D39E7">
              <w:rPr>
                <w:rFonts w:ascii="Tahoma" w:hAnsi="Tahoma" w:cs="Tahoma"/>
                <w:i/>
                <w:sz w:val="22"/>
                <w:szCs w:val="22"/>
              </w:rPr>
              <w:t>Îmbunătăţirea performanţelor activităţii caselor teritoriale de pensii:</w:t>
            </w:r>
          </w:p>
          <w:p w:rsidR="002D39E7" w:rsidRPr="002D39E7" w:rsidRDefault="002D39E7" w:rsidP="002D39E7">
            <w:pPr>
              <w:tabs>
                <w:tab w:val="left" w:pos="2507"/>
              </w:tabs>
              <w:rPr>
                <w:rFonts w:ascii="Tahoma" w:hAnsi="Tahoma" w:cs="Tahoma"/>
                <w:sz w:val="22"/>
                <w:szCs w:val="22"/>
              </w:rPr>
            </w:pPr>
            <w:r w:rsidRPr="002D39E7">
              <w:rPr>
                <w:rFonts w:ascii="Tahoma" w:hAnsi="Tahoma" w:cs="Tahoma"/>
                <w:sz w:val="22"/>
                <w:szCs w:val="22"/>
              </w:rPr>
              <w:t xml:space="preserve">Eficientizarea activității de soluționare a cererilor de înscriere la pensie și a altor drepturi care se acordă beneficiarilor. </w:t>
            </w:r>
          </w:p>
          <w:p w:rsidR="002D39E7" w:rsidRPr="002D39E7" w:rsidRDefault="002D39E7" w:rsidP="002D39E7">
            <w:pPr>
              <w:tabs>
                <w:tab w:val="left" w:pos="2507"/>
              </w:tabs>
              <w:rPr>
                <w:rFonts w:ascii="Tahoma" w:hAnsi="Tahoma" w:cs="Tahoma"/>
                <w:sz w:val="22"/>
                <w:szCs w:val="22"/>
              </w:rPr>
            </w:pPr>
            <w:r w:rsidRPr="002D39E7">
              <w:rPr>
                <w:rFonts w:ascii="Tahoma" w:hAnsi="Tahoma" w:cs="Tahoma"/>
                <w:sz w:val="22"/>
                <w:szCs w:val="22"/>
              </w:rPr>
              <w:t>Eficientizarea activității de plată a pensiilor și a altor drepturi de asigurări sociale.</w:t>
            </w:r>
          </w:p>
          <w:p w:rsidR="002D39E7" w:rsidRPr="002D39E7" w:rsidRDefault="002D39E7" w:rsidP="002D39E7">
            <w:pPr>
              <w:spacing w:line="276" w:lineRule="auto"/>
              <w:rPr>
                <w:rFonts w:ascii="Tahoma" w:hAnsi="Tahoma" w:cs="Tahoma"/>
                <w:sz w:val="22"/>
                <w:szCs w:val="22"/>
                <w:lang w:eastAsia="en-US"/>
              </w:rPr>
            </w:pPr>
            <w:r w:rsidRPr="002D39E7">
              <w:rPr>
                <w:rFonts w:ascii="Tahoma" w:hAnsi="Tahoma" w:cs="Tahoma"/>
                <w:color w:val="000000"/>
                <w:sz w:val="22"/>
                <w:szCs w:val="22"/>
              </w:rPr>
              <w:t>Informarea permanentă a personalului privind modificările legislative  din domeniul propriu de competenţă.</w:t>
            </w:r>
          </w:p>
        </w:tc>
        <w:tc>
          <w:tcPr>
            <w:tcW w:w="1681" w:type="dxa"/>
            <w:tcBorders>
              <w:top w:val="single" w:sz="4" w:space="0" w:color="auto"/>
              <w:left w:val="single" w:sz="4" w:space="0" w:color="auto"/>
              <w:bottom w:val="nil"/>
              <w:right w:val="single" w:sz="4" w:space="0" w:color="auto"/>
            </w:tcBorders>
            <w:shd w:val="clear" w:color="auto" w:fill="FFFFFF" w:themeFill="background1"/>
          </w:tcPr>
          <w:p w:rsidR="002D39E7" w:rsidRPr="002D39E7" w:rsidRDefault="002D39E7" w:rsidP="00A90C9D">
            <w:pPr>
              <w:spacing w:line="276" w:lineRule="auto"/>
              <w:jc w:val="center"/>
              <w:rPr>
                <w:rFonts w:ascii="Tahoma" w:hAnsi="Tahoma" w:cs="Tahoma"/>
                <w:sz w:val="22"/>
                <w:szCs w:val="22"/>
                <w:lang w:eastAsia="en-US"/>
              </w:rPr>
            </w:pPr>
            <w:r w:rsidRPr="002D39E7">
              <w:rPr>
                <w:rFonts w:ascii="Tahoma" w:hAnsi="Tahoma" w:cs="Tahoma"/>
                <w:sz w:val="22"/>
                <w:szCs w:val="22"/>
                <w:lang w:eastAsia="en-US"/>
              </w:rPr>
              <w:t xml:space="preserve">Permanent </w:t>
            </w:r>
          </w:p>
        </w:tc>
        <w:tc>
          <w:tcPr>
            <w:tcW w:w="1747" w:type="dxa"/>
            <w:tcBorders>
              <w:top w:val="single" w:sz="4" w:space="0" w:color="auto"/>
              <w:left w:val="single" w:sz="4" w:space="0" w:color="auto"/>
              <w:bottom w:val="nil"/>
              <w:right w:val="single" w:sz="4" w:space="0" w:color="auto"/>
            </w:tcBorders>
            <w:shd w:val="clear" w:color="auto" w:fill="FFFFFF" w:themeFill="background1"/>
          </w:tcPr>
          <w:p w:rsidR="00C7671C" w:rsidRDefault="00C7671C" w:rsidP="00A90C9D">
            <w:pPr>
              <w:spacing w:line="276" w:lineRule="auto"/>
              <w:jc w:val="center"/>
              <w:rPr>
                <w:rFonts w:ascii="Tahoma" w:hAnsi="Tahoma" w:cs="Tahoma"/>
                <w:sz w:val="22"/>
                <w:szCs w:val="22"/>
                <w:lang w:eastAsia="en-US"/>
              </w:rPr>
            </w:pPr>
          </w:p>
          <w:p w:rsidR="002D39E7" w:rsidRPr="002D39E7" w:rsidRDefault="002D39E7" w:rsidP="00A90C9D">
            <w:pPr>
              <w:spacing w:line="276" w:lineRule="auto"/>
              <w:jc w:val="center"/>
              <w:rPr>
                <w:rFonts w:ascii="Tahoma" w:hAnsi="Tahoma" w:cs="Tahoma"/>
                <w:sz w:val="22"/>
                <w:szCs w:val="22"/>
                <w:lang w:eastAsia="en-US"/>
              </w:rPr>
            </w:pPr>
            <w:r w:rsidRPr="002D39E7">
              <w:rPr>
                <w:rFonts w:ascii="Tahoma" w:hAnsi="Tahoma" w:cs="Tahoma"/>
                <w:sz w:val="22"/>
                <w:szCs w:val="22"/>
                <w:lang w:eastAsia="en-US"/>
              </w:rPr>
              <w:t xml:space="preserve">Casa Județeană de Pensii Bacau </w:t>
            </w:r>
          </w:p>
        </w:tc>
      </w:tr>
      <w:tr w:rsidR="002D39E7" w:rsidRPr="001B4C4D" w:rsidTr="00F7106A">
        <w:trPr>
          <w:trHeight w:val="567"/>
        </w:trPr>
        <w:tc>
          <w:tcPr>
            <w:tcW w:w="922" w:type="dxa"/>
            <w:tcBorders>
              <w:top w:val="nil"/>
              <w:left w:val="single" w:sz="4" w:space="0" w:color="auto"/>
              <w:bottom w:val="nil"/>
              <w:right w:val="single" w:sz="4" w:space="0" w:color="auto"/>
            </w:tcBorders>
            <w:shd w:val="clear" w:color="auto" w:fill="FFFFFF" w:themeFill="background1"/>
          </w:tcPr>
          <w:p w:rsidR="002D39E7" w:rsidRPr="002D39E7" w:rsidRDefault="002D39E7" w:rsidP="00A90C9D">
            <w:pPr>
              <w:spacing w:line="276" w:lineRule="auto"/>
              <w:rPr>
                <w:rFonts w:ascii="Tahoma" w:hAnsi="Tahoma" w:cs="Tahoma"/>
                <w:i/>
                <w:sz w:val="22"/>
                <w:szCs w:val="22"/>
                <w:lang w:val="es-ES" w:eastAsia="en-US"/>
              </w:rPr>
            </w:pPr>
          </w:p>
        </w:tc>
        <w:tc>
          <w:tcPr>
            <w:tcW w:w="2988" w:type="dxa"/>
            <w:tcBorders>
              <w:top w:val="nil"/>
              <w:left w:val="single" w:sz="4" w:space="0" w:color="auto"/>
              <w:bottom w:val="nil"/>
              <w:right w:val="single" w:sz="4" w:space="0" w:color="auto"/>
            </w:tcBorders>
            <w:shd w:val="clear" w:color="auto" w:fill="FFFFFF" w:themeFill="background1"/>
          </w:tcPr>
          <w:p w:rsidR="002D39E7" w:rsidRPr="002D39E7" w:rsidRDefault="002D39E7" w:rsidP="002D39E7">
            <w:pPr>
              <w:rPr>
                <w:rFonts w:ascii="Tahoma" w:eastAsia="MS Mincho" w:hAnsi="Tahoma" w:cs="Tahoma"/>
                <w:sz w:val="22"/>
                <w:szCs w:val="22"/>
                <w:lang w:eastAsia="ja-JP"/>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2D39E7" w:rsidRPr="002D39E7" w:rsidRDefault="002D39E7" w:rsidP="002D39E7">
            <w:pPr>
              <w:spacing w:line="276" w:lineRule="auto"/>
              <w:rPr>
                <w:rFonts w:ascii="Tahoma" w:hAnsi="Tahoma" w:cs="Tahoma"/>
                <w:i/>
                <w:sz w:val="22"/>
                <w:szCs w:val="22"/>
              </w:rPr>
            </w:pPr>
            <w:r w:rsidRPr="002D39E7">
              <w:rPr>
                <w:rFonts w:ascii="Tahoma" w:hAnsi="Tahoma" w:cs="Tahoma"/>
                <w:i/>
                <w:sz w:val="22"/>
                <w:szCs w:val="22"/>
              </w:rPr>
              <w:t>Creșterea calității serviciilor oferite beneficiarilor sistemului public de pensii</w:t>
            </w:r>
          </w:p>
          <w:p w:rsidR="002D39E7" w:rsidRPr="002D39E7" w:rsidRDefault="002D39E7" w:rsidP="002D39E7">
            <w:pPr>
              <w:tabs>
                <w:tab w:val="left" w:pos="2507"/>
              </w:tabs>
              <w:rPr>
                <w:rFonts w:ascii="Tahoma" w:hAnsi="Tahoma" w:cs="Tahoma"/>
                <w:sz w:val="22"/>
                <w:szCs w:val="22"/>
              </w:rPr>
            </w:pPr>
            <w:r w:rsidRPr="002D39E7">
              <w:rPr>
                <w:rFonts w:ascii="Tahoma" w:hAnsi="Tahoma" w:cs="Tahoma"/>
                <w:sz w:val="22"/>
                <w:szCs w:val="22"/>
              </w:rPr>
              <w:t>Revizuirea standardelor de timp pentru soluţionarea unei cereri:</w:t>
            </w:r>
          </w:p>
          <w:p w:rsidR="002D39E7" w:rsidRPr="002D39E7" w:rsidRDefault="002D39E7" w:rsidP="00F509B3">
            <w:pPr>
              <w:pStyle w:val="ListParagraph"/>
              <w:numPr>
                <w:ilvl w:val="0"/>
                <w:numId w:val="11"/>
              </w:numPr>
              <w:tabs>
                <w:tab w:val="left" w:pos="2507"/>
              </w:tabs>
              <w:spacing w:after="0" w:line="240" w:lineRule="auto"/>
              <w:ind w:left="293" w:hanging="293"/>
              <w:rPr>
                <w:rFonts w:ascii="Tahoma" w:hAnsi="Tahoma" w:cs="Tahoma"/>
              </w:rPr>
            </w:pPr>
            <w:r w:rsidRPr="002D39E7">
              <w:rPr>
                <w:rFonts w:ascii="Tahoma" w:hAnsi="Tahoma" w:cs="Tahoma"/>
              </w:rPr>
              <w:t>reducerea numărului de cereri soluționate peste termenul legal;</w:t>
            </w:r>
          </w:p>
          <w:p w:rsidR="002D39E7" w:rsidRPr="002D39E7" w:rsidRDefault="002D39E7" w:rsidP="002D39E7">
            <w:pPr>
              <w:spacing w:line="276" w:lineRule="auto"/>
              <w:rPr>
                <w:rFonts w:ascii="Tahoma" w:hAnsi="Tahoma" w:cs="Tahoma"/>
                <w:i/>
                <w:sz w:val="22"/>
                <w:szCs w:val="22"/>
              </w:rPr>
            </w:pPr>
            <w:r w:rsidRPr="002D39E7">
              <w:rPr>
                <w:rFonts w:ascii="Tahoma" w:hAnsi="Tahoma" w:cs="Tahoma"/>
                <w:sz w:val="22"/>
                <w:szCs w:val="22"/>
              </w:rPr>
              <w:t>reducerea timpului mediu de soluționare a cererilor.</w:t>
            </w:r>
          </w:p>
        </w:tc>
        <w:tc>
          <w:tcPr>
            <w:tcW w:w="1681" w:type="dxa"/>
            <w:tcBorders>
              <w:top w:val="nil"/>
              <w:left w:val="single" w:sz="4" w:space="0" w:color="auto"/>
              <w:bottom w:val="nil"/>
              <w:right w:val="single" w:sz="4" w:space="0" w:color="auto"/>
            </w:tcBorders>
            <w:shd w:val="clear" w:color="auto" w:fill="FFFFFF" w:themeFill="background1"/>
          </w:tcPr>
          <w:p w:rsidR="002D39E7" w:rsidRPr="002D39E7" w:rsidRDefault="002D39E7" w:rsidP="00A90C9D">
            <w:pPr>
              <w:spacing w:line="276" w:lineRule="auto"/>
              <w:jc w:val="center"/>
              <w:rPr>
                <w:rFonts w:ascii="Tahoma" w:hAnsi="Tahoma" w:cs="Tahoma"/>
                <w:sz w:val="22"/>
                <w:szCs w:val="22"/>
                <w:lang w:eastAsia="en-US"/>
              </w:rPr>
            </w:pPr>
          </w:p>
        </w:tc>
        <w:tc>
          <w:tcPr>
            <w:tcW w:w="1747" w:type="dxa"/>
            <w:tcBorders>
              <w:top w:val="nil"/>
              <w:left w:val="single" w:sz="4" w:space="0" w:color="auto"/>
              <w:bottom w:val="nil"/>
              <w:right w:val="single" w:sz="4" w:space="0" w:color="auto"/>
            </w:tcBorders>
            <w:shd w:val="clear" w:color="auto" w:fill="FFFFFF" w:themeFill="background1"/>
          </w:tcPr>
          <w:p w:rsidR="002D39E7" w:rsidRPr="002D39E7" w:rsidRDefault="002D39E7" w:rsidP="00A90C9D">
            <w:pPr>
              <w:spacing w:line="276" w:lineRule="auto"/>
              <w:jc w:val="center"/>
              <w:rPr>
                <w:rFonts w:ascii="Tahoma" w:hAnsi="Tahoma" w:cs="Tahoma"/>
                <w:sz w:val="22"/>
                <w:szCs w:val="22"/>
                <w:lang w:eastAsia="en-US"/>
              </w:rPr>
            </w:pPr>
          </w:p>
        </w:tc>
      </w:tr>
      <w:tr w:rsidR="002D39E7" w:rsidRPr="001B4C4D" w:rsidTr="00F7106A">
        <w:trPr>
          <w:trHeight w:val="567"/>
        </w:trPr>
        <w:tc>
          <w:tcPr>
            <w:tcW w:w="922" w:type="dxa"/>
            <w:tcBorders>
              <w:top w:val="nil"/>
              <w:left w:val="single" w:sz="4" w:space="0" w:color="auto"/>
              <w:bottom w:val="single" w:sz="4" w:space="0" w:color="auto"/>
              <w:right w:val="single" w:sz="4" w:space="0" w:color="auto"/>
            </w:tcBorders>
            <w:shd w:val="clear" w:color="auto" w:fill="FFFFFF" w:themeFill="background1"/>
          </w:tcPr>
          <w:p w:rsidR="002D39E7" w:rsidRPr="002D39E7" w:rsidRDefault="002D39E7" w:rsidP="00A90C9D">
            <w:pPr>
              <w:spacing w:line="276" w:lineRule="auto"/>
              <w:rPr>
                <w:rFonts w:ascii="Tahoma" w:hAnsi="Tahoma" w:cs="Tahoma"/>
                <w:i/>
                <w:sz w:val="22"/>
                <w:szCs w:val="22"/>
                <w:lang w:val="es-ES" w:eastAsia="en-US"/>
              </w:rPr>
            </w:pPr>
          </w:p>
        </w:tc>
        <w:tc>
          <w:tcPr>
            <w:tcW w:w="2988" w:type="dxa"/>
            <w:tcBorders>
              <w:top w:val="nil"/>
              <w:left w:val="single" w:sz="4" w:space="0" w:color="auto"/>
              <w:bottom w:val="single" w:sz="4" w:space="0" w:color="auto"/>
              <w:right w:val="single" w:sz="4" w:space="0" w:color="auto"/>
            </w:tcBorders>
            <w:shd w:val="clear" w:color="auto" w:fill="FFFFFF" w:themeFill="background1"/>
          </w:tcPr>
          <w:p w:rsidR="002D39E7" w:rsidRPr="002D39E7" w:rsidRDefault="002D39E7" w:rsidP="002D39E7">
            <w:pPr>
              <w:rPr>
                <w:rFonts w:ascii="Tahoma" w:eastAsia="MS Mincho" w:hAnsi="Tahoma" w:cs="Tahoma"/>
                <w:sz w:val="22"/>
                <w:szCs w:val="22"/>
                <w:lang w:eastAsia="ja-JP"/>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2D39E7" w:rsidRPr="0036093F" w:rsidRDefault="002D39E7" w:rsidP="002D39E7">
            <w:pPr>
              <w:spacing w:line="276" w:lineRule="auto"/>
              <w:rPr>
                <w:rFonts w:ascii="Tahoma" w:hAnsi="Tahoma" w:cs="Tahoma"/>
                <w:i/>
                <w:sz w:val="22"/>
                <w:szCs w:val="22"/>
                <w:lang w:eastAsia="en-US"/>
              </w:rPr>
            </w:pPr>
            <w:r w:rsidRPr="0036093F">
              <w:rPr>
                <w:rFonts w:ascii="Tahoma" w:hAnsi="Tahoma" w:cs="Tahoma"/>
                <w:i/>
                <w:sz w:val="22"/>
                <w:szCs w:val="22"/>
              </w:rPr>
              <w:t xml:space="preserve">Îmbunătăţirea sistemului de comunicare cu beneficiarii și cu reprezentanții mass-media, </w:t>
            </w:r>
            <w:r w:rsidRPr="0036093F">
              <w:rPr>
                <w:rFonts w:ascii="Tahoma" w:hAnsi="Tahoma" w:cs="Tahoma"/>
                <w:i/>
                <w:sz w:val="22"/>
                <w:szCs w:val="22"/>
                <w:lang w:eastAsia="en-US"/>
              </w:rPr>
              <w:t>pentru asigurarea unei imagini obiective a activității instituției</w:t>
            </w:r>
          </w:p>
          <w:p w:rsidR="002D39E7" w:rsidRPr="002D39E7" w:rsidRDefault="002D39E7" w:rsidP="002D39E7">
            <w:pPr>
              <w:tabs>
                <w:tab w:val="left" w:pos="2507"/>
              </w:tabs>
              <w:rPr>
                <w:rFonts w:ascii="Tahoma" w:hAnsi="Tahoma" w:cs="Tahoma"/>
                <w:sz w:val="22"/>
                <w:szCs w:val="22"/>
              </w:rPr>
            </w:pPr>
            <w:r w:rsidRPr="002D39E7">
              <w:rPr>
                <w:rFonts w:ascii="Tahoma" w:hAnsi="Tahoma" w:cs="Tahoma"/>
                <w:sz w:val="22"/>
                <w:szCs w:val="22"/>
              </w:rPr>
              <w:t>Elaborarea de comunicate, informări de presă şi precizări şi monitorizarea feed-back-ului.</w:t>
            </w:r>
          </w:p>
          <w:p w:rsidR="002D39E7" w:rsidRPr="002D39E7" w:rsidRDefault="002D39E7" w:rsidP="002D39E7">
            <w:pPr>
              <w:tabs>
                <w:tab w:val="left" w:pos="2507"/>
              </w:tabs>
              <w:rPr>
                <w:rFonts w:ascii="Tahoma" w:hAnsi="Tahoma" w:cs="Tahoma"/>
                <w:sz w:val="22"/>
                <w:szCs w:val="22"/>
              </w:rPr>
            </w:pPr>
            <w:r w:rsidRPr="002D39E7">
              <w:rPr>
                <w:rFonts w:ascii="Tahoma" w:hAnsi="Tahoma" w:cs="Tahoma"/>
                <w:sz w:val="22"/>
                <w:szCs w:val="22"/>
              </w:rPr>
              <w:t>Monitorizarea comportamentului funcţionarilor în relația cu beneficiarii, precum și creșterea calității informaţiilor furnizate acestora în cadrul activității de relații cu publicul.</w:t>
            </w:r>
          </w:p>
          <w:p w:rsidR="002D39E7" w:rsidRPr="002D39E7" w:rsidRDefault="002D39E7" w:rsidP="002D39E7">
            <w:pPr>
              <w:autoSpaceDE w:val="0"/>
              <w:autoSpaceDN w:val="0"/>
              <w:adjustRightInd w:val="0"/>
              <w:rPr>
                <w:rFonts w:ascii="Tahoma" w:hAnsi="Tahoma" w:cs="Tahoma"/>
                <w:sz w:val="22"/>
                <w:szCs w:val="22"/>
              </w:rPr>
            </w:pPr>
            <w:r w:rsidRPr="002D39E7">
              <w:rPr>
                <w:rFonts w:ascii="Tahoma" w:hAnsi="Tahoma" w:cs="Tahoma"/>
                <w:sz w:val="22"/>
                <w:szCs w:val="22"/>
              </w:rPr>
              <w:t>Întâlniri periodice cu reprezentanţii organizaţiilor patronale, sindicale şi de pensionari.</w:t>
            </w:r>
          </w:p>
          <w:p w:rsidR="002D39E7" w:rsidRPr="002D39E7" w:rsidRDefault="002D39E7" w:rsidP="002D39E7">
            <w:pPr>
              <w:autoSpaceDE w:val="0"/>
              <w:autoSpaceDN w:val="0"/>
              <w:adjustRightInd w:val="0"/>
              <w:rPr>
                <w:rFonts w:ascii="Tahoma" w:hAnsi="Tahoma" w:cs="Tahoma"/>
                <w:sz w:val="22"/>
                <w:szCs w:val="22"/>
              </w:rPr>
            </w:pPr>
            <w:r w:rsidRPr="002D39E7">
              <w:rPr>
                <w:rFonts w:ascii="Tahoma" w:hAnsi="Tahoma" w:cs="Tahoma"/>
                <w:sz w:val="22"/>
                <w:szCs w:val="22"/>
              </w:rPr>
              <w:t>Diseminare/difuzare materiale informative privind funcţionarea sistemului public de pensii, noutăţi legislative etc.</w:t>
            </w:r>
          </w:p>
          <w:p w:rsidR="002D39E7" w:rsidRPr="002D39E7" w:rsidRDefault="002D39E7" w:rsidP="002D39E7">
            <w:pPr>
              <w:autoSpaceDE w:val="0"/>
              <w:autoSpaceDN w:val="0"/>
              <w:adjustRightInd w:val="0"/>
              <w:rPr>
                <w:rFonts w:ascii="Tahoma" w:hAnsi="Tahoma" w:cs="Tahoma"/>
                <w:sz w:val="22"/>
                <w:szCs w:val="22"/>
              </w:rPr>
            </w:pPr>
            <w:r w:rsidRPr="002D39E7">
              <w:rPr>
                <w:rFonts w:ascii="Tahoma" w:hAnsi="Tahoma" w:cs="Tahoma"/>
                <w:sz w:val="22"/>
                <w:szCs w:val="22"/>
              </w:rPr>
              <w:t>Realizarea unei campanii de informare și conștientizare a  beneficiarilor, referitoare la distribuirea certificatelor de stagiu aferente perioadei 2006-2015.</w:t>
            </w:r>
          </w:p>
          <w:p w:rsidR="002D39E7" w:rsidRPr="002D39E7" w:rsidRDefault="002D39E7" w:rsidP="002D39E7">
            <w:pPr>
              <w:tabs>
                <w:tab w:val="left" w:pos="2507"/>
              </w:tabs>
              <w:rPr>
                <w:rFonts w:ascii="Tahoma" w:hAnsi="Tahoma" w:cs="Tahoma"/>
                <w:i/>
              </w:rPr>
            </w:pPr>
            <w:r w:rsidRPr="002D39E7">
              <w:rPr>
                <w:rFonts w:ascii="Tahoma" w:hAnsi="Tahoma" w:cs="Tahoma"/>
                <w:sz w:val="22"/>
                <w:szCs w:val="22"/>
              </w:rPr>
              <w:t>Dezvoltarea sistemului de comunicare bazat pe mijloace electronice şi asigurarea disponibilității tuturor informaţiilor necesare pe pagina web a instituţiei</w:t>
            </w:r>
            <w:r>
              <w:rPr>
                <w:rFonts w:ascii="Tahoma" w:hAnsi="Tahoma" w:cs="Tahoma"/>
                <w:sz w:val="22"/>
                <w:szCs w:val="22"/>
              </w:rPr>
              <w:t>.</w:t>
            </w:r>
          </w:p>
        </w:tc>
        <w:tc>
          <w:tcPr>
            <w:tcW w:w="1681" w:type="dxa"/>
            <w:tcBorders>
              <w:top w:val="nil"/>
              <w:left w:val="single" w:sz="4" w:space="0" w:color="auto"/>
              <w:bottom w:val="single" w:sz="4" w:space="0" w:color="auto"/>
              <w:right w:val="single" w:sz="4" w:space="0" w:color="auto"/>
            </w:tcBorders>
            <w:shd w:val="clear" w:color="auto" w:fill="FFFFFF" w:themeFill="background1"/>
          </w:tcPr>
          <w:p w:rsidR="002D39E7" w:rsidRPr="002D39E7" w:rsidRDefault="002D39E7" w:rsidP="00A90C9D">
            <w:pPr>
              <w:spacing w:line="276" w:lineRule="auto"/>
              <w:jc w:val="center"/>
              <w:rPr>
                <w:rFonts w:ascii="Tahoma" w:hAnsi="Tahoma" w:cs="Tahoma"/>
                <w:sz w:val="22"/>
                <w:szCs w:val="22"/>
                <w:lang w:eastAsia="en-US"/>
              </w:rPr>
            </w:pPr>
          </w:p>
        </w:tc>
        <w:tc>
          <w:tcPr>
            <w:tcW w:w="1747" w:type="dxa"/>
            <w:tcBorders>
              <w:top w:val="nil"/>
              <w:left w:val="single" w:sz="4" w:space="0" w:color="auto"/>
              <w:bottom w:val="single" w:sz="4" w:space="0" w:color="auto"/>
              <w:right w:val="single" w:sz="4" w:space="0" w:color="auto"/>
            </w:tcBorders>
            <w:shd w:val="clear" w:color="auto" w:fill="FFFFFF" w:themeFill="background1"/>
          </w:tcPr>
          <w:p w:rsidR="002D39E7" w:rsidRPr="002D39E7" w:rsidRDefault="002D39E7" w:rsidP="00A90C9D">
            <w:pPr>
              <w:spacing w:line="276" w:lineRule="auto"/>
              <w:jc w:val="center"/>
              <w:rPr>
                <w:rFonts w:ascii="Tahoma" w:hAnsi="Tahoma" w:cs="Tahoma"/>
                <w:sz w:val="22"/>
                <w:szCs w:val="22"/>
                <w:lang w:eastAsia="en-US"/>
              </w:rPr>
            </w:pPr>
          </w:p>
        </w:tc>
      </w:tr>
      <w:tr w:rsidR="00DC4109" w:rsidRPr="001B4C4D" w:rsidTr="00F7106A">
        <w:trPr>
          <w:trHeight w:val="567"/>
        </w:trPr>
        <w:tc>
          <w:tcPr>
            <w:tcW w:w="922" w:type="dxa"/>
            <w:tcBorders>
              <w:top w:val="single" w:sz="4" w:space="0" w:color="auto"/>
              <w:left w:val="single" w:sz="4" w:space="0" w:color="auto"/>
              <w:bottom w:val="single" w:sz="4" w:space="0" w:color="auto"/>
              <w:right w:val="single" w:sz="4" w:space="0" w:color="auto"/>
            </w:tcBorders>
            <w:shd w:val="clear" w:color="auto" w:fill="FFFF00"/>
          </w:tcPr>
          <w:p w:rsidR="00DC4109" w:rsidRDefault="00DC4109" w:rsidP="00A90C9D">
            <w:pPr>
              <w:spacing w:line="276" w:lineRule="auto"/>
              <w:rPr>
                <w:rFonts w:ascii="Tahoma" w:hAnsi="Tahoma" w:cs="Tahoma"/>
                <w:b/>
                <w:i/>
                <w:sz w:val="22"/>
                <w:szCs w:val="22"/>
                <w:lang w:val="es-ES" w:eastAsia="en-US"/>
              </w:rPr>
            </w:pPr>
            <w:r>
              <w:rPr>
                <w:rFonts w:ascii="Tahoma" w:hAnsi="Tahoma" w:cs="Tahoma"/>
                <w:b/>
                <w:i/>
                <w:sz w:val="22"/>
                <w:szCs w:val="22"/>
                <w:lang w:val="es-ES" w:eastAsia="en-US"/>
              </w:rPr>
              <w:lastRenderedPageBreak/>
              <w:t>Nr.crt.</w:t>
            </w:r>
          </w:p>
        </w:tc>
        <w:tc>
          <w:tcPr>
            <w:tcW w:w="2988" w:type="dxa"/>
            <w:tcBorders>
              <w:top w:val="single" w:sz="4" w:space="0" w:color="auto"/>
              <w:left w:val="single" w:sz="4" w:space="0" w:color="auto"/>
              <w:bottom w:val="single" w:sz="4" w:space="0" w:color="auto"/>
              <w:right w:val="single" w:sz="4" w:space="0" w:color="auto"/>
            </w:tcBorders>
            <w:shd w:val="clear" w:color="auto" w:fill="FFFF00"/>
          </w:tcPr>
          <w:p w:rsidR="00DC4109" w:rsidRDefault="00DC4109" w:rsidP="00A90C9D">
            <w:pPr>
              <w:spacing w:line="276" w:lineRule="auto"/>
              <w:jc w:val="center"/>
              <w:rPr>
                <w:rFonts w:ascii="Tahoma" w:hAnsi="Tahoma" w:cs="Tahoma"/>
                <w:b/>
                <w:lang w:eastAsia="en-US"/>
              </w:rPr>
            </w:pPr>
            <w:r>
              <w:rPr>
                <w:rFonts w:ascii="Tahoma" w:hAnsi="Tahoma" w:cs="Tahoma"/>
                <w:b/>
                <w:lang w:eastAsia="en-US"/>
              </w:rPr>
              <w:t>Obiectiv</w:t>
            </w:r>
          </w:p>
        </w:tc>
        <w:tc>
          <w:tcPr>
            <w:tcW w:w="7309" w:type="dxa"/>
            <w:tcBorders>
              <w:top w:val="single" w:sz="4" w:space="0" w:color="auto"/>
              <w:left w:val="single" w:sz="4" w:space="0" w:color="auto"/>
              <w:bottom w:val="single" w:sz="4" w:space="0" w:color="auto"/>
              <w:right w:val="single" w:sz="4" w:space="0" w:color="auto"/>
            </w:tcBorders>
            <w:shd w:val="clear" w:color="auto" w:fill="FFFF00"/>
          </w:tcPr>
          <w:p w:rsidR="00DC4109" w:rsidRDefault="00DC4109" w:rsidP="00A90C9D">
            <w:pPr>
              <w:spacing w:line="276" w:lineRule="auto"/>
              <w:jc w:val="center"/>
              <w:rPr>
                <w:rFonts w:ascii="Tahoma" w:hAnsi="Tahoma" w:cs="Tahoma"/>
                <w:b/>
                <w:lang w:eastAsia="en-US"/>
              </w:rPr>
            </w:pPr>
            <w:r>
              <w:rPr>
                <w:rFonts w:ascii="Tahoma" w:hAnsi="Tahoma" w:cs="Tahoma"/>
                <w:b/>
                <w:lang w:eastAsia="en-US"/>
              </w:rPr>
              <w:t>Actiunea</w:t>
            </w:r>
          </w:p>
        </w:tc>
        <w:tc>
          <w:tcPr>
            <w:tcW w:w="1681" w:type="dxa"/>
            <w:tcBorders>
              <w:top w:val="single" w:sz="4" w:space="0" w:color="auto"/>
              <w:left w:val="single" w:sz="4" w:space="0" w:color="auto"/>
              <w:bottom w:val="single" w:sz="4" w:space="0" w:color="auto"/>
              <w:right w:val="single" w:sz="4" w:space="0" w:color="auto"/>
            </w:tcBorders>
            <w:shd w:val="clear" w:color="auto" w:fill="FFFF00"/>
          </w:tcPr>
          <w:p w:rsidR="00DC4109" w:rsidRDefault="00DC4109" w:rsidP="00A90C9D">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DC4109" w:rsidRDefault="00DC4109" w:rsidP="00A90C9D">
            <w:pPr>
              <w:spacing w:line="276" w:lineRule="auto"/>
              <w:jc w:val="center"/>
              <w:rPr>
                <w:rFonts w:ascii="Tahoma" w:hAnsi="Tahoma" w:cs="Tahoma"/>
                <w:b/>
                <w:lang w:eastAsia="en-US"/>
              </w:rPr>
            </w:pPr>
            <w:r>
              <w:rPr>
                <w:rFonts w:ascii="Tahoma" w:hAnsi="Tahoma" w:cs="Tahoma"/>
                <w:b/>
                <w:lang w:eastAsia="en-US"/>
              </w:rPr>
              <w:t>Entitate responsabila</w:t>
            </w:r>
          </w:p>
        </w:tc>
      </w:tr>
      <w:tr w:rsidR="00DC4109" w:rsidRPr="001B4C4D" w:rsidTr="00F7106A">
        <w:trPr>
          <w:trHeight w:val="567"/>
        </w:trPr>
        <w:tc>
          <w:tcPr>
            <w:tcW w:w="922" w:type="dxa"/>
            <w:tcBorders>
              <w:top w:val="single" w:sz="4" w:space="0" w:color="auto"/>
              <w:left w:val="single" w:sz="4" w:space="0" w:color="auto"/>
              <w:bottom w:val="nil"/>
              <w:right w:val="single" w:sz="4" w:space="0" w:color="auto"/>
            </w:tcBorders>
            <w:shd w:val="clear" w:color="auto" w:fill="FFFFFF" w:themeFill="background1"/>
          </w:tcPr>
          <w:p w:rsidR="00DC4109" w:rsidRDefault="00DC4109" w:rsidP="00A90C9D">
            <w:pPr>
              <w:jc w:val="center"/>
              <w:rPr>
                <w:rFonts w:ascii="Trebuchet MS" w:hAnsi="Trebuchet MS"/>
                <w:b/>
              </w:rPr>
            </w:pPr>
          </w:p>
          <w:p w:rsidR="00DC4109" w:rsidRDefault="00DC4109" w:rsidP="00A90C9D">
            <w:pPr>
              <w:jc w:val="center"/>
              <w:rPr>
                <w:rFonts w:ascii="Trebuchet MS" w:hAnsi="Trebuchet MS"/>
                <w:b/>
              </w:rPr>
            </w:pPr>
          </w:p>
          <w:p w:rsidR="00DC4109" w:rsidRPr="00E30327" w:rsidRDefault="00782FFF" w:rsidP="00A90C9D">
            <w:pPr>
              <w:jc w:val="center"/>
              <w:rPr>
                <w:rFonts w:ascii="Trebuchet MS" w:hAnsi="Trebuchet MS"/>
                <w:b/>
              </w:rPr>
            </w:pPr>
            <w:r>
              <w:rPr>
                <w:rFonts w:ascii="Trebuchet MS" w:hAnsi="Trebuchet MS"/>
                <w:b/>
              </w:rPr>
              <w:t>9</w:t>
            </w:r>
            <w:r w:rsidR="00DC4109">
              <w:rPr>
                <w:rFonts w:ascii="Trebuchet MS" w:hAnsi="Trebuchet MS"/>
                <w:b/>
              </w:rPr>
              <w:t>.</w:t>
            </w:r>
          </w:p>
        </w:tc>
        <w:tc>
          <w:tcPr>
            <w:tcW w:w="2988" w:type="dxa"/>
            <w:tcBorders>
              <w:top w:val="single" w:sz="4" w:space="0" w:color="auto"/>
              <w:left w:val="single" w:sz="4" w:space="0" w:color="auto"/>
              <w:bottom w:val="nil"/>
              <w:right w:val="single" w:sz="4" w:space="0" w:color="auto"/>
            </w:tcBorders>
            <w:shd w:val="clear" w:color="auto" w:fill="FFFFFF" w:themeFill="background1"/>
          </w:tcPr>
          <w:p w:rsidR="00DC4109" w:rsidRPr="00433319" w:rsidRDefault="00DC4109" w:rsidP="00A90C9D">
            <w:pPr>
              <w:jc w:val="center"/>
              <w:rPr>
                <w:rFonts w:ascii="Tahoma" w:hAnsi="Tahoma" w:cs="Tahoma"/>
                <w:b/>
                <w:sz w:val="22"/>
                <w:szCs w:val="22"/>
              </w:rPr>
            </w:pPr>
          </w:p>
          <w:p w:rsidR="00DC4109" w:rsidRPr="00433319" w:rsidRDefault="00DC4109" w:rsidP="00433319">
            <w:pPr>
              <w:rPr>
                <w:rFonts w:ascii="Tahoma" w:eastAsia="MS Mincho" w:hAnsi="Tahoma" w:cs="Tahoma"/>
                <w:sz w:val="22"/>
                <w:szCs w:val="22"/>
                <w:lang w:eastAsia="ja-JP"/>
              </w:rPr>
            </w:pPr>
            <w:r w:rsidRPr="00433319">
              <w:rPr>
                <w:rFonts w:ascii="Tahoma" w:eastAsia="MS Mincho" w:hAnsi="Tahoma" w:cs="Tahoma"/>
                <w:sz w:val="22"/>
                <w:szCs w:val="22"/>
                <w:lang w:eastAsia="ja-JP"/>
              </w:rPr>
              <w:t xml:space="preserve">Asigurarea unui serviciu public stabil, profesionist, transparent, eficient şi imparţial în interesul cetăţenilor </w:t>
            </w:r>
          </w:p>
          <w:p w:rsidR="00DC4109" w:rsidRPr="00433319" w:rsidRDefault="00DC4109" w:rsidP="00A90C9D">
            <w:pPr>
              <w:jc w:val="center"/>
              <w:rPr>
                <w:rFonts w:ascii="Tahoma" w:hAnsi="Tahoma" w:cs="Tahoma"/>
                <w:b/>
                <w:sz w:val="22"/>
                <w:szCs w:val="22"/>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DC4109" w:rsidRPr="00433319" w:rsidRDefault="00DC4109" w:rsidP="0036093F">
            <w:pPr>
              <w:spacing w:line="276" w:lineRule="auto"/>
              <w:rPr>
                <w:rFonts w:ascii="Tahoma" w:hAnsi="Tahoma" w:cs="Tahoma"/>
                <w:i/>
                <w:sz w:val="22"/>
                <w:szCs w:val="22"/>
                <w:lang w:eastAsia="en-US"/>
              </w:rPr>
            </w:pPr>
            <w:r w:rsidRPr="00433319">
              <w:rPr>
                <w:rFonts w:ascii="Tahoma" w:hAnsi="Tahoma" w:cs="Tahoma"/>
                <w:i/>
                <w:sz w:val="22"/>
                <w:szCs w:val="22"/>
              </w:rPr>
              <w:t xml:space="preserve">Îmbunătăţirea sistemului de comunicare cu beneficiarii și cu reprezentanții mass-media, </w:t>
            </w:r>
            <w:r w:rsidRPr="00433319">
              <w:rPr>
                <w:rFonts w:ascii="Tahoma" w:hAnsi="Tahoma" w:cs="Tahoma"/>
                <w:i/>
                <w:sz w:val="22"/>
                <w:szCs w:val="22"/>
                <w:lang w:eastAsia="en-US"/>
              </w:rPr>
              <w:t>pentru asigurarea unei imagini obiective a activității instituției</w:t>
            </w:r>
          </w:p>
          <w:p w:rsidR="00DC4109" w:rsidRPr="00433319" w:rsidRDefault="00DC4109" w:rsidP="00DC4109">
            <w:pPr>
              <w:tabs>
                <w:tab w:val="left" w:pos="2507"/>
              </w:tabs>
              <w:rPr>
                <w:rFonts w:ascii="Tahoma" w:hAnsi="Tahoma" w:cs="Tahoma"/>
                <w:b/>
                <w:sz w:val="22"/>
                <w:szCs w:val="22"/>
              </w:rPr>
            </w:pPr>
            <w:r w:rsidRPr="00433319">
              <w:rPr>
                <w:rFonts w:ascii="Tahoma" w:hAnsi="Tahoma" w:cs="Tahoma"/>
                <w:sz w:val="22"/>
                <w:szCs w:val="22"/>
              </w:rPr>
              <w:t>Implementarea sistemului informatic de administrare a proceselor de muncă în administrația publică prin sistemul work-flow și administrarea avansată a documentelor.</w:t>
            </w:r>
          </w:p>
        </w:tc>
        <w:tc>
          <w:tcPr>
            <w:tcW w:w="1681" w:type="dxa"/>
            <w:tcBorders>
              <w:top w:val="single" w:sz="4" w:space="0" w:color="auto"/>
              <w:left w:val="single" w:sz="4" w:space="0" w:color="auto"/>
              <w:bottom w:val="nil"/>
              <w:right w:val="single" w:sz="4" w:space="0" w:color="auto"/>
            </w:tcBorders>
            <w:shd w:val="clear" w:color="auto" w:fill="FFFFFF" w:themeFill="background1"/>
          </w:tcPr>
          <w:p w:rsidR="00DC4109" w:rsidRPr="00433319" w:rsidRDefault="00DC4109" w:rsidP="00A90C9D">
            <w:pPr>
              <w:spacing w:line="276" w:lineRule="auto"/>
              <w:jc w:val="center"/>
              <w:rPr>
                <w:rFonts w:ascii="Tahoma" w:hAnsi="Tahoma" w:cs="Tahoma"/>
                <w:sz w:val="22"/>
                <w:szCs w:val="22"/>
                <w:lang w:eastAsia="en-US"/>
              </w:rPr>
            </w:pPr>
          </w:p>
          <w:p w:rsidR="00DC4109" w:rsidRPr="00433319" w:rsidRDefault="00DC4109" w:rsidP="00A90C9D">
            <w:pPr>
              <w:spacing w:line="276" w:lineRule="auto"/>
              <w:jc w:val="center"/>
              <w:rPr>
                <w:rFonts w:ascii="Tahoma" w:hAnsi="Tahoma" w:cs="Tahoma"/>
                <w:sz w:val="22"/>
                <w:szCs w:val="22"/>
                <w:lang w:eastAsia="en-US"/>
              </w:rPr>
            </w:pPr>
            <w:r w:rsidRPr="00433319">
              <w:rPr>
                <w:rFonts w:ascii="Tahoma" w:hAnsi="Tahoma" w:cs="Tahoma"/>
                <w:sz w:val="22"/>
                <w:szCs w:val="22"/>
                <w:lang w:eastAsia="en-US"/>
              </w:rPr>
              <w:t xml:space="preserve">Permanent </w:t>
            </w:r>
          </w:p>
        </w:tc>
        <w:tc>
          <w:tcPr>
            <w:tcW w:w="1747" w:type="dxa"/>
            <w:tcBorders>
              <w:top w:val="single" w:sz="4" w:space="0" w:color="auto"/>
              <w:left w:val="single" w:sz="4" w:space="0" w:color="auto"/>
              <w:bottom w:val="nil"/>
              <w:right w:val="single" w:sz="4" w:space="0" w:color="auto"/>
            </w:tcBorders>
            <w:shd w:val="clear" w:color="auto" w:fill="FFFFFF" w:themeFill="background1"/>
          </w:tcPr>
          <w:p w:rsidR="00DC4109" w:rsidRPr="00433319" w:rsidRDefault="00DC4109" w:rsidP="00A90C9D">
            <w:pPr>
              <w:spacing w:line="276" w:lineRule="auto"/>
              <w:jc w:val="center"/>
              <w:rPr>
                <w:rFonts w:ascii="Tahoma" w:hAnsi="Tahoma" w:cs="Tahoma"/>
                <w:sz w:val="22"/>
                <w:szCs w:val="22"/>
                <w:lang w:eastAsia="en-US"/>
              </w:rPr>
            </w:pPr>
          </w:p>
          <w:p w:rsidR="00DC4109" w:rsidRPr="00433319" w:rsidRDefault="00DC4109" w:rsidP="00A90C9D">
            <w:pPr>
              <w:spacing w:line="276" w:lineRule="auto"/>
              <w:jc w:val="center"/>
              <w:rPr>
                <w:rFonts w:ascii="Tahoma" w:hAnsi="Tahoma" w:cs="Tahoma"/>
                <w:sz w:val="22"/>
                <w:szCs w:val="22"/>
                <w:lang w:eastAsia="en-US"/>
              </w:rPr>
            </w:pPr>
            <w:r w:rsidRPr="00433319">
              <w:rPr>
                <w:rFonts w:ascii="Tahoma" w:hAnsi="Tahoma" w:cs="Tahoma"/>
                <w:sz w:val="22"/>
                <w:szCs w:val="22"/>
                <w:lang w:eastAsia="en-US"/>
              </w:rPr>
              <w:t xml:space="preserve">Casa Județeană de Pensii Bacau </w:t>
            </w:r>
          </w:p>
        </w:tc>
      </w:tr>
      <w:tr w:rsidR="00DC4109" w:rsidRPr="001B4C4D" w:rsidTr="00F7106A">
        <w:trPr>
          <w:trHeight w:val="567"/>
        </w:trPr>
        <w:tc>
          <w:tcPr>
            <w:tcW w:w="922" w:type="dxa"/>
            <w:tcBorders>
              <w:top w:val="nil"/>
              <w:left w:val="single" w:sz="4" w:space="0" w:color="auto"/>
              <w:bottom w:val="nil"/>
              <w:right w:val="single" w:sz="4" w:space="0" w:color="auto"/>
            </w:tcBorders>
            <w:shd w:val="clear" w:color="auto" w:fill="FFFFFF" w:themeFill="background1"/>
          </w:tcPr>
          <w:p w:rsidR="00DC4109" w:rsidRPr="00E30327" w:rsidRDefault="00DC4109" w:rsidP="00A90C9D">
            <w:pPr>
              <w:jc w:val="center"/>
              <w:rPr>
                <w:rFonts w:ascii="Trebuchet MS" w:hAnsi="Trebuchet MS"/>
                <w:b/>
              </w:rPr>
            </w:pPr>
          </w:p>
        </w:tc>
        <w:tc>
          <w:tcPr>
            <w:tcW w:w="2988" w:type="dxa"/>
            <w:tcBorders>
              <w:top w:val="nil"/>
              <w:left w:val="single" w:sz="4" w:space="0" w:color="auto"/>
              <w:bottom w:val="nil"/>
              <w:right w:val="single" w:sz="4" w:space="0" w:color="auto"/>
            </w:tcBorders>
            <w:shd w:val="clear" w:color="auto" w:fill="FFFFFF" w:themeFill="background1"/>
          </w:tcPr>
          <w:p w:rsidR="00DC4109" w:rsidRPr="00433319" w:rsidRDefault="00DC4109" w:rsidP="00A90C9D">
            <w:pPr>
              <w:jc w:val="center"/>
              <w:rPr>
                <w:rFonts w:ascii="Tahoma" w:hAnsi="Tahoma" w:cs="Tahoma"/>
                <w:b/>
                <w:sz w:val="22"/>
                <w:szCs w:val="22"/>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DC4109" w:rsidRPr="00433319" w:rsidRDefault="00DC4109" w:rsidP="002D39E7">
            <w:pPr>
              <w:tabs>
                <w:tab w:val="left" w:pos="2507"/>
              </w:tabs>
              <w:rPr>
                <w:rFonts w:ascii="Tahoma" w:hAnsi="Tahoma" w:cs="Tahoma"/>
                <w:i/>
                <w:sz w:val="22"/>
                <w:szCs w:val="22"/>
              </w:rPr>
            </w:pPr>
            <w:r w:rsidRPr="00433319">
              <w:rPr>
                <w:rFonts w:ascii="Tahoma" w:hAnsi="Tahoma" w:cs="Tahoma"/>
                <w:i/>
                <w:sz w:val="22"/>
                <w:szCs w:val="22"/>
              </w:rPr>
              <w:t>Formare profesională continuă a funcționarilor publici</w:t>
            </w:r>
          </w:p>
          <w:p w:rsidR="00DC4109" w:rsidRPr="00433319" w:rsidRDefault="00DC4109" w:rsidP="002D39E7">
            <w:pPr>
              <w:tabs>
                <w:tab w:val="left" w:pos="2507"/>
              </w:tabs>
              <w:rPr>
                <w:rFonts w:ascii="Tahoma" w:hAnsi="Tahoma" w:cs="Tahoma"/>
                <w:sz w:val="22"/>
                <w:szCs w:val="22"/>
              </w:rPr>
            </w:pPr>
            <w:r w:rsidRPr="00433319">
              <w:rPr>
                <w:rFonts w:ascii="Tahoma" w:hAnsi="Tahoma" w:cs="Tahoma"/>
                <w:noProof/>
                <w:sz w:val="22"/>
                <w:szCs w:val="22"/>
              </w:rPr>
              <w:t>Participarea la programele de perfecţionare profesională a resurselor umane existente, organizate la nivel central şi local</w:t>
            </w:r>
          </w:p>
        </w:tc>
        <w:tc>
          <w:tcPr>
            <w:tcW w:w="1681" w:type="dxa"/>
            <w:tcBorders>
              <w:top w:val="nil"/>
              <w:left w:val="single" w:sz="4" w:space="0" w:color="auto"/>
              <w:bottom w:val="nil"/>
              <w:right w:val="single" w:sz="4" w:space="0" w:color="auto"/>
            </w:tcBorders>
            <w:shd w:val="clear" w:color="auto" w:fill="FFFFFF" w:themeFill="background1"/>
          </w:tcPr>
          <w:p w:rsidR="00DC4109" w:rsidRPr="00433319" w:rsidRDefault="00DC4109" w:rsidP="00A90C9D">
            <w:pPr>
              <w:jc w:val="center"/>
              <w:rPr>
                <w:rFonts w:ascii="Tahoma" w:hAnsi="Tahoma" w:cs="Tahoma"/>
                <w:b/>
                <w:sz w:val="22"/>
                <w:szCs w:val="22"/>
              </w:rPr>
            </w:pPr>
          </w:p>
        </w:tc>
        <w:tc>
          <w:tcPr>
            <w:tcW w:w="1747" w:type="dxa"/>
            <w:tcBorders>
              <w:top w:val="nil"/>
              <w:left w:val="single" w:sz="4" w:space="0" w:color="auto"/>
              <w:bottom w:val="nil"/>
              <w:right w:val="single" w:sz="4" w:space="0" w:color="auto"/>
            </w:tcBorders>
            <w:shd w:val="clear" w:color="auto" w:fill="FFFFFF" w:themeFill="background1"/>
          </w:tcPr>
          <w:p w:rsidR="00DC4109" w:rsidRPr="00433319" w:rsidRDefault="00DC4109" w:rsidP="00A90C9D">
            <w:pPr>
              <w:jc w:val="center"/>
              <w:rPr>
                <w:rFonts w:ascii="Tahoma" w:hAnsi="Tahoma" w:cs="Tahoma"/>
                <w:b/>
                <w:sz w:val="22"/>
                <w:szCs w:val="22"/>
              </w:rPr>
            </w:pPr>
          </w:p>
        </w:tc>
      </w:tr>
      <w:tr w:rsidR="00DC4109" w:rsidRPr="001B4C4D" w:rsidTr="00F7106A">
        <w:trPr>
          <w:trHeight w:val="567"/>
        </w:trPr>
        <w:tc>
          <w:tcPr>
            <w:tcW w:w="922" w:type="dxa"/>
            <w:tcBorders>
              <w:top w:val="nil"/>
              <w:left w:val="single" w:sz="4" w:space="0" w:color="auto"/>
              <w:bottom w:val="nil"/>
              <w:right w:val="single" w:sz="4" w:space="0" w:color="auto"/>
            </w:tcBorders>
            <w:shd w:val="clear" w:color="auto" w:fill="FFFFFF" w:themeFill="background1"/>
          </w:tcPr>
          <w:p w:rsidR="00DC4109" w:rsidRPr="00E30327" w:rsidRDefault="00DC4109" w:rsidP="00A90C9D">
            <w:pPr>
              <w:jc w:val="center"/>
              <w:rPr>
                <w:rFonts w:ascii="Trebuchet MS" w:hAnsi="Trebuchet MS"/>
                <w:b/>
              </w:rPr>
            </w:pPr>
          </w:p>
        </w:tc>
        <w:tc>
          <w:tcPr>
            <w:tcW w:w="2988" w:type="dxa"/>
            <w:tcBorders>
              <w:top w:val="nil"/>
              <w:left w:val="single" w:sz="4" w:space="0" w:color="auto"/>
              <w:bottom w:val="nil"/>
              <w:right w:val="single" w:sz="4" w:space="0" w:color="auto"/>
            </w:tcBorders>
            <w:shd w:val="clear" w:color="auto" w:fill="FFFFFF" w:themeFill="background1"/>
          </w:tcPr>
          <w:p w:rsidR="00DC4109" w:rsidRPr="00433319" w:rsidRDefault="00DC4109" w:rsidP="00A90C9D">
            <w:pPr>
              <w:jc w:val="center"/>
              <w:rPr>
                <w:rFonts w:ascii="Tahoma" w:hAnsi="Tahoma" w:cs="Tahoma"/>
                <w:b/>
                <w:sz w:val="22"/>
                <w:szCs w:val="22"/>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DC4109" w:rsidRDefault="00DC4109" w:rsidP="002D39E7">
            <w:pPr>
              <w:tabs>
                <w:tab w:val="left" w:pos="2507"/>
              </w:tabs>
              <w:rPr>
                <w:rFonts w:ascii="Tahoma" w:hAnsi="Tahoma" w:cs="Tahoma"/>
                <w:i/>
                <w:sz w:val="22"/>
                <w:szCs w:val="22"/>
              </w:rPr>
            </w:pPr>
            <w:r w:rsidRPr="00433319">
              <w:rPr>
                <w:rFonts w:ascii="Tahoma" w:hAnsi="Tahoma" w:cs="Tahoma"/>
                <w:i/>
                <w:color w:val="000000"/>
                <w:sz w:val="22"/>
                <w:szCs w:val="22"/>
              </w:rPr>
              <w:t xml:space="preserve">Informarea, în domeniul propriu de competenţă, a persoanelor interesate cu privire la drepturile şi obligaţiile ce le revin, în aplicarea regulamentelor europene de coordonare a sistemelor de securitate socială </w:t>
            </w:r>
            <w:r w:rsidRPr="00433319">
              <w:rPr>
                <w:rFonts w:ascii="Tahoma" w:hAnsi="Tahoma" w:cs="Tahoma"/>
                <w:i/>
                <w:sz w:val="22"/>
                <w:szCs w:val="22"/>
              </w:rPr>
              <w:t>și a acordurilor bilaterale de securitate sociala</w:t>
            </w:r>
          </w:p>
          <w:p w:rsidR="00DC4109" w:rsidRPr="00433319" w:rsidRDefault="00DC4109" w:rsidP="00DC4109">
            <w:pPr>
              <w:rPr>
                <w:rFonts w:ascii="Tahoma" w:hAnsi="Tahoma" w:cs="Tahoma"/>
                <w:i/>
                <w:sz w:val="22"/>
                <w:szCs w:val="22"/>
              </w:rPr>
            </w:pPr>
            <w:r w:rsidRPr="00433319">
              <w:rPr>
                <w:rFonts w:ascii="Tahoma" w:hAnsi="Tahoma" w:cs="Tahoma"/>
                <w:color w:val="000000"/>
                <w:sz w:val="22"/>
                <w:szCs w:val="22"/>
              </w:rPr>
              <w:t xml:space="preserve">Actualizarea şi diseminarea informaţiilor referitoare la legislaţia europeană în domeniul coordonării sistemelor de securitate socială </w:t>
            </w:r>
            <w:r w:rsidRPr="00433319">
              <w:rPr>
                <w:rFonts w:ascii="Tahoma" w:hAnsi="Tahoma" w:cs="Tahoma"/>
                <w:sz w:val="22"/>
                <w:szCs w:val="22"/>
              </w:rPr>
              <w:t>și a acordurilor bilaterale de securitate socială, la care România este parte.</w:t>
            </w:r>
          </w:p>
        </w:tc>
        <w:tc>
          <w:tcPr>
            <w:tcW w:w="1681" w:type="dxa"/>
            <w:tcBorders>
              <w:top w:val="nil"/>
              <w:left w:val="single" w:sz="4" w:space="0" w:color="auto"/>
              <w:bottom w:val="nil"/>
              <w:right w:val="single" w:sz="4" w:space="0" w:color="auto"/>
            </w:tcBorders>
            <w:shd w:val="clear" w:color="auto" w:fill="FFFFFF" w:themeFill="background1"/>
          </w:tcPr>
          <w:p w:rsidR="00DC4109" w:rsidRPr="00433319" w:rsidRDefault="00DC4109" w:rsidP="00A90C9D">
            <w:pPr>
              <w:jc w:val="center"/>
              <w:rPr>
                <w:rFonts w:ascii="Tahoma" w:hAnsi="Tahoma" w:cs="Tahoma"/>
                <w:b/>
                <w:sz w:val="22"/>
                <w:szCs w:val="22"/>
              </w:rPr>
            </w:pPr>
          </w:p>
        </w:tc>
        <w:tc>
          <w:tcPr>
            <w:tcW w:w="1747" w:type="dxa"/>
            <w:tcBorders>
              <w:top w:val="nil"/>
              <w:left w:val="single" w:sz="4" w:space="0" w:color="auto"/>
              <w:bottom w:val="nil"/>
              <w:right w:val="single" w:sz="4" w:space="0" w:color="auto"/>
            </w:tcBorders>
            <w:shd w:val="clear" w:color="auto" w:fill="FFFFFF" w:themeFill="background1"/>
          </w:tcPr>
          <w:p w:rsidR="00DC4109" w:rsidRPr="00433319" w:rsidRDefault="00DC4109" w:rsidP="00A90C9D">
            <w:pPr>
              <w:jc w:val="center"/>
              <w:rPr>
                <w:rFonts w:ascii="Tahoma" w:hAnsi="Tahoma" w:cs="Tahoma"/>
                <w:b/>
                <w:sz w:val="22"/>
                <w:szCs w:val="22"/>
              </w:rPr>
            </w:pPr>
          </w:p>
        </w:tc>
      </w:tr>
      <w:tr w:rsidR="00DC4109" w:rsidRPr="001B4C4D" w:rsidTr="00F7106A">
        <w:trPr>
          <w:trHeight w:val="567"/>
        </w:trPr>
        <w:tc>
          <w:tcPr>
            <w:tcW w:w="922" w:type="dxa"/>
            <w:tcBorders>
              <w:top w:val="nil"/>
              <w:left w:val="single" w:sz="4" w:space="0" w:color="auto"/>
              <w:bottom w:val="nil"/>
              <w:right w:val="single" w:sz="4" w:space="0" w:color="auto"/>
            </w:tcBorders>
            <w:shd w:val="clear" w:color="auto" w:fill="FFFFFF" w:themeFill="background1"/>
          </w:tcPr>
          <w:p w:rsidR="00DC4109" w:rsidRPr="00E30327" w:rsidRDefault="00DC4109" w:rsidP="00A90C9D">
            <w:pPr>
              <w:jc w:val="center"/>
              <w:rPr>
                <w:rFonts w:ascii="Trebuchet MS" w:hAnsi="Trebuchet MS"/>
                <w:b/>
              </w:rPr>
            </w:pPr>
          </w:p>
        </w:tc>
        <w:tc>
          <w:tcPr>
            <w:tcW w:w="2988" w:type="dxa"/>
            <w:tcBorders>
              <w:top w:val="nil"/>
              <w:left w:val="single" w:sz="4" w:space="0" w:color="auto"/>
              <w:bottom w:val="nil"/>
              <w:right w:val="single" w:sz="4" w:space="0" w:color="auto"/>
            </w:tcBorders>
            <w:shd w:val="clear" w:color="auto" w:fill="FFFFFF" w:themeFill="background1"/>
          </w:tcPr>
          <w:p w:rsidR="00DC4109" w:rsidRPr="00433319" w:rsidRDefault="00DC4109" w:rsidP="00A90C9D">
            <w:pPr>
              <w:jc w:val="center"/>
              <w:rPr>
                <w:rFonts w:ascii="Tahoma" w:hAnsi="Tahoma" w:cs="Tahoma"/>
                <w:b/>
                <w:sz w:val="22"/>
                <w:szCs w:val="22"/>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DC4109" w:rsidRDefault="00DC4109" w:rsidP="002D39E7">
            <w:pPr>
              <w:tabs>
                <w:tab w:val="left" w:pos="2507"/>
              </w:tabs>
              <w:rPr>
                <w:rFonts w:ascii="Tahoma" w:hAnsi="Tahoma" w:cs="Tahoma"/>
                <w:i/>
                <w:color w:val="000000"/>
                <w:sz w:val="22"/>
                <w:szCs w:val="22"/>
              </w:rPr>
            </w:pPr>
            <w:r w:rsidRPr="00433319">
              <w:rPr>
                <w:rFonts w:ascii="Tahoma" w:hAnsi="Tahoma" w:cs="Tahoma"/>
                <w:i/>
                <w:color w:val="000000"/>
                <w:sz w:val="22"/>
                <w:szCs w:val="22"/>
              </w:rPr>
              <w:t>Dezvoltarea  unui sistem eficient și transparent de asigurare la accidente de muncă şi boli profesionale</w:t>
            </w:r>
          </w:p>
          <w:p w:rsidR="00DC4109" w:rsidRPr="00DC4109" w:rsidRDefault="00DC4109" w:rsidP="00433319">
            <w:pPr>
              <w:tabs>
                <w:tab w:val="left" w:pos="2507"/>
              </w:tabs>
              <w:jc w:val="both"/>
              <w:rPr>
                <w:rFonts w:ascii="Tahoma" w:hAnsi="Tahoma" w:cs="Tahoma"/>
                <w:sz w:val="22"/>
                <w:szCs w:val="22"/>
              </w:rPr>
            </w:pPr>
            <w:r w:rsidRPr="00DC4109">
              <w:rPr>
                <w:rFonts w:ascii="Tahoma" w:hAnsi="Tahoma" w:cs="Tahoma"/>
                <w:sz w:val="22"/>
                <w:szCs w:val="22"/>
              </w:rPr>
              <w:t>Eficientizarea activităţii de acordare a prestaţiilor pentru accidente de muncă şi boli profesionale.</w:t>
            </w:r>
          </w:p>
          <w:p w:rsidR="00DC4109" w:rsidRPr="00DC4109" w:rsidRDefault="00DC4109" w:rsidP="00433319">
            <w:pPr>
              <w:tabs>
                <w:tab w:val="left" w:pos="2507"/>
              </w:tabs>
              <w:jc w:val="both"/>
              <w:rPr>
                <w:rFonts w:ascii="Tahoma" w:hAnsi="Tahoma" w:cs="Tahoma"/>
                <w:color w:val="000000"/>
                <w:sz w:val="22"/>
                <w:szCs w:val="22"/>
              </w:rPr>
            </w:pPr>
            <w:r w:rsidRPr="00DC4109">
              <w:rPr>
                <w:rFonts w:ascii="Tahoma" w:hAnsi="Tahoma" w:cs="Tahoma"/>
                <w:color w:val="000000"/>
                <w:sz w:val="22"/>
                <w:szCs w:val="22"/>
              </w:rPr>
              <w:t>Creșterea calităţii  serviciilor de prevenire acordate angajatorilor, cu preponderenţă IMM-urilor.</w:t>
            </w:r>
          </w:p>
          <w:p w:rsidR="00DC4109" w:rsidRPr="00DC4109" w:rsidRDefault="00DC4109" w:rsidP="00433319">
            <w:pPr>
              <w:tabs>
                <w:tab w:val="left" w:pos="2507"/>
              </w:tabs>
              <w:jc w:val="both"/>
              <w:rPr>
                <w:rFonts w:ascii="Tahoma" w:hAnsi="Tahoma" w:cs="Tahoma"/>
                <w:sz w:val="22"/>
                <w:szCs w:val="22"/>
              </w:rPr>
            </w:pPr>
            <w:r w:rsidRPr="00DC4109">
              <w:rPr>
                <w:rFonts w:ascii="Tahoma" w:hAnsi="Tahoma" w:cs="Tahoma"/>
                <w:sz w:val="22"/>
                <w:szCs w:val="22"/>
              </w:rPr>
              <w:t>Diseminarea informaţiilor privind sistemul de asigurare la accidente de  muncă şi boli profesionale.</w:t>
            </w:r>
          </w:p>
          <w:p w:rsidR="00DC4109" w:rsidRPr="00433319" w:rsidRDefault="00DC4109" w:rsidP="00DC4109">
            <w:pPr>
              <w:tabs>
                <w:tab w:val="left" w:pos="2507"/>
              </w:tabs>
              <w:jc w:val="both"/>
              <w:rPr>
                <w:rFonts w:ascii="Tahoma" w:hAnsi="Tahoma" w:cs="Tahoma"/>
                <w:b/>
                <w:i/>
                <w:color w:val="000000"/>
                <w:sz w:val="22"/>
                <w:szCs w:val="22"/>
              </w:rPr>
            </w:pPr>
            <w:r w:rsidRPr="00DC4109">
              <w:rPr>
                <w:rFonts w:ascii="Tahoma" w:hAnsi="Tahoma" w:cs="Tahoma"/>
                <w:sz w:val="22"/>
                <w:szCs w:val="22"/>
              </w:rPr>
              <w:t>Eficientizarea activităţii privind lucrătorii migranţi beneficiari ai sistemului de asigurare la accidente de muncă şi boli profesionale.</w:t>
            </w:r>
          </w:p>
        </w:tc>
        <w:tc>
          <w:tcPr>
            <w:tcW w:w="1681" w:type="dxa"/>
            <w:tcBorders>
              <w:top w:val="nil"/>
              <w:left w:val="single" w:sz="4" w:space="0" w:color="auto"/>
              <w:bottom w:val="nil"/>
              <w:right w:val="single" w:sz="4" w:space="0" w:color="auto"/>
            </w:tcBorders>
            <w:shd w:val="clear" w:color="auto" w:fill="FFFFFF" w:themeFill="background1"/>
          </w:tcPr>
          <w:p w:rsidR="00DC4109" w:rsidRPr="00433319" w:rsidRDefault="00DC4109" w:rsidP="00A90C9D">
            <w:pPr>
              <w:jc w:val="center"/>
              <w:rPr>
                <w:rFonts w:ascii="Tahoma" w:hAnsi="Tahoma" w:cs="Tahoma"/>
                <w:b/>
                <w:sz w:val="22"/>
                <w:szCs w:val="22"/>
              </w:rPr>
            </w:pPr>
          </w:p>
        </w:tc>
        <w:tc>
          <w:tcPr>
            <w:tcW w:w="1747" w:type="dxa"/>
            <w:tcBorders>
              <w:top w:val="nil"/>
              <w:left w:val="single" w:sz="4" w:space="0" w:color="auto"/>
              <w:bottom w:val="nil"/>
              <w:right w:val="single" w:sz="4" w:space="0" w:color="auto"/>
            </w:tcBorders>
            <w:shd w:val="clear" w:color="auto" w:fill="FFFFFF" w:themeFill="background1"/>
          </w:tcPr>
          <w:p w:rsidR="00DC4109" w:rsidRPr="00433319" w:rsidRDefault="00DC4109" w:rsidP="00A90C9D">
            <w:pPr>
              <w:jc w:val="center"/>
              <w:rPr>
                <w:rFonts w:ascii="Tahoma" w:hAnsi="Tahoma" w:cs="Tahoma"/>
                <w:b/>
                <w:sz w:val="22"/>
                <w:szCs w:val="22"/>
              </w:rPr>
            </w:pPr>
          </w:p>
        </w:tc>
      </w:tr>
      <w:tr w:rsidR="00DC4109" w:rsidRPr="001B4C4D" w:rsidTr="00F7106A">
        <w:trPr>
          <w:trHeight w:val="567"/>
        </w:trPr>
        <w:tc>
          <w:tcPr>
            <w:tcW w:w="922" w:type="dxa"/>
            <w:tcBorders>
              <w:top w:val="nil"/>
              <w:left w:val="single" w:sz="4" w:space="0" w:color="auto"/>
              <w:bottom w:val="single" w:sz="4" w:space="0" w:color="auto"/>
              <w:right w:val="single" w:sz="4" w:space="0" w:color="auto"/>
            </w:tcBorders>
            <w:shd w:val="clear" w:color="auto" w:fill="FFFFFF" w:themeFill="background1"/>
          </w:tcPr>
          <w:p w:rsidR="00DC4109" w:rsidRPr="00E30327" w:rsidRDefault="00DC4109" w:rsidP="00A90C9D">
            <w:pPr>
              <w:jc w:val="center"/>
              <w:rPr>
                <w:rFonts w:ascii="Trebuchet MS" w:hAnsi="Trebuchet MS"/>
                <w:b/>
              </w:rPr>
            </w:pPr>
          </w:p>
        </w:tc>
        <w:tc>
          <w:tcPr>
            <w:tcW w:w="2988" w:type="dxa"/>
            <w:tcBorders>
              <w:top w:val="nil"/>
              <w:left w:val="single" w:sz="4" w:space="0" w:color="auto"/>
              <w:bottom w:val="single" w:sz="4" w:space="0" w:color="auto"/>
              <w:right w:val="single" w:sz="4" w:space="0" w:color="auto"/>
            </w:tcBorders>
            <w:shd w:val="clear" w:color="auto" w:fill="FFFFFF" w:themeFill="background1"/>
          </w:tcPr>
          <w:p w:rsidR="00DC4109" w:rsidRPr="00433319" w:rsidRDefault="00DC4109" w:rsidP="00A90C9D">
            <w:pPr>
              <w:jc w:val="center"/>
              <w:rPr>
                <w:rFonts w:ascii="Tahoma" w:hAnsi="Tahoma" w:cs="Tahoma"/>
                <w:b/>
                <w:sz w:val="22"/>
                <w:szCs w:val="22"/>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DC4109" w:rsidRDefault="00DC4109" w:rsidP="002D39E7">
            <w:pPr>
              <w:tabs>
                <w:tab w:val="left" w:pos="2507"/>
              </w:tabs>
              <w:rPr>
                <w:rFonts w:ascii="Trebuchet MS" w:hAnsi="Trebuchet MS"/>
                <w:i/>
                <w:color w:val="000000"/>
              </w:rPr>
            </w:pPr>
            <w:r w:rsidRPr="00DC4109">
              <w:rPr>
                <w:rFonts w:ascii="Trebuchet MS" w:hAnsi="Trebuchet MS"/>
                <w:i/>
                <w:color w:val="000000"/>
              </w:rPr>
              <w:t>Dezvoltarea  unui sistem eficient și transparent de asigurare la accidente de muncă şi boli profesionale</w:t>
            </w:r>
          </w:p>
          <w:p w:rsidR="00DC4109" w:rsidRPr="00DC4109" w:rsidRDefault="00DC4109" w:rsidP="00DC4109">
            <w:pPr>
              <w:tabs>
                <w:tab w:val="left" w:pos="2507"/>
              </w:tabs>
              <w:rPr>
                <w:rFonts w:ascii="Tahoma" w:hAnsi="Tahoma" w:cs="Tahoma"/>
                <w:i/>
                <w:color w:val="000000"/>
                <w:sz w:val="22"/>
                <w:szCs w:val="22"/>
              </w:rPr>
            </w:pPr>
            <w:r w:rsidRPr="00DC4109">
              <w:rPr>
                <w:rFonts w:ascii="Tahoma" w:hAnsi="Tahoma" w:cs="Tahoma"/>
                <w:sz w:val="22"/>
                <w:szCs w:val="22"/>
              </w:rPr>
              <w:t>Eficientizarea activităţii de acordare a prestaţiilor pentru accidente de muncă şi boli profesionale.</w:t>
            </w:r>
          </w:p>
        </w:tc>
        <w:tc>
          <w:tcPr>
            <w:tcW w:w="1681" w:type="dxa"/>
            <w:tcBorders>
              <w:top w:val="nil"/>
              <w:left w:val="single" w:sz="4" w:space="0" w:color="auto"/>
              <w:bottom w:val="single" w:sz="4" w:space="0" w:color="auto"/>
              <w:right w:val="single" w:sz="4" w:space="0" w:color="auto"/>
            </w:tcBorders>
            <w:shd w:val="clear" w:color="auto" w:fill="FFFFFF" w:themeFill="background1"/>
          </w:tcPr>
          <w:p w:rsidR="00DC4109" w:rsidRPr="00433319" w:rsidRDefault="00DC4109" w:rsidP="00A90C9D">
            <w:pPr>
              <w:jc w:val="center"/>
              <w:rPr>
                <w:rFonts w:ascii="Tahoma" w:hAnsi="Tahoma" w:cs="Tahoma"/>
                <w:b/>
                <w:sz w:val="22"/>
                <w:szCs w:val="22"/>
              </w:rPr>
            </w:pPr>
          </w:p>
        </w:tc>
        <w:tc>
          <w:tcPr>
            <w:tcW w:w="1747" w:type="dxa"/>
            <w:tcBorders>
              <w:top w:val="nil"/>
              <w:left w:val="single" w:sz="4" w:space="0" w:color="auto"/>
              <w:bottom w:val="single" w:sz="4" w:space="0" w:color="auto"/>
              <w:right w:val="single" w:sz="4" w:space="0" w:color="auto"/>
            </w:tcBorders>
            <w:shd w:val="clear" w:color="auto" w:fill="FFFFFF" w:themeFill="background1"/>
          </w:tcPr>
          <w:p w:rsidR="00DC4109" w:rsidRPr="00433319" w:rsidRDefault="00DC4109" w:rsidP="00A90C9D">
            <w:pPr>
              <w:jc w:val="center"/>
              <w:rPr>
                <w:rFonts w:ascii="Tahoma" w:hAnsi="Tahoma" w:cs="Tahoma"/>
                <w:b/>
                <w:sz w:val="22"/>
                <w:szCs w:val="22"/>
              </w:rPr>
            </w:pPr>
          </w:p>
        </w:tc>
      </w:tr>
      <w:tr w:rsidR="00DC4109" w:rsidRPr="001B4C4D" w:rsidTr="00F7106A">
        <w:trPr>
          <w:trHeight w:val="567"/>
        </w:trPr>
        <w:tc>
          <w:tcPr>
            <w:tcW w:w="922" w:type="dxa"/>
            <w:tcBorders>
              <w:top w:val="single" w:sz="4" w:space="0" w:color="auto"/>
              <w:left w:val="single" w:sz="4" w:space="0" w:color="auto"/>
              <w:bottom w:val="single" w:sz="4" w:space="0" w:color="auto"/>
              <w:right w:val="single" w:sz="4" w:space="0" w:color="auto"/>
            </w:tcBorders>
            <w:shd w:val="clear" w:color="auto" w:fill="FFFF00"/>
          </w:tcPr>
          <w:p w:rsidR="00DC4109" w:rsidRDefault="00DC4109" w:rsidP="00A90C9D">
            <w:pPr>
              <w:spacing w:line="276" w:lineRule="auto"/>
              <w:rPr>
                <w:rFonts w:ascii="Tahoma" w:hAnsi="Tahoma" w:cs="Tahoma"/>
                <w:b/>
                <w:i/>
                <w:sz w:val="22"/>
                <w:szCs w:val="22"/>
                <w:lang w:val="es-ES" w:eastAsia="en-US"/>
              </w:rPr>
            </w:pPr>
            <w:r>
              <w:rPr>
                <w:rFonts w:ascii="Tahoma" w:hAnsi="Tahoma" w:cs="Tahoma"/>
                <w:b/>
                <w:i/>
                <w:sz w:val="22"/>
                <w:szCs w:val="22"/>
                <w:lang w:val="es-ES" w:eastAsia="en-US"/>
              </w:rPr>
              <w:lastRenderedPageBreak/>
              <w:t>Nr.crt.</w:t>
            </w:r>
          </w:p>
        </w:tc>
        <w:tc>
          <w:tcPr>
            <w:tcW w:w="2988" w:type="dxa"/>
            <w:tcBorders>
              <w:top w:val="single" w:sz="4" w:space="0" w:color="auto"/>
              <w:left w:val="single" w:sz="4" w:space="0" w:color="auto"/>
              <w:bottom w:val="single" w:sz="4" w:space="0" w:color="auto"/>
              <w:right w:val="single" w:sz="4" w:space="0" w:color="auto"/>
            </w:tcBorders>
            <w:shd w:val="clear" w:color="auto" w:fill="FFFF00"/>
          </w:tcPr>
          <w:p w:rsidR="00DC4109" w:rsidRDefault="00DC4109" w:rsidP="00A90C9D">
            <w:pPr>
              <w:spacing w:line="276" w:lineRule="auto"/>
              <w:jc w:val="center"/>
              <w:rPr>
                <w:rFonts w:ascii="Tahoma" w:hAnsi="Tahoma" w:cs="Tahoma"/>
                <w:b/>
                <w:lang w:eastAsia="en-US"/>
              </w:rPr>
            </w:pPr>
            <w:r>
              <w:rPr>
                <w:rFonts w:ascii="Tahoma" w:hAnsi="Tahoma" w:cs="Tahoma"/>
                <w:b/>
                <w:lang w:eastAsia="en-US"/>
              </w:rPr>
              <w:t>Obiectiv</w:t>
            </w:r>
          </w:p>
        </w:tc>
        <w:tc>
          <w:tcPr>
            <w:tcW w:w="7309" w:type="dxa"/>
            <w:tcBorders>
              <w:top w:val="single" w:sz="4" w:space="0" w:color="auto"/>
              <w:left w:val="single" w:sz="4" w:space="0" w:color="auto"/>
              <w:bottom w:val="single" w:sz="4" w:space="0" w:color="auto"/>
              <w:right w:val="single" w:sz="4" w:space="0" w:color="auto"/>
            </w:tcBorders>
            <w:shd w:val="clear" w:color="auto" w:fill="FFFF00"/>
          </w:tcPr>
          <w:p w:rsidR="00DC4109" w:rsidRDefault="00DC4109" w:rsidP="00A90C9D">
            <w:pPr>
              <w:spacing w:line="276" w:lineRule="auto"/>
              <w:jc w:val="center"/>
              <w:rPr>
                <w:rFonts w:ascii="Tahoma" w:hAnsi="Tahoma" w:cs="Tahoma"/>
                <w:b/>
                <w:lang w:eastAsia="en-US"/>
              </w:rPr>
            </w:pPr>
            <w:r>
              <w:rPr>
                <w:rFonts w:ascii="Tahoma" w:hAnsi="Tahoma" w:cs="Tahoma"/>
                <w:b/>
                <w:lang w:eastAsia="en-US"/>
              </w:rPr>
              <w:t>Actiunea</w:t>
            </w:r>
          </w:p>
        </w:tc>
        <w:tc>
          <w:tcPr>
            <w:tcW w:w="1681" w:type="dxa"/>
            <w:tcBorders>
              <w:top w:val="single" w:sz="4" w:space="0" w:color="auto"/>
              <w:left w:val="single" w:sz="4" w:space="0" w:color="auto"/>
              <w:bottom w:val="single" w:sz="4" w:space="0" w:color="auto"/>
              <w:right w:val="single" w:sz="4" w:space="0" w:color="auto"/>
            </w:tcBorders>
            <w:shd w:val="clear" w:color="auto" w:fill="FFFF00"/>
          </w:tcPr>
          <w:p w:rsidR="00DC4109" w:rsidRDefault="00DC4109" w:rsidP="00A90C9D">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DC4109" w:rsidRDefault="00DC4109" w:rsidP="00A90C9D">
            <w:pPr>
              <w:spacing w:line="276" w:lineRule="auto"/>
              <w:jc w:val="center"/>
              <w:rPr>
                <w:rFonts w:ascii="Tahoma" w:hAnsi="Tahoma" w:cs="Tahoma"/>
                <w:b/>
                <w:lang w:eastAsia="en-US"/>
              </w:rPr>
            </w:pPr>
            <w:r>
              <w:rPr>
                <w:rFonts w:ascii="Tahoma" w:hAnsi="Tahoma" w:cs="Tahoma"/>
                <w:b/>
                <w:lang w:eastAsia="en-US"/>
              </w:rPr>
              <w:t>Entitate responsabila</w:t>
            </w:r>
          </w:p>
        </w:tc>
      </w:tr>
      <w:tr w:rsidR="00DC4109" w:rsidRPr="001B4C4D" w:rsidTr="00F7106A">
        <w:trPr>
          <w:trHeight w:val="567"/>
        </w:trPr>
        <w:tc>
          <w:tcPr>
            <w:tcW w:w="922" w:type="dxa"/>
            <w:tcBorders>
              <w:top w:val="single" w:sz="4" w:space="0" w:color="auto"/>
              <w:left w:val="single" w:sz="4" w:space="0" w:color="auto"/>
              <w:bottom w:val="nil"/>
              <w:right w:val="single" w:sz="4" w:space="0" w:color="auto"/>
            </w:tcBorders>
            <w:shd w:val="clear" w:color="auto" w:fill="FFFFFF" w:themeFill="background1"/>
          </w:tcPr>
          <w:p w:rsidR="00DC4109" w:rsidRDefault="00DC4109" w:rsidP="00A90C9D">
            <w:pPr>
              <w:jc w:val="center"/>
              <w:rPr>
                <w:rFonts w:ascii="Trebuchet MS" w:hAnsi="Trebuchet MS"/>
                <w:b/>
              </w:rPr>
            </w:pPr>
          </w:p>
          <w:p w:rsidR="00DC4109" w:rsidRDefault="00DC4109" w:rsidP="00A90C9D">
            <w:pPr>
              <w:jc w:val="center"/>
              <w:rPr>
                <w:rFonts w:ascii="Trebuchet MS" w:hAnsi="Trebuchet MS"/>
                <w:b/>
              </w:rPr>
            </w:pPr>
          </w:p>
          <w:p w:rsidR="00DC4109" w:rsidRPr="00E30327" w:rsidRDefault="00DC4109" w:rsidP="00A90C9D">
            <w:pPr>
              <w:jc w:val="center"/>
              <w:rPr>
                <w:rFonts w:ascii="Trebuchet MS" w:hAnsi="Trebuchet MS"/>
                <w:b/>
              </w:rPr>
            </w:pPr>
            <w:r>
              <w:rPr>
                <w:rFonts w:ascii="Trebuchet MS" w:hAnsi="Trebuchet MS"/>
                <w:b/>
              </w:rPr>
              <w:t>1</w:t>
            </w:r>
            <w:r w:rsidR="00782FFF">
              <w:rPr>
                <w:rFonts w:ascii="Trebuchet MS" w:hAnsi="Trebuchet MS"/>
                <w:b/>
              </w:rPr>
              <w:t>0</w:t>
            </w:r>
            <w:r>
              <w:rPr>
                <w:rFonts w:ascii="Trebuchet MS" w:hAnsi="Trebuchet MS"/>
                <w:b/>
              </w:rPr>
              <w:t>.</w:t>
            </w:r>
          </w:p>
        </w:tc>
        <w:tc>
          <w:tcPr>
            <w:tcW w:w="2988" w:type="dxa"/>
            <w:tcBorders>
              <w:top w:val="single" w:sz="4" w:space="0" w:color="auto"/>
              <w:left w:val="single" w:sz="4" w:space="0" w:color="auto"/>
              <w:bottom w:val="nil"/>
              <w:right w:val="single" w:sz="4" w:space="0" w:color="auto"/>
            </w:tcBorders>
            <w:shd w:val="clear" w:color="auto" w:fill="FFFFFF" w:themeFill="background1"/>
          </w:tcPr>
          <w:p w:rsidR="00DC4109" w:rsidRPr="00433319" w:rsidRDefault="00DC4109" w:rsidP="00A90C9D">
            <w:pPr>
              <w:jc w:val="center"/>
              <w:rPr>
                <w:rFonts w:ascii="Tahoma" w:hAnsi="Tahoma" w:cs="Tahoma"/>
                <w:b/>
                <w:sz w:val="22"/>
                <w:szCs w:val="22"/>
              </w:rPr>
            </w:pPr>
          </w:p>
          <w:p w:rsidR="00DC4109" w:rsidRPr="00433319" w:rsidRDefault="00DC4109" w:rsidP="00A90C9D">
            <w:pPr>
              <w:rPr>
                <w:rFonts w:ascii="Tahoma" w:eastAsia="MS Mincho" w:hAnsi="Tahoma" w:cs="Tahoma"/>
                <w:sz w:val="22"/>
                <w:szCs w:val="22"/>
                <w:lang w:eastAsia="ja-JP"/>
              </w:rPr>
            </w:pPr>
            <w:r w:rsidRPr="00433319">
              <w:rPr>
                <w:rFonts w:ascii="Tahoma" w:eastAsia="MS Mincho" w:hAnsi="Tahoma" w:cs="Tahoma"/>
                <w:sz w:val="22"/>
                <w:szCs w:val="22"/>
                <w:lang w:eastAsia="ja-JP"/>
              </w:rPr>
              <w:t xml:space="preserve">Asigurarea unui serviciu public stabil, profesionist, transparent, eficient şi imparţial în interesul cetăţenilor </w:t>
            </w:r>
          </w:p>
          <w:p w:rsidR="00DC4109" w:rsidRPr="00433319" w:rsidRDefault="00DC4109" w:rsidP="00A90C9D">
            <w:pPr>
              <w:jc w:val="center"/>
              <w:rPr>
                <w:rFonts w:ascii="Tahoma" w:hAnsi="Tahoma" w:cs="Tahoma"/>
                <w:b/>
                <w:sz w:val="22"/>
                <w:szCs w:val="22"/>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DC4109" w:rsidRPr="00C7671C" w:rsidRDefault="00DC4109" w:rsidP="00DC4109">
            <w:pPr>
              <w:tabs>
                <w:tab w:val="left" w:pos="2507"/>
              </w:tabs>
              <w:rPr>
                <w:rFonts w:ascii="Tahoma" w:hAnsi="Tahoma" w:cs="Tahoma"/>
                <w:color w:val="000000"/>
                <w:sz w:val="22"/>
                <w:szCs w:val="22"/>
              </w:rPr>
            </w:pPr>
            <w:r w:rsidRPr="00C7671C">
              <w:rPr>
                <w:rFonts w:ascii="Tahoma" w:hAnsi="Tahoma" w:cs="Tahoma"/>
                <w:color w:val="000000"/>
                <w:sz w:val="22"/>
                <w:szCs w:val="22"/>
              </w:rPr>
              <w:t>Creșterea calităţii  serviciilor de prevenire acordate  angajatorilor, cu preponderenţă IMM-urilor.</w:t>
            </w:r>
          </w:p>
          <w:p w:rsidR="00DC4109" w:rsidRPr="00C7671C" w:rsidRDefault="00DC4109" w:rsidP="00DC4109">
            <w:pPr>
              <w:tabs>
                <w:tab w:val="left" w:pos="2507"/>
              </w:tabs>
              <w:rPr>
                <w:rFonts w:ascii="Tahoma" w:hAnsi="Tahoma" w:cs="Tahoma"/>
                <w:sz w:val="22"/>
                <w:szCs w:val="22"/>
              </w:rPr>
            </w:pPr>
            <w:r w:rsidRPr="00C7671C">
              <w:rPr>
                <w:rFonts w:ascii="Tahoma" w:hAnsi="Tahoma" w:cs="Tahoma"/>
                <w:sz w:val="22"/>
                <w:szCs w:val="22"/>
              </w:rPr>
              <w:t>Diseminarea informaţiilor privind sistemul de asigurare la accidente de  muncă şi boli profesionale.</w:t>
            </w:r>
          </w:p>
          <w:p w:rsidR="00DC4109" w:rsidRPr="00C7671C" w:rsidRDefault="00DC4109" w:rsidP="00DC4109">
            <w:pPr>
              <w:tabs>
                <w:tab w:val="left" w:pos="2507"/>
              </w:tabs>
              <w:rPr>
                <w:rFonts w:ascii="Tahoma" w:hAnsi="Tahoma" w:cs="Tahoma"/>
                <w:sz w:val="22"/>
                <w:szCs w:val="22"/>
              </w:rPr>
            </w:pPr>
          </w:p>
          <w:p w:rsidR="00DC4109" w:rsidRPr="00C7671C" w:rsidRDefault="00DC4109" w:rsidP="00DC4109">
            <w:pPr>
              <w:spacing w:line="276" w:lineRule="auto"/>
              <w:rPr>
                <w:rFonts w:ascii="Tahoma" w:hAnsi="Tahoma" w:cs="Tahoma"/>
                <w:sz w:val="22"/>
                <w:szCs w:val="22"/>
              </w:rPr>
            </w:pPr>
            <w:r w:rsidRPr="00C7671C">
              <w:rPr>
                <w:rFonts w:ascii="Tahoma" w:hAnsi="Tahoma" w:cs="Tahoma"/>
                <w:sz w:val="22"/>
                <w:szCs w:val="22"/>
              </w:rPr>
              <w:t>Eficientizarea activităţii privind lucrătorii migranţi beneficiari</w:t>
            </w:r>
          </w:p>
          <w:p w:rsidR="00DC4109" w:rsidRDefault="00DC4109" w:rsidP="00DC4109">
            <w:pPr>
              <w:spacing w:line="276" w:lineRule="auto"/>
              <w:rPr>
                <w:rFonts w:ascii="Tahoma" w:hAnsi="Tahoma" w:cs="Tahoma"/>
                <w:sz w:val="22"/>
                <w:szCs w:val="22"/>
              </w:rPr>
            </w:pPr>
            <w:r w:rsidRPr="00C7671C">
              <w:rPr>
                <w:rFonts w:ascii="Tahoma" w:hAnsi="Tahoma" w:cs="Tahoma"/>
                <w:sz w:val="22"/>
                <w:szCs w:val="22"/>
              </w:rPr>
              <w:t xml:space="preserve"> ai sistemului de asigurare la accidente de muncă şi boli profesionale.</w:t>
            </w:r>
          </w:p>
          <w:p w:rsidR="00C7671C" w:rsidRPr="00C7671C" w:rsidRDefault="00C7671C" w:rsidP="00DC4109">
            <w:pPr>
              <w:spacing w:line="276" w:lineRule="auto"/>
              <w:rPr>
                <w:rFonts w:ascii="Tahoma" w:hAnsi="Tahoma" w:cs="Tahoma"/>
                <w:b/>
                <w:sz w:val="22"/>
                <w:szCs w:val="22"/>
                <w:lang w:eastAsia="en-US"/>
              </w:rPr>
            </w:pPr>
          </w:p>
        </w:tc>
        <w:tc>
          <w:tcPr>
            <w:tcW w:w="1681" w:type="dxa"/>
            <w:tcBorders>
              <w:top w:val="single" w:sz="4" w:space="0" w:color="auto"/>
              <w:left w:val="single" w:sz="4" w:space="0" w:color="auto"/>
              <w:bottom w:val="nil"/>
              <w:right w:val="single" w:sz="4" w:space="0" w:color="auto"/>
            </w:tcBorders>
            <w:shd w:val="clear" w:color="auto" w:fill="FFFFFF" w:themeFill="background1"/>
          </w:tcPr>
          <w:p w:rsidR="00DC4109" w:rsidRPr="00433319" w:rsidRDefault="00DC4109" w:rsidP="00A90C9D">
            <w:pPr>
              <w:spacing w:line="276" w:lineRule="auto"/>
              <w:jc w:val="center"/>
              <w:rPr>
                <w:rFonts w:ascii="Tahoma" w:hAnsi="Tahoma" w:cs="Tahoma"/>
                <w:sz w:val="22"/>
                <w:szCs w:val="22"/>
                <w:lang w:eastAsia="en-US"/>
              </w:rPr>
            </w:pPr>
          </w:p>
          <w:p w:rsidR="00DC4109" w:rsidRPr="00433319" w:rsidRDefault="00DC4109" w:rsidP="00A90C9D">
            <w:pPr>
              <w:spacing w:line="276" w:lineRule="auto"/>
              <w:jc w:val="center"/>
              <w:rPr>
                <w:rFonts w:ascii="Tahoma" w:hAnsi="Tahoma" w:cs="Tahoma"/>
                <w:sz w:val="22"/>
                <w:szCs w:val="22"/>
                <w:lang w:eastAsia="en-US"/>
              </w:rPr>
            </w:pPr>
            <w:r w:rsidRPr="00433319">
              <w:rPr>
                <w:rFonts w:ascii="Tahoma" w:hAnsi="Tahoma" w:cs="Tahoma"/>
                <w:sz w:val="22"/>
                <w:szCs w:val="22"/>
                <w:lang w:eastAsia="en-US"/>
              </w:rPr>
              <w:t xml:space="preserve">Permanent </w:t>
            </w:r>
          </w:p>
        </w:tc>
        <w:tc>
          <w:tcPr>
            <w:tcW w:w="1747" w:type="dxa"/>
            <w:tcBorders>
              <w:top w:val="single" w:sz="4" w:space="0" w:color="auto"/>
              <w:left w:val="single" w:sz="4" w:space="0" w:color="auto"/>
              <w:bottom w:val="nil"/>
              <w:right w:val="single" w:sz="4" w:space="0" w:color="auto"/>
            </w:tcBorders>
            <w:shd w:val="clear" w:color="auto" w:fill="FFFFFF" w:themeFill="background1"/>
          </w:tcPr>
          <w:p w:rsidR="00DC4109" w:rsidRPr="00433319" w:rsidRDefault="00DC4109" w:rsidP="00A90C9D">
            <w:pPr>
              <w:spacing w:line="276" w:lineRule="auto"/>
              <w:jc w:val="center"/>
              <w:rPr>
                <w:rFonts w:ascii="Tahoma" w:hAnsi="Tahoma" w:cs="Tahoma"/>
                <w:sz w:val="22"/>
                <w:szCs w:val="22"/>
                <w:lang w:eastAsia="en-US"/>
              </w:rPr>
            </w:pPr>
          </w:p>
          <w:p w:rsidR="00DC4109" w:rsidRPr="00433319" w:rsidRDefault="00DC4109" w:rsidP="00A90C9D">
            <w:pPr>
              <w:spacing w:line="276" w:lineRule="auto"/>
              <w:jc w:val="center"/>
              <w:rPr>
                <w:rFonts w:ascii="Tahoma" w:hAnsi="Tahoma" w:cs="Tahoma"/>
                <w:sz w:val="22"/>
                <w:szCs w:val="22"/>
                <w:lang w:eastAsia="en-US"/>
              </w:rPr>
            </w:pPr>
            <w:r w:rsidRPr="00433319">
              <w:rPr>
                <w:rFonts w:ascii="Tahoma" w:hAnsi="Tahoma" w:cs="Tahoma"/>
                <w:sz w:val="22"/>
                <w:szCs w:val="22"/>
                <w:lang w:eastAsia="en-US"/>
              </w:rPr>
              <w:t xml:space="preserve">Casa Județeană de Pensii Bacau </w:t>
            </w:r>
          </w:p>
        </w:tc>
      </w:tr>
      <w:tr w:rsidR="00DC4109" w:rsidRPr="001B4C4D" w:rsidTr="00F7106A">
        <w:trPr>
          <w:trHeight w:val="567"/>
        </w:trPr>
        <w:tc>
          <w:tcPr>
            <w:tcW w:w="922" w:type="dxa"/>
            <w:tcBorders>
              <w:top w:val="nil"/>
              <w:left w:val="single" w:sz="4" w:space="0" w:color="auto"/>
              <w:bottom w:val="single" w:sz="4" w:space="0" w:color="auto"/>
              <w:right w:val="single" w:sz="4" w:space="0" w:color="auto"/>
            </w:tcBorders>
            <w:shd w:val="clear" w:color="auto" w:fill="FFFFFF" w:themeFill="background1"/>
          </w:tcPr>
          <w:p w:rsidR="00DC4109" w:rsidRDefault="00DC4109" w:rsidP="00A90C9D">
            <w:pPr>
              <w:jc w:val="center"/>
              <w:rPr>
                <w:rFonts w:ascii="Trebuchet MS" w:hAnsi="Trebuchet MS"/>
                <w:b/>
              </w:rPr>
            </w:pPr>
          </w:p>
        </w:tc>
        <w:tc>
          <w:tcPr>
            <w:tcW w:w="2988" w:type="dxa"/>
            <w:tcBorders>
              <w:top w:val="nil"/>
              <w:left w:val="single" w:sz="4" w:space="0" w:color="auto"/>
              <w:bottom w:val="single" w:sz="4" w:space="0" w:color="auto"/>
              <w:right w:val="single" w:sz="4" w:space="0" w:color="auto"/>
            </w:tcBorders>
            <w:shd w:val="clear" w:color="auto" w:fill="FFFFFF" w:themeFill="background1"/>
          </w:tcPr>
          <w:p w:rsidR="00DC4109" w:rsidRPr="00433319" w:rsidRDefault="00DC4109" w:rsidP="00A90C9D">
            <w:pPr>
              <w:jc w:val="center"/>
              <w:rPr>
                <w:rFonts w:ascii="Tahoma" w:hAnsi="Tahoma" w:cs="Tahoma"/>
                <w:b/>
                <w:sz w:val="22"/>
                <w:szCs w:val="22"/>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4B293B" w:rsidRDefault="004B293B" w:rsidP="00DC4109">
            <w:pPr>
              <w:tabs>
                <w:tab w:val="left" w:pos="2507"/>
              </w:tabs>
              <w:rPr>
                <w:rFonts w:ascii="Tahoma" w:hAnsi="Tahoma" w:cs="Tahoma"/>
                <w:i/>
                <w:sz w:val="22"/>
                <w:szCs w:val="22"/>
              </w:rPr>
            </w:pPr>
          </w:p>
          <w:p w:rsidR="00DC4109" w:rsidRPr="00C7671C" w:rsidRDefault="00DC4109" w:rsidP="00DC4109">
            <w:pPr>
              <w:tabs>
                <w:tab w:val="left" w:pos="2507"/>
              </w:tabs>
              <w:rPr>
                <w:rFonts w:ascii="Tahoma" w:hAnsi="Tahoma" w:cs="Tahoma"/>
                <w:sz w:val="22"/>
                <w:szCs w:val="22"/>
              </w:rPr>
            </w:pPr>
            <w:r w:rsidRPr="00C7671C">
              <w:rPr>
                <w:rFonts w:ascii="Tahoma" w:hAnsi="Tahoma" w:cs="Tahoma"/>
                <w:i/>
                <w:sz w:val="22"/>
                <w:szCs w:val="22"/>
              </w:rPr>
              <w:t>Eficientizarea activității de expertiză medicală și recuperare a capacității de muncă</w:t>
            </w:r>
            <w:r w:rsidRPr="00C7671C">
              <w:rPr>
                <w:rFonts w:ascii="Tahoma" w:hAnsi="Tahoma" w:cs="Tahoma"/>
                <w:sz w:val="22"/>
                <w:szCs w:val="22"/>
              </w:rPr>
              <w:t>.</w:t>
            </w:r>
          </w:p>
          <w:p w:rsidR="00DC4109" w:rsidRPr="00C7671C" w:rsidRDefault="00DC4109" w:rsidP="00DC4109">
            <w:pPr>
              <w:rPr>
                <w:rFonts w:ascii="Tahoma" w:hAnsi="Tahoma" w:cs="Tahoma"/>
                <w:color w:val="000000"/>
                <w:sz w:val="22"/>
                <w:szCs w:val="22"/>
              </w:rPr>
            </w:pPr>
            <w:r w:rsidRPr="00C7671C">
              <w:rPr>
                <w:rFonts w:ascii="Tahoma" w:hAnsi="Tahoma" w:cs="Tahoma"/>
                <w:color w:val="000000"/>
                <w:sz w:val="22"/>
                <w:szCs w:val="22"/>
              </w:rPr>
              <w:t xml:space="preserve">Creșterea gradului de implicare a medicilor experți în aplicarea cu rigurozitate a </w:t>
            </w:r>
            <w:r w:rsidRPr="00C7671C">
              <w:rPr>
                <w:rFonts w:ascii="Tahoma" w:hAnsi="Tahoma" w:cs="Tahoma"/>
                <w:sz w:val="22"/>
                <w:szCs w:val="22"/>
              </w:rPr>
              <w:t>normelor procedurale si</w:t>
            </w:r>
            <w:r w:rsidRPr="00C7671C">
              <w:rPr>
                <w:rFonts w:ascii="Tahoma" w:hAnsi="Tahoma" w:cs="Tahoma"/>
                <w:color w:val="FF0000"/>
                <w:sz w:val="22"/>
                <w:szCs w:val="22"/>
              </w:rPr>
              <w:t xml:space="preserve"> </w:t>
            </w:r>
            <w:r w:rsidRPr="00C7671C">
              <w:rPr>
                <w:rFonts w:ascii="Tahoma" w:hAnsi="Tahoma" w:cs="Tahoma"/>
                <w:color w:val="000000"/>
                <w:sz w:val="22"/>
                <w:szCs w:val="22"/>
              </w:rPr>
              <w:t>criteriilor medicale pentru stabilirea gradului de invaliditate.</w:t>
            </w:r>
          </w:p>
          <w:p w:rsidR="00DC4109" w:rsidRPr="00C7671C" w:rsidRDefault="00DC4109" w:rsidP="00DC4109">
            <w:pPr>
              <w:rPr>
                <w:rFonts w:ascii="Tahoma" w:hAnsi="Tahoma" w:cs="Tahoma"/>
                <w:b/>
                <w:sz w:val="22"/>
                <w:szCs w:val="22"/>
              </w:rPr>
            </w:pPr>
          </w:p>
          <w:p w:rsidR="00DC4109" w:rsidRDefault="00DC4109" w:rsidP="00DC4109">
            <w:pPr>
              <w:tabs>
                <w:tab w:val="left" w:pos="2507"/>
              </w:tabs>
              <w:rPr>
                <w:rFonts w:ascii="Tahoma" w:hAnsi="Tahoma" w:cs="Tahoma"/>
                <w:sz w:val="22"/>
                <w:szCs w:val="22"/>
              </w:rPr>
            </w:pPr>
            <w:r w:rsidRPr="00C7671C">
              <w:rPr>
                <w:rFonts w:ascii="Tahoma" w:hAnsi="Tahoma" w:cs="Tahoma"/>
                <w:sz w:val="22"/>
                <w:szCs w:val="22"/>
              </w:rPr>
              <w:t>Acțiuni de îndrumare, sprijin, monitorizare și control a activității cabinetelor de expertiză medicală, organizate și realizate de conducerea CTP.</w:t>
            </w:r>
          </w:p>
          <w:p w:rsidR="004B293B" w:rsidRPr="00C7671C" w:rsidRDefault="004B293B" w:rsidP="00DC4109">
            <w:pPr>
              <w:tabs>
                <w:tab w:val="left" w:pos="2507"/>
              </w:tabs>
              <w:rPr>
                <w:rFonts w:ascii="Tahoma" w:hAnsi="Tahoma" w:cs="Tahoma"/>
                <w:color w:val="000000"/>
                <w:sz w:val="22"/>
                <w:szCs w:val="22"/>
              </w:rPr>
            </w:pPr>
          </w:p>
        </w:tc>
        <w:tc>
          <w:tcPr>
            <w:tcW w:w="1681" w:type="dxa"/>
            <w:tcBorders>
              <w:top w:val="nil"/>
              <w:left w:val="single" w:sz="4" w:space="0" w:color="auto"/>
              <w:bottom w:val="nil"/>
              <w:right w:val="single" w:sz="4" w:space="0" w:color="auto"/>
            </w:tcBorders>
            <w:shd w:val="clear" w:color="auto" w:fill="FFFFFF" w:themeFill="background1"/>
          </w:tcPr>
          <w:p w:rsidR="00DC4109" w:rsidRDefault="00DC4109" w:rsidP="00A90C9D">
            <w:pPr>
              <w:spacing w:line="276" w:lineRule="auto"/>
              <w:jc w:val="center"/>
              <w:rPr>
                <w:rFonts w:ascii="Tahoma" w:hAnsi="Tahoma" w:cs="Tahoma"/>
                <w:b/>
                <w:lang w:eastAsia="en-US"/>
              </w:rPr>
            </w:pPr>
          </w:p>
        </w:tc>
        <w:tc>
          <w:tcPr>
            <w:tcW w:w="1747" w:type="dxa"/>
            <w:tcBorders>
              <w:top w:val="nil"/>
              <w:left w:val="single" w:sz="4" w:space="0" w:color="auto"/>
              <w:bottom w:val="nil"/>
              <w:right w:val="single" w:sz="4" w:space="0" w:color="auto"/>
            </w:tcBorders>
            <w:shd w:val="clear" w:color="auto" w:fill="FFFFFF" w:themeFill="background1"/>
          </w:tcPr>
          <w:p w:rsidR="00DC4109" w:rsidRDefault="00DC4109" w:rsidP="00A90C9D">
            <w:pPr>
              <w:spacing w:line="276" w:lineRule="auto"/>
              <w:jc w:val="center"/>
              <w:rPr>
                <w:rFonts w:ascii="Tahoma" w:hAnsi="Tahoma" w:cs="Tahoma"/>
                <w:b/>
                <w:lang w:eastAsia="en-US"/>
              </w:rPr>
            </w:pPr>
          </w:p>
        </w:tc>
      </w:tr>
      <w:tr w:rsidR="00DC4109" w:rsidRPr="001B4C4D" w:rsidTr="00F7106A">
        <w:trPr>
          <w:trHeight w:val="567"/>
        </w:trPr>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DC4109" w:rsidRPr="004B293B" w:rsidRDefault="00DC4109" w:rsidP="00A90C9D">
            <w:pPr>
              <w:jc w:val="center"/>
              <w:rPr>
                <w:rFonts w:ascii="Tahoma" w:hAnsi="Tahoma" w:cs="Tahoma"/>
                <w:sz w:val="22"/>
                <w:szCs w:val="22"/>
              </w:rPr>
            </w:pPr>
          </w:p>
          <w:p w:rsidR="00DC4109" w:rsidRPr="004B293B" w:rsidRDefault="00782FFF" w:rsidP="00A90C9D">
            <w:pPr>
              <w:jc w:val="center"/>
              <w:rPr>
                <w:rFonts w:ascii="Tahoma" w:hAnsi="Tahoma" w:cs="Tahoma"/>
                <w:sz w:val="22"/>
                <w:szCs w:val="22"/>
              </w:rPr>
            </w:pPr>
            <w:r w:rsidRPr="004B293B">
              <w:rPr>
                <w:rFonts w:ascii="Tahoma" w:hAnsi="Tahoma" w:cs="Tahoma"/>
                <w:sz w:val="22"/>
                <w:szCs w:val="22"/>
              </w:rPr>
              <w:t>11</w:t>
            </w:r>
            <w:r w:rsidR="00DC4109" w:rsidRPr="004B293B">
              <w:rPr>
                <w:rFonts w:ascii="Tahoma" w:hAnsi="Tahoma" w:cs="Tahoma"/>
                <w:sz w:val="22"/>
                <w:szCs w:val="22"/>
              </w:rPr>
              <w:t>.</w:t>
            </w:r>
          </w:p>
        </w:tc>
        <w:tc>
          <w:tcPr>
            <w:tcW w:w="2988" w:type="dxa"/>
            <w:tcBorders>
              <w:top w:val="single" w:sz="4" w:space="0" w:color="auto"/>
              <w:left w:val="single" w:sz="4" w:space="0" w:color="auto"/>
              <w:bottom w:val="single" w:sz="4" w:space="0" w:color="auto"/>
              <w:right w:val="single" w:sz="4" w:space="0" w:color="auto"/>
            </w:tcBorders>
            <w:shd w:val="clear" w:color="auto" w:fill="FFFFFF" w:themeFill="background1"/>
          </w:tcPr>
          <w:p w:rsidR="00DC4109" w:rsidRPr="004B293B" w:rsidRDefault="00DC4109" w:rsidP="00DC4109">
            <w:pPr>
              <w:rPr>
                <w:rFonts w:ascii="Tahoma" w:eastAsia="MS Mincho" w:hAnsi="Tahoma" w:cs="Tahoma"/>
                <w:sz w:val="22"/>
                <w:szCs w:val="22"/>
                <w:lang w:eastAsia="ja-JP"/>
              </w:rPr>
            </w:pPr>
          </w:p>
          <w:p w:rsidR="00DC4109" w:rsidRPr="004B293B" w:rsidRDefault="00DC4109" w:rsidP="00DC4109">
            <w:pPr>
              <w:rPr>
                <w:rFonts w:ascii="Tahoma" w:eastAsia="MS Mincho" w:hAnsi="Tahoma" w:cs="Tahoma"/>
                <w:sz w:val="22"/>
                <w:szCs w:val="22"/>
                <w:lang w:eastAsia="ja-JP"/>
              </w:rPr>
            </w:pPr>
            <w:r w:rsidRPr="004B293B">
              <w:rPr>
                <w:rFonts w:ascii="Tahoma" w:eastAsia="MS Mincho" w:hAnsi="Tahoma" w:cs="Tahoma"/>
                <w:sz w:val="22"/>
                <w:szCs w:val="22"/>
                <w:lang w:eastAsia="ja-JP"/>
              </w:rPr>
              <w:t>Simplificare operațională</w:t>
            </w:r>
          </w:p>
          <w:p w:rsidR="00DC4109" w:rsidRPr="004B293B" w:rsidRDefault="00DC4109" w:rsidP="00DC4109">
            <w:pPr>
              <w:rPr>
                <w:rFonts w:ascii="Tahoma" w:eastAsia="MS Mincho" w:hAnsi="Tahoma" w:cs="Tahoma"/>
                <w:bCs/>
                <w:color w:val="008080"/>
                <w:sz w:val="22"/>
                <w:szCs w:val="22"/>
                <w:lang w:eastAsia="ja-JP"/>
              </w:rPr>
            </w:pPr>
          </w:p>
          <w:p w:rsidR="00DC4109" w:rsidRPr="004B293B" w:rsidRDefault="00DC4109" w:rsidP="00A90C9D">
            <w:pPr>
              <w:jc w:val="center"/>
              <w:rPr>
                <w:rFonts w:ascii="Tahoma" w:hAnsi="Tahoma" w:cs="Tahoma"/>
                <w:sz w:val="22"/>
                <w:szCs w:val="22"/>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DC4109" w:rsidRPr="004B293B" w:rsidRDefault="00DC4109" w:rsidP="00DC4109">
            <w:pPr>
              <w:autoSpaceDE w:val="0"/>
              <w:autoSpaceDN w:val="0"/>
              <w:adjustRightInd w:val="0"/>
              <w:rPr>
                <w:rFonts w:ascii="Tahoma" w:hAnsi="Tahoma" w:cs="Tahoma"/>
                <w:sz w:val="22"/>
                <w:szCs w:val="22"/>
              </w:rPr>
            </w:pPr>
            <w:r w:rsidRPr="004B293B">
              <w:rPr>
                <w:rFonts w:ascii="Tahoma" w:hAnsi="Tahoma" w:cs="Tahoma"/>
                <w:i/>
                <w:sz w:val="22"/>
                <w:szCs w:val="22"/>
              </w:rPr>
              <w:t>Exploatarea sistemului informatic integrat,  în vederea furnizării unor servicii publice electronice  de calitate asiguraţilor din sistemul public de pensii</w:t>
            </w:r>
            <w:r w:rsidRPr="004B293B">
              <w:rPr>
                <w:rFonts w:ascii="Tahoma" w:hAnsi="Tahoma" w:cs="Tahoma"/>
                <w:sz w:val="22"/>
                <w:szCs w:val="22"/>
              </w:rPr>
              <w:t>.</w:t>
            </w:r>
          </w:p>
          <w:p w:rsidR="00DC4109" w:rsidRPr="004B293B" w:rsidRDefault="00DC4109" w:rsidP="00DC4109">
            <w:pPr>
              <w:tabs>
                <w:tab w:val="left" w:pos="2507"/>
              </w:tabs>
              <w:rPr>
                <w:rFonts w:ascii="Tahoma" w:hAnsi="Tahoma" w:cs="Tahoma"/>
                <w:sz w:val="22"/>
                <w:szCs w:val="22"/>
              </w:rPr>
            </w:pPr>
            <w:r w:rsidRPr="004B293B">
              <w:rPr>
                <w:rFonts w:ascii="Tahoma" w:hAnsi="Tahoma" w:cs="Tahoma"/>
                <w:sz w:val="22"/>
                <w:szCs w:val="22"/>
              </w:rPr>
              <w:t>Utilizarea modulelor sistemului informatic integrat și comunicarea observațiilor și concluziilor către CNPP/DIESC, în scopul îmbunătățirii continue a parametrilor de funcționare ai acestuia.</w:t>
            </w:r>
          </w:p>
          <w:p w:rsidR="00DC4109" w:rsidRPr="004B293B" w:rsidRDefault="00DC4109" w:rsidP="00DC4109">
            <w:pPr>
              <w:tabs>
                <w:tab w:val="left" w:pos="2507"/>
              </w:tabs>
              <w:rPr>
                <w:rFonts w:ascii="Tahoma" w:hAnsi="Tahoma" w:cs="Tahoma"/>
                <w:sz w:val="22"/>
                <w:szCs w:val="22"/>
              </w:rPr>
            </w:pPr>
            <w:r w:rsidRPr="004B293B">
              <w:rPr>
                <w:rFonts w:ascii="Tahoma" w:hAnsi="Tahoma" w:cs="Tahoma"/>
                <w:sz w:val="22"/>
                <w:szCs w:val="22"/>
              </w:rPr>
              <w:t>Crearea de conturi online pentru utilizatorii portalului.</w:t>
            </w:r>
          </w:p>
          <w:p w:rsidR="00DC4109" w:rsidRPr="004B293B" w:rsidRDefault="00DC4109" w:rsidP="00DC4109">
            <w:pPr>
              <w:autoSpaceDE w:val="0"/>
              <w:autoSpaceDN w:val="0"/>
              <w:adjustRightInd w:val="0"/>
              <w:rPr>
                <w:rFonts w:ascii="Tahoma" w:hAnsi="Tahoma" w:cs="Tahoma"/>
                <w:sz w:val="22"/>
                <w:szCs w:val="22"/>
              </w:rPr>
            </w:pPr>
            <w:r w:rsidRPr="004B293B">
              <w:rPr>
                <w:rFonts w:ascii="Tahoma" w:hAnsi="Tahoma" w:cs="Tahoma"/>
                <w:sz w:val="22"/>
                <w:szCs w:val="22"/>
              </w:rPr>
              <w:t>Realizarea unei campanii de informare şi conştientizare a asiguraţilor, în legătură cu beneficiile creări şi exploatării conturilor individuale online.</w:t>
            </w:r>
          </w:p>
          <w:p w:rsidR="00DC4109" w:rsidRPr="004B293B" w:rsidRDefault="00DC4109" w:rsidP="00DC4109">
            <w:pPr>
              <w:tabs>
                <w:tab w:val="left" w:pos="2507"/>
              </w:tabs>
              <w:rPr>
                <w:rFonts w:ascii="Tahoma" w:hAnsi="Tahoma" w:cs="Tahoma"/>
                <w:i/>
                <w:sz w:val="22"/>
                <w:szCs w:val="22"/>
              </w:rPr>
            </w:pPr>
          </w:p>
        </w:tc>
        <w:tc>
          <w:tcPr>
            <w:tcW w:w="1681" w:type="dxa"/>
            <w:tcBorders>
              <w:top w:val="nil"/>
              <w:left w:val="single" w:sz="4" w:space="0" w:color="auto"/>
              <w:bottom w:val="single" w:sz="4" w:space="0" w:color="auto"/>
              <w:right w:val="single" w:sz="4" w:space="0" w:color="auto"/>
            </w:tcBorders>
            <w:shd w:val="clear" w:color="auto" w:fill="FFFFFF" w:themeFill="background1"/>
          </w:tcPr>
          <w:p w:rsidR="00DC4109" w:rsidRDefault="00DC4109" w:rsidP="00A90C9D">
            <w:pPr>
              <w:spacing w:line="276" w:lineRule="auto"/>
              <w:jc w:val="center"/>
              <w:rPr>
                <w:rFonts w:ascii="Tahoma" w:hAnsi="Tahoma" w:cs="Tahoma"/>
                <w:b/>
                <w:lang w:eastAsia="en-US"/>
              </w:rPr>
            </w:pPr>
          </w:p>
        </w:tc>
        <w:tc>
          <w:tcPr>
            <w:tcW w:w="1747" w:type="dxa"/>
            <w:tcBorders>
              <w:top w:val="nil"/>
              <w:left w:val="single" w:sz="4" w:space="0" w:color="auto"/>
              <w:bottom w:val="single" w:sz="4" w:space="0" w:color="auto"/>
              <w:right w:val="single" w:sz="4" w:space="0" w:color="auto"/>
            </w:tcBorders>
            <w:shd w:val="clear" w:color="auto" w:fill="FFFFFF" w:themeFill="background1"/>
          </w:tcPr>
          <w:p w:rsidR="00DC4109" w:rsidRDefault="00DC4109" w:rsidP="00A90C9D">
            <w:pPr>
              <w:spacing w:line="276" w:lineRule="auto"/>
              <w:jc w:val="center"/>
              <w:rPr>
                <w:rFonts w:ascii="Tahoma" w:hAnsi="Tahoma" w:cs="Tahoma"/>
                <w:b/>
                <w:lang w:eastAsia="en-US"/>
              </w:rPr>
            </w:pPr>
          </w:p>
        </w:tc>
      </w:tr>
      <w:tr w:rsidR="00DC4109" w:rsidRPr="001B4C4D" w:rsidTr="00F7106A">
        <w:trPr>
          <w:trHeight w:val="567"/>
        </w:trPr>
        <w:tc>
          <w:tcPr>
            <w:tcW w:w="922" w:type="dxa"/>
            <w:tcBorders>
              <w:top w:val="single" w:sz="4" w:space="0" w:color="auto"/>
              <w:left w:val="single" w:sz="4" w:space="0" w:color="auto"/>
              <w:bottom w:val="single" w:sz="4" w:space="0" w:color="auto"/>
              <w:right w:val="single" w:sz="4" w:space="0" w:color="auto"/>
            </w:tcBorders>
            <w:shd w:val="clear" w:color="auto" w:fill="FFFF00"/>
          </w:tcPr>
          <w:p w:rsidR="00DC4109" w:rsidRDefault="00DC4109" w:rsidP="00A90C9D">
            <w:pPr>
              <w:spacing w:line="276" w:lineRule="auto"/>
              <w:rPr>
                <w:rFonts w:ascii="Tahoma" w:hAnsi="Tahoma" w:cs="Tahoma"/>
                <w:b/>
                <w:i/>
                <w:sz w:val="22"/>
                <w:szCs w:val="22"/>
                <w:lang w:val="es-ES" w:eastAsia="en-US"/>
              </w:rPr>
            </w:pPr>
            <w:r>
              <w:rPr>
                <w:rFonts w:ascii="Tahoma" w:hAnsi="Tahoma" w:cs="Tahoma"/>
                <w:b/>
                <w:i/>
                <w:sz w:val="22"/>
                <w:szCs w:val="22"/>
                <w:lang w:val="es-ES" w:eastAsia="en-US"/>
              </w:rPr>
              <w:lastRenderedPageBreak/>
              <w:t>Nr.crt.</w:t>
            </w:r>
          </w:p>
        </w:tc>
        <w:tc>
          <w:tcPr>
            <w:tcW w:w="2988" w:type="dxa"/>
            <w:tcBorders>
              <w:top w:val="single" w:sz="4" w:space="0" w:color="auto"/>
              <w:left w:val="single" w:sz="4" w:space="0" w:color="auto"/>
              <w:bottom w:val="single" w:sz="4" w:space="0" w:color="auto"/>
              <w:right w:val="single" w:sz="4" w:space="0" w:color="auto"/>
            </w:tcBorders>
            <w:shd w:val="clear" w:color="auto" w:fill="FFFF00"/>
          </w:tcPr>
          <w:p w:rsidR="00DC4109" w:rsidRDefault="00DC4109" w:rsidP="00A90C9D">
            <w:pPr>
              <w:spacing w:line="276" w:lineRule="auto"/>
              <w:jc w:val="center"/>
              <w:rPr>
                <w:rFonts w:ascii="Tahoma" w:hAnsi="Tahoma" w:cs="Tahoma"/>
                <w:b/>
                <w:lang w:eastAsia="en-US"/>
              </w:rPr>
            </w:pPr>
            <w:r>
              <w:rPr>
                <w:rFonts w:ascii="Tahoma" w:hAnsi="Tahoma" w:cs="Tahoma"/>
                <w:b/>
                <w:lang w:eastAsia="en-US"/>
              </w:rPr>
              <w:t>Obiectiv</w:t>
            </w:r>
          </w:p>
        </w:tc>
        <w:tc>
          <w:tcPr>
            <w:tcW w:w="7309" w:type="dxa"/>
            <w:tcBorders>
              <w:top w:val="single" w:sz="4" w:space="0" w:color="auto"/>
              <w:left w:val="single" w:sz="4" w:space="0" w:color="auto"/>
              <w:bottom w:val="single" w:sz="4" w:space="0" w:color="auto"/>
              <w:right w:val="single" w:sz="4" w:space="0" w:color="auto"/>
            </w:tcBorders>
            <w:shd w:val="clear" w:color="auto" w:fill="FFFF00"/>
          </w:tcPr>
          <w:p w:rsidR="00DC4109" w:rsidRDefault="00DC4109" w:rsidP="00A90C9D">
            <w:pPr>
              <w:spacing w:line="276" w:lineRule="auto"/>
              <w:jc w:val="center"/>
              <w:rPr>
                <w:rFonts w:ascii="Tahoma" w:hAnsi="Tahoma" w:cs="Tahoma"/>
                <w:b/>
                <w:lang w:eastAsia="en-US"/>
              </w:rPr>
            </w:pPr>
            <w:r>
              <w:rPr>
                <w:rFonts w:ascii="Tahoma" w:hAnsi="Tahoma" w:cs="Tahoma"/>
                <w:b/>
                <w:lang w:eastAsia="en-US"/>
              </w:rPr>
              <w:t>Actiunea</w:t>
            </w:r>
          </w:p>
        </w:tc>
        <w:tc>
          <w:tcPr>
            <w:tcW w:w="1681" w:type="dxa"/>
            <w:tcBorders>
              <w:top w:val="single" w:sz="4" w:space="0" w:color="auto"/>
              <w:left w:val="single" w:sz="4" w:space="0" w:color="auto"/>
              <w:bottom w:val="single" w:sz="4" w:space="0" w:color="auto"/>
              <w:right w:val="single" w:sz="4" w:space="0" w:color="auto"/>
            </w:tcBorders>
            <w:shd w:val="clear" w:color="auto" w:fill="FFFF00"/>
          </w:tcPr>
          <w:p w:rsidR="00DC4109" w:rsidRDefault="00DC4109" w:rsidP="00A90C9D">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DC4109" w:rsidRDefault="00DC4109" w:rsidP="00A90C9D">
            <w:pPr>
              <w:spacing w:line="276" w:lineRule="auto"/>
              <w:jc w:val="center"/>
              <w:rPr>
                <w:rFonts w:ascii="Tahoma" w:hAnsi="Tahoma" w:cs="Tahoma"/>
                <w:b/>
                <w:lang w:eastAsia="en-US"/>
              </w:rPr>
            </w:pPr>
            <w:r>
              <w:rPr>
                <w:rFonts w:ascii="Tahoma" w:hAnsi="Tahoma" w:cs="Tahoma"/>
                <w:b/>
                <w:lang w:eastAsia="en-US"/>
              </w:rPr>
              <w:t>Entitate responsabila</w:t>
            </w:r>
          </w:p>
        </w:tc>
      </w:tr>
      <w:tr w:rsidR="00DC4109" w:rsidRPr="001B4C4D" w:rsidTr="00F7106A">
        <w:trPr>
          <w:trHeight w:val="567"/>
        </w:trPr>
        <w:tc>
          <w:tcPr>
            <w:tcW w:w="922" w:type="dxa"/>
            <w:tcBorders>
              <w:top w:val="single" w:sz="4" w:space="0" w:color="auto"/>
              <w:left w:val="single" w:sz="4" w:space="0" w:color="auto"/>
              <w:bottom w:val="nil"/>
              <w:right w:val="single" w:sz="4" w:space="0" w:color="auto"/>
            </w:tcBorders>
            <w:shd w:val="clear" w:color="auto" w:fill="FFFFFF" w:themeFill="background1"/>
          </w:tcPr>
          <w:p w:rsidR="00DC4109" w:rsidRPr="00DC4109" w:rsidRDefault="00DC4109" w:rsidP="00A90C9D">
            <w:pPr>
              <w:jc w:val="center"/>
              <w:rPr>
                <w:rFonts w:ascii="Tahoma" w:hAnsi="Tahoma" w:cs="Tahoma"/>
                <w:sz w:val="22"/>
                <w:szCs w:val="22"/>
              </w:rPr>
            </w:pPr>
          </w:p>
          <w:p w:rsidR="00DC4109" w:rsidRPr="00DC4109" w:rsidRDefault="00782FFF" w:rsidP="00A90C9D">
            <w:pPr>
              <w:jc w:val="center"/>
              <w:rPr>
                <w:rFonts w:ascii="Tahoma" w:hAnsi="Tahoma" w:cs="Tahoma"/>
                <w:sz w:val="22"/>
                <w:szCs w:val="22"/>
              </w:rPr>
            </w:pPr>
            <w:r>
              <w:rPr>
                <w:rFonts w:ascii="Tahoma" w:hAnsi="Tahoma" w:cs="Tahoma"/>
                <w:sz w:val="22"/>
                <w:szCs w:val="22"/>
              </w:rPr>
              <w:t>1</w:t>
            </w:r>
            <w:r w:rsidR="00DC4109" w:rsidRPr="00DC4109">
              <w:rPr>
                <w:rFonts w:ascii="Tahoma" w:hAnsi="Tahoma" w:cs="Tahoma"/>
                <w:sz w:val="22"/>
                <w:szCs w:val="22"/>
              </w:rPr>
              <w:t>2.</w:t>
            </w:r>
          </w:p>
        </w:tc>
        <w:tc>
          <w:tcPr>
            <w:tcW w:w="2988" w:type="dxa"/>
            <w:tcBorders>
              <w:top w:val="single" w:sz="4" w:space="0" w:color="auto"/>
              <w:left w:val="single" w:sz="4" w:space="0" w:color="auto"/>
              <w:bottom w:val="nil"/>
              <w:right w:val="single" w:sz="4" w:space="0" w:color="auto"/>
            </w:tcBorders>
            <w:shd w:val="clear" w:color="auto" w:fill="FFFFFF" w:themeFill="background1"/>
          </w:tcPr>
          <w:p w:rsidR="00DC4109" w:rsidRPr="00DC4109" w:rsidRDefault="00DC4109" w:rsidP="00A90C9D">
            <w:pPr>
              <w:rPr>
                <w:rFonts w:ascii="Tahoma" w:eastAsia="MS Mincho" w:hAnsi="Tahoma" w:cs="Tahoma"/>
                <w:sz w:val="22"/>
                <w:szCs w:val="22"/>
                <w:lang w:eastAsia="ja-JP"/>
              </w:rPr>
            </w:pPr>
          </w:p>
          <w:p w:rsidR="00DC4109" w:rsidRPr="00DC4109" w:rsidRDefault="00DC4109" w:rsidP="00A90C9D">
            <w:pPr>
              <w:rPr>
                <w:rFonts w:ascii="Tahoma" w:eastAsia="MS Mincho" w:hAnsi="Tahoma" w:cs="Tahoma"/>
                <w:sz w:val="22"/>
                <w:szCs w:val="22"/>
                <w:lang w:eastAsia="ja-JP"/>
              </w:rPr>
            </w:pPr>
            <w:r w:rsidRPr="00DC4109">
              <w:rPr>
                <w:rFonts w:ascii="Tahoma" w:eastAsia="MS Mincho" w:hAnsi="Tahoma" w:cs="Tahoma"/>
                <w:sz w:val="22"/>
                <w:szCs w:val="22"/>
                <w:lang w:eastAsia="ja-JP"/>
              </w:rPr>
              <w:t>Simplificare operațională</w:t>
            </w:r>
          </w:p>
          <w:p w:rsidR="00DC4109" w:rsidRPr="00DC4109" w:rsidRDefault="00DC4109" w:rsidP="00A90C9D">
            <w:pPr>
              <w:rPr>
                <w:rFonts w:ascii="Tahoma" w:eastAsia="MS Mincho" w:hAnsi="Tahoma" w:cs="Tahoma"/>
                <w:bCs/>
                <w:color w:val="008080"/>
                <w:sz w:val="22"/>
                <w:szCs w:val="22"/>
                <w:lang w:eastAsia="ja-JP"/>
              </w:rPr>
            </w:pPr>
          </w:p>
          <w:p w:rsidR="00DC4109" w:rsidRPr="00DC4109" w:rsidRDefault="00DC4109" w:rsidP="00A90C9D">
            <w:pPr>
              <w:jc w:val="center"/>
              <w:rPr>
                <w:rFonts w:ascii="Tahoma" w:hAnsi="Tahoma" w:cs="Tahoma"/>
                <w:sz w:val="22"/>
                <w:szCs w:val="22"/>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DC4109" w:rsidRDefault="00DC4109" w:rsidP="00DC4109">
            <w:pPr>
              <w:spacing w:line="276" w:lineRule="auto"/>
              <w:rPr>
                <w:rFonts w:ascii="Trebuchet MS" w:hAnsi="Trebuchet MS"/>
                <w:i/>
              </w:rPr>
            </w:pPr>
            <w:r w:rsidRPr="00E30327">
              <w:rPr>
                <w:rFonts w:ascii="Trebuchet MS" w:hAnsi="Trebuchet MS"/>
              </w:rPr>
              <w:t>Îmbunătățirea gestiunii documentelor în  Casa Teritorială de Pensii</w:t>
            </w:r>
            <w:r>
              <w:rPr>
                <w:rFonts w:ascii="Trebuchet MS" w:hAnsi="Trebuchet MS"/>
                <w:i/>
              </w:rPr>
              <w:t>:</w:t>
            </w:r>
          </w:p>
          <w:p w:rsidR="00DC4109" w:rsidRDefault="00DC4109" w:rsidP="00DC4109">
            <w:pPr>
              <w:spacing w:line="276" w:lineRule="auto"/>
              <w:rPr>
                <w:rFonts w:ascii="Tahoma" w:hAnsi="Tahoma" w:cs="Tahoma"/>
                <w:b/>
                <w:lang w:eastAsia="en-US"/>
              </w:rPr>
            </w:pPr>
            <w:r w:rsidRPr="00E30327">
              <w:rPr>
                <w:rFonts w:ascii="Trebuchet MS" w:hAnsi="Trebuchet MS"/>
              </w:rPr>
              <w:t>Utilizarea permanentă a soluției informatice pentru managementul documentelor.</w:t>
            </w:r>
          </w:p>
        </w:tc>
        <w:tc>
          <w:tcPr>
            <w:tcW w:w="1681" w:type="dxa"/>
            <w:tcBorders>
              <w:top w:val="single" w:sz="4" w:space="0" w:color="auto"/>
              <w:left w:val="single" w:sz="4" w:space="0" w:color="auto"/>
              <w:bottom w:val="nil"/>
              <w:right w:val="single" w:sz="4" w:space="0" w:color="auto"/>
            </w:tcBorders>
            <w:shd w:val="clear" w:color="auto" w:fill="FFFFFF" w:themeFill="background1"/>
          </w:tcPr>
          <w:p w:rsidR="00DC4109" w:rsidRPr="00433319" w:rsidRDefault="00DC4109" w:rsidP="00A90C9D">
            <w:pPr>
              <w:spacing w:line="276" w:lineRule="auto"/>
              <w:jc w:val="center"/>
              <w:rPr>
                <w:rFonts w:ascii="Tahoma" w:hAnsi="Tahoma" w:cs="Tahoma"/>
                <w:sz w:val="22"/>
                <w:szCs w:val="22"/>
                <w:lang w:eastAsia="en-US"/>
              </w:rPr>
            </w:pPr>
          </w:p>
          <w:p w:rsidR="00DC4109" w:rsidRPr="00433319" w:rsidRDefault="00DC4109" w:rsidP="00A90C9D">
            <w:pPr>
              <w:spacing w:line="276" w:lineRule="auto"/>
              <w:jc w:val="center"/>
              <w:rPr>
                <w:rFonts w:ascii="Tahoma" w:hAnsi="Tahoma" w:cs="Tahoma"/>
                <w:sz w:val="22"/>
                <w:szCs w:val="22"/>
                <w:lang w:eastAsia="en-US"/>
              </w:rPr>
            </w:pPr>
            <w:r w:rsidRPr="00433319">
              <w:rPr>
                <w:rFonts w:ascii="Tahoma" w:hAnsi="Tahoma" w:cs="Tahoma"/>
                <w:sz w:val="22"/>
                <w:szCs w:val="22"/>
                <w:lang w:eastAsia="en-US"/>
              </w:rPr>
              <w:t xml:space="preserve">Permanent </w:t>
            </w:r>
          </w:p>
        </w:tc>
        <w:tc>
          <w:tcPr>
            <w:tcW w:w="1747" w:type="dxa"/>
            <w:tcBorders>
              <w:top w:val="single" w:sz="4" w:space="0" w:color="auto"/>
              <w:left w:val="single" w:sz="4" w:space="0" w:color="auto"/>
              <w:bottom w:val="nil"/>
              <w:right w:val="single" w:sz="4" w:space="0" w:color="auto"/>
            </w:tcBorders>
            <w:shd w:val="clear" w:color="auto" w:fill="FFFFFF" w:themeFill="background1"/>
          </w:tcPr>
          <w:p w:rsidR="00DC4109" w:rsidRPr="00433319" w:rsidRDefault="00DC4109" w:rsidP="00A90C9D">
            <w:pPr>
              <w:spacing w:line="276" w:lineRule="auto"/>
              <w:jc w:val="center"/>
              <w:rPr>
                <w:rFonts w:ascii="Tahoma" w:hAnsi="Tahoma" w:cs="Tahoma"/>
                <w:sz w:val="22"/>
                <w:szCs w:val="22"/>
                <w:lang w:eastAsia="en-US"/>
              </w:rPr>
            </w:pPr>
          </w:p>
          <w:p w:rsidR="00DC4109" w:rsidRPr="00433319" w:rsidRDefault="00DC4109" w:rsidP="00A90C9D">
            <w:pPr>
              <w:spacing w:line="276" w:lineRule="auto"/>
              <w:jc w:val="center"/>
              <w:rPr>
                <w:rFonts w:ascii="Tahoma" w:hAnsi="Tahoma" w:cs="Tahoma"/>
                <w:sz w:val="22"/>
                <w:szCs w:val="22"/>
                <w:lang w:eastAsia="en-US"/>
              </w:rPr>
            </w:pPr>
            <w:r w:rsidRPr="00433319">
              <w:rPr>
                <w:rFonts w:ascii="Tahoma" w:hAnsi="Tahoma" w:cs="Tahoma"/>
                <w:sz w:val="22"/>
                <w:szCs w:val="22"/>
                <w:lang w:eastAsia="en-US"/>
              </w:rPr>
              <w:t xml:space="preserve">Casa Județeană de Pensii Bacau </w:t>
            </w:r>
          </w:p>
        </w:tc>
      </w:tr>
      <w:tr w:rsidR="00DC4109" w:rsidRPr="001B4C4D" w:rsidTr="00F7106A">
        <w:trPr>
          <w:trHeight w:val="567"/>
        </w:trPr>
        <w:tc>
          <w:tcPr>
            <w:tcW w:w="922" w:type="dxa"/>
            <w:tcBorders>
              <w:top w:val="nil"/>
              <w:left w:val="single" w:sz="4" w:space="0" w:color="auto"/>
              <w:bottom w:val="nil"/>
              <w:right w:val="single" w:sz="4" w:space="0" w:color="auto"/>
            </w:tcBorders>
            <w:shd w:val="clear" w:color="auto" w:fill="FFFFFF" w:themeFill="background1"/>
          </w:tcPr>
          <w:p w:rsidR="00DC4109" w:rsidRPr="00DC4109" w:rsidRDefault="00DC4109" w:rsidP="00A90C9D">
            <w:pPr>
              <w:jc w:val="center"/>
              <w:rPr>
                <w:rFonts w:ascii="Tahoma" w:hAnsi="Tahoma" w:cs="Tahoma"/>
                <w:sz w:val="22"/>
                <w:szCs w:val="22"/>
              </w:rPr>
            </w:pPr>
          </w:p>
        </w:tc>
        <w:tc>
          <w:tcPr>
            <w:tcW w:w="2988" w:type="dxa"/>
            <w:tcBorders>
              <w:top w:val="nil"/>
              <w:left w:val="single" w:sz="4" w:space="0" w:color="auto"/>
              <w:bottom w:val="nil"/>
              <w:right w:val="single" w:sz="4" w:space="0" w:color="auto"/>
            </w:tcBorders>
            <w:shd w:val="clear" w:color="auto" w:fill="FFFFFF" w:themeFill="background1"/>
          </w:tcPr>
          <w:p w:rsidR="00DC4109" w:rsidRPr="00DC4109" w:rsidRDefault="00DC4109" w:rsidP="00A90C9D">
            <w:pPr>
              <w:rPr>
                <w:rFonts w:ascii="Tahoma" w:eastAsia="MS Mincho" w:hAnsi="Tahoma" w:cs="Tahoma"/>
                <w:sz w:val="22"/>
                <w:szCs w:val="22"/>
                <w:lang w:eastAsia="ja-JP"/>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DC4109" w:rsidRDefault="00DC4109" w:rsidP="00DC4109">
            <w:pPr>
              <w:spacing w:line="276" w:lineRule="auto"/>
              <w:rPr>
                <w:rFonts w:ascii="Trebuchet MS" w:hAnsi="Trebuchet MS"/>
              </w:rPr>
            </w:pPr>
            <w:r w:rsidRPr="00E30327">
              <w:rPr>
                <w:rFonts w:ascii="Trebuchet MS" w:hAnsi="Trebuchet MS"/>
              </w:rPr>
              <w:t>Asigurarea infrastructurii de comunicații</w:t>
            </w:r>
            <w:r>
              <w:rPr>
                <w:rFonts w:ascii="Trebuchet MS" w:hAnsi="Trebuchet MS"/>
              </w:rPr>
              <w:t xml:space="preserve"> și securitatea bazelor de date:</w:t>
            </w:r>
          </w:p>
          <w:p w:rsidR="00DC4109" w:rsidRPr="00DC4109" w:rsidRDefault="00DC4109" w:rsidP="00F509B3">
            <w:pPr>
              <w:pStyle w:val="ListParagraph"/>
              <w:numPr>
                <w:ilvl w:val="0"/>
                <w:numId w:val="12"/>
              </w:numPr>
              <w:rPr>
                <w:rFonts w:ascii="Trebuchet MS" w:hAnsi="Trebuchet MS"/>
              </w:rPr>
            </w:pPr>
            <w:r w:rsidRPr="00DC4109">
              <w:rPr>
                <w:rFonts w:ascii="Trebuchet MS" w:hAnsi="Trebuchet MS"/>
              </w:rPr>
              <w:t>Auditarea rețelei CTP.</w:t>
            </w:r>
          </w:p>
          <w:p w:rsidR="00DC4109" w:rsidRPr="00DC4109" w:rsidRDefault="00DC4109" w:rsidP="00F509B3">
            <w:pPr>
              <w:pStyle w:val="ListParagraph"/>
              <w:numPr>
                <w:ilvl w:val="0"/>
                <w:numId w:val="12"/>
              </w:numPr>
              <w:spacing w:line="276" w:lineRule="auto"/>
              <w:rPr>
                <w:rFonts w:ascii="Trebuchet MS" w:hAnsi="Trebuchet MS"/>
              </w:rPr>
            </w:pPr>
            <w:r w:rsidRPr="00DC4109">
              <w:rPr>
                <w:rFonts w:ascii="Trebuchet MS" w:hAnsi="Trebuchet MS"/>
              </w:rPr>
              <w:t>Implementarea Politicii de Securitate a CNPP.</w:t>
            </w:r>
          </w:p>
        </w:tc>
        <w:tc>
          <w:tcPr>
            <w:tcW w:w="1681" w:type="dxa"/>
            <w:tcBorders>
              <w:top w:val="nil"/>
              <w:left w:val="single" w:sz="4" w:space="0" w:color="auto"/>
              <w:bottom w:val="nil"/>
              <w:right w:val="single" w:sz="4" w:space="0" w:color="auto"/>
            </w:tcBorders>
            <w:shd w:val="clear" w:color="auto" w:fill="FFFFFF" w:themeFill="background1"/>
          </w:tcPr>
          <w:p w:rsidR="00DC4109" w:rsidRPr="00433319" w:rsidRDefault="00DC4109" w:rsidP="00A90C9D">
            <w:pPr>
              <w:spacing w:line="276" w:lineRule="auto"/>
              <w:jc w:val="center"/>
              <w:rPr>
                <w:rFonts w:ascii="Tahoma" w:hAnsi="Tahoma" w:cs="Tahoma"/>
                <w:sz w:val="22"/>
                <w:szCs w:val="22"/>
                <w:lang w:eastAsia="en-US"/>
              </w:rPr>
            </w:pPr>
          </w:p>
        </w:tc>
        <w:tc>
          <w:tcPr>
            <w:tcW w:w="1747" w:type="dxa"/>
            <w:tcBorders>
              <w:top w:val="nil"/>
              <w:left w:val="single" w:sz="4" w:space="0" w:color="auto"/>
              <w:bottom w:val="nil"/>
              <w:right w:val="single" w:sz="4" w:space="0" w:color="auto"/>
            </w:tcBorders>
            <w:shd w:val="clear" w:color="auto" w:fill="FFFFFF" w:themeFill="background1"/>
          </w:tcPr>
          <w:p w:rsidR="00DC4109" w:rsidRPr="00433319" w:rsidRDefault="00DC4109" w:rsidP="00A90C9D">
            <w:pPr>
              <w:spacing w:line="276" w:lineRule="auto"/>
              <w:jc w:val="center"/>
              <w:rPr>
                <w:rFonts w:ascii="Tahoma" w:hAnsi="Tahoma" w:cs="Tahoma"/>
                <w:sz w:val="22"/>
                <w:szCs w:val="22"/>
                <w:lang w:eastAsia="en-US"/>
              </w:rPr>
            </w:pPr>
          </w:p>
        </w:tc>
      </w:tr>
      <w:tr w:rsidR="00DC4109" w:rsidRPr="001B4C4D" w:rsidTr="00F7106A">
        <w:trPr>
          <w:trHeight w:val="567"/>
        </w:trPr>
        <w:tc>
          <w:tcPr>
            <w:tcW w:w="922" w:type="dxa"/>
            <w:tcBorders>
              <w:top w:val="nil"/>
              <w:left w:val="single" w:sz="4" w:space="0" w:color="auto"/>
              <w:bottom w:val="single" w:sz="4" w:space="0" w:color="auto"/>
              <w:right w:val="single" w:sz="4" w:space="0" w:color="auto"/>
            </w:tcBorders>
            <w:shd w:val="clear" w:color="auto" w:fill="FFFFFF" w:themeFill="background1"/>
          </w:tcPr>
          <w:p w:rsidR="00DC4109" w:rsidRPr="00DC4109" w:rsidRDefault="00DC4109" w:rsidP="00A90C9D">
            <w:pPr>
              <w:jc w:val="center"/>
              <w:rPr>
                <w:rFonts w:ascii="Tahoma" w:hAnsi="Tahoma" w:cs="Tahoma"/>
                <w:sz w:val="22"/>
                <w:szCs w:val="22"/>
              </w:rPr>
            </w:pPr>
          </w:p>
        </w:tc>
        <w:tc>
          <w:tcPr>
            <w:tcW w:w="2988" w:type="dxa"/>
            <w:tcBorders>
              <w:top w:val="nil"/>
              <w:left w:val="single" w:sz="4" w:space="0" w:color="auto"/>
              <w:bottom w:val="single" w:sz="4" w:space="0" w:color="auto"/>
              <w:right w:val="single" w:sz="4" w:space="0" w:color="auto"/>
            </w:tcBorders>
            <w:shd w:val="clear" w:color="auto" w:fill="FFFFFF" w:themeFill="background1"/>
          </w:tcPr>
          <w:p w:rsidR="00DC4109" w:rsidRPr="00DC4109" w:rsidRDefault="00DC4109" w:rsidP="00A90C9D">
            <w:pPr>
              <w:rPr>
                <w:rFonts w:ascii="Tahoma" w:eastAsia="MS Mincho" w:hAnsi="Tahoma" w:cs="Tahoma"/>
                <w:sz w:val="22"/>
                <w:szCs w:val="22"/>
                <w:lang w:eastAsia="ja-JP"/>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DC4109" w:rsidRPr="00F7106A" w:rsidRDefault="00DC4109" w:rsidP="00DC4109">
            <w:pPr>
              <w:spacing w:line="276" w:lineRule="auto"/>
              <w:rPr>
                <w:rFonts w:ascii="Trebuchet MS" w:hAnsi="Trebuchet MS"/>
                <w:i/>
              </w:rPr>
            </w:pPr>
            <w:r w:rsidRPr="00F7106A">
              <w:rPr>
                <w:rFonts w:ascii="Trebuchet MS" w:hAnsi="Trebuchet MS"/>
                <w:i/>
              </w:rPr>
              <w:t>Reducerea numărului de contestații formulate împotriva deciziilor de pensii  şi ale drepturilor prevăzute de legi speciale</w:t>
            </w:r>
          </w:p>
          <w:p w:rsidR="00F7106A" w:rsidRPr="00F7106A" w:rsidRDefault="00F7106A" w:rsidP="00F7106A">
            <w:pPr>
              <w:rPr>
                <w:rFonts w:ascii="Trebuchet MS" w:hAnsi="Trebuchet MS"/>
                <w:i/>
              </w:rPr>
            </w:pPr>
            <w:r w:rsidRPr="00F7106A">
              <w:rPr>
                <w:rFonts w:ascii="Trebuchet MS" w:hAnsi="Trebuchet MS"/>
                <w:i/>
              </w:rPr>
              <w:t>Îmbunătăţirea activităţii de verificare  a deciziilor emise în vederea reducerii  numărului de erori.</w:t>
            </w:r>
          </w:p>
          <w:p w:rsidR="00F7106A" w:rsidRPr="00E30327" w:rsidRDefault="00F7106A" w:rsidP="00F7106A">
            <w:pPr>
              <w:spacing w:line="276" w:lineRule="auto"/>
              <w:rPr>
                <w:rFonts w:ascii="Trebuchet MS" w:hAnsi="Trebuchet MS"/>
              </w:rPr>
            </w:pPr>
            <w:r w:rsidRPr="00E30327">
              <w:rPr>
                <w:rFonts w:ascii="Trebuchet MS" w:hAnsi="Trebuchet MS"/>
              </w:rPr>
              <w:t>Acordarea de audiențe, în vederea clarificării unor aspecte rezultate din neînțelegerea reglementărilor în vigoare referitoare la stabilirea drepturilor .</w:t>
            </w:r>
          </w:p>
        </w:tc>
        <w:tc>
          <w:tcPr>
            <w:tcW w:w="1681" w:type="dxa"/>
            <w:tcBorders>
              <w:top w:val="nil"/>
              <w:left w:val="single" w:sz="4" w:space="0" w:color="auto"/>
              <w:bottom w:val="nil"/>
              <w:right w:val="single" w:sz="4" w:space="0" w:color="auto"/>
            </w:tcBorders>
            <w:shd w:val="clear" w:color="auto" w:fill="FFFFFF" w:themeFill="background1"/>
          </w:tcPr>
          <w:p w:rsidR="00DC4109" w:rsidRPr="00433319" w:rsidRDefault="00DC4109" w:rsidP="00A90C9D">
            <w:pPr>
              <w:spacing w:line="276" w:lineRule="auto"/>
              <w:jc w:val="center"/>
              <w:rPr>
                <w:rFonts w:ascii="Tahoma" w:hAnsi="Tahoma" w:cs="Tahoma"/>
                <w:sz w:val="22"/>
                <w:szCs w:val="22"/>
                <w:lang w:eastAsia="en-US"/>
              </w:rPr>
            </w:pPr>
          </w:p>
        </w:tc>
        <w:tc>
          <w:tcPr>
            <w:tcW w:w="1747" w:type="dxa"/>
            <w:tcBorders>
              <w:top w:val="nil"/>
              <w:left w:val="single" w:sz="4" w:space="0" w:color="auto"/>
              <w:bottom w:val="nil"/>
              <w:right w:val="single" w:sz="4" w:space="0" w:color="auto"/>
            </w:tcBorders>
            <w:shd w:val="clear" w:color="auto" w:fill="FFFFFF" w:themeFill="background1"/>
          </w:tcPr>
          <w:p w:rsidR="00DC4109" w:rsidRPr="00433319" w:rsidRDefault="00DC4109" w:rsidP="00A90C9D">
            <w:pPr>
              <w:spacing w:line="276" w:lineRule="auto"/>
              <w:jc w:val="center"/>
              <w:rPr>
                <w:rFonts w:ascii="Tahoma" w:hAnsi="Tahoma" w:cs="Tahoma"/>
                <w:sz w:val="22"/>
                <w:szCs w:val="22"/>
                <w:lang w:eastAsia="en-US"/>
              </w:rPr>
            </w:pPr>
          </w:p>
        </w:tc>
      </w:tr>
      <w:tr w:rsidR="00F7106A" w:rsidRPr="001B4C4D" w:rsidTr="00F7106A">
        <w:trPr>
          <w:trHeight w:val="567"/>
        </w:trPr>
        <w:tc>
          <w:tcPr>
            <w:tcW w:w="922" w:type="dxa"/>
            <w:tcBorders>
              <w:top w:val="single" w:sz="4" w:space="0" w:color="auto"/>
              <w:left w:val="single" w:sz="4" w:space="0" w:color="auto"/>
              <w:bottom w:val="nil"/>
              <w:right w:val="single" w:sz="4" w:space="0" w:color="auto"/>
            </w:tcBorders>
            <w:shd w:val="clear" w:color="auto" w:fill="FFFFFF" w:themeFill="background1"/>
          </w:tcPr>
          <w:p w:rsidR="00F7106A" w:rsidRPr="00DD0069" w:rsidRDefault="00F7106A" w:rsidP="00A90C9D">
            <w:pPr>
              <w:jc w:val="center"/>
              <w:rPr>
                <w:rFonts w:ascii="Tahoma" w:hAnsi="Tahoma" w:cs="Tahoma"/>
                <w:sz w:val="22"/>
                <w:szCs w:val="22"/>
              </w:rPr>
            </w:pPr>
          </w:p>
          <w:p w:rsidR="00F7106A" w:rsidRPr="00DD0069" w:rsidRDefault="00782FFF" w:rsidP="00A90C9D">
            <w:pPr>
              <w:jc w:val="center"/>
              <w:rPr>
                <w:rFonts w:ascii="Tahoma" w:hAnsi="Tahoma" w:cs="Tahoma"/>
                <w:sz w:val="22"/>
                <w:szCs w:val="22"/>
              </w:rPr>
            </w:pPr>
            <w:r>
              <w:rPr>
                <w:rFonts w:ascii="Tahoma" w:hAnsi="Tahoma" w:cs="Tahoma"/>
                <w:sz w:val="22"/>
                <w:szCs w:val="22"/>
              </w:rPr>
              <w:t>1</w:t>
            </w:r>
            <w:r w:rsidR="00F7106A" w:rsidRPr="00DD0069">
              <w:rPr>
                <w:rFonts w:ascii="Tahoma" w:hAnsi="Tahoma" w:cs="Tahoma"/>
                <w:sz w:val="22"/>
                <w:szCs w:val="22"/>
              </w:rPr>
              <w:t>3.</w:t>
            </w:r>
          </w:p>
        </w:tc>
        <w:tc>
          <w:tcPr>
            <w:tcW w:w="2988" w:type="dxa"/>
            <w:tcBorders>
              <w:top w:val="single" w:sz="4" w:space="0" w:color="auto"/>
              <w:left w:val="single" w:sz="4" w:space="0" w:color="auto"/>
              <w:bottom w:val="nil"/>
              <w:right w:val="single" w:sz="4" w:space="0" w:color="auto"/>
            </w:tcBorders>
            <w:shd w:val="clear" w:color="auto" w:fill="FFFFFF" w:themeFill="background1"/>
          </w:tcPr>
          <w:p w:rsidR="00F7106A" w:rsidRPr="00DD0069" w:rsidRDefault="00F7106A" w:rsidP="00F7106A">
            <w:pPr>
              <w:rPr>
                <w:rFonts w:ascii="Trebuchet MS" w:hAnsi="Trebuchet MS"/>
              </w:rPr>
            </w:pPr>
            <w:r w:rsidRPr="00DD0069">
              <w:rPr>
                <w:rFonts w:ascii="Trebuchet MS" w:hAnsi="Trebuchet MS"/>
              </w:rPr>
              <w:t>Implementarea și îmbunătăţirea cadrului legal</w:t>
            </w:r>
          </w:p>
          <w:p w:rsidR="00F7106A" w:rsidRPr="00DD0069" w:rsidRDefault="00F7106A" w:rsidP="00A90C9D">
            <w:pPr>
              <w:rPr>
                <w:rFonts w:ascii="Tahoma" w:eastAsia="MS Mincho" w:hAnsi="Tahoma" w:cs="Tahoma"/>
                <w:sz w:val="22"/>
                <w:szCs w:val="22"/>
                <w:lang w:eastAsia="ja-JP"/>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F7106A" w:rsidRDefault="00F7106A" w:rsidP="00DC4109">
            <w:pPr>
              <w:spacing w:line="276" w:lineRule="auto"/>
              <w:rPr>
                <w:rFonts w:ascii="Trebuchet MS" w:hAnsi="Trebuchet MS"/>
                <w:i/>
              </w:rPr>
            </w:pPr>
            <w:r w:rsidRPr="00F7106A">
              <w:rPr>
                <w:rFonts w:ascii="Trebuchet MS" w:hAnsi="Trebuchet MS"/>
                <w:i/>
              </w:rPr>
              <w:t>Soluționarea  unitară a unor aspecte apărute în procesul de aplicare a legislației  specifice, la nivelul CNPP și CTP.</w:t>
            </w:r>
          </w:p>
          <w:p w:rsidR="00F7106A" w:rsidRPr="00F7106A" w:rsidRDefault="00F7106A" w:rsidP="00DC4109">
            <w:pPr>
              <w:spacing w:line="276" w:lineRule="auto"/>
              <w:rPr>
                <w:rFonts w:ascii="Trebuchet MS" w:hAnsi="Trebuchet MS"/>
                <w:i/>
              </w:rPr>
            </w:pPr>
            <w:r w:rsidRPr="00E30327">
              <w:rPr>
                <w:rFonts w:ascii="Trebuchet MS" w:hAnsi="Trebuchet MS"/>
              </w:rPr>
              <w:t>Sesizarea in timp util a tuturor aspectelor care necesită clarificare unitară.</w:t>
            </w:r>
          </w:p>
        </w:tc>
        <w:tc>
          <w:tcPr>
            <w:tcW w:w="1681" w:type="dxa"/>
            <w:tcBorders>
              <w:top w:val="nil"/>
              <w:left w:val="single" w:sz="4" w:space="0" w:color="auto"/>
              <w:bottom w:val="nil"/>
              <w:right w:val="single" w:sz="4" w:space="0" w:color="auto"/>
            </w:tcBorders>
            <w:shd w:val="clear" w:color="auto" w:fill="FFFFFF" w:themeFill="background1"/>
          </w:tcPr>
          <w:p w:rsidR="00F7106A" w:rsidRPr="00433319" w:rsidRDefault="00F7106A" w:rsidP="00A90C9D">
            <w:pPr>
              <w:spacing w:line="276" w:lineRule="auto"/>
              <w:jc w:val="center"/>
              <w:rPr>
                <w:rFonts w:ascii="Tahoma" w:hAnsi="Tahoma" w:cs="Tahoma"/>
                <w:sz w:val="22"/>
                <w:szCs w:val="22"/>
                <w:lang w:eastAsia="en-US"/>
              </w:rPr>
            </w:pPr>
          </w:p>
        </w:tc>
        <w:tc>
          <w:tcPr>
            <w:tcW w:w="1747" w:type="dxa"/>
            <w:tcBorders>
              <w:top w:val="nil"/>
              <w:left w:val="single" w:sz="4" w:space="0" w:color="auto"/>
              <w:bottom w:val="nil"/>
              <w:right w:val="single" w:sz="4" w:space="0" w:color="auto"/>
            </w:tcBorders>
            <w:shd w:val="clear" w:color="auto" w:fill="FFFFFF" w:themeFill="background1"/>
          </w:tcPr>
          <w:p w:rsidR="00F7106A" w:rsidRPr="00433319" w:rsidRDefault="00F7106A" w:rsidP="00A90C9D">
            <w:pPr>
              <w:spacing w:line="276" w:lineRule="auto"/>
              <w:jc w:val="center"/>
              <w:rPr>
                <w:rFonts w:ascii="Tahoma" w:hAnsi="Tahoma" w:cs="Tahoma"/>
                <w:sz w:val="22"/>
                <w:szCs w:val="22"/>
                <w:lang w:eastAsia="en-US"/>
              </w:rPr>
            </w:pPr>
          </w:p>
        </w:tc>
      </w:tr>
      <w:tr w:rsidR="00F7106A" w:rsidRPr="001B4C4D" w:rsidTr="00F7106A">
        <w:trPr>
          <w:trHeight w:val="567"/>
        </w:trPr>
        <w:tc>
          <w:tcPr>
            <w:tcW w:w="922" w:type="dxa"/>
            <w:tcBorders>
              <w:top w:val="nil"/>
              <w:left w:val="single" w:sz="4" w:space="0" w:color="auto"/>
              <w:bottom w:val="nil"/>
              <w:right w:val="single" w:sz="4" w:space="0" w:color="auto"/>
            </w:tcBorders>
            <w:shd w:val="clear" w:color="auto" w:fill="FFFFFF" w:themeFill="background1"/>
          </w:tcPr>
          <w:p w:rsidR="00F7106A" w:rsidRDefault="00F7106A" w:rsidP="00A90C9D">
            <w:pPr>
              <w:jc w:val="center"/>
              <w:rPr>
                <w:rFonts w:ascii="Tahoma" w:hAnsi="Tahoma" w:cs="Tahoma"/>
                <w:sz w:val="22"/>
                <w:szCs w:val="22"/>
              </w:rPr>
            </w:pPr>
          </w:p>
        </w:tc>
        <w:tc>
          <w:tcPr>
            <w:tcW w:w="2988" w:type="dxa"/>
            <w:tcBorders>
              <w:top w:val="nil"/>
              <w:left w:val="single" w:sz="4" w:space="0" w:color="auto"/>
              <w:bottom w:val="nil"/>
              <w:right w:val="single" w:sz="4" w:space="0" w:color="auto"/>
            </w:tcBorders>
            <w:shd w:val="clear" w:color="auto" w:fill="FFFFFF" w:themeFill="background1"/>
          </w:tcPr>
          <w:p w:rsidR="00F7106A" w:rsidRPr="00E30327" w:rsidRDefault="00F7106A" w:rsidP="00F7106A">
            <w:pPr>
              <w:rPr>
                <w:rFonts w:ascii="Trebuchet MS" w:hAnsi="Trebuchet MS"/>
                <w:b/>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F7106A" w:rsidRDefault="00F7106A" w:rsidP="00DC4109">
            <w:pPr>
              <w:spacing w:line="276" w:lineRule="auto"/>
              <w:rPr>
                <w:rFonts w:ascii="Trebuchet MS" w:hAnsi="Trebuchet MS"/>
                <w:i/>
              </w:rPr>
            </w:pPr>
            <w:r w:rsidRPr="00F7106A">
              <w:rPr>
                <w:rFonts w:ascii="Trebuchet MS" w:hAnsi="Trebuchet MS"/>
                <w:i/>
              </w:rPr>
              <w:t>Participare la actualizarea</w:t>
            </w:r>
            <w:r w:rsidRPr="00F7106A" w:rsidDel="001E1498">
              <w:rPr>
                <w:rFonts w:ascii="Trebuchet MS" w:hAnsi="Trebuchet MS"/>
                <w:i/>
              </w:rPr>
              <w:t xml:space="preserve"> </w:t>
            </w:r>
            <w:r w:rsidRPr="00F7106A">
              <w:rPr>
                <w:rFonts w:ascii="Trebuchet MS" w:hAnsi="Trebuchet MS"/>
                <w:i/>
              </w:rPr>
              <w:t xml:space="preserve"> legislației în domeniul  </w:t>
            </w:r>
            <w:r>
              <w:rPr>
                <w:rFonts w:ascii="Trebuchet MS" w:hAnsi="Trebuchet MS"/>
                <w:i/>
              </w:rPr>
              <w:t>pensiilor</w:t>
            </w:r>
          </w:p>
          <w:p w:rsidR="00F7106A" w:rsidRPr="00F7106A" w:rsidRDefault="00F7106A" w:rsidP="00DC4109">
            <w:pPr>
              <w:spacing w:line="276" w:lineRule="auto"/>
              <w:rPr>
                <w:rFonts w:ascii="Trebuchet MS" w:hAnsi="Trebuchet MS"/>
                <w:i/>
              </w:rPr>
            </w:pPr>
            <w:r>
              <w:rPr>
                <w:rFonts w:ascii="Trebuchet MS" w:hAnsi="Trebuchet MS"/>
              </w:rPr>
              <w:t>T</w:t>
            </w:r>
            <w:r w:rsidRPr="00E30327">
              <w:rPr>
                <w:rFonts w:ascii="Trebuchet MS" w:hAnsi="Trebuchet MS"/>
              </w:rPr>
              <w:t>ransmiterea</w:t>
            </w:r>
            <w:r>
              <w:rPr>
                <w:rFonts w:ascii="Trebuchet MS" w:hAnsi="Trebuchet MS"/>
              </w:rPr>
              <w:t>,</w:t>
            </w:r>
            <w:r w:rsidRPr="00E30327">
              <w:rPr>
                <w:rFonts w:ascii="Trebuchet MS" w:hAnsi="Trebuchet MS"/>
              </w:rPr>
              <w:t xml:space="preserve">  la solicitarea CNPP, de propuneri de modificare a </w:t>
            </w:r>
            <w:r>
              <w:rPr>
                <w:rFonts w:ascii="Trebuchet MS" w:hAnsi="Trebuchet MS"/>
              </w:rPr>
              <w:t>legislației.</w:t>
            </w:r>
          </w:p>
        </w:tc>
        <w:tc>
          <w:tcPr>
            <w:tcW w:w="1681" w:type="dxa"/>
            <w:tcBorders>
              <w:top w:val="nil"/>
              <w:left w:val="single" w:sz="4" w:space="0" w:color="auto"/>
              <w:bottom w:val="nil"/>
              <w:right w:val="single" w:sz="4" w:space="0" w:color="auto"/>
            </w:tcBorders>
            <w:shd w:val="clear" w:color="auto" w:fill="FFFFFF" w:themeFill="background1"/>
          </w:tcPr>
          <w:p w:rsidR="00F7106A" w:rsidRPr="00433319" w:rsidRDefault="00F7106A" w:rsidP="00A90C9D">
            <w:pPr>
              <w:spacing w:line="276" w:lineRule="auto"/>
              <w:jc w:val="center"/>
              <w:rPr>
                <w:rFonts w:ascii="Tahoma" w:hAnsi="Tahoma" w:cs="Tahoma"/>
                <w:sz w:val="22"/>
                <w:szCs w:val="22"/>
                <w:lang w:eastAsia="en-US"/>
              </w:rPr>
            </w:pPr>
          </w:p>
        </w:tc>
        <w:tc>
          <w:tcPr>
            <w:tcW w:w="1747" w:type="dxa"/>
            <w:tcBorders>
              <w:top w:val="nil"/>
              <w:left w:val="single" w:sz="4" w:space="0" w:color="auto"/>
              <w:bottom w:val="nil"/>
              <w:right w:val="single" w:sz="4" w:space="0" w:color="auto"/>
            </w:tcBorders>
            <w:shd w:val="clear" w:color="auto" w:fill="FFFFFF" w:themeFill="background1"/>
          </w:tcPr>
          <w:p w:rsidR="00F7106A" w:rsidRPr="00433319" w:rsidRDefault="00F7106A" w:rsidP="00A90C9D">
            <w:pPr>
              <w:spacing w:line="276" w:lineRule="auto"/>
              <w:jc w:val="center"/>
              <w:rPr>
                <w:rFonts w:ascii="Tahoma" w:hAnsi="Tahoma" w:cs="Tahoma"/>
                <w:sz w:val="22"/>
                <w:szCs w:val="22"/>
                <w:lang w:eastAsia="en-US"/>
              </w:rPr>
            </w:pPr>
          </w:p>
        </w:tc>
      </w:tr>
      <w:tr w:rsidR="00F7106A" w:rsidRPr="001B4C4D" w:rsidTr="00F7106A">
        <w:trPr>
          <w:trHeight w:val="567"/>
        </w:trPr>
        <w:tc>
          <w:tcPr>
            <w:tcW w:w="922" w:type="dxa"/>
            <w:tcBorders>
              <w:top w:val="nil"/>
              <w:left w:val="single" w:sz="4" w:space="0" w:color="auto"/>
              <w:bottom w:val="single" w:sz="4" w:space="0" w:color="auto"/>
              <w:right w:val="single" w:sz="4" w:space="0" w:color="auto"/>
            </w:tcBorders>
            <w:shd w:val="clear" w:color="auto" w:fill="FFFFFF" w:themeFill="background1"/>
          </w:tcPr>
          <w:p w:rsidR="00F7106A" w:rsidRDefault="00F7106A" w:rsidP="00A90C9D">
            <w:pPr>
              <w:jc w:val="center"/>
              <w:rPr>
                <w:rFonts w:ascii="Tahoma" w:hAnsi="Tahoma" w:cs="Tahoma"/>
                <w:sz w:val="22"/>
                <w:szCs w:val="22"/>
              </w:rPr>
            </w:pPr>
          </w:p>
        </w:tc>
        <w:tc>
          <w:tcPr>
            <w:tcW w:w="2988" w:type="dxa"/>
            <w:tcBorders>
              <w:top w:val="nil"/>
              <w:left w:val="single" w:sz="4" w:space="0" w:color="auto"/>
              <w:bottom w:val="single" w:sz="4" w:space="0" w:color="auto"/>
              <w:right w:val="single" w:sz="4" w:space="0" w:color="auto"/>
            </w:tcBorders>
            <w:shd w:val="clear" w:color="auto" w:fill="FFFFFF" w:themeFill="background1"/>
          </w:tcPr>
          <w:p w:rsidR="00F7106A" w:rsidRPr="00E30327" w:rsidRDefault="00F7106A" w:rsidP="00F7106A">
            <w:pPr>
              <w:rPr>
                <w:rFonts w:ascii="Trebuchet MS" w:hAnsi="Trebuchet MS"/>
                <w:b/>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F7106A" w:rsidRPr="00F7106A" w:rsidRDefault="00F7106A" w:rsidP="00F7106A">
            <w:pPr>
              <w:spacing w:line="276" w:lineRule="auto"/>
              <w:rPr>
                <w:rFonts w:ascii="Trebuchet MS" w:hAnsi="Trebuchet MS"/>
                <w:i/>
              </w:rPr>
            </w:pPr>
            <w:r w:rsidRPr="00E30327">
              <w:rPr>
                <w:rFonts w:ascii="Trebuchet MS" w:hAnsi="Trebuchet MS"/>
              </w:rPr>
              <w:t xml:space="preserve">Implementarea, în domeniul propriu de competenţă, a regulamentelor europene de coordonare a sistemelor de securitate socială nr. 883/2004, 987/2009, 1408/71, 574/72 </w:t>
            </w:r>
          </w:p>
        </w:tc>
        <w:tc>
          <w:tcPr>
            <w:tcW w:w="1681" w:type="dxa"/>
            <w:tcBorders>
              <w:top w:val="nil"/>
              <w:left w:val="single" w:sz="4" w:space="0" w:color="auto"/>
              <w:bottom w:val="single" w:sz="4" w:space="0" w:color="auto"/>
              <w:right w:val="single" w:sz="4" w:space="0" w:color="auto"/>
            </w:tcBorders>
            <w:shd w:val="clear" w:color="auto" w:fill="FFFFFF" w:themeFill="background1"/>
          </w:tcPr>
          <w:p w:rsidR="00F7106A" w:rsidRPr="00433319" w:rsidRDefault="00F7106A" w:rsidP="00A90C9D">
            <w:pPr>
              <w:spacing w:line="276" w:lineRule="auto"/>
              <w:jc w:val="center"/>
              <w:rPr>
                <w:rFonts w:ascii="Tahoma" w:hAnsi="Tahoma" w:cs="Tahoma"/>
                <w:sz w:val="22"/>
                <w:szCs w:val="22"/>
                <w:lang w:eastAsia="en-US"/>
              </w:rPr>
            </w:pPr>
          </w:p>
        </w:tc>
        <w:tc>
          <w:tcPr>
            <w:tcW w:w="1747" w:type="dxa"/>
            <w:tcBorders>
              <w:top w:val="nil"/>
              <w:left w:val="single" w:sz="4" w:space="0" w:color="auto"/>
              <w:bottom w:val="single" w:sz="4" w:space="0" w:color="auto"/>
              <w:right w:val="single" w:sz="4" w:space="0" w:color="auto"/>
            </w:tcBorders>
            <w:shd w:val="clear" w:color="auto" w:fill="FFFFFF" w:themeFill="background1"/>
          </w:tcPr>
          <w:p w:rsidR="00F7106A" w:rsidRPr="00433319" w:rsidRDefault="00F7106A" w:rsidP="00A90C9D">
            <w:pPr>
              <w:spacing w:line="276" w:lineRule="auto"/>
              <w:jc w:val="center"/>
              <w:rPr>
                <w:rFonts w:ascii="Tahoma" w:hAnsi="Tahoma" w:cs="Tahoma"/>
                <w:sz w:val="22"/>
                <w:szCs w:val="22"/>
                <w:lang w:eastAsia="en-US"/>
              </w:rPr>
            </w:pPr>
          </w:p>
        </w:tc>
      </w:tr>
      <w:tr w:rsidR="00F7106A" w:rsidRPr="001B4C4D" w:rsidTr="00F7106A">
        <w:trPr>
          <w:trHeight w:val="567"/>
        </w:trPr>
        <w:tc>
          <w:tcPr>
            <w:tcW w:w="922" w:type="dxa"/>
            <w:tcBorders>
              <w:top w:val="single" w:sz="4" w:space="0" w:color="auto"/>
              <w:left w:val="single" w:sz="4" w:space="0" w:color="auto"/>
              <w:bottom w:val="single" w:sz="4" w:space="0" w:color="auto"/>
              <w:right w:val="single" w:sz="4" w:space="0" w:color="auto"/>
            </w:tcBorders>
            <w:shd w:val="clear" w:color="auto" w:fill="FFFF00"/>
          </w:tcPr>
          <w:p w:rsidR="00F7106A" w:rsidRDefault="00F7106A" w:rsidP="00A90C9D">
            <w:pPr>
              <w:spacing w:line="276" w:lineRule="auto"/>
              <w:rPr>
                <w:rFonts w:ascii="Tahoma" w:hAnsi="Tahoma" w:cs="Tahoma"/>
                <w:b/>
                <w:i/>
                <w:sz w:val="22"/>
                <w:szCs w:val="22"/>
                <w:lang w:val="es-ES" w:eastAsia="en-US"/>
              </w:rPr>
            </w:pPr>
            <w:r>
              <w:rPr>
                <w:rFonts w:ascii="Tahoma" w:hAnsi="Tahoma" w:cs="Tahoma"/>
                <w:b/>
                <w:i/>
                <w:sz w:val="22"/>
                <w:szCs w:val="22"/>
                <w:lang w:val="es-ES" w:eastAsia="en-US"/>
              </w:rPr>
              <w:lastRenderedPageBreak/>
              <w:t>Nr.</w:t>
            </w:r>
          </w:p>
          <w:p w:rsidR="00F7106A" w:rsidRDefault="00F7106A" w:rsidP="00A90C9D">
            <w:pPr>
              <w:spacing w:line="276" w:lineRule="auto"/>
              <w:rPr>
                <w:rFonts w:ascii="Tahoma" w:hAnsi="Tahoma" w:cs="Tahoma"/>
                <w:b/>
                <w:i/>
                <w:sz w:val="22"/>
                <w:szCs w:val="22"/>
                <w:lang w:val="es-ES" w:eastAsia="en-US"/>
              </w:rPr>
            </w:pPr>
            <w:r>
              <w:rPr>
                <w:rFonts w:ascii="Tahoma" w:hAnsi="Tahoma" w:cs="Tahoma"/>
                <w:b/>
                <w:i/>
                <w:sz w:val="22"/>
                <w:szCs w:val="22"/>
                <w:lang w:val="es-ES" w:eastAsia="en-US"/>
              </w:rPr>
              <w:t>crt.</w:t>
            </w:r>
          </w:p>
        </w:tc>
        <w:tc>
          <w:tcPr>
            <w:tcW w:w="2988" w:type="dxa"/>
            <w:tcBorders>
              <w:top w:val="single" w:sz="4" w:space="0" w:color="auto"/>
              <w:left w:val="single" w:sz="4" w:space="0" w:color="auto"/>
              <w:bottom w:val="single" w:sz="4" w:space="0" w:color="auto"/>
              <w:right w:val="single" w:sz="4" w:space="0" w:color="auto"/>
            </w:tcBorders>
            <w:shd w:val="clear" w:color="auto" w:fill="FFFF00"/>
          </w:tcPr>
          <w:p w:rsidR="00F7106A" w:rsidRDefault="00F7106A" w:rsidP="00A90C9D">
            <w:pPr>
              <w:spacing w:line="276" w:lineRule="auto"/>
              <w:jc w:val="center"/>
              <w:rPr>
                <w:rFonts w:ascii="Tahoma" w:hAnsi="Tahoma" w:cs="Tahoma"/>
                <w:b/>
                <w:lang w:eastAsia="en-US"/>
              </w:rPr>
            </w:pPr>
            <w:r>
              <w:rPr>
                <w:rFonts w:ascii="Tahoma" w:hAnsi="Tahoma" w:cs="Tahoma"/>
                <w:b/>
                <w:lang w:eastAsia="en-US"/>
              </w:rPr>
              <w:t>Obiectiv</w:t>
            </w:r>
          </w:p>
        </w:tc>
        <w:tc>
          <w:tcPr>
            <w:tcW w:w="7309" w:type="dxa"/>
            <w:tcBorders>
              <w:top w:val="single" w:sz="4" w:space="0" w:color="auto"/>
              <w:left w:val="single" w:sz="4" w:space="0" w:color="auto"/>
              <w:bottom w:val="single" w:sz="4" w:space="0" w:color="auto"/>
              <w:right w:val="single" w:sz="4" w:space="0" w:color="auto"/>
            </w:tcBorders>
            <w:shd w:val="clear" w:color="auto" w:fill="FFFF00"/>
          </w:tcPr>
          <w:p w:rsidR="00F7106A" w:rsidRDefault="00F7106A" w:rsidP="00A90C9D">
            <w:pPr>
              <w:spacing w:line="276" w:lineRule="auto"/>
              <w:jc w:val="center"/>
              <w:rPr>
                <w:rFonts w:ascii="Tahoma" w:hAnsi="Tahoma" w:cs="Tahoma"/>
                <w:b/>
                <w:lang w:eastAsia="en-US"/>
              </w:rPr>
            </w:pPr>
            <w:r>
              <w:rPr>
                <w:rFonts w:ascii="Tahoma" w:hAnsi="Tahoma" w:cs="Tahoma"/>
                <w:b/>
                <w:lang w:eastAsia="en-US"/>
              </w:rPr>
              <w:t>Actiunea</w:t>
            </w:r>
          </w:p>
        </w:tc>
        <w:tc>
          <w:tcPr>
            <w:tcW w:w="1681" w:type="dxa"/>
            <w:tcBorders>
              <w:top w:val="single" w:sz="4" w:space="0" w:color="auto"/>
              <w:left w:val="single" w:sz="4" w:space="0" w:color="auto"/>
              <w:bottom w:val="single" w:sz="4" w:space="0" w:color="auto"/>
              <w:right w:val="single" w:sz="4" w:space="0" w:color="auto"/>
            </w:tcBorders>
            <w:shd w:val="clear" w:color="auto" w:fill="FFFF00"/>
          </w:tcPr>
          <w:p w:rsidR="00F7106A" w:rsidRDefault="00F7106A" w:rsidP="00A90C9D">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F7106A" w:rsidRDefault="00F7106A" w:rsidP="00A90C9D">
            <w:pPr>
              <w:spacing w:line="276" w:lineRule="auto"/>
              <w:jc w:val="center"/>
              <w:rPr>
                <w:rFonts w:ascii="Tahoma" w:hAnsi="Tahoma" w:cs="Tahoma"/>
                <w:b/>
                <w:lang w:eastAsia="en-US"/>
              </w:rPr>
            </w:pPr>
            <w:r>
              <w:rPr>
                <w:rFonts w:ascii="Tahoma" w:hAnsi="Tahoma" w:cs="Tahoma"/>
                <w:b/>
                <w:lang w:eastAsia="en-US"/>
              </w:rPr>
              <w:t>Entitate responsabila</w:t>
            </w:r>
          </w:p>
        </w:tc>
      </w:tr>
      <w:tr w:rsidR="00DD0069" w:rsidRPr="001B4C4D" w:rsidTr="00DD0069">
        <w:trPr>
          <w:trHeight w:val="567"/>
        </w:trPr>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DD0069" w:rsidRPr="00DD0069" w:rsidRDefault="00782FFF" w:rsidP="00A90C9D">
            <w:pPr>
              <w:jc w:val="center"/>
              <w:rPr>
                <w:rFonts w:ascii="Tahoma" w:hAnsi="Tahoma" w:cs="Tahoma"/>
                <w:sz w:val="22"/>
                <w:szCs w:val="22"/>
              </w:rPr>
            </w:pPr>
            <w:r>
              <w:rPr>
                <w:rFonts w:ascii="Tahoma" w:hAnsi="Tahoma" w:cs="Tahoma"/>
                <w:sz w:val="22"/>
                <w:szCs w:val="22"/>
              </w:rPr>
              <w:t>1</w:t>
            </w:r>
            <w:r w:rsidR="00DD0069" w:rsidRPr="00DD0069">
              <w:rPr>
                <w:rFonts w:ascii="Tahoma" w:hAnsi="Tahoma" w:cs="Tahoma"/>
                <w:sz w:val="22"/>
                <w:szCs w:val="22"/>
              </w:rPr>
              <w:t>3</w:t>
            </w:r>
          </w:p>
        </w:tc>
        <w:tc>
          <w:tcPr>
            <w:tcW w:w="2988" w:type="dxa"/>
            <w:tcBorders>
              <w:top w:val="single" w:sz="4" w:space="0" w:color="auto"/>
              <w:left w:val="single" w:sz="4" w:space="0" w:color="auto"/>
              <w:bottom w:val="single" w:sz="4" w:space="0" w:color="auto"/>
              <w:right w:val="single" w:sz="4" w:space="0" w:color="auto"/>
            </w:tcBorders>
            <w:shd w:val="clear" w:color="auto" w:fill="FFFFFF" w:themeFill="background1"/>
          </w:tcPr>
          <w:p w:rsidR="00DD0069" w:rsidRPr="00DD0069" w:rsidRDefault="00DD0069" w:rsidP="00F7106A">
            <w:pPr>
              <w:rPr>
                <w:rFonts w:ascii="Trebuchet MS" w:hAnsi="Trebuchet MS"/>
              </w:rPr>
            </w:pPr>
            <w:r w:rsidRPr="00DD0069">
              <w:rPr>
                <w:rFonts w:ascii="Trebuchet MS" w:hAnsi="Trebuchet MS"/>
              </w:rPr>
              <w:t>Implementarea și îmbunătăţirea cadrului legal</w:t>
            </w:r>
          </w:p>
          <w:p w:rsidR="00DD0069" w:rsidRPr="00DD0069" w:rsidRDefault="00DD0069" w:rsidP="00F7106A">
            <w:pPr>
              <w:rPr>
                <w:rFonts w:ascii="Trebuchet MS" w:hAnsi="Trebuchet MS"/>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DD0069" w:rsidRPr="00F7106A" w:rsidRDefault="00DD0069" w:rsidP="00F7106A">
            <w:pPr>
              <w:spacing w:line="276" w:lineRule="auto"/>
              <w:rPr>
                <w:rFonts w:ascii="Trebuchet MS" w:hAnsi="Trebuchet MS"/>
                <w:i/>
              </w:rPr>
            </w:pPr>
            <w:r w:rsidRPr="00F7106A">
              <w:rPr>
                <w:rFonts w:ascii="Trebuchet MS" w:hAnsi="Trebuchet MS"/>
                <w:i/>
              </w:rPr>
              <w:t>Elaborarea Statutului lucrătorului în domeniul pensiilor:</w:t>
            </w:r>
          </w:p>
          <w:p w:rsidR="00DD0069" w:rsidRDefault="00DD0069" w:rsidP="00F7106A">
            <w:pPr>
              <w:spacing w:line="276" w:lineRule="auto"/>
              <w:rPr>
                <w:rFonts w:ascii="Trebuchet MS" w:hAnsi="Trebuchet MS"/>
              </w:rPr>
            </w:pPr>
            <w:r w:rsidRPr="00E30327">
              <w:rPr>
                <w:rFonts w:ascii="Trebuchet MS" w:hAnsi="Trebuchet MS"/>
              </w:rPr>
              <w:t>Transmiterea de puncte de vedere și propuneri către conducerea CNPP</w:t>
            </w:r>
          </w:p>
          <w:p w:rsidR="00DD0069" w:rsidRDefault="00DD0069" w:rsidP="00F7106A">
            <w:pPr>
              <w:spacing w:line="276" w:lineRule="auto"/>
              <w:rPr>
                <w:rFonts w:ascii="Trebuchet MS" w:hAnsi="Trebuchet MS"/>
                <w:i/>
              </w:rPr>
            </w:pPr>
            <w:r w:rsidRPr="00DD0069">
              <w:rPr>
                <w:rFonts w:ascii="Trebuchet MS" w:hAnsi="Trebuchet MS"/>
                <w:i/>
              </w:rPr>
              <w:t>Elaborarea Statutului medicului expert în domeniul asigurărilor sociale</w:t>
            </w:r>
          </w:p>
          <w:p w:rsidR="00DD0069" w:rsidRPr="00DD0069" w:rsidRDefault="00DD0069" w:rsidP="00F7106A">
            <w:pPr>
              <w:spacing w:line="276" w:lineRule="auto"/>
              <w:rPr>
                <w:rFonts w:ascii="Trebuchet MS" w:hAnsi="Trebuchet MS"/>
                <w:i/>
              </w:rPr>
            </w:pPr>
            <w:r w:rsidRPr="00E30327">
              <w:rPr>
                <w:rFonts w:ascii="Trebuchet MS" w:hAnsi="Trebuchet MS"/>
              </w:rPr>
              <w:t>Transmiterea de puncte de vedere și propuneri către INEMRCM.</w:t>
            </w:r>
          </w:p>
        </w:tc>
        <w:tc>
          <w:tcPr>
            <w:tcW w:w="1681" w:type="dxa"/>
            <w:tcBorders>
              <w:top w:val="single" w:sz="4" w:space="0" w:color="auto"/>
              <w:left w:val="single" w:sz="4" w:space="0" w:color="auto"/>
              <w:bottom w:val="nil"/>
              <w:right w:val="single" w:sz="4" w:space="0" w:color="auto"/>
            </w:tcBorders>
            <w:shd w:val="clear" w:color="auto" w:fill="FFFFFF" w:themeFill="background1"/>
          </w:tcPr>
          <w:p w:rsidR="00DD0069" w:rsidRPr="00433319" w:rsidRDefault="00DD0069" w:rsidP="00A90C9D">
            <w:pPr>
              <w:spacing w:line="276" w:lineRule="auto"/>
              <w:jc w:val="center"/>
              <w:rPr>
                <w:rFonts w:ascii="Tahoma" w:hAnsi="Tahoma" w:cs="Tahoma"/>
                <w:sz w:val="22"/>
                <w:szCs w:val="22"/>
                <w:lang w:eastAsia="en-US"/>
              </w:rPr>
            </w:pPr>
          </w:p>
          <w:p w:rsidR="00DD0069" w:rsidRPr="00433319" w:rsidRDefault="00DD0069" w:rsidP="00A90C9D">
            <w:pPr>
              <w:spacing w:line="276" w:lineRule="auto"/>
              <w:jc w:val="center"/>
              <w:rPr>
                <w:rFonts w:ascii="Tahoma" w:hAnsi="Tahoma" w:cs="Tahoma"/>
                <w:sz w:val="22"/>
                <w:szCs w:val="22"/>
                <w:lang w:eastAsia="en-US"/>
              </w:rPr>
            </w:pPr>
            <w:r w:rsidRPr="00433319">
              <w:rPr>
                <w:rFonts w:ascii="Tahoma" w:hAnsi="Tahoma" w:cs="Tahoma"/>
                <w:sz w:val="22"/>
                <w:szCs w:val="22"/>
                <w:lang w:eastAsia="en-US"/>
              </w:rPr>
              <w:t xml:space="preserve">Permanent </w:t>
            </w:r>
          </w:p>
        </w:tc>
        <w:tc>
          <w:tcPr>
            <w:tcW w:w="1747" w:type="dxa"/>
            <w:tcBorders>
              <w:top w:val="single" w:sz="4" w:space="0" w:color="auto"/>
              <w:left w:val="single" w:sz="4" w:space="0" w:color="auto"/>
              <w:bottom w:val="nil"/>
              <w:right w:val="single" w:sz="4" w:space="0" w:color="auto"/>
            </w:tcBorders>
            <w:shd w:val="clear" w:color="auto" w:fill="FFFFFF" w:themeFill="background1"/>
          </w:tcPr>
          <w:p w:rsidR="00DD0069" w:rsidRPr="00433319" w:rsidRDefault="00DD0069" w:rsidP="00A90C9D">
            <w:pPr>
              <w:spacing w:line="276" w:lineRule="auto"/>
              <w:jc w:val="center"/>
              <w:rPr>
                <w:rFonts w:ascii="Tahoma" w:hAnsi="Tahoma" w:cs="Tahoma"/>
                <w:sz w:val="22"/>
                <w:szCs w:val="22"/>
                <w:lang w:eastAsia="en-US"/>
              </w:rPr>
            </w:pPr>
          </w:p>
          <w:p w:rsidR="00DD0069" w:rsidRPr="00433319" w:rsidRDefault="00DD0069" w:rsidP="00A90C9D">
            <w:pPr>
              <w:spacing w:line="276" w:lineRule="auto"/>
              <w:jc w:val="center"/>
              <w:rPr>
                <w:rFonts w:ascii="Tahoma" w:hAnsi="Tahoma" w:cs="Tahoma"/>
                <w:sz w:val="22"/>
                <w:szCs w:val="22"/>
                <w:lang w:eastAsia="en-US"/>
              </w:rPr>
            </w:pPr>
            <w:r w:rsidRPr="00433319">
              <w:rPr>
                <w:rFonts w:ascii="Tahoma" w:hAnsi="Tahoma" w:cs="Tahoma"/>
                <w:sz w:val="22"/>
                <w:szCs w:val="22"/>
                <w:lang w:eastAsia="en-US"/>
              </w:rPr>
              <w:t xml:space="preserve">Casa Județeană de Pensii Bacau </w:t>
            </w:r>
          </w:p>
        </w:tc>
      </w:tr>
      <w:tr w:rsidR="00DD0069" w:rsidRPr="001B4C4D" w:rsidTr="00DD0069">
        <w:trPr>
          <w:trHeight w:val="567"/>
        </w:trPr>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DD0069" w:rsidRPr="00DD0069" w:rsidRDefault="00DD0069" w:rsidP="00A90C9D">
            <w:pPr>
              <w:jc w:val="center"/>
              <w:rPr>
                <w:rFonts w:ascii="Tahoma" w:hAnsi="Tahoma" w:cs="Tahoma"/>
                <w:sz w:val="22"/>
                <w:szCs w:val="22"/>
              </w:rPr>
            </w:pPr>
          </w:p>
          <w:p w:rsidR="00DD0069" w:rsidRPr="00DD0069" w:rsidRDefault="00782FFF" w:rsidP="00A90C9D">
            <w:pPr>
              <w:jc w:val="center"/>
              <w:rPr>
                <w:rFonts w:ascii="Tahoma" w:hAnsi="Tahoma" w:cs="Tahoma"/>
                <w:sz w:val="22"/>
                <w:szCs w:val="22"/>
              </w:rPr>
            </w:pPr>
            <w:r>
              <w:rPr>
                <w:rFonts w:ascii="Tahoma" w:hAnsi="Tahoma" w:cs="Tahoma"/>
                <w:sz w:val="22"/>
                <w:szCs w:val="22"/>
              </w:rPr>
              <w:t>1</w:t>
            </w:r>
            <w:r w:rsidR="00DD0069" w:rsidRPr="00DD0069">
              <w:rPr>
                <w:rFonts w:ascii="Tahoma" w:hAnsi="Tahoma" w:cs="Tahoma"/>
                <w:sz w:val="22"/>
                <w:szCs w:val="22"/>
              </w:rPr>
              <w:t>4.</w:t>
            </w:r>
          </w:p>
        </w:tc>
        <w:tc>
          <w:tcPr>
            <w:tcW w:w="2988" w:type="dxa"/>
            <w:tcBorders>
              <w:top w:val="single" w:sz="4" w:space="0" w:color="auto"/>
              <w:left w:val="single" w:sz="4" w:space="0" w:color="auto"/>
              <w:bottom w:val="single" w:sz="4" w:space="0" w:color="auto"/>
              <w:right w:val="single" w:sz="4" w:space="0" w:color="auto"/>
            </w:tcBorders>
            <w:shd w:val="clear" w:color="auto" w:fill="FFFFFF" w:themeFill="background1"/>
          </w:tcPr>
          <w:p w:rsidR="00DD0069" w:rsidRPr="00DD0069" w:rsidRDefault="00DD0069" w:rsidP="00DD0069">
            <w:pPr>
              <w:rPr>
                <w:rFonts w:ascii="Trebuchet MS" w:hAnsi="Trebuchet MS"/>
              </w:rPr>
            </w:pPr>
            <w:r w:rsidRPr="00DD0069">
              <w:rPr>
                <w:rFonts w:ascii="Trebuchet MS" w:hAnsi="Trebuchet MS"/>
              </w:rPr>
              <w:t>Prevenirea riscurilor şi cauzelor de vulnerabilitate ale sistemului de stabilire şi plată a pensiilor</w:t>
            </w:r>
          </w:p>
          <w:p w:rsidR="00DD0069" w:rsidRPr="00DD0069" w:rsidRDefault="00DD0069" w:rsidP="00F7106A">
            <w:pPr>
              <w:rPr>
                <w:rFonts w:ascii="Trebuchet MS" w:hAnsi="Trebuchet MS"/>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DD0069" w:rsidRDefault="00DD0069" w:rsidP="00F7106A">
            <w:pPr>
              <w:spacing w:line="276" w:lineRule="auto"/>
              <w:rPr>
                <w:rFonts w:ascii="Trebuchet MS" w:hAnsi="Trebuchet MS"/>
              </w:rPr>
            </w:pPr>
            <w:r w:rsidRPr="00E30327">
              <w:rPr>
                <w:rFonts w:ascii="Trebuchet MS" w:hAnsi="Trebuchet MS"/>
              </w:rPr>
              <w:t>Monitorizarea cazurilor de incompatibilitate (posibile erori, posibilitatea existenţei în plată, în paralel, a mai multor</w:t>
            </w:r>
            <w:r w:rsidRPr="00E30327">
              <w:rPr>
                <w:rFonts w:ascii="Trebuchet MS" w:hAnsi="Trebuchet MS"/>
                <w:color w:val="FF0000"/>
              </w:rPr>
              <w:t xml:space="preserve"> </w:t>
            </w:r>
            <w:r w:rsidRPr="00E30327">
              <w:rPr>
                <w:rFonts w:ascii="Trebuchet MS" w:hAnsi="Trebuchet MS"/>
              </w:rPr>
              <w:t xml:space="preserve"> dosare de pensii, identificarea plăţilor necuvenite de pensii anticipate, anticipate parţial, de invaliditate sau de urmaş, plăţi nelegale de asigurări sociale sau introducerea eronată a CNP)</w:t>
            </w:r>
          </w:p>
          <w:p w:rsidR="00DD0069" w:rsidRDefault="00DD0069" w:rsidP="00F7106A">
            <w:pPr>
              <w:spacing w:line="276" w:lineRule="auto"/>
              <w:rPr>
                <w:rFonts w:ascii="Trebuchet MS" w:hAnsi="Trebuchet MS"/>
              </w:rPr>
            </w:pPr>
          </w:p>
          <w:p w:rsidR="00DD0069" w:rsidRDefault="00DD0069" w:rsidP="00F7106A">
            <w:pPr>
              <w:spacing w:line="276" w:lineRule="auto"/>
              <w:rPr>
                <w:rFonts w:ascii="Trebuchet MS" w:hAnsi="Trebuchet MS"/>
              </w:rPr>
            </w:pPr>
            <w:r w:rsidRPr="00E30327">
              <w:rPr>
                <w:rFonts w:ascii="Trebuchet MS" w:hAnsi="Trebuchet MS"/>
              </w:rPr>
              <w:t>Monitorizarea cazurilor de incompatibilitate rezultate din depunerea declarațiilor nominale de către angajatori (posibile erori, posibilitatea ca o persoană să fie declarată de doi angajatori sau entități asimilate angajatorului ca fiind în două stări care sunt incompatibile ex. șomaj cu venituri de natură salarială).</w:t>
            </w:r>
          </w:p>
          <w:p w:rsidR="00DD0069" w:rsidRDefault="00DD0069" w:rsidP="00F7106A">
            <w:pPr>
              <w:spacing w:line="276" w:lineRule="auto"/>
              <w:rPr>
                <w:rFonts w:ascii="Trebuchet MS" w:hAnsi="Trebuchet MS"/>
              </w:rPr>
            </w:pPr>
          </w:p>
          <w:p w:rsidR="00DD0069" w:rsidRDefault="00DD0069" w:rsidP="00F7106A">
            <w:pPr>
              <w:spacing w:line="276" w:lineRule="auto"/>
              <w:rPr>
                <w:rFonts w:ascii="Trebuchet MS" w:hAnsi="Trebuchet MS"/>
              </w:rPr>
            </w:pPr>
            <w:r w:rsidRPr="00E30327">
              <w:rPr>
                <w:rFonts w:ascii="Trebuchet MS" w:hAnsi="Trebuchet MS"/>
              </w:rPr>
              <w:t>Verificarea şi soluționarea neconcordanţelor constatate urmare a analizării situaţiilor lunare cu cazurile de posibile neconcordanţe identificate la plata în sistem centralizat a drepturilor de asigurări sociale, conform Ordinului 356/IC/2015, Ordinului 357/IC/2015, Ordinului 373/IC/2015.</w:t>
            </w:r>
          </w:p>
          <w:p w:rsidR="00DD0069" w:rsidRPr="00F7106A" w:rsidRDefault="00DD0069" w:rsidP="00DD0069">
            <w:pPr>
              <w:spacing w:line="276" w:lineRule="auto"/>
              <w:rPr>
                <w:rFonts w:ascii="Trebuchet MS" w:hAnsi="Trebuchet MS"/>
                <w:i/>
              </w:rPr>
            </w:pPr>
            <w:r w:rsidRPr="00836A8B">
              <w:rPr>
                <w:rFonts w:ascii="Trebuchet MS" w:hAnsi="Trebuchet MS"/>
              </w:rPr>
              <w:t>Finalizarea activității de c</w:t>
            </w:r>
            <w:r w:rsidRPr="00836A8B">
              <w:rPr>
                <w:rFonts w:ascii="Trebuchet MS" w:hAnsi="Trebuchet MS" w:cs="Arial"/>
              </w:rPr>
              <w:t xml:space="preserve">larificare a </w:t>
            </w:r>
            <w:r w:rsidRPr="00836A8B">
              <w:rPr>
                <w:rFonts w:ascii="Trebuchet MS" w:hAnsi="Trebuchet MS" w:cs="Arial"/>
                <w:bCs/>
              </w:rPr>
              <w:t>situaţiei juridice a identităţii beneficiarilor sistemului publice de pensii (titulari/</w:t>
            </w:r>
          </w:p>
        </w:tc>
        <w:tc>
          <w:tcPr>
            <w:tcW w:w="1681" w:type="dxa"/>
            <w:tcBorders>
              <w:top w:val="nil"/>
              <w:left w:val="single" w:sz="4" w:space="0" w:color="auto"/>
              <w:bottom w:val="single" w:sz="4" w:space="0" w:color="auto"/>
              <w:right w:val="single" w:sz="4" w:space="0" w:color="auto"/>
            </w:tcBorders>
            <w:shd w:val="clear" w:color="auto" w:fill="FFFFFF" w:themeFill="background1"/>
          </w:tcPr>
          <w:p w:rsidR="00DD0069" w:rsidRPr="00433319" w:rsidRDefault="00DD0069" w:rsidP="00A90C9D">
            <w:pPr>
              <w:spacing w:line="276" w:lineRule="auto"/>
              <w:jc w:val="center"/>
              <w:rPr>
                <w:rFonts w:ascii="Tahoma" w:hAnsi="Tahoma" w:cs="Tahoma"/>
                <w:sz w:val="22"/>
                <w:szCs w:val="22"/>
                <w:lang w:eastAsia="en-US"/>
              </w:rPr>
            </w:pPr>
          </w:p>
        </w:tc>
        <w:tc>
          <w:tcPr>
            <w:tcW w:w="1747" w:type="dxa"/>
            <w:tcBorders>
              <w:top w:val="nil"/>
              <w:left w:val="single" w:sz="4" w:space="0" w:color="auto"/>
              <w:bottom w:val="single" w:sz="4" w:space="0" w:color="auto"/>
              <w:right w:val="single" w:sz="4" w:space="0" w:color="auto"/>
            </w:tcBorders>
            <w:shd w:val="clear" w:color="auto" w:fill="FFFFFF" w:themeFill="background1"/>
          </w:tcPr>
          <w:p w:rsidR="00DD0069" w:rsidRPr="00433319" w:rsidRDefault="00DD0069" w:rsidP="00A90C9D">
            <w:pPr>
              <w:spacing w:line="276" w:lineRule="auto"/>
              <w:jc w:val="center"/>
              <w:rPr>
                <w:rFonts w:ascii="Tahoma" w:hAnsi="Tahoma" w:cs="Tahoma"/>
                <w:sz w:val="22"/>
                <w:szCs w:val="22"/>
                <w:lang w:eastAsia="en-US"/>
              </w:rPr>
            </w:pPr>
          </w:p>
        </w:tc>
      </w:tr>
      <w:tr w:rsidR="00DD0069" w:rsidRPr="001B4C4D" w:rsidTr="00DD0069">
        <w:trPr>
          <w:trHeight w:val="567"/>
        </w:trPr>
        <w:tc>
          <w:tcPr>
            <w:tcW w:w="922" w:type="dxa"/>
            <w:tcBorders>
              <w:top w:val="single" w:sz="4" w:space="0" w:color="auto"/>
              <w:left w:val="single" w:sz="4" w:space="0" w:color="auto"/>
              <w:bottom w:val="single" w:sz="4" w:space="0" w:color="auto"/>
              <w:right w:val="single" w:sz="4" w:space="0" w:color="auto"/>
            </w:tcBorders>
            <w:shd w:val="clear" w:color="auto" w:fill="FFFF00"/>
          </w:tcPr>
          <w:p w:rsidR="00DD0069" w:rsidRDefault="00DD0069" w:rsidP="00A90C9D">
            <w:pPr>
              <w:spacing w:line="276" w:lineRule="auto"/>
              <w:rPr>
                <w:rFonts w:ascii="Tahoma" w:hAnsi="Tahoma" w:cs="Tahoma"/>
                <w:b/>
                <w:i/>
                <w:sz w:val="22"/>
                <w:szCs w:val="22"/>
                <w:lang w:val="es-ES" w:eastAsia="en-US"/>
              </w:rPr>
            </w:pPr>
            <w:r>
              <w:rPr>
                <w:rFonts w:ascii="Tahoma" w:hAnsi="Tahoma" w:cs="Tahoma"/>
                <w:b/>
                <w:i/>
                <w:sz w:val="22"/>
                <w:szCs w:val="22"/>
                <w:lang w:val="es-ES" w:eastAsia="en-US"/>
              </w:rPr>
              <w:lastRenderedPageBreak/>
              <w:t>Nr.</w:t>
            </w:r>
          </w:p>
          <w:p w:rsidR="00DD0069" w:rsidRDefault="00DD0069" w:rsidP="00A90C9D">
            <w:pPr>
              <w:spacing w:line="276" w:lineRule="auto"/>
              <w:rPr>
                <w:rFonts w:ascii="Tahoma" w:hAnsi="Tahoma" w:cs="Tahoma"/>
                <w:b/>
                <w:i/>
                <w:sz w:val="22"/>
                <w:szCs w:val="22"/>
                <w:lang w:val="es-ES" w:eastAsia="en-US"/>
              </w:rPr>
            </w:pPr>
            <w:r>
              <w:rPr>
                <w:rFonts w:ascii="Tahoma" w:hAnsi="Tahoma" w:cs="Tahoma"/>
                <w:b/>
                <w:i/>
                <w:sz w:val="22"/>
                <w:szCs w:val="22"/>
                <w:lang w:val="es-ES" w:eastAsia="en-US"/>
              </w:rPr>
              <w:t>crt.</w:t>
            </w:r>
          </w:p>
        </w:tc>
        <w:tc>
          <w:tcPr>
            <w:tcW w:w="2988" w:type="dxa"/>
            <w:tcBorders>
              <w:top w:val="single" w:sz="4" w:space="0" w:color="auto"/>
              <w:left w:val="single" w:sz="4" w:space="0" w:color="auto"/>
              <w:bottom w:val="single" w:sz="4" w:space="0" w:color="auto"/>
              <w:right w:val="single" w:sz="4" w:space="0" w:color="auto"/>
            </w:tcBorders>
            <w:shd w:val="clear" w:color="auto" w:fill="FFFF00"/>
          </w:tcPr>
          <w:p w:rsidR="00DD0069" w:rsidRDefault="00DD0069" w:rsidP="00A90C9D">
            <w:pPr>
              <w:spacing w:line="276" w:lineRule="auto"/>
              <w:jc w:val="center"/>
              <w:rPr>
                <w:rFonts w:ascii="Tahoma" w:hAnsi="Tahoma" w:cs="Tahoma"/>
                <w:b/>
                <w:lang w:eastAsia="en-US"/>
              </w:rPr>
            </w:pPr>
            <w:r>
              <w:rPr>
                <w:rFonts w:ascii="Tahoma" w:hAnsi="Tahoma" w:cs="Tahoma"/>
                <w:b/>
                <w:lang w:eastAsia="en-US"/>
              </w:rPr>
              <w:t>Obiectiv</w:t>
            </w:r>
          </w:p>
        </w:tc>
        <w:tc>
          <w:tcPr>
            <w:tcW w:w="7309" w:type="dxa"/>
            <w:tcBorders>
              <w:top w:val="single" w:sz="4" w:space="0" w:color="auto"/>
              <w:left w:val="single" w:sz="4" w:space="0" w:color="auto"/>
              <w:bottom w:val="single" w:sz="4" w:space="0" w:color="auto"/>
              <w:right w:val="single" w:sz="4" w:space="0" w:color="auto"/>
            </w:tcBorders>
            <w:shd w:val="clear" w:color="auto" w:fill="FFFF00"/>
          </w:tcPr>
          <w:p w:rsidR="00DD0069" w:rsidRDefault="00DD0069" w:rsidP="00A90C9D">
            <w:pPr>
              <w:spacing w:line="276" w:lineRule="auto"/>
              <w:jc w:val="center"/>
              <w:rPr>
                <w:rFonts w:ascii="Tahoma" w:hAnsi="Tahoma" w:cs="Tahoma"/>
                <w:b/>
                <w:lang w:eastAsia="en-US"/>
              </w:rPr>
            </w:pPr>
            <w:r>
              <w:rPr>
                <w:rFonts w:ascii="Tahoma" w:hAnsi="Tahoma" w:cs="Tahoma"/>
                <w:b/>
                <w:lang w:eastAsia="en-US"/>
              </w:rPr>
              <w:t>Actiunea</w:t>
            </w:r>
          </w:p>
        </w:tc>
        <w:tc>
          <w:tcPr>
            <w:tcW w:w="1681" w:type="dxa"/>
            <w:tcBorders>
              <w:top w:val="single" w:sz="4" w:space="0" w:color="auto"/>
              <w:left w:val="single" w:sz="4" w:space="0" w:color="auto"/>
              <w:bottom w:val="single" w:sz="4" w:space="0" w:color="auto"/>
              <w:right w:val="single" w:sz="4" w:space="0" w:color="auto"/>
            </w:tcBorders>
            <w:shd w:val="clear" w:color="auto" w:fill="FFFF00"/>
          </w:tcPr>
          <w:p w:rsidR="00DD0069" w:rsidRDefault="00DD0069" w:rsidP="00A90C9D">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DD0069" w:rsidRDefault="00DD0069" w:rsidP="00A90C9D">
            <w:pPr>
              <w:spacing w:line="276" w:lineRule="auto"/>
              <w:jc w:val="center"/>
              <w:rPr>
                <w:rFonts w:ascii="Tahoma" w:hAnsi="Tahoma" w:cs="Tahoma"/>
                <w:b/>
                <w:lang w:eastAsia="en-US"/>
              </w:rPr>
            </w:pPr>
            <w:r>
              <w:rPr>
                <w:rFonts w:ascii="Tahoma" w:hAnsi="Tahoma" w:cs="Tahoma"/>
                <w:b/>
                <w:lang w:eastAsia="en-US"/>
              </w:rPr>
              <w:t>Entitate responsabila</w:t>
            </w:r>
          </w:p>
        </w:tc>
      </w:tr>
      <w:tr w:rsidR="00DD0069" w:rsidRPr="001B4C4D" w:rsidTr="00DD0069">
        <w:trPr>
          <w:trHeight w:val="567"/>
        </w:trPr>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DD0069" w:rsidRPr="00DD0069" w:rsidRDefault="00DD0069" w:rsidP="00A90C9D">
            <w:pPr>
              <w:jc w:val="center"/>
              <w:rPr>
                <w:rFonts w:ascii="Tahoma" w:hAnsi="Tahoma" w:cs="Tahoma"/>
                <w:sz w:val="22"/>
                <w:szCs w:val="22"/>
              </w:rPr>
            </w:pPr>
          </w:p>
        </w:tc>
        <w:tc>
          <w:tcPr>
            <w:tcW w:w="2988" w:type="dxa"/>
            <w:tcBorders>
              <w:top w:val="single" w:sz="4" w:space="0" w:color="auto"/>
              <w:left w:val="single" w:sz="4" w:space="0" w:color="auto"/>
              <w:bottom w:val="single" w:sz="4" w:space="0" w:color="auto"/>
              <w:right w:val="single" w:sz="4" w:space="0" w:color="auto"/>
            </w:tcBorders>
            <w:shd w:val="clear" w:color="auto" w:fill="FFFFFF" w:themeFill="background1"/>
          </w:tcPr>
          <w:p w:rsidR="00DD0069" w:rsidRPr="00DD0069" w:rsidRDefault="00DD0069" w:rsidP="00DD0069">
            <w:pPr>
              <w:rPr>
                <w:rFonts w:ascii="Trebuchet MS" w:hAnsi="Trebuchet MS"/>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DD0069" w:rsidRDefault="00DD0069" w:rsidP="00DD0069">
            <w:pPr>
              <w:spacing w:line="276" w:lineRule="auto"/>
              <w:rPr>
                <w:rFonts w:ascii="Trebuchet MS" w:hAnsi="Trebuchet MS"/>
              </w:rPr>
            </w:pPr>
            <w:r w:rsidRPr="00836A8B">
              <w:rPr>
                <w:rFonts w:ascii="Trebuchet MS" w:hAnsi="Trebuchet MS" w:cs="Arial"/>
                <w:bCs/>
              </w:rPr>
              <w:t>mandatari/ reprezentanţi legali, după caz) şi implicit a legalităţii plăţilor</w:t>
            </w:r>
            <w:r w:rsidRPr="00836A8B">
              <w:rPr>
                <w:rFonts w:ascii="Trebuchet MS" w:hAnsi="Trebuchet MS"/>
              </w:rPr>
              <w:t xml:space="preserve"> pentru acele persoane al căror CNP nu se regăsește în RNA (</w:t>
            </w:r>
            <w:r>
              <w:rPr>
                <w:rFonts w:ascii="Trebuchet MS" w:hAnsi="Trebuchet MS"/>
              </w:rPr>
              <w:t>R</w:t>
            </w:r>
            <w:r w:rsidRPr="00836A8B">
              <w:rPr>
                <w:rFonts w:ascii="Trebuchet MS" w:hAnsi="Trebuchet MS"/>
              </w:rPr>
              <w:t xml:space="preserve">egistru Național al Asiguraților)    </w:t>
            </w:r>
          </w:p>
          <w:p w:rsidR="00DD0069" w:rsidRPr="00E30327" w:rsidRDefault="00DD0069" w:rsidP="00DD0069">
            <w:pPr>
              <w:spacing w:line="276" w:lineRule="auto"/>
              <w:rPr>
                <w:rFonts w:ascii="Trebuchet MS" w:hAnsi="Trebuchet MS"/>
              </w:rPr>
            </w:pPr>
            <w:r w:rsidRPr="00E30327">
              <w:rPr>
                <w:rFonts w:ascii="Trebuchet MS" w:hAnsi="Trebuchet MS"/>
                <w:color w:val="000000"/>
              </w:rPr>
              <w:t>Implementarea și dezvoltarea sistemului de control intern managerial, la nivelul CTP</w:t>
            </w:r>
          </w:p>
        </w:tc>
        <w:tc>
          <w:tcPr>
            <w:tcW w:w="1681" w:type="dxa"/>
            <w:tcBorders>
              <w:top w:val="nil"/>
              <w:left w:val="single" w:sz="4" w:space="0" w:color="auto"/>
              <w:bottom w:val="nil"/>
              <w:right w:val="single" w:sz="4" w:space="0" w:color="auto"/>
            </w:tcBorders>
            <w:shd w:val="clear" w:color="auto" w:fill="FFFFFF" w:themeFill="background1"/>
          </w:tcPr>
          <w:p w:rsidR="00DD0069" w:rsidRPr="00433319" w:rsidRDefault="00DD0069" w:rsidP="00A90C9D">
            <w:pPr>
              <w:spacing w:line="276" w:lineRule="auto"/>
              <w:jc w:val="center"/>
              <w:rPr>
                <w:rFonts w:ascii="Tahoma" w:hAnsi="Tahoma" w:cs="Tahoma"/>
                <w:sz w:val="22"/>
                <w:szCs w:val="22"/>
                <w:lang w:eastAsia="en-US"/>
              </w:rPr>
            </w:pPr>
          </w:p>
          <w:p w:rsidR="00DD0069" w:rsidRPr="00433319" w:rsidRDefault="00DD0069" w:rsidP="00A90C9D">
            <w:pPr>
              <w:spacing w:line="276" w:lineRule="auto"/>
              <w:jc w:val="center"/>
              <w:rPr>
                <w:rFonts w:ascii="Tahoma" w:hAnsi="Tahoma" w:cs="Tahoma"/>
                <w:sz w:val="22"/>
                <w:szCs w:val="22"/>
                <w:lang w:eastAsia="en-US"/>
              </w:rPr>
            </w:pPr>
            <w:r w:rsidRPr="00433319">
              <w:rPr>
                <w:rFonts w:ascii="Tahoma" w:hAnsi="Tahoma" w:cs="Tahoma"/>
                <w:sz w:val="22"/>
                <w:szCs w:val="22"/>
                <w:lang w:eastAsia="en-US"/>
              </w:rPr>
              <w:t xml:space="preserve">Permanent </w:t>
            </w:r>
          </w:p>
        </w:tc>
        <w:tc>
          <w:tcPr>
            <w:tcW w:w="1747" w:type="dxa"/>
            <w:tcBorders>
              <w:top w:val="nil"/>
              <w:left w:val="single" w:sz="4" w:space="0" w:color="auto"/>
              <w:bottom w:val="nil"/>
              <w:right w:val="single" w:sz="4" w:space="0" w:color="auto"/>
            </w:tcBorders>
            <w:shd w:val="clear" w:color="auto" w:fill="FFFFFF" w:themeFill="background1"/>
          </w:tcPr>
          <w:p w:rsidR="00DD0069" w:rsidRPr="00433319" w:rsidRDefault="00DD0069" w:rsidP="00A90C9D">
            <w:pPr>
              <w:spacing w:line="276" w:lineRule="auto"/>
              <w:jc w:val="center"/>
              <w:rPr>
                <w:rFonts w:ascii="Tahoma" w:hAnsi="Tahoma" w:cs="Tahoma"/>
                <w:sz w:val="22"/>
                <w:szCs w:val="22"/>
                <w:lang w:eastAsia="en-US"/>
              </w:rPr>
            </w:pPr>
          </w:p>
          <w:p w:rsidR="00DD0069" w:rsidRPr="00433319" w:rsidRDefault="00DD0069" w:rsidP="00A90C9D">
            <w:pPr>
              <w:spacing w:line="276" w:lineRule="auto"/>
              <w:jc w:val="center"/>
              <w:rPr>
                <w:rFonts w:ascii="Tahoma" w:hAnsi="Tahoma" w:cs="Tahoma"/>
                <w:sz w:val="22"/>
                <w:szCs w:val="22"/>
                <w:lang w:eastAsia="en-US"/>
              </w:rPr>
            </w:pPr>
            <w:r w:rsidRPr="00433319">
              <w:rPr>
                <w:rFonts w:ascii="Tahoma" w:hAnsi="Tahoma" w:cs="Tahoma"/>
                <w:sz w:val="22"/>
                <w:szCs w:val="22"/>
                <w:lang w:eastAsia="en-US"/>
              </w:rPr>
              <w:t xml:space="preserve">Casa Județeană de Pensii Bacau </w:t>
            </w:r>
          </w:p>
        </w:tc>
      </w:tr>
      <w:tr w:rsidR="00DD0069" w:rsidRPr="001B4C4D" w:rsidTr="00D70D46">
        <w:trPr>
          <w:trHeight w:val="567"/>
        </w:trPr>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DD0069" w:rsidRPr="00DD0069" w:rsidRDefault="00DD0069" w:rsidP="00A90C9D">
            <w:pPr>
              <w:jc w:val="center"/>
              <w:rPr>
                <w:rFonts w:ascii="Tahoma" w:hAnsi="Tahoma" w:cs="Tahoma"/>
                <w:sz w:val="22"/>
                <w:szCs w:val="22"/>
              </w:rPr>
            </w:pPr>
          </w:p>
          <w:p w:rsidR="00DD0069" w:rsidRPr="00DD0069" w:rsidRDefault="00782FFF" w:rsidP="00A90C9D">
            <w:pPr>
              <w:jc w:val="center"/>
              <w:rPr>
                <w:rFonts w:ascii="Tahoma" w:hAnsi="Tahoma" w:cs="Tahoma"/>
                <w:sz w:val="22"/>
                <w:szCs w:val="22"/>
              </w:rPr>
            </w:pPr>
            <w:r>
              <w:rPr>
                <w:rFonts w:ascii="Tahoma" w:hAnsi="Tahoma" w:cs="Tahoma"/>
                <w:sz w:val="22"/>
                <w:szCs w:val="22"/>
              </w:rPr>
              <w:t>1</w:t>
            </w:r>
            <w:r w:rsidR="00DD0069" w:rsidRPr="00DD0069">
              <w:rPr>
                <w:rFonts w:ascii="Tahoma" w:hAnsi="Tahoma" w:cs="Tahoma"/>
                <w:sz w:val="22"/>
                <w:szCs w:val="22"/>
              </w:rPr>
              <w:t>5.</w:t>
            </w:r>
          </w:p>
        </w:tc>
        <w:tc>
          <w:tcPr>
            <w:tcW w:w="2988" w:type="dxa"/>
            <w:tcBorders>
              <w:top w:val="single" w:sz="4" w:space="0" w:color="auto"/>
              <w:left w:val="single" w:sz="4" w:space="0" w:color="auto"/>
              <w:bottom w:val="single" w:sz="4" w:space="0" w:color="auto"/>
              <w:right w:val="single" w:sz="4" w:space="0" w:color="auto"/>
            </w:tcBorders>
            <w:shd w:val="clear" w:color="auto" w:fill="FFFFFF" w:themeFill="background1"/>
          </w:tcPr>
          <w:p w:rsidR="00DD0069" w:rsidRPr="00DD0069" w:rsidRDefault="00DD0069" w:rsidP="00DD0069">
            <w:pPr>
              <w:rPr>
                <w:rFonts w:ascii="Tahoma" w:eastAsia="MS Mincho" w:hAnsi="Tahoma" w:cs="Tahoma"/>
                <w:sz w:val="22"/>
                <w:szCs w:val="22"/>
                <w:lang w:eastAsia="ja-JP"/>
              </w:rPr>
            </w:pPr>
            <w:r w:rsidRPr="00DD0069">
              <w:rPr>
                <w:rFonts w:ascii="Tahoma" w:hAnsi="Tahoma" w:cs="Tahoma"/>
                <w:sz w:val="22"/>
                <w:szCs w:val="22"/>
              </w:rPr>
              <w:t xml:space="preserve">Gestionarea eficientă a resurselor alocate sistemului public de pensii și sistemului de asigurare la accidente de muncă și boli profesionale </w:t>
            </w:r>
          </w:p>
          <w:p w:rsidR="00DD0069" w:rsidRPr="00DD0069" w:rsidRDefault="00DD0069" w:rsidP="00DD0069">
            <w:pPr>
              <w:rPr>
                <w:rFonts w:ascii="Tahoma" w:hAnsi="Tahoma" w:cs="Tahoma"/>
                <w:sz w:val="22"/>
                <w:szCs w:val="22"/>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DD0069" w:rsidRPr="00DD0069" w:rsidRDefault="00DD0069" w:rsidP="00DD0069">
            <w:pPr>
              <w:tabs>
                <w:tab w:val="left" w:pos="3182"/>
              </w:tabs>
              <w:ind w:right="32"/>
              <w:rPr>
                <w:rFonts w:ascii="Tahoma" w:hAnsi="Tahoma" w:cs="Tahoma"/>
                <w:sz w:val="22"/>
                <w:szCs w:val="22"/>
              </w:rPr>
            </w:pPr>
            <w:r w:rsidRPr="00DD0069">
              <w:rPr>
                <w:rFonts w:ascii="Tahoma" w:hAnsi="Tahoma" w:cs="Tahoma"/>
                <w:i/>
                <w:sz w:val="22"/>
                <w:szCs w:val="22"/>
              </w:rPr>
              <w:t>Asigurarea resurselor necesare funcţionării sistemului public de pensii și al sistemului de asigurare pentru accidente de muncă și boli profesionale</w:t>
            </w:r>
            <w:r w:rsidRPr="00DD0069">
              <w:rPr>
                <w:rFonts w:ascii="Tahoma" w:hAnsi="Tahoma" w:cs="Tahoma"/>
                <w:sz w:val="22"/>
                <w:szCs w:val="22"/>
              </w:rPr>
              <w:t>:</w:t>
            </w:r>
          </w:p>
          <w:p w:rsidR="00DD0069" w:rsidRPr="00DD0069" w:rsidRDefault="00DD0069" w:rsidP="00DD0069">
            <w:pPr>
              <w:rPr>
                <w:rFonts w:ascii="Tahoma" w:hAnsi="Tahoma" w:cs="Tahoma"/>
                <w:sz w:val="22"/>
                <w:szCs w:val="22"/>
              </w:rPr>
            </w:pPr>
            <w:r w:rsidRPr="00DD0069">
              <w:rPr>
                <w:rFonts w:ascii="Tahoma" w:hAnsi="Tahoma" w:cs="Tahoma"/>
                <w:sz w:val="22"/>
                <w:szCs w:val="22"/>
              </w:rPr>
              <w:t>Dimensionarea corectă a necesarului lunar de fonduri solicitat la CNPP pentru plata tuturor prestațiilor suportate din BASS si BS.</w:t>
            </w:r>
          </w:p>
          <w:p w:rsidR="00DD0069" w:rsidRPr="00DD0069" w:rsidRDefault="00DD0069" w:rsidP="00DD0069">
            <w:pPr>
              <w:tabs>
                <w:tab w:val="left" w:pos="3182"/>
              </w:tabs>
              <w:ind w:right="32"/>
              <w:rPr>
                <w:rFonts w:ascii="Tahoma" w:hAnsi="Tahoma" w:cs="Tahoma"/>
                <w:sz w:val="22"/>
                <w:szCs w:val="22"/>
              </w:rPr>
            </w:pPr>
            <w:r w:rsidRPr="00DD0069">
              <w:rPr>
                <w:rFonts w:ascii="Tahoma" w:hAnsi="Tahoma" w:cs="Tahoma"/>
                <w:sz w:val="22"/>
                <w:szCs w:val="22"/>
              </w:rPr>
              <w:t>Evaluarea permanentă a soldului în vederea disponibilizării/ suplimentării fondurilor  către/ de către CNPP.</w:t>
            </w:r>
          </w:p>
          <w:p w:rsidR="00DD0069" w:rsidRPr="00DD0069" w:rsidRDefault="00DD0069" w:rsidP="00DD0069">
            <w:pPr>
              <w:tabs>
                <w:tab w:val="left" w:pos="3182"/>
              </w:tabs>
              <w:ind w:right="32"/>
              <w:rPr>
                <w:rFonts w:ascii="Tahoma" w:hAnsi="Tahoma" w:cs="Tahoma"/>
                <w:i/>
                <w:sz w:val="22"/>
                <w:szCs w:val="22"/>
              </w:rPr>
            </w:pPr>
            <w:r w:rsidRPr="00DD0069">
              <w:rPr>
                <w:rFonts w:ascii="Tahoma" w:hAnsi="Tahoma" w:cs="Tahoma"/>
                <w:i/>
                <w:sz w:val="22"/>
                <w:szCs w:val="22"/>
              </w:rPr>
              <w:t>Recuperarea prejudiciilor constatate la nivelul CTP, prin promovarea acțiunilor în instanțele de judecată :</w:t>
            </w:r>
          </w:p>
          <w:p w:rsidR="00DD0069" w:rsidRPr="00DD0069" w:rsidRDefault="00DD0069" w:rsidP="00DD0069">
            <w:pPr>
              <w:tabs>
                <w:tab w:val="left" w:pos="3182"/>
              </w:tabs>
              <w:ind w:right="32"/>
              <w:rPr>
                <w:rFonts w:ascii="Tahoma" w:hAnsi="Tahoma" w:cs="Tahoma"/>
                <w:sz w:val="22"/>
                <w:szCs w:val="22"/>
              </w:rPr>
            </w:pPr>
            <w:r w:rsidRPr="00DD0069">
              <w:rPr>
                <w:rFonts w:ascii="Tahoma" w:hAnsi="Tahoma" w:cs="Tahoma"/>
                <w:sz w:val="22"/>
                <w:szCs w:val="22"/>
              </w:rPr>
              <w:t>Transmiterea cu celeritate a titlurilor executorii către serviciile specializate din cadrul CTP, astfel încât, să se prevină cazurile în care instituția este executată silit.</w:t>
            </w:r>
          </w:p>
          <w:p w:rsidR="00DD0069" w:rsidRPr="00DD0069" w:rsidRDefault="00DD0069" w:rsidP="00DD0069">
            <w:pPr>
              <w:tabs>
                <w:tab w:val="left" w:pos="3182"/>
              </w:tabs>
              <w:ind w:right="32"/>
              <w:rPr>
                <w:rFonts w:ascii="Tahoma" w:hAnsi="Tahoma" w:cs="Tahoma"/>
                <w:i/>
                <w:sz w:val="22"/>
                <w:szCs w:val="22"/>
              </w:rPr>
            </w:pPr>
            <w:r w:rsidRPr="00DD0069">
              <w:rPr>
                <w:rFonts w:ascii="Tahoma" w:hAnsi="Tahoma" w:cs="Tahoma"/>
                <w:i/>
                <w:sz w:val="22"/>
                <w:szCs w:val="22"/>
              </w:rPr>
              <w:t>Optimizarea cheltuielilor</w:t>
            </w:r>
          </w:p>
          <w:p w:rsidR="00DD0069" w:rsidRPr="00DD0069" w:rsidRDefault="00DD0069" w:rsidP="00DD0069">
            <w:pPr>
              <w:rPr>
                <w:rFonts w:ascii="Tahoma" w:hAnsi="Tahoma" w:cs="Tahoma"/>
                <w:sz w:val="22"/>
                <w:szCs w:val="22"/>
              </w:rPr>
            </w:pPr>
            <w:r w:rsidRPr="00DD0069">
              <w:rPr>
                <w:rFonts w:ascii="Tahoma" w:hAnsi="Tahoma" w:cs="Tahoma"/>
                <w:sz w:val="22"/>
                <w:szCs w:val="22"/>
              </w:rPr>
              <w:t>Diminuarea debitelor rezultate din plăţi necuvenite.</w:t>
            </w:r>
          </w:p>
          <w:p w:rsidR="00DD0069" w:rsidRPr="00DD0069" w:rsidRDefault="00DD0069" w:rsidP="00D70D46">
            <w:pPr>
              <w:autoSpaceDE w:val="0"/>
              <w:autoSpaceDN w:val="0"/>
              <w:adjustRightInd w:val="0"/>
              <w:rPr>
                <w:rFonts w:ascii="Tahoma" w:hAnsi="Tahoma" w:cs="Tahoma"/>
                <w:sz w:val="22"/>
                <w:szCs w:val="22"/>
              </w:rPr>
            </w:pPr>
            <w:r w:rsidRPr="00DD0069">
              <w:rPr>
                <w:rFonts w:ascii="Tahoma" w:hAnsi="Tahoma" w:cs="Tahoma"/>
                <w:sz w:val="22"/>
                <w:szCs w:val="22"/>
              </w:rPr>
              <w:t>Creşterea numărului de persoane care primesc prestaţii prin cont bancar.</w:t>
            </w:r>
          </w:p>
        </w:tc>
        <w:tc>
          <w:tcPr>
            <w:tcW w:w="1681" w:type="dxa"/>
            <w:tcBorders>
              <w:top w:val="nil"/>
              <w:left w:val="single" w:sz="4" w:space="0" w:color="auto"/>
              <w:bottom w:val="single" w:sz="4" w:space="0" w:color="auto"/>
              <w:right w:val="single" w:sz="4" w:space="0" w:color="auto"/>
            </w:tcBorders>
            <w:shd w:val="clear" w:color="auto" w:fill="FFFFFF" w:themeFill="background1"/>
          </w:tcPr>
          <w:p w:rsidR="00DD0069" w:rsidRPr="00DD0069" w:rsidRDefault="00DD0069" w:rsidP="00A90C9D">
            <w:pPr>
              <w:spacing w:line="276" w:lineRule="auto"/>
              <w:jc w:val="center"/>
              <w:rPr>
                <w:rFonts w:ascii="Tahoma" w:hAnsi="Tahoma" w:cs="Tahoma"/>
                <w:sz w:val="22"/>
                <w:szCs w:val="22"/>
                <w:lang w:eastAsia="en-US"/>
              </w:rPr>
            </w:pPr>
          </w:p>
        </w:tc>
        <w:tc>
          <w:tcPr>
            <w:tcW w:w="1747" w:type="dxa"/>
            <w:tcBorders>
              <w:top w:val="nil"/>
              <w:left w:val="single" w:sz="4" w:space="0" w:color="auto"/>
              <w:bottom w:val="single" w:sz="4" w:space="0" w:color="auto"/>
              <w:right w:val="single" w:sz="4" w:space="0" w:color="auto"/>
            </w:tcBorders>
            <w:shd w:val="clear" w:color="auto" w:fill="FFFFFF" w:themeFill="background1"/>
          </w:tcPr>
          <w:p w:rsidR="00DD0069" w:rsidRPr="00DD0069" w:rsidRDefault="00DD0069" w:rsidP="00A90C9D">
            <w:pPr>
              <w:spacing w:line="276" w:lineRule="auto"/>
              <w:jc w:val="center"/>
              <w:rPr>
                <w:rFonts w:ascii="Tahoma" w:hAnsi="Tahoma" w:cs="Tahoma"/>
                <w:sz w:val="22"/>
                <w:szCs w:val="22"/>
                <w:lang w:eastAsia="en-US"/>
              </w:rPr>
            </w:pPr>
          </w:p>
        </w:tc>
      </w:tr>
      <w:tr w:rsidR="00D70D46" w:rsidRPr="001B4C4D" w:rsidTr="00D70D46">
        <w:trPr>
          <w:trHeight w:val="567"/>
        </w:trPr>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D70D46" w:rsidRDefault="00D70D46" w:rsidP="00A90C9D">
            <w:pPr>
              <w:jc w:val="center"/>
              <w:rPr>
                <w:rFonts w:ascii="Tahoma" w:hAnsi="Tahoma" w:cs="Tahoma"/>
                <w:sz w:val="22"/>
                <w:szCs w:val="22"/>
              </w:rPr>
            </w:pPr>
          </w:p>
          <w:p w:rsidR="00D70D46" w:rsidRPr="00DD0069" w:rsidRDefault="00D70D46" w:rsidP="00A90C9D">
            <w:pPr>
              <w:jc w:val="center"/>
              <w:rPr>
                <w:rFonts w:ascii="Tahoma" w:hAnsi="Tahoma" w:cs="Tahoma"/>
                <w:sz w:val="22"/>
                <w:szCs w:val="22"/>
              </w:rPr>
            </w:pPr>
            <w:r>
              <w:rPr>
                <w:rFonts w:ascii="Tahoma" w:hAnsi="Tahoma" w:cs="Tahoma"/>
                <w:sz w:val="22"/>
                <w:szCs w:val="22"/>
              </w:rPr>
              <w:t>16.</w:t>
            </w:r>
          </w:p>
        </w:tc>
        <w:tc>
          <w:tcPr>
            <w:tcW w:w="2988" w:type="dxa"/>
            <w:tcBorders>
              <w:top w:val="single" w:sz="4" w:space="0" w:color="auto"/>
              <w:left w:val="single" w:sz="4" w:space="0" w:color="auto"/>
              <w:bottom w:val="single" w:sz="4" w:space="0" w:color="auto"/>
              <w:right w:val="single" w:sz="4" w:space="0" w:color="auto"/>
            </w:tcBorders>
            <w:shd w:val="clear" w:color="auto" w:fill="FFFFFF" w:themeFill="background1"/>
          </w:tcPr>
          <w:p w:rsidR="00D70D46" w:rsidRPr="00DD0069" w:rsidRDefault="00D70D46" w:rsidP="00DD0069">
            <w:pPr>
              <w:rPr>
                <w:rFonts w:ascii="Tahoma" w:hAnsi="Tahoma" w:cs="Tahoma"/>
                <w:sz w:val="22"/>
                <w:szCs w:val="22"/>
              </w:rPr>
            </w:pPr>
            <w:r>
              <w:rPr>
                <w:rFonts w:ascii="Tahoma" w:hAnsi="Tahoma" w:cs="Tahoma"/>
                <w:sz w:val="22"/>
                <w:szCs w:val="22"/>
              </w:rPr>
              <w:t xml:space="preserve">Organizarea campanii europene </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D70D46" w:rsidRDefault="00D70D46" w:rsidP="00DD0069">
            <w:pPr>
              <w:tabs>
                <w:tab w:val="left" w:pos="3182"/>
              </w:tabs>
              <w:ind w:right="32"/>
              <w:rPr>
                <w:rFonts w:ascii="Tahoma" w:hAnsi="Tahoma" w:cs="Tahoma"/>
                <w:sz w:val="22"/>
                <w:szCs w:val="22"/>
              </w:rPr>
            </w:pPr>
            <w:r w:rsidRPr="00D70D46">
              <w:rPr>
                <w:rFonts w:ascii="Tahoma" w:hAnsi="Tahoma" w:cs="Tahoma"/>
                <w:sz w:val="22"/>
                <w:szCs w:val="22"/>
              </w:rPr>
              <w:t>Campanie Europeana – „Locuri de munca sanatoase pentru toate varstele”.</w:t>
            </w:r>
          </w:p>
          <w:p w:rsidR="00D70D46" w:rsidRPr="00D70D46" w:rsidRDefault="00D70D46" w:rsidP="00DD0069">
            <w:pPr>
              <w:tabs>
                <w:tab w:val="left" w:pos="3182"/>
              </w:tabs>
              <w:ind w:right="32"/>
              <w:rPr>
                <w:rFonts w:ascii="Tahoma" w:hAnsi="Tahoma" w:cs="Tahoma"/>
                <w:sz w:val="22"/>
                <w:szCs w:val="22"/>
              </w:rPr>
            </w:pPr>
          </w:p>
          <w:p w:rsidR="00D70D46" w:rsidRPr="00D70D46" w:rsidRDefault="00D70D46" w:rsidP="00DD0069">
            <w:pPr>
              <w:tabs>
                <w:tab w:val="left" w:pos="3182"/>
              </w:tabs>
              <w:ind w:right="32"/>
              <w:rPr>
                <w:rFonts w:ascii="Tahoma" w:hAnsi="Tahoma" w:cs="Tahoma"/>
                <w:i/>
                <w:sz w:val="22"/>
                <w:szCs w:val="22"/>
              </w:rPr>
            </w:pPr>
            <w:r w:rsidRPr="00D70D46">
              <w:rPr>
                <w:rFonts w:ascii="Tahoma" w:hAnsi="Tahoma" w:cs="Tahoma"/>
                <w:sz w:val="22"/>
                <w:szCs w:val="22"/>
              </w:rPr>
              <w:t>Organizarea şi desfăşurarea Săptămânii Europene de Securitate şi Sănătate în Muncă sub egida Agenţiei Europene pentru Securitate şi Sănătate în Muncă – Locuri de muncă sănătoase pentru toate vârstele.</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tcPr>
          <w:p w:rsidR="00D70D46" w:rsidRDefault="00D70D46" w:rsidP="00A90C9D">
            <w:pPr>
              <w:spacing w:line="276" w:lineRule="auto"/>
              <w:jc w:val="center"/>
              <w:rPr>
                <w:rFonts w:ascii="Tahoma" w:hAnsi="Tahoma" w:cs="Tahoma"/>
                <w:sz w:val="22"/>
                <w:szCs w:val="22"/>
                <w:lang w:eastAsia="en-US"/>
              </w:rPr>
            </w:pPr>
            <w:r>
              <w:rPr>
                <w:rFonts w:ascii="Tahoma" w:hAnsi="Tahoma" w:cs="Tahoma"/>
                <w:sz w:val="22"/>
                <w:szCs w:val="22"/>
                <w:lang w:eastAsia="en-US"/>
              </w:rPr>
              <w:t>Trim.I-IV</w:t>
            </w:r>
          </w:p>
          <w:p w:rsidR="00D70D46" w:rsidRDefault="00D70D46" w:rsidP="00A90C9D">
            <w:pPr>
              <w:spacing w:line="276" w:lineRule="auto"/>
              <w:jc w:val="center"/>
              <w:rPr>
                <w:rFonts w:ascii="Tahoma" w:hAnsi="Tahoma" w:cs="Tahoma"/>
                <w:sz w:val="22"/>
                <w:szCs w:val="22"/>
                <w:lang w:eastAsia="en-US"/>
              </w:rPr>
            </w:pPr>
          </w:p>
          <w:p w:rsidR="00D70D46" w:rsidRDefault="00D70D46" w:rsidP="00A90C9D">
            <w:pPr>
              <w:spacing w:line="276" w:lineRule="auto"/>
              <w:jc w:val="center"/>
              <w:rPr>
                <w:rFonts w:ascii="Tahoma" w:hAnsi="Tahoma" w:cs="Tahoma"/>
                <w:sz w:val="22"/>
                <w:szCs w:val="22"/>
                <w:lang w:eastAsia="en-US"/>
              </w:rPr>
            </w:pPr>
          </w:p>
          <w:p w:rsidR="00D70D46" w:rsidRPr="00D70D46" w:rsidRDefault="00D70D46" w:rsidP="00A90C9D">
            <w:pPr>
              <w:spacing w:line="276" w:lineRule="auto"/>
              <w:jc w:val="center"/>
              <w:rPr>
                <w:rFonts w:ascii="Tahoma" w:hAnsi="Tahoma" w:cs="Tahoma"/>
                <w:sz w:val="22"/>
                <w:szCs w:val="22"/>
                <w:lang w:eastAsia="en-US"/>
              </w:rPr>
            </w:pPr>
            <w:r>
              <w:rPr>
                <w:rFonts w:ascii="Tahoma" w:hAnsi="Tahoma" w:cs="Tahoma"/>
                <w:sz w:val="22"/>
                <w:szCs w:val="22"/>
                <w:lang w:eastAsia="en-US"/>
              </w:rPr>
              <w:t xml:space="preserve">Trim.III-IV </w:t>
            </w:r>
          </w:p>
        </w:tc>
        <w:tc>
          <w:tcPr>
            <w:tcW w:w="1747" w:type="dxa"/>
            <w:tcBorders>
              <w:top w:val="single" w:sz="4" w:space="0" w:color="auto"/>
              <w:left w:val="single" w:sz="4" w:space="0" w:color="auto"/>
              <w:bottom w:val="nil"/>
              <w:right w:val="single" w:sz="4" w:space="0" w:color="auto"/>
            </w:tcBorders>
            <w:shd w:val="clear" w:color="auto" w:fill="FFFFFF" w:themeFill="background1"/>
          </w:tcPr>
          <w:p w:rsidR="00D70D46" w:rsidRDefault="00D70D46" w:rsidP="00A90C9D">
            <w:pPr>
              <w:spacing w:line="276" w:lineRule="auto"/>
              <w:jc w:val="center"/>
              <w:rPr>
                <w:rFonts w:ascii="Tahoma" w:hAnsi="Tahoma" w:cs="Tahoma"/>
                <w:sz w:val="22"/>
                <w:szCs w:val="22"/>
                <w:lang w:eastAsia="en-US"/>
              </w:rPr>
            </w:pPr>
            <w:r>
              <w:rPr>
                <w:rFonts w:ascii="Tahoma" w:hAnsi="Tahoma" w:cs="Tahoma"/>
                <w:sz w:val="22"/>
                <w:szCs w:val="22"/>
                <w:lang w:eastAsia="en-US"/>
              </w:rPr>
              <w:t xml:space="preserve">Inspectoratul Teritorial de Munca </w:t>
            </w:r>
          </w:p>
          <w:p w:rsidR="00D70D46" w:rsidRPr="00D70D46" w:rsidRDefault="00D70D46" w:rsidP="00A90C9D">
            <w:pPr>
              <w:spacing w:line="276" w:lineRule="auto"/>
              <w:jc w:val="center"/>
              <w:rPr>
                <w:rFonts w:ascii="Tahoma" w:hAnsi="Tahoma" w:cs="Tahoma"/>
                <w:sz w:val="22"/>
                <w:szCs w:val="22"/>
                <w:lang w:eastAsia="en-US"/>
              </w:rPr>
            </w:pPr>
            <w:r>
              <w:rPr>
                <w:rFonts w:ascii="Tahoma" w:hAnsi="Tahoma" w:cs="Tahoma"/>
                <w:sz w:val="22"/>
                <w:szCs w:val="22"/>
                <w:lang w:eastAsia="en-US"/>
              </w:rPr>
              <w:t>Bacau</w:t>
            </w:r>
          </w:p>
        </w:tc>
      </w:tr>
      <w:tr w:rsidR="00D70D46" w:rsidRPr="001B4C4D" w:rsidTr="00D70D46">
        <w:trPr>
          <w:trHeight w:val="567"/>
        </w:trPr>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D70D46" w:rsidRDefault="00D70D46" w:rsidP="00A90C9D">
            <w:pPr>
              <w:jc w:val="center"/>
              <w:rPr>
                <w:rFonts w:ascii="Tahoma" w:hAnsi="Tahoma" w:cs="Tahoma"/>
                <w:sz w:val="22"/>
                <w:szCs w:val="22"/>
              </w:rPr>
            </w:pPr>
            <w:r>
              <w:rPr>
                <w:rFonts w:ascii="Tahoma" w:hAnsi="Tahoma" w:cs="Tahoma"/>
                <w:sz w:val="22"/>
                <w:szCs w:val="22"/>
              </w:rPr>
              <w:t>17.</w:t>
            </w:r>
          </w:p>
        </w:tc>
        <w:tc>
          <w:tcPr>
            <w:tcW w:w="2988" w:type="dxa"/>
            <w:tcBorders>
              <w:top w:val="single" w:sz="4" w:space="0" w:color="auto"/>
              <w:left w:val="single" w:sz="4" w:space="0" w:color="auto"/>
              <w:bottom w:val="single" w:sz="4" w:space="0" w:color="auto"/>
              <w:right w:val="single" w:sz="4" w:space="0" w:color="auto"/>
            </w:tcBorders>
            <w:shd w:val="clear" w:color="auto" w:fill="FFFFFF" w:themeFill="background1"/>
          </w:tcPr>
          <w:p w:rsidR="00D70D46" w:rsidRPr="00D70D46" w:rsidRDefault="00D70D46" w:rsidP="00DD0069">
            <w:pPr>
              <w:rPr>
                <w:rFonts w:ascii="Tahoma" w:hAnsi="Tahoma" w:cs="Tahoma"/>
                <w:sz w:val="22"/>
                <w:szCs w:val="22"/>
              </w:rPr>
            </w:pPr>
            <w:r w:rsidRPr="00D70D46">
              <w:rPr>
                <w:rFonts w:ascii="Tahoma" w:hAnsi="Tahoma" w:cs="Tahoma"/>
                <w:iCs/>
                <w:sz w:val="22"/>
                <w:szCs w:val="22"/>
              </w:rPr>
              <w:t>Campanii naţionale în domeniul securităţii şi sănătăţii în muncă</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D70D46" w:rsidRPr="00D70D46" w:rsidRDefault="00D70D46" w:rsidP="00D70D46">
            <w:pPr>
              <w:rPr>
                <w:rFonts w:ascii="Tahoma" w:hAnsi="Tahoma" w:cs="Tahoma"/>
                <w:sz w:val="22"/>
                <w:szCs w:val="22"/>
              </w:rPr>
            </w:pPr>
            <w:r w:rsidRPr="00D70D46">
              <w:rPr>
                <w:rFonts w:ascii="Tahoma" w:hAnsi="Tahoma" w:cs="Tahoma"/>
                <w:sz w:val="22"/>
                <w:szCs w:val="22"/>
              </w:rPr>
              <w:t>Campanie nationala de control privind  respectarea prevederilor legale in ceea ce priveste instruire lucratorilor.</w:t>
            </w:r>
          </w:p>
          <w:p w:rsidR="00D70D46" w:rsidRPr="00D70D46" w:rsidRDefault="00D70D46" w:rsidP="00DD0069">
            <w:pPr>
              <w:tabs>
                <w:tab w:val="left" w:pos="3182"/>
              </w:tabs>
              <w:ind w:right="32"/>
              <w:rPr>
                <w:rFonts w:ascii="Tahoma" w:hAnsi="Tahoma" w:cs="Tahoma"/>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tcPr>
          <w:p w:rsidR="00D70D46" w:rsidRDefault="00D70D46" w:rsidP="00D70D46">
            <w:pPr>
              <w:spacing w:line="276" w:lineRule="auto"/>
              <w:jc w:val="center"/>
              <w:rPr>
                <w:rFonts w:ascii="Tahoma" w:hAnsi="Tahoma" w:cs="Tahoma"/>
                <w:sz w:val="22"/>
                <w:szCs w:val="22"/>
                <w:lang w:eastAsia="en-US"/>
              </w:rPr>
            </w:pPr>
            <w:r>
              <w:rPr>
                <w:rFonts w:ascii="Tahoma" w:hAnsi="Tahoma" w:cs="Tahoma"/>
                <w:sz w:val="22"/>
                <w:szCs w:val="22"/>
                <w:lang w:eastAsia="en-US"/>
              </w:rPr>
              <w:t>Trim.I-IV</w:t>
            </w:r>
          </w:p>
          <w:p w:rsidR="00D70D46" w:rsidRDefault="00D70D46" w:rsidP="00A90C9D">
            <w:pPr>
              <w:spacing w:line="276" w:lineRule="auto"/>
              <w:jc w:val="center"/>
              <w:rPr>
                <w:rFonts w:ascii="Tahoma" w:hAnsi="Tahoma" w:cs="Tahoma"/>
                <w:sz w:val="22"/>
                <w:szCs w:val="22"/>
                <w:lang w:eastAsia="en-US"/>
              </w:rPr>
            </w:pPr>
          </w:p>
        </w:tc>
        <w:tc>
          <w:tcPr>
            <w:tcW w:w="1747" w:type="dxa"/>
            <w:tcBorders>
              <w:top w:val="nil"/>
              <w:left w:val="single" w:sz="4" w:space="0" w:color="auto"/>
              <w:bottom w:val="single" w:sz="4" w:space="0" w:color="auto"/>
              <w:right w:val="single" w:sz="4" w:space="0" w:color="auto"/>
            </w:tcBorders>
            <w:shd w:val="clear" w:color="auto" w:fill="FFFFFF" w:themeFill="background1"/>
          </w:tcPr>
          <w:p w:rsidR="00D70D46" w:rsidRDefault="00D70D46" w:rsidP="00A90C9D">
            <w:pPr>
              <w:spacing w:line="276" w:lineRule="auto"/>
              <w:jc w:val="center"/>
              <w:rPr>
                <w:rFonts w:ascii="Tahoma" w:hAnsi="Tahoma" w:cs="Tahoma"/>
                <w:sz w:val="22"/>
                <w:szCs w:val="22"/>
                <w:lang w:eastAsia="en-US"/>
              </w:rPr>
            </w:pPr>
          </w:p>
        </w:tc>
      </w:tr>
      <w:tr w:rsidR="00D70D46" w:rsidRPr="001B4C4D" w:rsidTr="00D70D46">
        <w:trPr>
          <w:trHeight w:val="567"/>
        </w:trPr>
        <w:tc>
          <w:tcPr>
            <w:tcW w:w="922" w:type="dxa"/>
            <w:tcBorders>
              <w:top w:val="single" w:sz="4" w:space="0" w:color="auto"/>
              <w:left w:val="single" w:sz="4" w:space="0" w:color="auto"/>
              <w:bottom w:val="single" w:sz="4" w:space="0" w:color="auto"/>
              <w:right w:val="single" w:sz="4" w:space="0" w:color="auto"/>
            </w:tcBorders>
            <w:shd w:val="clear" w:color="auto" w:fill="FFFF00"/>
          </w:tcPr>
          <w:p w:rsidR="00D70D46" w:rsidRDefault="00D70D46" w:rsidP="00313793">
            <w:pPr>
              <w:spacing w:line="276" w:lineRule="auto"/>
              <w:rPr>
                <w:rFonts w:ascii="Tahoma" w:hAnsi="Tahoma" w:cs="Tahoma"/>
                <w:b/>
                <w:i/>
                <w:sz w:val="22"/>
                <w:szCs w:val="22"/>
                <w:lang w:val="es-ES" w:eastAsia="en-US"/>
              </w:rPr>
            </w:pPr>
            <w:r>
              <w:rPr>
                <w:rFonts w:ascii="Tahoma" w:hAnsi="Tahoma" w:cs="Tahoma"/>
                <w:b/>
                <w:i/>
                <w:sz w:val="22"/>
                <w:szCs w:val="22"/>
                <w:lang w:val="es-ES" w:eastAsia="en-US"/>
              </w:rPr>
              <w:lastRenderedPageBreak/>
              <w:t>Nr.</w:t>
            </w:r>
          </w:p>
          <w:p w:rsidR="00D70D46" w:rsidRDefault="00D70D46" w:rsidP="00313793">
            <w:pPr>
              <w:spacing w:line="276" w:lineRule="auto"/>
              <w:rPr>
                <w:rFonts w:ascii="Tahoma" w:hAnsi="Tahoma" w:cs="Tahoma"/>
                <w:b/>
                <w:i/>
                <w:sz w:val="22"/>
                <w:szCs w:val="22"/>
                <w:lang w:val="es-ES" w:eastAsia="en-US"/>
              </w:rPr>
            </w:pPr>
            <w:r>
              <w:rPr>
                <w:rFonts w:ascii="Tahoma" w:hAnsi="Tahoma" w:cs="Tahoma"/>
                <w:b/>
                <w:i/>
                <w:sz w:val="22"/>
                <w:szCs w:val="22"/>
                <w:lang w:val="es-ES" w:eastAsia="en-US"/>
              </w:rPr>
              <w:t>crt.</w:t>
            </w:r>
          </w:p>
        </w:tc>
        <w:tc>
          <w:tcPr>
            <w:tcW w:w="2988" w:type="dxa"/>
            <w:tcBorders>
              <w:top w:val="single" w:sz="4" w:space="0" w:color="auto"/>
              <w:left w:val="single" w:sz="4" w:space="0" w:color="auto"/>
              <w:bottom w:val="single" w:sz="4" w:space="0" w:color="auto"/>
              <w:right w:val="single" w:sz="4" w:space="0" w:color="auto"/>
            </w:tcBorders>
            <w:shd w:val="clear" w:color="auto" w:fill="FFFF00"/>
          </w:tcPr>
          <w:p w:rsidR="00D70D46" w:rsidRDefault="00D70D46" w:rsidP="00313793">
            <w:pPr>
              <w:spacing w:line="276" w:lineRule="auto"/>
              <w:jc w:val="center"/>
              <w:rPr>
                <w:rFonts w:ascii="Tahoma" w:hAnsi="Tahoma" w:cs="Tahoma"/>
                <w:b/>
                <w:lang w:eastAsia="en-US"/>
              </w:rPr>
            </w:pPr>
            <w:r>
              <w:rPr>
                <w:rFonts w:ascii="Tahoma" w:hAnsi="Tahoma" w:cs="Tahoma"/>
                <w:b/>
                <w:lang w:eastAsia="en-US"/>
              </w:rPr>
              <w:t>Obiectiv</w:t>
            </w:r>
          </w:p>
        </w:tc>
        <w:tc>
          <w:tcPr>
            <w:tcW w:w="7309" w:type="dxa"/>
            <w:tcBorders>
              <w:top w:val="single" w:sz="4" w:space="0" w:color="auto"/>
              <w:left w:val="single" w:sz="4" w:space="0" w:color="auto"/>
              <w:bottom w:val="single" w:sz="4" w:space="0" w:color="auto"/>
              <w:right w:val="single" w:sz="4" w:space="0" w:color="auto"/>
            </w:tcBorders>
            <w:shd w:val="clear" w:color="auto" w:fill="FFFF00"/>
          </w:tcPr>
          <w:p w:rsidR="00D70D46" w:rsidRDefault="00D70D46" w:rsidP="00313793">
            <w:pPr>
              <w:spacing w:line="276" w:lineRule="auto"/>
              <w:jc w:val="center"/>
              <w:rPr>
                <w:rFonts w:ascii="Tahoma" w:hAnsi="Tahoma" w:cs="Tahoma"/>
                <w:b/>
                <w:lang w:eastAsia="en-US"/>
              </w:rPr>
            </w:pPr>
            <w:r>
              <w:rPr>
                <w:rFonts w:ascii="Tahoma" w:hAnsi="Tahoma" w:cs="Tahoma"/>
                <w:b/>
                <w:lang w:eastAsia="en-US"/>
              </w:rPr>
              <w:t>Actiunea</w:t>
            </w:r>
          </w:p>
        </w:tc>
        <w:tc>
          <w:tcPr>
            <w:tcW w:w="1681" w:type="dxa"/>
            <w:tcBorders>
              <w:top w:val="single" w:sz="4" w:space="0" w:color="auto"/>
              <w:left w:val="single" w:sz="4" w:space="0" w:color="auto"/>
              <w:bottom w:val="single" w:sz="4" w:space="0" w:color="auto"/>
              <w:right w:val="single" w:sz="4" w:space="0" w:color="auto"/>
            </w:tcBorders>
            <w:shd w:val="clear" w:color="auto" w:fill="FFFF00"/>
          </w:tcPr>
          <w:p w:rsidR="00D70D46" w:rsidRDefault="00D70D46" w:rsidP="00313793">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D70D46" w:rsidRDefault="00D70D46" w:rsidP="00313793">
            <w:pPr>
              <w:spacing w:line="276" w:lineRule="auto"/>
              <w:jc w:val="center"/>
              <w:rPr>
                <w:rFonts w:ascii="Tahoma" w:hAnsi="Tahoma" w:cs="Tahoma"/>
                <w:b/>
                <w:lang w:eastAsia="en-US"/>
              </w:rPr>
            </w:pPr>
            <w:r>
              <w:rPr>
                <w:rFonts w:ascii="Tahoma" w:hAnsi="Tahoma" w:cs="Tahoma"/>
                <w:b/>
                <w:lang w:eastAsia="en-US"/>
              </w:rPr>
              <w:t>Entitate responsabila</w:t>
            </w:r>
          </w:p>
        </w:tc>
      </w:tr>
      <w:tr w:rsidR="00D70D46" w:rsidRPr="001B4C4D" w:rsidTr="00D70D46">
        <w:trPr>
          <w:trHeight w:val="567"/>
        </w:trPr>
        <w:tc>
          <w:tcPr>
            <w:tcW w:w="922" w:type="dxa"/>
            <w:tcBorders>
              <w:top w:val="single" w:sz="4" w:space="0" w:color="auto"/>
              <w:left w:val="single" w:sz="4" w:space="0" w:color="auto"/>
              <w:bottom w:val="nil"/>
              <w:right w:val="single" w:sz="4" w:space="0" w:color="auto"/>
            </w:tcBorders>
            <w:shd w:val="clear" w:color="auto" w:fill="FFFFFF" w:themeFill="background1"/>
          </w:tcPr>
          <w:p w:rsidR="00D70D46" w:rsidRPr="00D70D46" w:rsidRDefault="00D70D46" w:rsidP="00D70D46">
            <w:pPr>
              <w:spacing w:line="276" w:lineRule="auto"/>
              <w:rPr>
                <w:rFonts w:ascii="Tahoma" w:hAnsi="Tahoma" w:cs="Tahoma"/>
                <w:i/>
                <w:sz w:val="22"/>
                <w:szCs w:val="22"/>
                <w:lang w:val="es-ES" w:eastAsia="en-US"/>
              </w:rPr>
            </w:pPr>
            <w:r w:rsidRPr="00D70D46">
              <w:rPr>
                <w:rFonts w:ascii="Tahoma" w:hAnsi="Tahoma" w:cs="Tahoma"/>
                <w:i/>
                <w:sz w:val="22"/>
                <w:szCs w:val="22"/>
                <w:lang w:val="es-ES" w:eastAsia="en-US"/>
              </w:rPr>
              <w:t>17</w:t>
            </w:r>
          </w:p>
        </w:tc>
        <w:tc>
          <w:tcPr>
            <w:tcW w:w="2988" w:type="dxa"/>
            <w:tcBorders>
              <w:top w:val="single" w:sz="4" w:space="0" w:color="auto"/>
              <w:left w:val="single" w:sz="4" w:space="0" w:color="auto"/>
              <w:bottom w:val="nil"/>
              <w:right w:val="single" w:sz="4" w:space="0" w:color="auto"/>
            </w:tcBorders>
            <w:shd w:val="clear" w:color="auto" w:fill="FFFFFF" w:themeFill="background1"/>
          </w:tcPr>
          <w:p w:rsidR="00D70D46" w:rsidRPr="00D70D46" w:rsidRDefault="00D70D46" w:rsidP="00D70D46">
            <w:pPr>
              <w:spacing w:line="276" w:lineRule="auto"/>
              <w:rPr>
                <w:rFonts w:ascii="Tahoma" w:hAnsi="Tahoma" w:cs="Tahoma"/>
                <w:sz w:val="22"/>
                <w:szCs w:val="22"/>
                <w:lang w:eastAsia="en-US"/>
              </w:rPr>
            </w:pPr>
            <w:r w:rsidRPr="00D70D46">
              <w:rPr>
                <w:rFonts w:ascii="Tahoma" w:hAnsi="Tahoma" w:cs="Tahoma"/>
                <w:iCs/>
                <w:sz w:val="22"/>
                <w:szCs w:val="22"/>
              </w:rPr>
              <w:t>Campanii naţionale în domeniul securităţii şi sănătăţii în muncă</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D70D46" w:rsidRPr="00D70D46" w:rsidRDefault="00D70D46" w:rsidP="00D70D46">
            <w:pPr>
              <w:spacing w:line="276" w:lineRule="auto"/>
              <w:rPr>
                <w:rFonts w:ascii="Tahoma" w:hAnsi="Tahoma" w:cs="Tahoma"/>
                <w:sz w:val="22"/>
                <w:szCs w:val="22"/>
                <w:lang w:eastAsia="en-US"/>
              </w:rPr>
            </w:pPr>
            <w:r w:rsidRPr="00D70D46">
              <w:rPr>
                <w:rFonts w:ascii="Tahoma" w:hAnsi="Tahoma" w:cs="Tahoma"/>
                <w:sz w:val="22"/>
                <w:szCs w:val="22"/>
              </w:rPr>
              <w:t>Campanie naţională privind implementarea în sistemul de învăţământ a proiectului „Valenţe culturale în domeniul securităţii şi sănătăţii în muncă”.</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tcPr>
          <w:p w:rsidR="00D70D46" w:rsidRPr="00D70D46" w:rsidRDefault="00D70D46" w:rsidP="00D70D46">
            <w:pPr>
              <w:keepNext/>
              <w:outlineLvl w:val="3"/>
              <w:rPr>
                <w:rFonts w:ascii="Tahoma" w:hAnsi="Tahoma" w:cs="Tahoma"/>
                <w:bCs/>
                <w:sz w:val="22"/>
                <w:szCs w:val="22"/>
              </w:rPr>
            </w:pPr>
            <w:r w:rsidRPr="00D70D46">
              <w:rPr>
                <w:rFonts w:ascii="Tahoma" w:hAnsi="Tahoma" w:cs="Tahoma"/>
                <w:bCs/>
                <w:sz w:val="22"/>
                <w:szCs w:val="22"/>
              </w:rPr>
              <w:t>Trim.</w:t>
            </w:r>
          </w:p>
          <w:p w:rsidR="00D70D46" w:rsidRPr="00D70D46" w:rsidRDefault="00D70D46" w:rsidP="00D70D46">
            <w:pPr>
              <w:spacing w:line="276" w:lineRule="auto"/>
              <w:rPr>
                <w:rFonts w:ascii="Tahoma" w:hAnsi="Tahoma" w:cs="Tahoma"/>
                <w:sz w:val="22"/>
                <w:szCs w:val="22"/>
                <w:lang w:eastAsia="en-US"/>
              </w:rPr>
            </w:pPr>
            <w:r w:rsidRPr="00D70D46">
              <w:rPr>
                <w:rFonts w:ascii="Tahoma" w:hAnsi="Tahoma" w:cs="Tahoma"/>
                <w:bCs/>
                <w:sz w:val="22"/>
                <w:szCs w:val="22"/>
              </w:rPr>
              <w:t>I - IV</w:t>
            </w:r>
          </w:p>
        </w:tc>
        <w:tc>
          <w:tcPr>
            <w:tcW w:w="1747" w:type="dxa"/>
            <w:tcBorders>
              <w:top w:val="single" w:sz="4" w:space="0" w:color="auto"/>
              <w:left w:val="single" w:sz="4" w:space="0" w:color="auto"/>
              <w:bottom w:val="nil"/>
              <w:right w:val="single" w:sz="4" w:space="0" w:color="auto"/>
            </w:tcBorders>
            <w:shd w:val="clear" w:color="auto" w:fill="FFFFFF" w:themeFill="background1"/>
          </w:tcPr>
          <w:p w:rsidR="00D70D46" w:rsidRPr="00D70D46" w:rsidRDefault="00D70D46" w:rsidP="00A0539C">
            <w:pPr>
              <w:spacing w:line="276" w:lineRule="auto"/>
              <w:rPr>
                <w:rFonts w:ascii="Tahoma" w:hAnsi="Tahoma" w:cs="Tahoma"/>
                <w:sz w:val="22"/>
                <w:szCs w:val="22"/>
                <w:lang w:eastAsia="en-US"/>
              </w:rPr>
            </w:pPr>
            <w:r w:rsidRPr="00D70D46">
              <w:rPr>
                <w:rFonts w:ascii="Tahoma" w:hAnsi="Tahoma" w:cs="Tahoma"/>
                <w:sz w:val="22"/>
                <w:szCs w:val="22"/>
                <w:lang w:eastAsia="en-US"/>
              </w:rPr>
              <w:t xml:space="preserve">Inspectoratul Teritorial de Munca </w:t>
            </w:r>
          </w:p>
        </w:tc>
      </w:tr>
      <w:tr w:rsidR="00D70D46" w:rsidRPr="001B4C4D" w:rsidTr="00D70D46">
        <w:trPr>
          <w:trHeight w:val="567"/>
        </w:trPr>
        <w:tc>
          <w:tcPr>
            <w:tcW w:w="922" w:type="dxa"/>
            <w:tcBorders>
              <w:top w:val="nil"/>
              <w:left w:val="single" w:sz="4" w:space="0" w:color="auto"/>
              <w:bottom w:val="nil"/>
              <w:right w:val="single" w:sz="4" w:space="0" w:color="auto"/>
            </w:tcBorders>
            <w:shd w:val="clear" w:color="auto" w:fill="FFFFFF" w:themeFill="background1"/>
          </w:tcPr>
          <w:p w:rsidR="00D70D46" w:rsidRPr="00D70D46" w:rsidRDefault="00D70D46" w:rsidP="00D70D46">
            <w:pPr>
              <w:spacing w:line="276" w:lineRule="auto"/>
              <w:rPr>
                <w:rFonts w:ascii="Tahoma" w:hAnsi="Tahoma" w:cs="Tahoma"/>
                <w:i/>
                <w:sz w:val="22"/>
                <w:szCs w:val="22"/>
                <w:lang w:val="es-ES" w:eastAsia="en-US"/>
              </w:rPr>
            </w:pPr>
          </w:p>
        </w:tc>
        <w:tc>
          <w:tcPr>
            <w:tcW w:w="2988" w:type="dxa"/>
            <w:tcBorders>
              <w:top w:val="nil"/>
              <w:left w:val="single" w:sz="4" w:space="0" w:color="auto"/>
              <w:bottom w:val="nil"/>
              <w:right w:val="single" w:sz="4" w:space="0" w:color="auto"/>
            </w:tcBorders>
            <w:shd w:val="clear" w:color="auto" w:fill="FFFFFF" w:themeFill="background1"/>
          </w:tcPr>
          <w:p w:rsidR="00D70D46" w:rsidRPr="00D70D46" w:rsidRDefault="00D70D46" w:rsidP="00D70D46">
            <w:pPr>
              <w:spacing w:line="276" w:lineRule="auto"/>
              <w:rPr>
                <w:rFonts w:ascii="Tahoma" w:hAnsi="Tahoma" w:cs="Tahoma"/>
                <w:sz w:val="22"/>
                <w:szCs w:val="22"/>
                <w:lang w:eastAsia="en-US"/>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D70D46" w:rsidRPr="00D70D46" w:rsidRDefault="00D70D46" w:rsidP="00D70D46">
            <w:pPr>
              <w:rPr>
                <w:rFonts w:ascii="Tahoma" w:hAnsi="Tahoma" w:cs="Tahoma"/>
                <w:sz w:val="22"/>
                <w:szCs w:val="22"/>
              </w:rPr>
            </w:pPr>
            <w:r w:rsidRPr="00D70D46">
              <w:rPr>
                <w:rFonts w:ascii="Tahoma" w:hAnsi="Tahoma" w:cs="Tahoma"/>
                <w:sz w:val="22"/>
                <w:szCs w:val="22"/>
              </w:rPr>
              <w:t xml:space="preserve">Campanie naţională privind verificarea modului in care angajatorii previn  căderile de la înălţime in şantierele temporare si mobile. </w:t>
            </w:r>
          </w:p>
          <w:p w:rsidR="00D70D46" w:rsidRPr="00D70D46" w:rsidRDefault="00D70D46" w:rsidP="00D70D46">
            <w:pPr>
              <w:spacing w:line="276" w:lineRule="auto"/>
              <w:rPr>
                <w:rFonts w:ascii="Tahoma" w:hAnsi="Tahoma" w:cs="Tahoma"/>
                <w:sz w:val="22"/>
                <w:szCs w:val="22"/>
                <w:lang w:eastAsia="en-US"/>
              </w:rPr>
            </w:pP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tcPr>
          <w:p w:rsidR="00D70D46" w:rsidRPr="00D70D46" w:rsidRDefault="00D70D46" w:rsidP="00D70D46">
            <w:pPr>
              <w:keepNext/>
              <w:ind w:right="-108"/>
              <w:outlineLvl w:val="3"/>
              <w:rPr>
                <w:rFonts w:ascii="Tahoma" w:hAnsi="Tahoma" w:cs="Tahoma"/>
                <w:bCs/>
                <w:sz w:val="22"/>
                <w:szCs w:val="22"/>
              </w:rPr>
            </w:pPr>
            <w:r w:rsidRPr="00D70D46">
              <w:rPr>
                <w:rFonts w:ascii="Tahoma" w:hAnsi="Tahoma" w:cs="Tahoma"/>
                <w:bCs/>
                <w:sz w:val="22"/>
                <w:szCs w:val="22"/>
              </w:rPr>
              <w:t>Trim.    II - IV</w:t>
            </w:r>
          </w:p>
          <w:p w:rsidR="00D70D46" w:rsidRPr="00D70D46" w:rsidRDefault="00D70D46" w:rsidP="00D70D46">
            <w:pPr>
              <w:spacing w:line="276" w:lineRule="auto"/>
              <w:rPr>
                <w:rFonts w:ascii="Tahoma" w:hAnsi="Tahoma" w:cs="Tahoma"/>
                <w:sz w:val="22"/>
                <w:szCs w:val="22"/>
                <w:lang w:eastAsia="en-US"/>
              </w:rPr>
            </w:pPr>
          </w:p>
        </w:tc>
        <w:tc>
          <w:tcPr>
            <w:tcW w:w="1747" w:type="dxa"/>
            <w:tcBorders>
              <w:top w:val="nil"/>
              <w:left w:val="single" w:sz="4" w:space="0" w:color="auto"/>
              <w:bottom w:val="nil"/>
              <w:right w:val="single" w:sz="4" w:space="0" w:color="auto"/>
            </w:tcBorders>
            <w:shd w:val="clear" w:color="auto" w:fill="FFFFFF" w:themeFill="background1"/>
          </w:tcPr>
          <w:p w:rsidR="00D70D46" w:rsidRPr="00D70D46" w:rsidRDefault="00A0539C" w:rsidP="00D70D46">
            <w:pPr>
              <w:spacing w:line="276" w:lineRule="auto"/>
              <w:rPr>
                <w:rFonts w:ascii="Tahoma" w:hAnsi="Tahoma" w:cs="Tahoma"/>
                <w:sz w:val="22"/>
                <w:szCs w:val="22"/>
                <w:lang w:eastAsia="en-US"/>
              </w:rPr>
            </w:pPr>
            <w:r w:rsidRPr="00D70D46">
              <w:rPr>
                <w:rFonts w:ascii="Tahoma" w:hAnsi="Tahoma" w:cs="Tahoma"/>
                <w:sz w:val="22"/>
                <w:szCs w:val="22"/>
                <w:lang w:eastAsia="en-US"/>
              </w:rPr>
              <w:t>Bacau</w:t>
            </w:r>
          </w:p>
        </w:tc>
      </w:tr>
      <w:tr w:rsidR="00D70D46" w:rsidRPr="001B4C4D" w:rsidTr="00D70D46">
        <w:trPr>
          <w:trHeight w:val="567"/>
        </w:trPr>
        <w:tc>
          <w:tcPr>
            <w:tcW w:w="922" w:type="dxa"/>
            <w:tcBorders>
              <w:top w:val="nil"/>
              <w:left w:val="single" w:sz="4" w:space="0" w:color="auto"/>
              <w:bottom w:val="nil"/>
              <w:right w:val="single" w:sz="4" w:space="0" w:color="auto"/>
            </w:tcBorders>
            <w:shd w:val="clear" w:color="auto" w:fill="FFFFFF" w:themeFill="background1"/>
          </w:tcPr>
          <w:p w:rsidR="00D70D46" w:rsidRPr="00D70D46" w:rsidRDefault="00D70D46" w:rsidP="00D70D46">
            <w:pPr>
              <w:spacing w:line="276" w:lineRule="auto"/>
              <w:rPr>
                <w:rFonts w:ascii="Tahoma" w:hAnsi="Tahoma" w:cs="Tahoma"/>
                <w:i/>
                <w:sz w:val="22"/>
                <w:szCs w:val="22"/>
                <w:lang w:val="es-ES" w:eastAsia="en-US"/>
              </w:rPr>
            </w:pPr>
          </w:p>
        </w:tc>
        <w:tc>
          <w:tcPr>
            <w:tcW w:w="2988" w:type="dxa"/>
            <w:tcBorders>
              <w:top w:val="nil"/>
              <w:left w:val="single" w:sz="4" w:space="0" w:color="auto"/>
              <w:bottom w:val="nil"/>
              <w:right w:val="single" w:sz="4" w:space="0" w:color="auto"/>
            </w:tcBorders>
            <w:shd w:val="clear" w:color="auto" w:fill="FFFFFF" w:themeFill="background1"/>
          </w:tcPr>
          <w:p w:rsidR="00D70D46" w:rsidRPr="00D70D46" w:rsidRDefault="00D70D46" w:rsidP="00D70D46">
            <w:pPr>
              <w:spacing w:line="276" w:lineRule="auto"/>
              <w:rPr>
                <w:rFonts w:ascii="Tahoma" w:hAnsi="Tahoma" w:cs="Tahoma"/>
                <w:sz w:val="22"/>
                <w:szCs w:val="22"/>
                <w:lang w:eastAsia="en-US"/>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D70D46" w:rsidRPr="00D70D46" w:rsidRDefault="00D70D46" w:rsidP="00D70D46">
            <w:pPr>
              <w:rPr>
                <w:rFonts w:ascii="Tahoma" w:hAnsi="Tahoma" w:cs="Tahoma"/>
                <w:sz w:val="22"/>
                <w:szCs w:val="22"/>
              </w:rPr>
            </w:pPr>
            <w:r w:rsidRPr="00D70D46">
              <w:rPr>
                <w:rFonts w:ascii="Tahoma" w:hAnsi="Tahoma" w:cs="Tahoma"/>
                <w:sz w:val="22"/>
                <w:szCs w:val="22"/>
              </w:rPr>
              <w:t>Campanie naţională privind implementarea în sistemul de învăţământ a proiectului „Valenţe culturale în domeniul securităţii şi sănătăţii în muncă”.</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tcPr>
          <w:p w:rsidR="00D70D46" w:rsidRPr="00D70D46" w:rsidRDefault="00D70D46" w:rsidP="00D70D46">
            <w:pPr>
              <w:keepNext/>
              <w:outlineLvl w:val="3"/>
              <w:rPr>
                <w:rFonts w:ascii="Tahoma" w:hAnsi="Tahoma" w:cs="Tahoma"/>
                <w:bCs/>
                <w:sz w:val="22"/>
                <w:szCs w:val="22"/>
              </w:rPr>
            </w:pPr>
            <w:r w:rsidRPr="00D70D46">
              <w:rPr>
                <w:rFonts w:ascii="Tahoma" w:hAnsi="Tahoma" w:cs="Tahoma"/>
                <w:bCs/>
                <w:sz w:val="22"/>
                <w:szCs w:val="22"/>
              </w:rPr>
              <w:t>Trim.</w:t>
            </w:r>
          </w:p>
          <w:p w:rsidR="00D70D46" w:rsidRPr="00D70D46" w:rsidRDefault="00D70D46" w:rsidP="00D70D46">
            <w:pPr>
              <w:keepNext/>
              <w:ind w:right="-108"/>
              <w:outlineLvl w:val="3"/>
              <w:rPr>
                <w:rFonts w:ascii="Tahoma" w:hAnsi="Tahoma" w:cs="Tahoma"/>
                <w:bCs/>
                <w:sz w:val="22"/>
                <w:szCs w:val="22"/>
              </w:rPr>
            </w:pPr>
            <w:r w:rsidRPr="00D70D46">
              <w:rPr>
                <w:rFonts w:ascii="Tahoma" w:hAnsi="Tahoma" w:cs="Tahoma"/>
                <w:bCs/>
                <w:sz w:val="22"/>
                <w:szCs w:val="22"/>
              </w:rPr>
              <w:t>I - IV</w:t>
            </w:r>
          </w:p>
        </w:tc>
        <w:tc>
          <w:tcPr>
            <w:tcW w:w="1747" w:type="dxa"/>
            <w:tcBorders>
              <w:top w:val="nil"/>
              <w:left w:val="single" w:sz="4" w:space="0" w:color="auto"/>
              <w:bottom w:val="nil"/>
              <w:right w:val="single" w:sz="4" w:space="0" w:color="auto"/>
            </w:tcBorders>
            <w:shd w:val="clear" w:color="auto" w:fill="FFFFFF" w:themeFill="background1"/>
          </w:tcPr>
          <w:p w:rsidR="00D70D46" w:rsidRPr="00D70D46" w:rsidRDefault="00D70D46" w:rsidP="00D70D46">
            <w:pPr>
              <w:spacing w:line="276" w:lineRule="auto"/>
              <w:rPr>
                <w:rFonts w:ascii="Tahoma" w:hAnsi="Tahoma" w:cs="Tahoma"/>
                <w:sz w:val="22"/>
                <w:szCs w:val="22"/>
                <w:lang w:eastAsia="en-US"/>
              </w:rPr>
            </w:pPr>
          </w:p>
        </w:tc>
      </w:tr>
      <w:tr w:rsidR="00D70D46" w:rsidRPr="001B4C4D" w:rsidTr="005548E1">
        <w:trPr>
          <w:trHeight w:val="567"/>
        </w:trPr>
        <w:tc>
          <w:tcPr>
            <w:tcW w:w="922" w:type="dxa"/>
            <w:tcBorders>
              <w:top w:val="nil"/>
              <w:left w:val="single" w:sz="4" w:space="0" w:color="auto"/>
              <w:bottom w:val="single" w:sz="4" w:space="0" w:color="auto"/>
              <w:right w:val="single" w:sz="4" w:space="0" w:color="auto"/>
            </w:tcBorders>
            <w:shd w:val="clear" w:color="auto" w:fill="FFFFFF" w:themeFill="background1"/>
          </w:tcPr>
          <w:p w:rsidR="00D70D46" w:rsidRPr="00D70D46" w:rsidRDefault="00D70D46" w:rsidP="00D70D46">
            <w:pPr>
              <w:spacing w:line="276" w:lineRule="auto"/>
              <w:rPr>
                <w:rFonts w:ascii="Tahoma" w:hAnsi="Tahoma" w:cs="Tahoma"/>
                <w:i/>
                <w:sz w:val="22"/>
                <w:szCs w:val="22"/>
                <w:lang w:val="es-ES" w:eastAsia="en-US"/>
              </w:rPr>
            </w:pPr>
          </w:p>
        </w:tc>
        <w:tc>
          <w:tcPr>
            <w:tcW w:w="2988" w:type="dxa"/>
            <w:tcBorders>
              <w:top w:val="nil"/>
              <w:left w:val="single" w:sz="4" w:space="0" w:color="auto"/>
              <w:bottom w:val="single" w:sz="4" w:space="0" w:color="auto"/>
              <w:right w:val="single" w:sz="4" w:space="0" w:color="auto"/>
            </w:tcBorders>
            <w:shd w:val="clear" w:color="auto" w:fill="FFFFFF" w:themeFill="background1"/>
          </w:tcPr>
          <w:p w:rsidR="00D70D46" w:rsidRPr="00D70D46" w:rsidRDefault="00D70D46" w:rsidP="00D70D46">
            <w:pPr>
              <w:spacing w:line="276" w:lineRule="auto"/>
              <w:rPr>
                <w:rFonts w:ascii="Tahoma" w:hAnsi="Tahoma" w:cs="Tahoma"/>
                <w:sz w:val="22"/>
                <w:szCs w:val="22"/>
                <w:lang w:eastAsia="en-US"/>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D70D46" w:rsidRPr="00D70D46" w:rsidRDefault="00D70D46" w:rsidP="00D70D46">
            <w:pPr>
              <w:rPr>
                <w:rFonts w:ascii="Tahoma" w:hAnsi="Tahoma" w:cs="Tahoma"/>
                <w:sz w:val="22"/>
                <w:szCs w:val="22"/>
              </w:rPr>
            </w:pPr>
            <w:r w:rsidRPr="00D70D46">
              <w:rPr>
                <w:rFonts w:ascii="Tahoma" w:hAnsi="Tahoma" w:cs="Tahoma"/>
                <w:sz w:val="22"/>
                <w:szCs w:val="22"/>
              </w:rPr>
              <w:t xml:space="preserve">Campanie naţională privind verificarea modului in care angajatorii previn  căderile de la înălţime in şantierele temporare si mobile. </w:t>
            </w:r>
          </w:p>
          <w:p w:rsidR="00D70D46" w:rsidRPr="00D70D46" w:rsidRDefault="00D70D46" w:rsidP="00D70D46">
            <w:pPr>
              <w:rPr>
                <w:rFonts w:ascii="Tahoma" w:hAnsi="Tahoma" w:cs="Tahoma"/>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tcPr>
          <w:p w:rsidR="00D70D46" w:rsidRPr="00D70D46" w:rsidRDefault="00D70D46" w:rsidP="00D70D46">
            <w:pPr>
              <w:keepNext/>
              <w:ind w:right="-108"/>
              <w:jc w:val="center"/>
              <w:outlineLvl w:val="3"/>
              <w:rPr>
                <w:rFonts w:ascii="Tahoma" w:hAnsi="Tahoma" w:cs="Tahoma"/>
                <w:bCs/>
                <w:sz w:val="22"/>
                <w:szCs w:val="22"/>
              </w:rPr>
            </w:pPr>
            <w:r w:rsidRPr="00D70D46">
              <w:rPr>
                <w:rFonts w:ascii="Tahoma" w:hAnsi="Tahoma" w:cs="Tahoma"/>
                <w:bCs/>
                <w:sz w:val="22"/>
                <w:szCs w:val="22"/>
              </w:rPr>
              <w:t>Trim.    II - IV</w:t>
            </w:r>
          </w:p>
          <w:p w:rsidR="00D70D46" w:rsidRPr="00D70D46" w:rsidRDefault="00D70D46" w:rsidP="00D70D46">
            <w:pPr>
              <w:keepNext/>
              <w:ind w:right="-108"/>
              <w:outlineLvl w:val="3"/>
              <w:rPr>
                <w:rFonts w:ascii="Tahoma" w:hAnsi="Tahoma" w:cs="Tahoma"/>
                <w:bCs/>
                <w:sz w:val="22"/>
                <w:szCs w:val="22"/>
              </w:rPr>
            </w:pPr>
          </w:p>
        </w:tc>
        <w:tc>
          <w:tcPr>
            <w:tcW w:w="1747" w:type="dxa"/>
            <w:tcBorders>
              <w:top w:val="nil"/>
              <w:left w:val="single" w:sz="4" w:space="0" w:color="auto"/>
              <w:bottom w:val="nil"/>
              <w:right w:val="single" w:sz="4" w:space="0" w:color="auto"/>
            </w:tcBorders>
            <w:shd w:val="clear" w:color="auto" w:fill="FFFFFF" w:themeFill="background1"/>
          </w:tcPr>
          <w:p w:rsidR="00D70D46" w:rsidRPr="00D70D46" w:rsidRDefault="00D70D46" w:rsidP="00D70D46">
            <w:pPr>
              <w:spacing w:line="276" w:lineRule="auto"/>
              <w:rPr>
                <w:rFonts w:ascii="Tahoma" w:hAnsi="Tahoma" w:cs="Tahoma"/>
                <w:sz w:val="22"/>
                <w:szCs w:val="22"/>
                <w:lang w:eastAsia="en-US"/>
              </w:rPr>
            </w:pPr>
          </w:p>
        </w:tc>
      </w:tr>
      <w:tr w:rsidR="005548E1" w:rsidRPr="001B4C4D" w:rsidTr="00A0539C">
        <w:trPr>
          <w:trHeight w:val="567"/>
        </w:trPr>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5548E1" w:rsidRDefault="005548E1" w:rsidP="00D70D46">
            <w:pPr>
              <w:spacing w:line="276" w:lineRule="auto"/>
              <w:rPr>
                <w:rFonts w:ascii="Tahoma" w:hAnsi="Tahoma" w:cs="Tahoma"/>
                <w:i/>
                <w:sz w:val="22"/>
                <w:szCs w:val="22"/>
                <w:lang w:val="es-ES" w:eastAsia="en-US"/>
              </w:rPr>
            </w:pPr>
          </w:p>
          <w:p w:rsidR="005548E1" w:rsidRPr="00D70D46" w:rsidRDefault="005548E1" w:rsidP="00D70D46">
            <w:pPr>
              <w:spacing w:line="276" w:lineRule="auto"/>
              <w:rPr>
                <w:rFonts w:ascii="Tahoma" w:hAnsi="Tahoma" w:cs="Tahoma"/>
                <w:i/>
                <w:sz w:val="22"/>
                <w:szCs w:val="22"/>
                <w:lang w:val="es-ES" w:eastAsia="en-US"/>
              </w:rPr>
            </w:pPr>
            <w:r>
              <w:rPr>
                <w:rFonts w:ascii="Tahoma" w:hAnsi="Tahoma" w:cs="Tahoma"/>
                <w:i/>
                <w:sz w:val="22"/>
                <w:szCs w:val="22"/>
                <w:lang w:val="es-ES" w:eastAsia="en-US"/>
              </w:rPr>
              <w:t>18.</w:t>
            </w:r>
          </w:p>
        </w:tc>
        <w:tc>
          <w:tcPr>
            <w:tcW w:w="2988" w:type="dxa"/>
            <w:tcBorders>
              <w:top w:val="single" w:sz="4" w:space="0" w:color="auto"/>
              <w:left w:val="single" w:sz="4" w:space="0" w:color="auto"/>
              <w:bottom w:val="single" w:sz="4" w:space="0" w:color="auto"/>
              <w:right w:val="single" w:sz="4" w:space="0" w:color="auto"/>
            </w:tcBorders>
            <w:shd w:val="clear" w:color="auto" w:fill="FFFFFF" w:themeFill="background1"/>
          </w:tcPr>
          <w:p w:rsidR="005548E1" w:rsidRPr="005548E1" w:rsidRDefault="005548E1" w:rsidP="00D70D46">
            <w:pPr>
              <w:spacing w:line="276" w:lineRule="auto"/>
              <w:rPr>
                <w:rFonts w:ascii="Tahoma" w:hAnsi="Tahoma" w:cs="Tahoma"/>
                <w:sz w:val="22"/>
                <w:szCs w:val="22"/>
                <w:lang w:eastAsia="en-US"/>
              </w:rPr>
            </w:pPr>
            <w:r w:rsidRPr="005548E1">
              <w:rPr>
                <w:rFonts w:ascii="Tahoma" w:hAnsi="Tahoma" w:cs="Tahoma"/>
                <w:iCs/>
                <w:sz w:val="22"/>
                <w:szCs w:val="22"/>
              </w:rPr>
              <w:t>Campanii naţionale în domeniul supravegherii pieţei</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5548E1" w:rsidRPr="005548E1" w:rsidRDefault="005548E1" w:rsidP="00D70D46">
            <w:pPr>
              <w:rPr>
                <w:rFonts w:ascii="Tahoma" w:hAnsi="Tahoma" w:cs="Tahoma"/>
                <w:sz w:val="22"/>
                <w:szCs w:val="22"/>
              </w:rPr>
            </w:pPr>
            <w:r w:rsidRPr="005548E1">
              <w:rPr>
                <w:rFonts w:ascii="Tahoma" w:hAnsi="Tahoma" w:cs="Tahoma"/>
                <w:iCs/>
                <w:sz w:val="22"/>
                <w:szCs w:val="22"/>
              </w:rPr>
              <w:t>Campanie naţională de supravegherea pieţei produselor industriale din domeniul de competenţă al Inspecţiei Muncii, conform programului sectorial pentru anul 2017, coordonat de către Comisia Europeană.</w:t>
            </w:r>
          </w:p>
        </w:tc>
        <w:tc>
          <w:tcPr>
            <w:tcW w:w="1681" w:type="dxa"/>
            <w:tcBorders>
              <w:top w:val="single" w:sz="4" w:space="0" w:color="auto"/>
              <w:left w:val="single" w:sz="4" w:space="0" w:color="auto"/>
              <w:bottom w:val="nil"/>
              <w:right w:val="single" w:sz="4" w:space="0" w:color="auto"/>
            </w:tcBorders>
            <w:shd w:val="clear" w:color="auto" w:fill="FFFFFF" w:themeFill="background1"/>
          </w:tcPr>
          <w:p w:rsidR="005548E1" w:rsidRPr="005548E1" w:rsidRDefault="005548E1" w:rsidP="005548E1">
            <w:pPr>
              <w:keepNext/>
              <w:outlineLvl w:val="3"/>
              <w:rPr>
                <w:rFonts w:ascii="Tahoma" w:hAnsi="Tahoma" w:cs="Tahoma"/>
                <w:bCs/>
                <w:sz w:val="22"/>
                <w:szCs w:val="22"/>
              </w:rPr>
            </w:pPr>
            <w:r w:rsidRPr="005548E1">
              <w:rPr>
                <w:rFonts w:ascii="Tahoma" w:hAnsi="Tahoma" w:cs="Tahoma"/>
                <w:bCs/>
                <w:sz w:val="22"/>
                <w:szCs w:val="22"/>
              </w:rPr>
              <w:t>Trim.</w:t>
            </w:r>
          </w:p>
          <w:p w:rsidR="005548E1" w:rsidRPr="005548E1" w:rsidRDefault="005548E1" w:rsidP="005548E1">
            <w:pPr>
              <w:keepNext/>
              <w:ind w:right="-108"/>
              <w:jc w:val="center"/>
              <w:outlineLvl w:val="3"/>
              <w:rPr>
                <w:rFonts w:ascii="Tahoma" w:hAnsi="Tahoma" w:cs="Tahoma"/>
                <w:bCs/>
                <w:sz w:val="22"/>
                <w:szCs w:val="22"/>
              </w:rPr>
            </w:pPr>
            <w:r w:rsidRPr="005548E1">
              <w:rPr>
                <w:rFonts w:ascii="Tahoma" w:hAnsi="Tahoma" w:cs="Tahoma"/>
                <w:bCs/>
                <w:sz w:val="22"/>
                <w:szCs w:val="22"/>
              </w:rPr>
              <w:t>I - IV</w:t>
            </w:r>
          </w:p>
        </w:tc>
        <w:tc>
          <w:tcPr>
            <w:tcW w:w="1747" w:type="dxa"/>
            <w:tcBorders>
              <w:top w:val="nil"/>
              <w:left w:val="single" w:sz="4" w:space="0" w:color="auto"/>
              <w:bottom w:val="nil"/>
              <w:right w:val="single" w:sz="4" w:space="0" w:color="auto"/>
            </w:tcBorders>
            <w:shd w:val="clear" w:color="auto" w:fill="FFFFFF" w:themeFill="background1"/>
          </w:tcPr>
          <w:p w:rsidR="005548E1" w:rsidRPr="005548E1" w:rsidRDefault="005548E1" w:rsidP="00D70D46">
            <w:pPr>
              <w:spacing w:line="276" w:lineRule="auto"/>
              <w:rPr>
                <w:rFonts w:ascii="Tahoma" w:hAnsi="Tahoma" w:cs="Tahoma"/>
                <w:sz w:val="22"/>
                <w:szCs w:val="22"/>
                <w:lang w:eastAsia="en-US"/>
              </w:rPr>
            </w:pPr>
          </w:p>
        </w:tc>
      </w:tr>
      <w:tr w:rsidR="005548E1" w:rsidRPr="001B4C4D" w:rsidTr="00A0539C">
        <w:trPr>
          <w:trHeight w:val="567"/>
        </w:trPr>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5548E1" w:rsidRPr="00A0539C" w:rsidRDefault="005548E1" w:rsidP="00D70D46">
            <w:pPr>
              <w:spacing w:line="276" w:lineRule="auto"/>
              <w:rPr>
                <w:rFonts w:ascii="Tahoma" w:hAnsi="Tahoma" w:cs="Tahoma"/>
                <w:i/>
                <w:sz w:val="22"/>
                <w:szCs w:val="22"/>
                <w:lang w:val="es-ES" w:eastAsia="en-US"/>
              </w:rPr>
            </w:pPr>
            <w:r w:rsidRPr="00A0539C">
              <w:rPr>
                <w:rFonts w:ascii="Tahoma" w:hAnsi="Tahoma" w:cs="Tahoma"/>
                <w:i/>
                <w:sz w:val="22"/>
                <w:szCs w:val="22"/>
                <w:lang w:val="es-ES" w:eastAsia="en-US"/>
              </w:rPr>
              <w:t>19.</w:t>
            </w:r>
          </w:p>
        </w:tc>
        <w:tc>
          <w:tcPr>
            <w:tcW w:w="2988" w:type="dxa"/>
            <w:tcBorders>
              <w:top w:val="single" w:sz="4" w:space="0" w:color="auto"/>
              <w:left w:val="single" w:sz="4" w:space="0" w:color="auto"/>
              <w:bottom w:val="single" w:sz="4" w:space="0" w:color="auto"/>
              <w:right w:val="single" w:sz="4" w:space="0" w:color="auto"/>
            </w:tcBorders>
            <w:shd w:val="clear" w:color="auto" w:fill="FFFFFF" w:themeFill="background1"/>
          </w:tcPr>
          <w:p w:rsidR="005548E1" w:rsidRPr="00A0539C" w:rsidRDefault="005548E1" w:rsidP="00D70D46">
            <w:pPr>
              <w:spacing w:line="276" w:lineRule="auto"/>
              <w:rPr>
                <w:rFonts w:ascii="Tahoma" w:hAnsi="Tahoma" w:cs="Tahoma"/>
                <w:iCs/>
                <w:sz w:val="22"/>
                <w:szCs w:val="22"/>
              </w:rPr>
            </w:pPr>
            <w:r w:rsidRPr="00A0539C">
              <w:rPr>
                <w:rFonts w:ascii="Tahoma" w:hAnsi="Tahoma" w:cs="Tahoma"/>
                <w:iCs/>
                <w:sz w:val="22"/>
                <w:szCs w:val="22"/>
              </w:rPr>
              <w:t>Campanii naţionale în domeniul relatiilor de muncă</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5548E1" w:rsidRPr="00A0539C" w:rsidRDefault="005548E1" w:rsidP="00A0539C">
            <w:pPr>
              <w:jc w:val="both"/>
              <w:rPr>
                <w:rFonts w:ascii="Tahoma" w:hAnsi="Tahoma" w:cs="Tahoma"/>
                <w:iCs/>
                <w:sz w:val="22"/>
                <w:szCs w:val="22"/>
              </w:rPr>
            </w:pPr>
            <w:r w:rsidRPr="00A0539C">
              <w:rPr>
                <w:rFonts w:ascii="Tahoma" w:hAnsi="Tahoma" w:cs="Tahoma"/>
                <w:iCs/>
                <w:sz w:val="22"/>
                <w:szCs w:val="22"/>
              </w:rPr>
              <w:t>Campanie privind identificarea şi combaterea cazurilor de muncă nedeclarată în domenii susceptibile utilizării frecvente a acesteia, a muncii tinerilor şi copiilor: construcţii, fabricarea produselor textile şi comercializarea acestora, fabricarea  încălţămintei şi comercializarea acestora, prelucrarea şi conservarea cărnii/peşte şi a produselor din carne/peşte şi comercializarea acestora, fabricarea produselor de brutărie şi a produselor făinoase, depozitarea şi comercializarea produselor cerealiere şi a produselor de panificaţie, fabricarea şi comercializarea produselor lactate, fabricarea băuturilor alcoolice şi răcoritoare, industria lemnului, comerţ cu ridicata şi cu amănuntul, pază, unităţi care desfăşoară activităţi în staţiuni montane şi de pe litoral, unităţi care desfăşoară activitate pe timpul nopţii (restaurante, baruri, cluburi, discoteci, jocuri de noroc, unităţi de comerţ cu program non-stop, unităţi distribuţie carburant), întreţinerea şi repararea autovehiculelor, alte prestări de servicii.</w:t>
            </w:r>
          </w:p>
        </w:tc>
        <w:tc>
          <w:tcPr>
            <w:tcW w:w="1681" w:type="dxa"/>
            <w:tcBorders>
              <w:top w:val="nil"/>
              <w:left w:val="single" w:sz="4" w:space="0" w:color="auto"/>
              <w:bottom w:val="single" w:sz="4" w:space="0" w:color="auto"/>
              <w:right w:val="single" w:sz="4" w:space="0" w:color="auto"/>
            </w:tcBorders>
            <w:shd w:val="clear" w:color="auto" w:fill="FFFFFF" w:themeFill="background1"/>
          </w:tcPr>
          <w:p w:rsidR="005548E1" w:rsidRPr="00A0539C" w:rsidRDefault="005548E1" w:rsidP="005548E1">
            <w:pPr>
              <w:keepNext/>
              <w:outlineLvl w:val="3"/>
              <w:rPr>
                <w:rFonts w:ascii="Tahoma" w:hAnsi="Tahoma" w:cs="Tahoma"/>
                <w:bCs/>
                <w:sz w:val="22"/>
                <w:szCs w:val="22"/>
              </w:rPr>
            </w:pPr>
          </w:p>
        </w:tc>
        <w:tc>
          <w:tcPr>
            <w:tcW w:w="1747" w:type="dxa"/>
            <w:tcBorders>
              <w:top w:val="nil"/>
              <w:left w:val="single" w:sz="4" w:space="0" w:color="auto"/>
              <w:bottom w:val="single" w:sz="4" w:space="0" w:color="auto"/>
              <w:right w:val="single" w:sz="4" w:space="0" w:color="auto"/>
            </w:tcBorders>
            <w:shd w:val="clear" w:color="auto" w:fill="FFFFFF" w:themeFill="background1"/>
          </w:tcPr>
          <w:p w:rsidR="005548E1" w:rsidRPr="00A0539C" w:rsidRDefault="005548E1" w:rsidP="00D70D46">
            <w:pPr>
              <w:spacing w:line="276" w:lineRule="auto"/>
              <w:rPr>
                <w:rFonts w:ascii="Tahoma" w:hAnsi="Tahoma" w:cs="Tahoma"/>
                <w:sz w:val="22"/>
                <w:szCs w:val="22"/>
                <w:lang w:eastAsia="en-US"/>
              </w:rPr>
            </w:pPr>
          </w:p>
        </w:tc>
      </w:tr>
      <w:tr w:rsidR="00A0539C" w:rsidRPr="001B4C4D" w:rsidTr="00A0539C">
        <w:trPr>
          <w:trHeight w:val="567"/>
        </w:trPr>
        <w:tc>
          <w:tcPr>
            <w:tcW w:w="922" w:type="dxa"/>
            <w:tcBorders>
              <w:top w:val="single" w:sz="4" w:space="0" w:color="auto"/>
              <w:left w:val="single" w:sz="4" w:space="0" w:color="auto"/>
              <w:bottom w:val="single" w:sz="4" w:space="0" w:color="auto"/>
              <w:right w:val="single" w:sz="4" w:space="0" w:color="auto"/>
            </w:tcBorders>
            <w:shd w:val="clear" w:color="auto" w:fill="FFFF00"/>
          </w:tcPr>
          <w:p w:rsidR="00A0539C" w:rsidRDefault="00A0539C" w:rsidP="00313793">
            <w:pPr>
              <w:spacing w:line="276" w:lineRule="auto"/>
              <w:rPr>
                <w:rFonts w:ascii="Tahoma" w:hAnsi="Tahoma" w:cs="Tahoma"/>
                <w:b/>
                <w:i/>
                <w:sz w:val="22"/>
                <w:szCs w:val="22"/>
                <w:lang w:val="es-ES" w:eastAsia="en-US"/>
              </w:rPr>
            </w:pPr>
            <w:r>
              <w:rPr>
                <w:rFonts w:ascii="Tahoma" w:hAnsi="Tahoma" w:cs="Tahoma"/>
                <w:b/>
                <w:i/>
                <w:sz w:val="22"/>
                <w:szCs w:val="22"/>
                <w:lang w:val="es-ES" w:eastAsia="en-US"/>
              </w:rPr>
              <w:lastRenderedPageBreak/>
              <w:t>Nr.</w:t>
            </w:r>
          </w:p>
          <w:p w:rsidR="00A0539C" w:rsidRDefault="00A0539C" w:rsidP="00313793">
            <w:pPr>
              <w:spacing w:line="276" w:lineRule="auto"/>
              <w:rPr>
                <w:rFonts w:ascii="Tahoma" w:hAnsi="Tahoma" w:cs="Tahoma"/>
                <w:b/>
                <w:i/>
                <w:sz w:val="22"/>
                <w:szCs w:val="22"/>
                <w:lang w:val="es-ES" w:eastAsia="en-US"/>
              </w:rPr>
            </w:pPr>
            <w:r>
              <w:rPr>
                <w:rFonts w:ascii="Tahoma" w:hAnsi="Tahoma" w:cs="Tahoma"/>
                <w:b/>
                <w:i/>
                <w:sz w:val="22"/>
                <w:szCs w:val="22"/>
                <w:lang w:val="es-ES" w:eastAsia="en-US"/>
              </w:rPr>
              <w:t>crt.</w:t>
            </w:r>
          </w:p>
        </w:tc>
        <w:tc>
          <w:tcPr>
            <w:tcW w:w="2988" w:type="dxa"/>
            <w:tcBorders>
              <w:top w:val="single" w:sz="4" w:space="0" w:color="auto"/>
              <w:left w:val="single" w:sz="4" w:space="0" w:color="auto"/>
              <w:bottom w:val="single" w:sz="4" w:space="0" w:color="auto"/>
              <w:right w:val="single" w:sz="4" w:space="0" w:color="auto"/>
            </w:tcBorders>
            <w:shd w:val="clear" w:color="auto" w:fill="FFFF00"/>
          </w:tcPr>
          <w:p w:rsidR="00A0539C" w:rsidRDefault="00A0539C" w:rsidP="00313793">
            <w:pPr>
              <w:spacing w:line="276" w:lineRule="auto"/>
              <w:jc w:val="center"/>
              <w:rPr>
                <w:rFonts w:ascii="Tahoma" w:hAnsi="Tahoma" w:cs="Tahoma"/>
                <w:b/>
                <w:lang w:eastAsia="en-US"/>
              </w:rPr>
            </w:pPr>
            <w:r>
              <w:rPr>
                <w:rFonts w:ascii="Tahoma" w:hAnsi="Tahoma" w:cs="Tahoma"/>
                <w:b/>
                <w:lang w:eastAsia="en-US"/>
              </w:rPr>
              <w:t>Obiectiv</w:t>
            </w:r>
          </w:p>
        </w:tc>
        <w:tc>
          <w:tcPr>
            <w:tcW w:w="7309" w:type="dxa"/>
            <w:tcBorders>
              <w:top w:val="single" w:sz="4" w:space="0" w:color="auto"/>
              <w:left w:val="single" w:sz="4" w:space="0" w:color="auto"/>
              <w:bottom w:val="single" w:sz="4" w:space="0" w:color="auto"/>
              <w:right w:val="single" w:sz="4" w:space="0" w:color="auto"/>
            </w:tcBorders>
            <w:shd w:val="clear" w:color="auto" w:fill="FFFF00"/>
          </w:tcPr>
          <w:p w:rsidR="00A0539C" w:rsidRDefault="00A0539C" w:rsidP="00313793">
            <w:pPr>
              <w:spacing w:line="276" w:lineRule="auto"/>
              <w:jc w:val="center"/>
              <w:rPr>
                <w:rFonts w:ascii="Tahoma" w:hAnsi="Tahoma" w:cs="Tahoma"/>
                <w:b/>
                <w:lang w:eastAsia="en-US"/>
              </w:rPr>
            </w:pPr>
            <w:r>
              <w:rPr>
                <w:rFonts w:ascii="Tahoma" w:hAnsi="Tahoma" w:cs="Tahoma"/>
                <w:b/>
                <w:lang w:eastAsia="en-US"/>
              </w:rPr>
              <w:t>Actiunea</w:t>
            </w:r>
          </w:p>
        </w:tc>
        <w:tc>
          <w:tcPr>
            <w:tcW w:w="1681" w:type="dxa"/>
            <w:tcBorders>
              <w:top w:val="single" w:sz="4" w:space="0" w:color="auto"/>
              <w:left w:val="single" w:sz="4" w:space="0" w:color="auto"/>
              <w:bottom w:val="single" w:sz="4" w:space="0" w:color="auto"/>
              <w:right w:val="single" w:sz="4" w:space="0" w:color="auto"/>
            </w:tcBorders>
            <w:shd w:val="clear" w:color="auto" w:fill="FFFF00"/>
          </w:tcPr>
          <w:p w:rsidR="00A0539C" w:rsidRDefault="00A0539C" w:rsidP="00313793">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A0539C" w:rsidRDefault="00A0539C" w:rsidP="00313793">
            <w:pPr>
              <w:spacing w:line="276" w:lineRule="auto"/>
              <w:jc w:val="center"/>
              <w:rPr>
                <w:rFonts w:ascii="Tahoma" w:hAnsi="Tahoma" w:cs="Tahoma"/>
                <w:b/>
                <w:lang w:eastAsia="en-US"/>
              </w:rPr>
            </w:pPr>
            <w:r>
              <w:rPr>
                <w:rFonts w:ascii="Tahoma" w:hAnsi="Tahoma" w:cs="Tahoma"/>
                <w:b/>
                <w:lang w:eastAsia="en-US"/>
              </w:rPr>
              <w:t>Entitate responsabila</w:t>
            </w:r>
          </w:p>
        </w:tc>
      </w:tr>
      <w:tr w:rsidR="00A0539C" w:rsidRPr="001B4C4D" w:rsidTr="00A0539C">
        <w:trPr>
          <w:trHeight w:val="567"/>
        </w:trPr>
        <w:tc>
          <w:tcPr>
            <w:tcW w:w="922" w:type="dxa"/>
            <w:tcBorders>
              <w:top w:val="single" w:sz="4" w:space="0" w:color="auto"/>
              <w:left w:val="single" w:sz="4" w:space="0" w:color="auto"/>
              <w:bottom w:val="nil"/>
              <w:right w:val="single" w:sz="4" w:space="0" w:color="auto"/>
            </w:tcBorders>
            <w:shd w:val="clear" w:color="auto" w:fill="FFFFFF" w:themeFill="background1"/>
          </w:tcPr>
          <w:p w:rsidR="00A0539C" w:rsidRPr="00A0539C" w:rsidRDefault="00A0539C" w:rsidP="00313793">
            <w:pPr>
              <w:spacing w:line="276" w:lineRule="auto"/>
              <w:rPr>
                <w:rFonts w:ascii="Tahoma" w:hAnsi="Tahoma" w:cs="Tahoma"/>
                <w:i/>
                <w:sz w:val="22"/>
                <w:szCs w:val="22"/>
                <w:lang w:val="es-ES" w:eastAsia="en-US"/>
              </w:rPr>
            </w:pPr>
            <w:r w:rsidRPr="00A0539C">
              <w:rPr>
                <w:rFonts w:ascii="Tahoma" w:hAnsi="Tahoma" w:cs="Tahoma"/>
                <w:i/>
                <w:sz w:val="22"/>
                <w:szCs w:val="22"/>
                <w:lang w:val="es-ES" w:eastAsia="en-US"/>
              </w:rPr>
              <w:t>19.</w:t>
            </w:r>
          </w:p>
        </w:tc>
        <w:tc>
          <w:tcPr>
            <w:tcW w:w="2988" w:type="dxa"/>
            <w:tcBorders>
              <w:top w:val="single" w:sz="4" w:space="0" w:color="auto"/>
              <w:left w:val="single" w:sz="4" w:space="0" w:color="auto"/>
              <w:bottom w:val="nil"/>
              <w:right w:val="single" w:sz="4" w:space="0" w:color="auto"/>
            </w:tcBorders>
            <w:shd w:val="clear" w:color="auto" w:fill="FFFFFF" w:themeFill="background1"/>
          </w:tcPr>
          <w:p w:rsidR="00A0539C" w:rsidRPr="00A0539C" w:rsidRDefault="00A0539C" w:rsidP="00313793">
            <w:pPr>
              <w:spacing w:line="276" w:lineRule="auto"/>
              <w:rPr>
                <w:rFonts w:ascii="Tahoma" w:hAnsi="Tahoma" w:cs="Tahoma"/>
                <w:iCs/>
                <w:sz w:val="22"/>
                <w:szCs w:val="22"/>
              </w:rPr>
            </w:pPr>
            <w:r w:rsidRPr="00A0539C">
              <w:rPr>
                <w:rFonts w:ascii="Tahoma" w:hAnsi="Tahoma" w:cs="Tahoma"/>
                <w:iCs/>
                <w:sz w:val="22"/>
                <w:szCs w:val="22"/>
              </w:rPr>
              <w:t>Campanii naţionale în domeniul relatiilor de muncă</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A0539C" w:rsidRPr="00A0539C" w:rsidRDefault="00A0539C" w:rsidP="00A0539C">
            <w:pPr>
              <w:jc w:val="both"/>
              <w:rPr>
                <w:rFonts w:ascii="Tahoma" w:hAnsi="Tahoma" w:cs="Tahoma"/>
                <w:iCs/>
                <w:sz w:val="22"/>
                <w:szCs w:val="22"/>
              </w:rPr>
            </w:pPr>
            <w:r w:rsidRPr="00A0539C">
              <w:rPr>
                <w:rFonts w:ascii="Tahoma" w:hAnsi="Tahoma" w:cs="Tahoma"/>
                <w:iCs/>
                <w:sz w:val="22"/>
                <w:szCs w:val="22"/>
              </w:rPr>
              <w:t>Campanie privind verificarea modului in care angajatorii respecta prevederile O.G. nr. 25/2014 privind incadrarea in munca si detasarea strainilor pe teritoriul Romaniei si pentru modificarea si completarea unor acte normative privind regimul strainilor in Romania, cu modificarile si completarile ulterioare</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9C" w:rsidRPr="00A0539C" w:rsidRDefault="00A0539C" w:rsidP="00A0539C">
            <w:pPr>
              <w:keepNext/>
              <w:ind w:right="-108"/>
              <w:jc w:val="center"/>
              <w:outlineLvl w:val="3"/>
              <w:rPr>
                <w:rFonts w:ascii="Tahoma" w:hAnsi="Tahoma" w:cs="Tahoma"/>
                <w:bCs/>
                <w:sz w:val="22"/>
                <w:szCs w:val="22"/>
              </w:rPr>
            </w:pPr>
            <w:r w:rsidRPr="00A0539C">
              <w:rPr>
                <w:rFonts w:ascii="Tahoma" w:hAnsi="Tahoma" w:cs="Tahoma"/>
                <w:bCs/>
                <w:sz w:val="22"/>
                <w:szCs w:val="22"/>
              </w:rPr>
              <w:t xml:space="preserve">Trim. </w:t>
            </w:r>
          </w:p>
          <w:p w:rsidR="00A0539C" w:rsidRPr="00A0539C" w:rsidRDefault="00A0539C" w:rsidP="00A0539C">
            <w:pPr>
              <w:keepNext/>
              <w:outlineLvl w:val="3"/>
              <w:rPr>
                <w:rFonts w:ascii="Tahoma" w:hAnsi="Tahoma" w:cs="Tahoma"/>
                <w:bCs/>
                <w:sz w:val="22"/>
                <w:szCs w:val="22"/>
              </w:rPr>
            </w:pPr>
            <w:r w:rsidRPr="00A0539C">
              <w:rPr>
                <w:rFonts w:ascii="Tahoma" w:hAnsi="Tahoma" w:cs="Tahoma"/>
                <w:bCs/>
                <w:sz w:val="22"/>
                <w:szCs w:val="22"/>
              </w:rPr>
              <w:t>III - IV</w:t>
            </w:r>
          </w:p>
        </w:tc>
        <w:tc>
          <w:tcPr>
            <w:tcW w:w="1747" w:type="dxa"/>
            <w:tcBorders>
              <w:top w:val="single" w:sz="4" w:space="0" w:color="auto"/>
              <w:left w:val="single" w:sz="4" w:space="0" w:color="auto"/>
              <w:bottom w:val="nil"/>
              <w:right w:val="single" w:sz="4" w:space="0" w:color="auto"/>
            </w:tcBorders>
            <w:shd w:val="clear" w:color="auto" w:fill="FFFFFF" w:themeFill="background1"/>
          </w:tcPr>
          <w:p w:rsidR="00A0539C" w:rsidRPr="00A0539C" w:rsidRDefault="00A0539C" w:rsidP="00313793">
            <w:pPr>
              <w:spacing w:line="276" w:lineRule="auto"/>
              <w:rPr>
                <w:rFonts w:ascii="Tahoma" w:hAnsi="Tahoma" w:cs="Tahoma"/>
                <w:sz w:val="22"/>
                <w:szCs w:val="22"/>
                <w:lang w:eastAsia="en-US"/>
              </w:rPr>
            </w:pPr>
            <w:r w:rsidRPr="00A0539C">
              <w:rPr>
                <w:rFonts w:ascii="Tahoma" w:hAnsi="Tahoma" w:cs="Tahoma"/>
                <w:sz w:val="22"/>
                <w:szCs w:val="22"/>
                <w:lang w:eastAsia="en-US"/>
              </w:rPr>
              <w:t>Inspectoratul Teritorial de Munca Bacau</w:t>
            </w:r>
          </w:p>
        </w:tc>
      </w:tr>
      <w:tr w:rsidR="00A0539C" w:rsidRPr="001B4C4D" w:rsidTr="00A0539C">
        <w:trPr>
          <w:trHeight w:val="567"/>
        </w:trPr>
        <w:tc>
          <w:tcPr>
            <w:tcW w:w="922" w:type="dxa"/>
            <w:tcBorders>
              <w:top w:val="nil"/>
              <w:left w:val="single" w:sz="4" w:space="0" w:color="auto"/>
              <w:bottom w:val="nil"/>
              <w:right w:val="single" w:sz="4" w:space="0" w:color="auto"/>
            </w:tcBorders>
            <w:shd w:val="clear" w:color="auto" w:fill="FFFFFF" w:themeFill="background1"/>
          </w:tcPr>
          <w:p w:rsidR="00A0539C" w:rsidRPr="00A0539C" w:rsidRDefault="00A0539C" w:rsidP="00313793">
            <w:pPr>
              <w:spacing w:line="276" w:lineRule="auto"/>
              <w:rPr>
                <w:rFonts w:ascii="Tahoma" w:hAnsi="Tahoma" w:cs="Tahoma"/>
                <w:i/>
                <w:sz w:val="22"/>
                <w:szCs w:val="22"/>
                <w:lang w:val="es-ES" w:eastAsia="en-US"/>
              </w:rPr>
            </w:pPr>
          </w:p>
        </w:tc>
        <w:tc>
          <w:tcPr>
            <w:tcW w:w="2988" w:type="dxa"/>
            <w:tcBorders>
              <w:top w:val="nil"/>
              <w:left w:val="single" w:sz="4" w:space="0" w:color="auto"/>
              <w:bottom w:val="nil"/>
              <w:right w:val="single" w:sz="4" w:space="0" w:color="auto"/>
            </w:tcBorders>
            <w:shd w:val="clear" w:color="auto" w:fill="FFFFFF" w:themeFill="background1"/>
          </w:tcPr>
          <w:p w:rsidR="00A0539C" w:rsidRPr="00A0539C" w:rsidRDefault="00A0539C" w:rsidP="00313793">
            <w:pPr>
              <w:spacing w:line="276" w:lineRule="auto"/>
              <w:rPr>
                <w:rFonts w:ascii="Tahoma" w:hAnsi="Tahoma" w:cs="Tahoma"/>
                <w:iCs/>
                <w:sz w:val="22"/>
                <w:szCs w:val="22"/>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A0539C" w:rsidRPr="00A0539C" w:rsidRDefault="00A0539C" w:rsidP="00A0539C">
            <w:pPr>
              <w:jc w:val="both"/>
              <w:rPr>
                <w:rFonts w:ascii="Tahoma" w:hAnsi="Tahoma" w:cs="Tahoma"/>
                <w:iCs/>
                <w:sz w:val="22"/>
                <w:szCs w:val="22"/>
              </w:rPr>
            </w:pPr>
            <w:r w:rsidRPr="00A0539C">
              <w:rPr>
                <w:rFonts w:ascii="Tahoma" w:hAnsi="Tahoma" w:cs="Tahoma"/>
                <w:iCs/>
                <w:sz w:val="22"/>
                <w:szCs w:val="22"/>
              </w:rPr>
              <w:t>Campanie privind verificarea modului de respectare de catre angajatori a Directivei 2014/67/UE privind asigurarea aplicarii Directivei nr.96/71/CE privind detasarea lucratorilor in cadrul in cadrul prestarii de servicii transnationale, astfel cum sunt transpuse in legislatia nationala.</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9C" w:rsidRPr="00A0539C" w:rsidRDefault="00A0539C" w:rsidP="00A0539C">
            <w:pPr>
              <w:keepNext/>
              <w:ind w:right="-43"/>
              <w:jc w:val="center"/>
              <w:outlineLvl w:val="3"/>
              <w:rPr>
                <w:rFonts w:ascii="Tahoma" w:hAnsi="Tahoma" w:cs="Tahoma"/>
                <w:bCs/>
                <w:sz w:val="22"/>
                <w:szCs w:val="22"/>
              </w:rPr>
            </w:pPr>
            <w:r w:rsidRPr="00A0539C">
              <w:rPr>
                <w:rFonts w:ascii="Tahoma" w:hAnsi="Tahoma" w:cs="Tahoma"/>
                <w:bCs/>
                <w:sz w:val="22"/>
                <w:szCs w:val="22"/>
              </w:rPr>
              <w:t>Trim.</w:t>
            </w:r>
          </w:p>
          <w:p w:rsidR="00A0539C" w:rsidRPr="00A0539C" w:rsidRDefault="00A0539C" w:rsidP="00A0539C">
            <w:pPr>
              <w:keepNext/>
              <w:ind w:right="-108"/>
              <w:jc w:val="center"/>
              <w:outlineLvl w:val="3"/>
              <w:rPr>
                <w:rFonts w:ascii="Tahoma" w:hAnsi="Tahoma" w:cs="Tahoma"/>
                <w:bCs/>
                <w:sz w:val="22"/>
                <w:szCs w:val="22"/>
              </w:rPr>
            </w:pPr>
            <w:r w:rsidRPr="00A0539C">
              <w:rPr>
                <w:rFonts w:ascii="Tahoma" w:hAnsi="Tahoma" w:cs="Tahoma"/>
                <w:bCs/>
                <w:sz w:val="22"/>
                <w:szCs w:val="22"/>
              </w:rPr>
              <w:t xml:space="preserve"> III - IV</w:t>
            </w:r>
          </w:p>
        </w:tc>
        <w:tc>
          <w:tcPr>
            <w:tcW w:w="1747" w:type="dxa"/>
            <w:tcBorders>
              <w:top w:val="nil"/>
              <w:left w:val="single" w:sz="4" w:space="0" w:color="auto"/>
              <w:bottom w:val="nil"/>
              <w:right w:val="single" w:sz="4" w:space="0" w:color="auto"/>
            </w:tcBorders>
            <w:shd w:val="clear" w:color="auto" w:fill="FFFFFF" w:themeFill="background1"/>
          </w:tcPr>
          <w:p w:rsidR="00A0539C" w:rsidRPr="00A0539C" w:rsidRDefault="00A0539C" w:rsidP="00313793">
            <w:pPr>
              <w:spacing w:line="276" w:lineRule="auto"/>
              <w:rPr>
                <w:rFonts w:ascii="Tahoma" w:hAnsi="Tahoma" w:cs="Tahoma"/>
                <w:sz w:val="22"/>
                <w:szCs w:val="22"/>
                <w:lang w:eastAsia="en-US"/>
              </w:rPr>
            </w:pPr>
          </w:p>
        </w:tc>
      </w:tr>
      <w:tr w:rsidR="00A0539C" w:rsidRPr="001B4C4D" w:rsidTr="00A0539C">
        <w:trPr>
          <w:trHeight w:val="567"/>
        </w:trPr>
        <w:tc>
          <w:tcPr>
            <w:tcW w:w="922" w:type="dxa"/>
            <w:tcBorders>
              <w:top w:val="nil"/>
              <w:left w:val="single" w:sz="4" w:space="0" w:color="auto"/>
              <w:bottom w:val="nil"/>
              <w:right w:val="single" w:sz="4" w:space="0" w:color="auto"/>
            </w:tcBorders>
            <w:shd w:val="clear" w:color="auto" w:fill="FFFFFF" w:themeFill="background1"/>
          </w:tcPr>
          <w:p w:rsidR="00A0539C" w:rsidRPr="00A0539C" w:rsidRDefault="00A0539C" w:rsidP="00313793">
            <w:pPr>
              <w:spacing w:line="276" w:lineRule="auto"/>
              <w:rPr>
                <w:rFonts w:ascii="Tahoma" w:hAnsi="Tahoma" w:cs="Tahoma"/>
                <w:i/>
                <w:sz w:val="22"/>
                <w:szCs w:val="22"/>
                <w:lang w:val="es-ES" w:eastAsia="en-US"/>
              </w:rPr>
            </w:pPr>
          </w:p>
        </w:tc>
        <w:tc>
          <w:tcPr>
            <w:tcW w:w="2988" w:type="dxa"/>
            <w:tcBorders>
              <w:top w:val="nil"/>
              <w:left w:val="single" w:sz="4" w:space="0" w:color="auto"/>
              <w:bottom w:val="nil"/>
              <w:right w:val="single" w:sz="4" w:space="0" w:color="auto"/>
            </w:tcBorders>
            <w:shd w:val="clear" w:color="auto" w:fill="FFFFFF" w:themeFill="background1"/>
          </w:tcPr>
          <w:p w:rsidR="00A0539C" w:rsidRPr="00A0539C" w:rsidRDefault="00A0539C" w:rsidP="00313793">
            <w:pPr>
              <w:spacing w:line="276" w:lineRule="auto"/>
              <w:rPr>
                <w:rFonts w:ascii="Tahoma" w:hAnsi="Tahoma" w:cs="Tahoma"/>
                <w:iCs/>
                <w:sz w:val="22"/>
                <w:szCs w:val="22"/>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A0539C" w:rsidRPr="00A0539C" w:rsidRDefault="00A0539C" w:rsidP="00A0539C">
            <w:pPr>
              <w:jc w:val="both"/>
              <w:rPr>
                <w:rFonts w:ascii="Tahoma" w:hAnsi="Tahoma" w:cs="Tahoma"/>
                <w:iCs/>
                <w:sz w:val="22"/>
                <w:szCs w:val="22"/>
              </w:rPr>
            </w:pPr>
            <w:r w:rsidRPr="00A0539C">
              <w:rPr>
                <w:rFonts w:ascii="Tahoma" w:hAnsi="Tahoma" w:cs="Tahoma"/>
                <w:iCs/>
                <w:sz w:val="22"/>
                <w:szCs w:val="22"/>
              </w:rPr>
              <w:t>Campanie privind verificarea modului de respectare de catre angajatori a prevederilor Legii nr.52/2011, privind exercitarea unor activitati cu caracter ocazional desfasurate de zilieri, cu modificarile si completarile ulterioare, si a normelor de aplicare a acestora.</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tcPr>
          <w:p w:rsidR="00A0539C" w:rsidRPr="00A0539C" w:rsidRDefault="00A0539C" w:rsidP="00A0539C">
            <w:pPr>
              <w:keepNext/>
              <w:ind w:right="-43"/>
              <w:jc w:val="center"/>
              <w:outlineLvl w:val="3"/>
              <w:rPr>
                <w:rFonts w:ascii="Tahoma" w:hAnsi="Tahoma" w:cs="Tahoma"/>
                <w:bCs/>
                <w:sz w:val="22"/>
                <w:szCs w:val="22"/>
              </w:rPr>
            </w:pPr>
            <w:r w:rsidRPr="00A0539C">
              <w:rPr>
                <w:rFonts w:ascii="Tahoma" w:hAnsi="Tahoma" w:cs="Tahoma"/>
                <w:bCs/>
                <w:sz w:val="22"/>
                <w:szCs w:val="22"/>
              </w:rPr>
              <w:t>Trim.</w:t>
            </w:r>
          </w:p>
          <w:p w:rsidR="00A0539C" w:rsidRPr="00A0539C" w:rsidRDefault="00A0539C" w:rsidP="00A0539C">
            <w:pPr>
              <w:keepNext/>
              <w:ind w:right="-43"/>
              <w:jc w:val="center"/>
              <w:outlineLvl w:val="3"/>
              <w:rPr>
                <w:rFonts w:ascii="Tahoma" w:hAnsi="Tahoma" w:cs="Tahoma"/>
                <w:bCs/>
                <w:sz w:val="22"/>
                <w:szCs w:val="22"/>
              </w:rPr>
            </w:pPr>
            <w:r w:rsidRPr="00A0539C">
              <w:rPr>
                <w:rFonts w:ascii="Tahoma" w:hAnsi="Tahoma" w:cs="Tahoma"/>
                <w:bCs/>
                <w:sz w:val="22"/>
                <w:szCs w:val="22"/>
              </w:rPr>
              <w:t>II - III</w:t>
            </w:r>
          </w:p>
        </w:tc>
        <w:tc>
          <w:tcPr>
            <w:tcW w:w="1747" w:type="dxa"/>
            <w:tcBorders>
              <w:top w:val="nil"/>
              <w:left w:val="single" w:sz="4" w:space="0" w:color="auto"/>
              <w:bottom w:val="nil"/>
              <w:right w:val="single" w:sz="4" w:space="0" w:color="auto"/>
            </w:tcBorders>
            <w:shd w:val="clear" w:color="auto" w:fill="FFFFFF" w:themeFill="background1"/>
          </w:tcPr>
          <w:p w:rsidR="00A0539C" w:rsidRPr="00A0539C" w:rsidRDefault="00A0539C" w:rsidP="00D70D46">
            <w:pPr>
              <w:spacing w:line="276" w:lineRule="auto"/>
              <w:rPr>
                <w:rFonts w:ascii="Tahoma" w:hAnsi="Tahoma" w:cs="Tahoma"/>
                <w:sz w:val="22"/>
                <w:szCs w:val="22"/>
                <w:lang w:eastAsia="en-US"/>
              </w:rPr>
            </w:pPr>
          </w:p>
        </w:tc>
      </w:tr>
      <w:tr w:rsidR="00A0539C" w:rsidRPr="001B4C4D" w:rsidTr="00992C4D">
        <w:trPr>
          <w:trHeight w:val="567"/>
        </w:trPr>
        <w:tc>
          <w:tcPr>
            <w:tcW w:w="922" w:type="dxa"/>
            <w:tcBorders>
              <w:top w:val="nil"/>
              <w:left w:val="single" w:sz="4" w:space="0" w:color="auto"/>
              <w:bottom w:val="nil"/>
              <w:right w:val="single" w:sz="4" w:space="0" w:color="auto"/>
            </w:tcBorders>
            <w:shd w:val="clear" w:color="auto" w:fill="FFFFFF" w:themeFill="background1"/>
          </w:tcPr>
          <w:p w:rsidR="00A0539C" w:rsidRPr="00A0539C" w:rsidRDefault="00A0539C" w:rsidP="00313793">
            <w:pPr>
              <w:spacing w:line="276" w:lineRule="auto"/>
              <w:rPr>
                <w:rFonts w:ascii="Tahoma" w:hAnsi="Tahoma" w:cs="Tahoma"/>
                <w:i/>
                <w:sz w:val="22"/>
                <w:szCs w:val="22"/>
                <w:lang w:val="es-ES" w:eastAsia="en-US"/>
              </w:rPr>
            </w:pPr>
          </w:p>
        </w:tc>
        <w:tc>
          <w:tcPr>
            <w:tcW w:w="2988" w:type="dxa"/>
            <w:tcBorders>
              <w:top w:val="nil"/>
              <w:left w:val="single" w:sz="4" w:space="0" w:color="auto"/>
              <w:bottom w:val="nil"/>
              <w:right w:val="single" w:sz="4" w:space="0" w:color="auto"/>
            </w:tcBorders>
            <w:shd w:val="clear" w:color="auto" w:fill="FFFFFF" w:themeFill="background1"/>
          </w:tcPr>
          <w:p w:rsidR="00A0539C" w:rsidRPr="00A0539C" w:rsidRDefault="00A0539C" w:rsidP="00313793">
            <w:pPr>
              <w:spacing w:line="276" w:lineRule="auto"/>
              <w:rPr>
                <w:rFonts w:ascii="Tahoma" w:hAnsi="Tahoma" w:cs="Tahoma"/>
                <w:iCs/>
                <w:sz w:val="22"/>
                <w:szCs w:val="22"/>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A0539C" w:rsidRPr="00A0539C" w:rsidRDefault="00A0539C" w:rsidP="00A0539C">
            <w:pPr>
              <w:jc w:val="both"/>
              <w:rPr>
                <w:rFonts w:ascii="Tahoma" w:hAnsi="Tahoma" w:cs="Tahoma"/>
                <w:iCs/>
                <w:sz w:val="22"/>
                <w:szCs w:val="22"/>
              </w:rPr>
            </w:pPr>
            <w:r w:rsidRPr="00A0539C">
              <w:rPr>
                <w:rFonts w:ascii="Tahoma" w:hAnsi="Tahoma" w:cs="Tahoma"/>
                <w:iCs/>
                <w:sz w:val="22"/>
                <w:szCs w:val="22"/>
              </w:rPr>
              <w:t>Campanie privind verificarea modului de respectare de catre angajatori a prevederilor legale privind registrul general de evidenta a salariatilor.</w:t>
            </w:r>
          </w:p>
        </w:tc>
        <w:tc>
          <w:tcPr>
            <w:tcW w:w="1681" w:type="dxa"/>
            <w:tcBorders>
              <w:top w:val="single" w:sz="4" w:space="0" w:color="auto"/>
              <w:left w:val="single" w:sz="4" w:space="0" w:color="auto"/>
              <w:bottom w:val="nil"/>
              <w:right w:val="single" w:sz="4" w:space="0" w:color="auto"/>
            </w:tcBorders>
            <w:shd w:val="clear" w:color="auto" w:fill="FFFFFF" w:themeFill="background1"/>
          </w:tcPr>
          <w:p w:rsidR="00A0539C" w:rsidRPr="00A0539C" w:rsidRDefault="00A0539C" w:rsidP="00A0539C">
            <w:pPr>
              <w:keepNext/>
              <w:ind w:right="-43"/>
              <w:jc w:val="center"/>
              <w:outlineLvl w:val="3"/>
              <w:rPr>
                <w:rFonts w:ascii="Tahoma" w:hAnsi="Tahoma" w:cs="Tahoma"/>
                <w:bCs/>
                <w:sz w:val="22"/>
                <w:szCs w:val="22"/>
              </w:rPr>
            </w:pPr>
            <w:r w:rsidRPr="00A0539C">
              <w:rPr>
                <w:rFonts w:ascii="Tahoma" w:hAnsi="Tahoma" w:cs="Tahoma"/>
                <w:bCs/>
                <w:sz w:val="22"/>
                <w:szCs w:val="22"/>
              </w:rPr>
              <w:t>Trim.</w:t>
            </w:r>
          </w:p>
          <w:p w:rsidR="00A0539C" w:rsidRPr="00A0539C" w:rsidRDefault="00A0539C" w:rsidP="00A0539C">
            <w:pPr>
              <w:keepNext/>
              <w:ind w:right="-43"/>
              <w:jc w:val="center"/>
              <w:outlineLvl w:val="3"/>
              <w:rPr>
                <w:rFonts w:ascii="Tahoma" w:hAnsi="Tahoma" w:cs="Tahoma"/>
                <w:bCs/>
                <w:sz w:val="22"/>
                <w:szCs w:val="22"/>
              </w:rPr>
            </w:pPr>
            <w:r w:rsidRPr="00A0539C">
              <w:rPr>
                <w:rFonts w:ascii="Tahoma" w:hAnsi="Tahoma" w:cs="Tahoma"/>
                <w:bCs/>
                <w:sz w:val="22"/>
                <w:szCs w:val="22"/>
              </w:rPr>
              <w:t>I - II</w:t>
            </w:r>
          </w:p>
        </w:tc>
        <w:tc>
          <w:tcPr>
            <w:tcW w:w="1747" w:type="dxa"/>
            <w:tcBorders>
              <w:top w:val="nil"/>
              <w:left w:val="single" w:sz="4" w:space="0" w:color="auto"/>
              <w:bottom w:val="nil"/>
              <w:right w:val="single" w:sz="4" w:space="0" w:color="auto"/>
            </w:tcBorders>
            <w:shd w:val="clear" w:color="auto" w:fill="FFFFFF" w:themeFill="background1"/>
          </w:tcPr>
          <w:p w:rsidR="00A0539C" w:rsidRPr="00A0539C" w:rsidRDefault="00A0539C" w:rsidP="00D70D46">
            <w:pPr>
              <w:spacing w:line="276" w:lineRule="auto"/>
              <w:rPr>
                <w:rFonts w:ascii="Tahoma" w:hAnsi="Tahoma" w:cs="Tahoma"/>
                <w:sz w:val="22"/>
                <w:szCs w:val="22"/>
                <w:lang w:eastAsia="en-US"/>
              </w:rPr>
            </w:pPr>
          </w:p>
        </w:tc>
      </w:tr>
      <w:tr w:rsidR="00A0539C" w:rsidRPr="001B4C4D" w:rsidTr="00946207">
        <w:trPr>
          <w:trHeight w:val="567"/>
        </w:trPr>
        <w:tc>
          <w:tcPr>
            <w:tcW w:w="922" w:type="dxa"/>
            <w:tcBorders>
              <w:top w:val="nil"/>
              <w:left w:val="single" w:sz="4" w:space="0" w:color="auto"/>
              <w:bottom w:val="single" w:sz="4" w:space="0" w:color="auto"/>
              <w:right w:val="single" w:sz="4" w:space="0" w:color="auto"/>
            </w:tcBorders>
            <w:shd w:val="clear" w:color="auto" w:fill="FFFFFF" w:themeFill="background1"/>
          </w:tcPr>
          <w:p w:rsidR="00A0539C" w:rsidRPr="00A0539C" w:rsidRDefault="00A0539C" w:rsidP="00313793">
            <w:pPr>
              <w:spacing w:line="276" w:lineRule="auto"/>
              <w:rPr>
                <w:rFonts w:ascii="Tahoma" w:hAnsi="Tahoma" w:cs="Tahoma"/>
                <w:i/>
                <w:sz w:val="22"/>
                <w:szCs w:val="22"/>
                <w:lang w:val="es-ES" w:eastAsia="en-US"/>
              </w:rPr>
            </w:pPr>
          </w:p>
        </w:tc>
        <w:tc>
          <w:tcPr>
            <w:tcW w:w="2988" w:type="dxa"/>
            <w:tcBorders>
              <w:top w:val="nil"/>
              <w:left w:val="single" w:sz="4" w:space="0" w:color="auto"/>
              <w:bottom w:val="single" w:sz="4" w:space="0" w:color="auto"/>
              <w:right w:val="single" w:sz="4" w:space="0" w:color="auto"/>
            </w:tcBorders>
            <w:shd w:val="clear" w:color="auto" w:fill="FFFFFF" w:themeFill="background1"/>
          </w:tcPr>
          <w:p w:rsidR="00A0539C" w:rsidRPr="00A0539C" w:rsidRDefault="00A0539C" w:rsidP="00313793">
            <w:pPr>
              <w:spacing w:line="276" w:lineRule="auto"/>
              <w:rPr>
                <w:rFonts w:ascii="Tahoma" w:hAnsi="Tahoma" w:cs="Tahoma"/>
                <w:iCs/>
                <w:sz w:val="22"/>
                <w:szCs w:val="22"/>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A0539C" w:rsidRPr="00A0539C" w:rsidRDefault="00A0539C" w:rsidP="00A0539C">
            <w:pPr>
              <w:jc w:val="both"/>
              <w:rPr>
                <w:rFonts w:ascii="Tahoma" w:hAnsi="Tahoma" w:cs="Tahoma"/>
                <w:iCs/>
                <w:sz w:val="22"/>
                <w:szCs w:val="22"/>
              </w:rPr>
            </w:pPr>
            <w:r w:rsidRPr="00A0539C">
              <w:rPr>
                <w:rFonts w:ascii="Tahoma" w:hAnsi="Tahoma" w:cs="Tahoma"/>
                <w:iCs/>
                <w:sz w:val="22"/>
                <w:szCs w:val="22"/>
              </w:rPr>
              <w:t>Campanie privind verificarea modului de respectare a prevederilor legale privind incheierea, modificarea, suspendarea, executarea, inregistrarea si transmiterea in registrul general de evidenta a salariatilor, a contractelor individuale de munca cu timp partial.</w:t>
            </w:r>
          </w:p>
        </w:tc>
        <w:tc>
          <w:tcPr>
            <w:tcW w:w="1681" w:type="dxa"/>
            <w:tcBorders>
              <w:top w:val="nil"/>
              <w:left w:val="single" w:sz="4" w:space="0" w:color="auto"/>
              <w:bottom w:val="single" w:sz="4" w:space="0" w:color="auto"/>
              <w:right w:val="single" w:sz="4" w:space="0" w:color="auto"/>
            </w:tcBorders>
            <w:shd w:val="clear" w:color="auto" w:fill="FFFFFF" w:themeFill="background1"/>
          </w:tcPr>
          <w:p w:rsidR="00A0539C" w:rsidRPr="00A0539C" w:rsidRDefault="00A0539C" w:rsidP="00A0539C">
            <w:pPr>
              <w:keepNext/>
              <w:ind w:right="-43"/>
              <w:jc w:val="center"/>
              <w:outlineLvl w:val="3"/>
              <w:rPr>
                <w:rFonts w:ascii="Tahoma" w:hAnsi="Tahoma" w:cs="Tahoma"/>
                <w:bCs/>
                <w:sz w:val="22"/>
                <w:szCs w:val="22"/>
              </w:rPr>
            </w:pPr>
          </w:p>
        </w:tc>
        <w:tc>
          <w:tcPr>
            <w:tcW w:w="1747" w:type="dxa"/>
            <w:tcBorders>
              <w:top w:val="nil"/>
              <w:left w:val="single" w:sz="4" w:space="0" w:color="auto"/>
              <w:bottom w:val="nil"/>
              <w:right w:val="single" w:sz="4" w:space="0" w:color="auto"/>
            </w:tcBorders>
            <w:shd w:val="clear" w:color="auto" w:fill="FFFFFF" w:themeFill="background1"/>
          </w:tcPr>
          <w:p w:rsidR="00A0539C" w:rsidRPr="00A0539C" w:rsidRDefault="00A0539C" w:rsidP="00D70D46">
            <w:pPr>
              <w:spacing w:line="276" w:lineRule="auto"/>
              <w:rPr>
                <w:rFonts w:ascii="Tahoma" w:hAnsi="Tahoma" w:cs="Tahoma"/>
                <w:sz w:val="22"/>
                <w:szCs w:val="22"/>
                <w:lang w:eastAsia="en-US"/>
              </w:rPr>
            </w:pPr>
          </w:p>
        </w:tc>
      </w:tr>
      <w:tr w:rsidR="00992C4D" w:rsidRPr="001B4C4D" w:rsidTr="00946207">
        <w:trPr>
          <w:trHeight w:val="567"/>
        </w:trPr>
        <w:tc>
          <w:tcPr>
            <w:tcW w:w="922" w:type="dxa"/>
            <w:tcBorders>
              <w:top w:val="single" w:sz="4" w:space="0" w:color="auto"/>
              <w:left w:val="single" w:sz="4" w:space="0" w:color="auto"/>
              <w:bottom w:val="nil"/>
              <w:right w:val="single" w:sz="4" w:space="0" w:color="auto"/>
            </w:tcBorders>
            <w:shd w:val="clear" w:color="auto" w:fill="FFFFFF" w:themeFill="background1"/>
          </w:tcPr>
          <w:p w:rsidR="00992C4D" w:rsidRPr="00946207" w:rsidRDefault="00946207" w:rsidP="00313793">
            <w:pPr>
              <w:spacing w:line="276" w:lineRule="auto"/>
              <w:rPr>
                <w:rFonts w:ascii="Tahoma" w:hAnsi="Tahoma" w:cs="Tahoma"/>
                <w:i/>
                <w:sz w:val="22"/>
                <w:szCs w:val="22"/>
                <w:lang w:val="es-ES" w:eastAsia="en-US"/>
              </w:rPr>
            </w:pPr>
            <w:r w:rsidRPr="00946207">
              <w:rPr>
                <w:rFonts w:ascii="Tahoma" w:hAnsi="Tahoma" w:cs="Tahoma"/>
                <w:i/>
                <w:sz w:val="22"/>
                <w:szCs w:val="22"/>
                <w:lang w:val="es-ES" w:eastAsia="en-US"/>
              </w:rPr>
              <w:t>20.</w:t>
            </w:r>
          </w:p>
        </w:tc>
        <w:tc>
          <w:tcPr>
            <w:tcW w:w="2988" w:type="dxa"/>
            <w:tcBorders>
              <w:top w:val="single" w:sz="4" w:space="0" w:color="auto"/>
              <w:left w:val="single" w:sz="4" w:space="0" w:color="auto"/>
              <w:bottom w:val="nil"/>
              <w:right w:val="single" w:sz="4" w:space="0" w:color="auto"/>
            </w:tcBorders>
            <w:shd w:val="clear" w:color="auto" w:fill="FFFFFF" w:themeFill="background1"/>
          </w:tcPr>
          <w:p w:rsidR="00992C4D" w:rsidRPr="00946207" w:rsidRDefault="00946207" w:rsidP="00946207">
            <w:pPr>
              <w:spacing w:line="276" w:lineRule="auto"/>
              <w:rPr>
                <w:rFonts w:ascii="Tahoma" w:hAnsi="Tahoma" w:cs="Tahoma"/>
                <w:iCs/>
                <w:sz w:val="22"/>
                <w:szCs w:val="22"/>
              </w:rPr>
            </w:pPr>
            <w:r w:rsidRPr="00946207">
              <w:rPr>
                <w:rFonts w:ascii="Tahoma" w:hAnsi="Tahoma" w:cs="Tahoma"/>
                <w:iCs/>
                <w:sz w:val="22"/>
                <w:szCs w:val="22"/>
              </w:rPr>
              <w:t xml:space="preserve">Acţiuni în domeniul securităţii şi sănătăţii în </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992C4D" w:rsidRPr="00946207" w:rsidRDefault="00946207" w:rsidP="00A0539C">
            <w:pPr>
              <w:jc w:val="both"/>
              <w:rPr>
                <w:rFonts w:ascii="Tahoma" w:hAnsi="Tahoma" w:cs="Tahoma"/>
                <w:iCs/>
                <w:sz w:val="22"/>
                <w:szCs w:val="22"/>
              </w:rPr>
            </w:pPr>
            <w:r w:rsidRPr="00946207">
              <w:rPr>
                <w:rFonts w:ascii="Tahoma" w:hAnsi="Tahoma" w:cs="Tahoma"/>
                <w:iCs/>
                <w:sz w:val="22"/>
                <w:szCs w:val="22"/>
              </w:rPr>
              <w:t>Acţiune de constientizare si control cu privire la utilizarea corecta a produselor cu continut de silice cristalina.</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tcPr>
          <w:p w:rsidR="00946207" w:rsidRPr="00946207" w:rsidRDefault="00946207" w:rsidP="00946207">
            <w:pPr>
              <w:keepNext/>
              <w:ind w:left="-95" w:right="-120"/>
              <w:jc w:val="center"/>
              <w:outlineLvl w:val="3"/>
              <w:rPr>
                <w:rFonts w:ascii="Tahoma" w:hAnsi="Tahoma" w:cs="Tahoma"/>
                <w:bCs/>
                <w:sz w:val="22"/>
                <w:szCs w:val="22"/>
              </w:rPr>
            </w:pPr>
            <w:r w:rsidRPr="00946207">
              <w:rPr>
                <w:rFonts w:ascii="Tahoma" w:hAnsi="Tahoma" w:cs="Tahoma"/>
                <w:bCs/>
                <w:sz w:val="22"/>
                <w:szCs w:val="22"/>
              </w:rPr>
              <w:t>Trim.</w:t>
            </w:r>
          </w:p>
          <w:p w:rsidR="00992C4D" w:rsidRPr="00946207" w:rsidRDefault="00946207" w:rsidP="00946207">
            <w:pPr>
              <w:keepNext/>
              <w:ind w:right="-43"/>
              <w:jc w:val="center"/>
              <w:outlineLvl w:val="3"/>
              <w:rPr>
                <w:rFonts w:ascii="Tahoma" w:hAnsi="Tahoma" w:cs="Tahoma"/>
                <w:bCs/>
                <w:sz w:val="22"/>
                <w:szCs w:val="22"/>
              </w:rPr>
            </w:pPr>
            <w:r w:rsidRPr="00946207">
              <w:rPr>
                <w:rFonts w:ascii="Tahoma" w:hAnsi="Tahoma" w:cs="Tahoma"/>
                <w:bCs/>
                <w:sz w:val="22"/>
                <w:szCs w:val="22"/>
              </w:rPr>
              <w:t>II - IV</w:t>
            </w:r>
          </w:p>
        </w:tc>
        <w:tc>
          <w:tcPr>
            <w:tcW w:w="1747" w:type="dxa"/>
            <w:tcBorders>
              <w:top w:val="nil"/>
              <w:left w:val="single" w:sz="4" w:space="0" w:color="auto"/>
              <w:bottom w:val="nil"/>
              <w:right w:val="single" w:sz="4" w:space="0" w:color="auto"/>
            </w:tcBorders>
            <w:shd w:val="clear" w:color="auto" w:fill="FFFFFF" w:themeFill="background1"/>
          </w:tcPr>
          <w:p w:rsidR="00992C4D" w:rsidRPr="00A0539C" w:rsidRDefault="00992C4D" w:rsidP="00D70D46">
            <w:pPr>
              <w:spacing w:line="276" w:lineRule="auto"/>
              <w:rPr>
                <w:rFonts w:ascii="Tahoma" w:hAnsi="Tahoma" w:cs="Tahoma"/>
                <w:sz w:val="22"/>
                <w:szCs w:val="22"/>
                <w:lang w:eastAsia="en-US"/>
              </w:rPr>
            </w:pPr>
          </w:p>
        </w:tc>
      </w:tr>
      <w:tr w:rsidR="00946207" w:rsidRPr="001B4C4D" w:rsidTr="00946207">
        <w:trPr>
          <w:trHeight w:val="567"/>
        </w:trPr>
        <w:tc>
          <w:tcPr>
            <w:tcW w:w="922" w:type="dxa"/>
            <w:tcBorders>
              <w:top w:val="nil"/>
              <w:left w:val="single" w:sz="4" w:space="0" w:color="auto"/>
              <w:bottom w:val="nil"/>
              <w:right w:val="single" w:sz="4" w:space="0" w:color="auto"/>
            </w:tcBorders>
            <w:shd w:val="clear" w:color="auto" w:fill="FFFFFF" w:themeFill="background1"/>
          </w:tcPr>
          <w:p w:rsidR="00946207" w:rsidRPr="00946207" w:rsidRDefault="00946207" w:rsidP="00313793">
            <w:pPr>
              <w:spacing w:line="276" w:lineRule="auto"/>
              <w:rPr>
                <w:rFonts w:ascii="Tahoma" w:hAnsi="Tahoma" w:cs="Tahoma"/>
                <w:i/>
                <w:sz w:val="22"/>
                <w:szCs w:val="22"/>
                <w:lang w:val="es-ES" w:eastAsia="en-US"/>
              </w:rPr>
            </w:pPr>
          </w:p>
        </w:tc>
        <w:tc>
          <w:tcPr>
            <w:tcW w:w="2988" w:type="dxa"/>
            <w:tcBorders>
              <w:top w:val="nil"/>
              <w:left w:val="single" w:sz="4" w:space="0" w:color="auto"/>
              <w:bottom w:val="nil"/>
              <w:right w:val="single" w:sz="4" w:space="0" w:color="auto"/>
            </w:tcBorders>
            <w:shd w:val="clear" w:color="auto" w:fill="FFFFFF" w:themeFill="background1"/>
          </w:tcPr>
          <w:p w:rsidR="00946207" w:rsidRPr="00946207" w:rsidRDefault="00946207" w:rsidP="00313793">
            <w:pPr>
              <w:spacing w:line="276" w:lineRule="auto"/>
              <w:rPr>
                <w:rFonts w:ascii="Tahoma" w:hAnsi="Tahoma" w:cs="Tahoma"/>
                <w:i/>
                <w:iCs/>
                <w:sz w:val="22"/>
                <w:szCs w:val="22"/>
              </w:rPr>
            </w:pPr>
            <w:r w:rsidRPr="00946207">
              <w:rPr>
                <w:rFonts w:ascii="Tahoma" w:hAnsi="Tahoma" w:cs="Tahoma"/>
                <w:iCs/>
                <w:sz w:val="22"/>
                <w:szCs w:val="22"/>
              </w:rPr>
              <w:t>muncă</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946207" w:rsidRPr="00946207" w:rsidRDefault="00946207" w:rsidP="00313793">
            <w:pPr>
              <w:rPr>
                <w:rFonts w:ascii="Tahoma" w:hAnsi="Tahoma" w:cs="Tahoma"/>
                <w:sz w:val="22"/>
                <w:szCs w:val="22"/>
              </w:rPr>
            </w:pPr>
            <w:r w:rsidRPr="00946207">
              <w:rPr>
                <w:rFonts w:ascii="Tahoma" w:hAnsi="Tahoma" w:cs="Tahoma"/>
                <w:sz w:val="22"/>
                <w:szCs w:val="22"/>
              </w:rPr>
              <w:t>Acţiune de verificare a respectarii prevederilor legale privind securitatea si sanatatea in munca la desfasurarea activitatilor cu articole pirotehnice.</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tcPr>
          <w:p w:rsidR="00946207" w:rsidRPr="00946207" w:rsidRDefault="00946207" w:rsidP="00946207">
            <w:pPr>
              <w:keepNext/>
              <w:ind w:left="-95" w:right="-120"/>
              <w:jc w:val="center"/>
              <w:outlineLvl w:val="3"/>
              <w:rPr>
                <w:rFonts w:ascii="Tahoma" w:hAnsi="Tahoma" w:cs="Tahoma"/>
                <w:bCs/>
                <w:sz w:val="22"/>
                <w:szCs w:val="22"/>
              </w:rPr>
            </w:pPr>
            <w:r w:rsidRPr="00946207">
              <w:rPr>
                <w:rFonts w:ascii="Tahoma" w:hAnsi="Tahoma" w:cs="Tahoma"/>
                <w:bCs/>
                <w:sz w:val="22"/>
                <w:szCs w:val="22"/>
              </w:rPr>
              <w:t>Trim.</w:t>
            </w:r>
          </w:p>
          <w:p w:rsidR="00946207" w:rsidRPr="00946207" w:rsidRDefault="00946207" w:rsidP="00946207">
            <w:pPr>
              <w:keepNext/>
              <w:ind w:right="-43"/>
              <w:jc w:val="center"/>
              <w:outlineLvl w:val="3"/>
              <w:rPr>
                <w:rFonts w:ascii="Tahoma" w:hAnsi="Tahoma" w:cs="Tahoma"/>
                <w:bCs/>
                <w:sz w:val="22"/>
                <w:szCs w:val="22"/>
              </w:rPr>
            </w:pPr>
            <w:r w:rsidRPr="00946207">
              <w:rPr>
                <w:rFonts w:ascii="Tahoma" w:hAnsi="Tahoma" w:cs="Tahoma"/>
                <w:bCs/>
                <w:sz w:val="22"/>
                <w:szCs w:val="22"/>
              </w:rPr>
              <w:t xml:space="preserve"> IV</w:t>
            </w:r>
          </w:p>
        </w:tc>
        <w:tc>
          <w:tcPr>
            <w:tcW w:w="1747" w:type="dxa"/>
            <w:tcBorders>
              <w:top w:val="nil"/>
              <w:left w:val="single" w:sz="4" w:space="0" w:color="auto"/>
              <w:bottom w:val="nil"/>
              <w:right w:val="single" w:sz="4" w:space="0" w:color="auto"/>
            </w:tcBorders>
            <w:shd w:val="clear" w:color="auto" w:fill="FFFFFF" w:themeFill="background1"/>
          </w:tcPr>
          <w:p w:rsidR="00946207" w:rsidRPr="00A0539C" w:rsidRDefault="00946207" w:rsidP="00D70D46">
            <w:pPr>
              <w:spacing w:line="276" w:lineRule="auto"/>
              <w:rPr>
                <w:rFonts w:ascii="Tahoma" w:hAnsi="Tahoma" w:cs="Tahoma"/>
                <w:sz w:val="22"/>
                <w:szCs w:val="22"/>
                <w:lang w:eastAsia="en-US"/>
              </w:rPr>
            </w:pPr>
          </w:p>
        </w:tc>
      </w:tr>
      <w:tr w:rsidR="00946207" w:rsidRPr="001B4C4D" w:rsidTr="00946207">
        <w:trPr>
          <w:trHeight w:val="567"/>
        </w:trPr>
        <w:tc>
          <w:tcPr>
            <w:tcW w:w="922" w:type="dxa"/>
            <w:tcBorders>
              <w:top w:val="nil"/>
              <w:left w:val="single" w:sz="4" w:space="0" w:color="auto"/>
              <w:bottom w:val="nil"/>
              <w:right w:val="single" w:sz="4" w:space="0" w:color="auto"/>
            </w:tcBorders>
            <w:shd w:val="clear" w:color="auto" w:fill="FFFFFF" w:themeFill="background1"/>
          </w:tcPr>
          <w:p w:rsidR="00946207" w:rsidRPr="00946207" w:rsidRDefault="00946207" w:rsidP="00313793">
            <w:pPr>
              <w:spacing w:line="276" w:lineRule="auto"/>
              <w:rPr>
                <w:rFonts w:ascii="Tahoma" w:hAnsi="Tahoma" w:cs="Tahoma"/>
                <w:i/>
                <w:sz w:val="22"/>
                <w:szCs w:val="22"/>
                <w:lang w:val="es-ES" w:eastAsia="en-US"/>
              </w:rPr>
            </w:pPr>
          </w:p>
        </w:tc>
        <w:tc>
          <w:tcPr>
            <w:tcW w:w="2988" w:type="dxa"/>
            <w:tcBorders>
              <w:top w:val="nil"/>
              <w:left w:val="single" w:sz="4" w:space="0" w:color="auto"/>
              <w:bottom w:val="nil"/>
              <w:right w:val="single" w:sz="4" w:space="0" w:color="auto"/>
            </w:tcBorders>
            <w:shd w:val="clear" w:color="auto" w:fill="FFFFFF" w:themeFill="background1"/>
          </w:tcPr>
          <w:p w:rsidR="00946207" w:rsidRPr="00946207" w:rsidRDefault="00946207" w:rsidP="00313793">
            <w:pPr>
              <w:spacing w:line="276" w:lineRule="auto"/>
              <w:rPr>
                <w:rFonts w:ascii="Tahoma" w:hAnsi="Tahoma" w:cs="Tahoma"/>
                <w:i/>
                <w:iCs/>
                <w:sz w:val="22"/>
                <w:szCs w:val="22"/>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946207" w:rsidRPr="00946207" w:rsidRDefault="00946207" w:rsidP="00313793">
            <w:pPr>
              <w:rPr>
                <w:rFonts w:ascii="Tahoma" w:hAnsi="Tahoma" w:cs="Tahoma"/>
                <w:sz w:val="22"/>
                <w:szCs w:val="22"/>
              </w:rPr>
            </w:pPr>
            <w:r w:rsidRPr="00946207">
              <w:rPr>
                <w:rFonts w:ascii="Tahoma" w:hAnsi="Tahoma" w:cs="Tahoma"/>
                <w:color w:val="000000"/>
                <w:sz w:val="22"/>
                <w:szCs w:val="22"/>
              </w:rPr>
              <w:t>Inspectii privind verificarea masurilor stabilite prin procesele verbale de cercetare a evenimentelor.</w:t>
            </w:r>
          </w:p>
        </w:tc>
        <w:tc>
          <w:tcPr>
            <w:tcW w:w="1681" w:type="dxa"/>
            <w:tcBorders>
              <w:top w:val="single" w:sz="4" w:space="0" w:color="auto"/>
              <w:left w:val="single" w:sz="4" w:space="0" w:color="auto"/>
              <w:bottom w:val="single" w:sz="4" w:space="0" w:color="auto"/>
              <w:right w:val="single" w:sz="4" w:space="0" w:color="auto"/>
            </w:tcBorders>
            <w:shd w:val="clear" w:color="auto" w:fill="FFFFFF" w:themeFill="background1"/>
          </w:tcPr>
          <w:p w:rsidR="00946207" w:rsidRPr="00946207" w:rsidRDefault="00946207" w:rsidP="00946207">
            <w:pPr>
              <w:keepNext/>
              <w:ind w:left="-95" w:right="-120"/>
              <w:jc w:val="center"/>
              <w:outlineLvl w:val="3"/>
              <w:rPr>
                <w:rFonts w:ascii="Tahoma" w:hAnsi="Tahoma" w:cs="Tahoma"/>
                <w:bCs/>
                <w:sz w:val="22"/>
                <w:szCs w:val="22"/>
              </w:rPr>
            </w:pPr>
            <w:r w:rsidRPr="00946207">
              <w:rPr>
                <w:rFonts w:ascii="Tahoma" w:hAnsi="Tahoma" w:cs="Tahoma"/>
                <w:bCs/>
                <w:sz w:val="22"/>
                <w:szCs w:val="22"/>
              </w:rPr>
              <w:t>Trim.</w:t>
            </w:r>
          </w:p>
          <w:p w:rsidR="00946207" w:rsidRPr="00946207" w:rsidRDefault="00946207" w:rsidP="00946207">
            <w:pPr>
              <w:keepNext/>
              <w:ind w:left="-95" w:right="-120"/>
              <w:jc w:val="center"/>
              <w:outlineLvl w:val="3"/>
              <w:rPr>
                <w:rFonts w:ascii="Tahoma" w:hAnsi="Tahoma" w:cs="Tahoma"/>
                <w:bCs/>
                <w:sz w:val="22"/>
                <w:szCs w:val="22"/>
              </w:rPr>
            </w:pPr>
            <w:r w:rsidRPr="00946207">
              <w:rPr>
                <w:rFonts w:ascii="Tahoma" w:hAnsi="Tahoma" w:cs="Tahoma"/>
                <w:bCs/>
                <w:sz w:val="22"/>
                <w:szCs w:val="22"/>
              </w:rPr>
              <w:t>II - IV</w:t>
            </w:r>
          </w:p>
        </w:tc>
        <w:tc>
          <w:tcPr>
            <w:tcW w:w="1747" w:type="dxa"/>
            <w:tcBorders>
              <w:top w:val="nil"/>
              <w:left w:val="single" w:sz="4" w:space="0" w:color="auto"/>
              <w:bottom w:val="nil"/>
              <w:right w:val="single" w:sz="4" w:space="0" w:color="auto"/>
            </w:tcBorders>
            <w:shd w:val="clear" w:color="auto" w:fill="FFFFFF" w:themeFill="background1"/>
          </w:tcPr>
          <w:p w:rsidR="00946207" w:rsidRPr="00A0539C" w:rsidRDefault="00946207" w:rsidP="00D70D46">
            <w:pPr>
              <w:spacing w:line="276" w:lineRule="auto"/>
              <w:rPr>
                <w:rFonts w:ascii="Tahoma" w:hAnsi="Tahoma" w:cs="Tahoma"/>
                <w:sz w:val="22"/>
                <w:szCs w:val="22"/>
                <w:lang w:eastAsia="en-US"/>
              </w:rPr>
            </w:pPr>
          </w:p>
        </w:tc>
      </w:tr>
      <w:tr w:rsidR="00946207" w:rsidRPr="001B4C4D" w:rsidTr="00946207">
        <w:trPr>
          <w:trHeight w:val="567"/>
        </w:trPr>
        <w:tc>
          <w:tcPr>
            <w:tcW w:w="922" w:type="dxa"/>
            <w:tcBorders>
              <w:top w:val="nil"/>
              <w:left w:val="single" w:sz="4" w:space="0" w:color="auto"/>
              <w:bottom w:val="nil"/>
              <w:right w:val="single" w:sz="4" w:space="0" w:color="auto"/>
            </w:tcBorders>
            <w:shd w:val="clear" w:color="auto" w:fill="FFFFFF" w:themeFill="background1"/>
          </w:tcPr>
          <w:p w:rsidR="00946207" w:rsidRPr="00946207" w:rsidRDefault="00946207" w:rsidP="00313793">
            <w:pPr>
              <w:spacing w:line="276" w:lineRule="auto"/>
              <w:rPr>
                <w:rFonts w:ascii="Tahoma" w:hAnsi="Tahoma" w:cs="Tahoma"/>
                <w:i/>
                <w:sz w:val="22"/>
                <w:szCs w:val="22"/>
                <w:lang w:val="es-ES" w:eastAsia="en-US"/>
              </w:rPr>
            </w:pPr>
          </w:p>
        </w:tc>
        <w:tc>
          <w:tcPr>
            <w:tcW w:w="2988" w:type="dxa"/>
            <w:tcBorders>
              <w:top w:val="nil"/>
              <w:left w:val="single" w:sz="4" w:space="0" w:color="auto"/>
              <w:bottom w:val="nil"/>
              <w:right w:val="single" w:sz="4" w:space="0" w:color="auto"/>
            </w:tcBorders>
            <w:shd w:val="clear" w:color="auto" w:fill="FFFFFF" w:themeFill="background1"/>
          </w:tcPr>
          <w:p w:rsidR="00946207" w:rsidRPr="00946207" w:rsidRDefault="00946207" w:rsidP="00313793">
            <w:pPr>
              <w:spacing w:line="276" w:lineRule="auto"/>
              <w:rPr>
                <w:rFonts w:ascii="Tahoma" w:hAnsi="Tahoma" w:cs="Tahoma"/>
                <w:i/>
                <w:iCs/>
                <w:sz w:val="22"/>
                <w:szCs w:val="22"/>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946207" w:rsidRPr="00946207" w:rsidRDefault="00946207" w:rsidP="00313793">
            <w:pPr>
              <w:rPr>
                <w:rFonts w:ascii="Tahoma" w:hAnsi="Tahoma" w:cs="Tahoma"/>
                <w:color w:val="000000"/>
                <w:sz w:val="22"/>
                <w:szCs w:val="22"/>
              </w:rPr>
            </w:pPr>
            <w:r w:rsidRPr="00946207">
              <w:rPr>
                <w:rFonts w:ascii="Tahoma" w:hAnsi="Tahoma" w:cs="Tahoma"/>
                <w:sz w:val="22"/>
                <w:szCs w:val="22"/>
              </w:rPr>
              <w:t>Actiune de monitorizare privind riscurile existente la locurile de munca din intreprinderi mici (10 – 49 lucratori).</w:t>
            </w:r>
          </w:p>
        </w:tc>
        <w:tc>
          <w:tcPr>
            <w:tcW w:w="1681" w:type="dxa"/>
            <w:tcBorders>
              <w:top w:val="single" w:sz="4" w:space="0" w:color="auto"/>
              <w:left w:val="single" w:sz="4" w:space="0" w:color="auto"/>
              <w:bottom w:val="nil"/>
              <w:right w:val="single" w:sz="4" w:space="0" w:color="auto"/>
            </w:tcBorders>
            <w:shd w:val="clear" w:color="auto" w:fill="FFFFFF" w:themeFill="background1"/>
          </w:tcPr>
          <w:p w:rsidR="00946207" w:rsidRPr="00946207" w:rsidRDefault="00946207" w:rsidP="00946207">
            <w:pPr>
              <w:keepNext/>
              <w:ind w:left="-95" w:right="-120"/>
              <w:jc w:val="center"/>
              <w:outlineLvl w:val="3"/>
              <w:rPr>
                <w:rFonts w:ascii="Tahoma" w:hAnsi="Tahoma" w:cs="Tahoma"/>
                <w:bCs/>
              </w:rPr>
            </w:pPr>
            <w:r w:rsidRPr="00946207">
              <w:rPr>
                <w:rFonts w:ascii="Tahoma" w:hAnsi="Tahoma" w:cs="Tahoma"/>
                <w:bCs/>
              </w:rPr>
              <w:t>Trim.</w:t>
            </w:r>
          </w:p>
          <w:p w:rsidR="00946207" w:rsidRPr="00946207" w:rsidRDefault="00946207" w:rsidP="00946207">
            <w:pPr>
              <w:keepNext/>
              <w:ind w:left="-95" w:right="-120"/>
              <w:jc w:val="center"/>
              <w:outlineLvl w:val="3"/>
              <w:rPr>
                <w:rFonts w:ascii="Tahoma" w:hAnsi="Tahoma" w:cs="Tahoma"/>
                <w:bCs/>
                <w:sz w:val="22"/>
                <w:szCs w:val="22"/>
              </w:rPr>
            </w:pPr>
            <w:r w:rsidRPr="00946207">
              <w:rPr>
                <w:rFonts w:ascii="Tahoma" w:hAnsi="Tahoma" w:cs="Tahoma"/>
                <w:bCs/>
              </w:rPr>
              <w:t>I - IV</w:t>
            </w:r>
          </w:p>
        </w:tc>
        <w:tc>
          <w:tcPr>
            <w:tcW w:w="1747" w:type="dxa"/>
            <w:tcBorders>
              <w:top w:val="nil"/>
              <w:left w:val="single" w:sz="4" w:space="0" w:color="auto"/>
              <w:bottom w:val="nil"/>
              <w:right w:val="single" w:sz="4" w:space="0" w:color="auto"/>
            </w:tcBorders>
            <w:shd w:val="clear" w:color="auto" w:fill="FFFFFF" w:themeFill="background1"/>
          </w:tcPr>
          <w:p w:rsidR="00946207" w:rsidRPr="00A0539C" w:rsidRDefault="00946207" w:rsidP="00D70D46">
            <w:pPr>
              <w:spacing w:line="276" w:lineRule="auto"/>
              <w:rPr>
                <w:rFonts w:ascii="Tahoma" w:hAnsi="Tahoma" w:cs="Tahoma"/>
                <w:sz w:val="22"/>
                <w:szCs w:val="22"/>
                <w:lang w:eastAsia="en-US"/>
              </w:rPr>
            </w:pPr>
          </w:p>
        </w:tc>
      </w:tr>
      <w:tr w:rsidR="00946207" w:rsidRPr="001B4C4D" w:rsidTr="0013144F">
        <w:trPr>
          <w:trHeight w:val="567"/>
        </w:trPr>
        <w:tc>
          <w:tcPr>
            <w:tcW w:w="922" w:type="dxa"/>
            <w:tcBorders>
              <w:top w:val="nil"/>
              <w:left w:val="single" w:sz="4" w:space="0" w:color="auto"/>
              <w:bottom w:val="single" w:sz="4" w:space="0" w:color="auto"/>
              <w:right w:val="single" w:sz="4" w:space="0" w:color="auto"/>
            </w:tcBorders>
            <w:shd w:val="clear" w:color="auto" w:fill="FFFFFF" w:themeFill="background1"/>
          </w:tcPr>
          <w:p w:rsidR="00946207" w:rsidRPr="00946207" w:rsidRDefault="00946207" w:rsidP="00313793">
            <w:pPr>
              <w:spacing w:line="276" w:lineRule="auto"/>
              <w:rPr>
                <w:rFonts w:ascii="Tahoma" w:hAnsi="Tahoma" w:cs="Tahoma"/>
                <w:i/>
                <w:sz w:val="22"/>
                <w:szCs w:val="22"/>
                <w:lang w:val="es-ES" w:eastAsia="en-US"/>
              </w:rPr>
            </w:pPr>
          </w:p>
        </w:tc>
        <w:tc>
          <w:tcPr>
            <w:tcW w:w="2988" w:type="dxa"/>
            <w:tcBorders>
              <w:top w:val="nil"/>
              <w:left w:val="single" w:sz="4" w:space="0" w:color="auto"/>
              <w:bottom w:val="single" w:sz="4" w:space="0" w:color="auto"/>
              <w:right w:val="single" w:sz="4" w:space="0" w:color="auto"/>
            </w:tcBorders>
            <w:shd w:val="clear" w:color="auto" w:fill="FFFFFF" w:themeFill="background1"/>
          </w:tcPr>
          <w:p w:rsidR="00946207" w:rsidRPr="00946207" w:rsidRDefault="00946207" w:rsidP="00313793">
            <w:pPr>
              <w:spacing w:line="276" w:lineRule="auto"/>
              <w:rPr>
                <w:rFonts w:ascii="Tahoma" w:hAnsi="Tahoma" w:cs="Tahoma"/>
                <w:i/>
                <w:iCs/>
                <w:sz w:val="22"/>
                <w:szCs w:val="22"/>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946207" w:rsidRPr="00946207" w:rsidRDefault="00946207" w:rsidP="00313793">
            <w:pPr>
              <w:rPr>
                <w:rFonts w:ascii="Tahoma" w:hAnsi="Tahoma" w:cs="Tahoma"/>
                <w:sz w:val="22"/>
                <w:szCs w:val="22"/>
              </w:rPr>
            </w:pPr>
            <w:r w:rsidRPr="00946207">
              <w:rPr>
                <w:rFonts w:ascii="Tahoma" w:hAnsi="Tahoma" w:cs="Tahoma"/>
                <w:bCs/>
                <w:iCs/>
                <w:sz w:val="22"/>
                <w:szCs w:val="22"/>
              </w:rPr>
              <w:t>Acţiune de informare privind consultarea lucratorilor si de verificare a organizarii si functionarii comitetelor de securitate si sanatate in munca.</w:t>
            </w:r>
          </w:p>
        </w:tc>
        <w:tc>
          <w:tcPr>
            <w:tcW w:w="1681" w:type="dxa"/>
            <w:tcBorders>
              <w:top w:val="nil"/>
              <w:left w:val="single" w:sz="4" w:space="0" w:color="auto"/>
              <w:bottom w:val="single" w:sz="4" w:space="0" w:color="auto"/>
              <w:right w:val="single" w:sz="4" w:space="0" w:color="auto"/>
            </w:tcBorders>
            <w:shd w:val="clear" w:color="auto" w:fill="FFFFFF" w:themeFill="background1"/>
          </w:tcPr>
          <w:p w:rsidR="00946207" w:rsidRPr="00946207" w:rsidRDefault="00946207" w:rsidP="00946207">
            <w:pPr>
              <w:keepNext/>
              <w:ind w:left="-95" w:right="-120"/>
              <w:jc w:val="center"/>
              <w:outlineLvl w:val="3"/>
              <w:rPr>
                <w:rFonts w:ascii="Tahoma" w:hAnsi="Tahoma" w:cs="Tahoma"/>
                <w:bCs/>
              </w:rPr>
            </w:pPr>
          </w:p>
        </w:tc>
        <w:tc>
          <w:tcPr>
            <w:tcW w:w="1747" w:type="dxa"/>
            <w:tcBorders>
              <w:top w:val="nil"/>
              <w:left w:val="single" w:sz="4" w:space="0" w:color="auto"/>
              <w:bottom w:val="single" w:sz="4" w:space="0" w:color="auto"/>
              <w:right w:val="single" w:sz="4" w:space="0" w:color="auto"/>
            </w:tcBorders>
            <w:shd w:val="clear" w:color="auto" w:fill="FFFFFF" w:themeFill="background1"/>
          </w:tcPr>
          <w:p w:rsidR="00946207" w:rsidRPr="00A0539C" w:rsidRDefault="00946207" w:rsidP="00D70D46">
            <w:pPr>
              <w:spacing w:line="276" w:lineRule="auto"/>
              <w:rPr>
                <w:rFonts w:ascii="Tahoma" w:hAnsi="Tahoma" w:cs="Tahoma"/>
                <w:sz w:val="22"/>
                <w:szCs w:val="22"/>
                <w:lang w:eastAsia="en-US"/>
              </w:rPr>
            </w:pPr>
          </w:p>
        </w:tc>
      </w:tr>
      <w:tr w:rsidR="0013144F" w:rsidRPr="001B4C4D" w:rsidTr="0013144F">
        <w:trPr>
          <w:trHeight w:val="567"/>
        </w:trPr>
        <w:tc>
          <w:tcPr>
            <w:tcW w:w="922" w:type="dxa"/>
            <w:tcBorders>
              <w:top w:val="single" w:sz="4" w:space="0" w:color="auto"/>
              <w:left w:val="single" w:sz="4" w:space="0" w:color="auto"/>
              <w:bottom w:val="single" w:sz="4" w:space="0" w:color="auto"/>
              <w:right w:val="single" w:sz="4" w:space="0" w:color="auto"/>
            </w:tcBorders>
            <w:shd w:val="clear" w:color="auto" w:fill="FFFF00"/>
          </w:tcPr>
          <w:p w:rsidR="0013144F" w:rsidRDefault="0013144F" w:rsidP="00313793">
            <w:pPr>
              <w:spacing w:line="276" w:lineRule="auto"/>
              <w:rPr>
                <w:rFonts w:ascii="Tahoma" w:hAnsi="Tahoma" w:cs="Tahoma"/>
                <w:b/>
                <w:i/>
                <w:sz w:val="22"/>
                <w:szCs w:val="22"/>
                <w:lang w:val="es-ES" w:eastAsia="en-US"/>
              </w:rPr>
            </w:pPr>
            <w:r>
              <w:rPr>
                <w:rFonts w:ascii="Tahoma" w:hAnsi="Tahoma" w:cs="Tahoma"/>
                <w:b/>
                <w:i/>
                <w:sz w:val="22"/>
                <w:szCs w:val="22"/>
                <w:lang w:val="es-ES" w:eastAsia="en-US"/>
              </w:rPr>
              <w:lastRenderedPageBreak/>
              <w:t>Nr.</w:t>
            </w:r>
          </w:p>
          <w:p w:rsidR="0013144F" w:rsidRDefault="0013144F" w:rsidP="00313793">
            <w:pPr>
              <w:spacing w:line="276" w:lineRule="auto"/>
              <w:rPr>
                <w:rFonts w:ascii="Tahoma" w:hAnsi="Tahoma" w:cs="Tahoma"/>
                <w:b/>
                <w:i/>
                <w:sz w:val="22"/>
                <w:szCs w:val="22"/>
                <w:lang w:val="es-ES" w:eastAsia="en-US"/>
              </w:rPr>
            </w:pPr>
            <w:r>
              <w:rPr>
                <w:rFonts w:ascii="Tahoma" w:hAnsi="Tahoma" w:cs="Tahoma"/>
                <w:b/>
                <w:i/>
                <w:sz w:val="22"/>
                <w:szCs w:val="22"/>
                <w:lang w:val="es-ES" w:eastAsia="en-US"/>
              </w:rPr>
              <w:t>crt.</w:t>
            </w:r>
          </w:p>
        </w:tc>
        <w:tc>
          <w:tcPr>
            <w:tcW w:w="2988" w:type="dxa"/>
            <w:tcBorders>
              <w:top w:val="single" w:sz="4" w:space="0" w:color="auto"/>
              <w:left w:val="single" w:sz="4" w:space="0" w:color="auto"/>
              <w:bottom w:val="single" w:sz="4" w:space="0" w:color="auto"/>
              <w:right w:val="single" w:sz="4" w:space="0" w:color="auto"/>
            </w:tcBorders>
            <w:shd w:val="clear" w:color="auto" w:fill="FFFF00"/>
          </w:tcPr>
          <w:p w:rsidR="0013144F" w:rsidRDefault="0013144F" w:rsidP="00313793">
            <w:pPr>
              <w:spacing w:line="276" w:lineRule="auto"/>
              <w:jc w:val="center"/>
              <w:rPr>
                <w:rFonts w:ascii="Tahoma" w:hAnsi="Tahoma" w:cs="Tahoma"/>
                <w:b/>
                <w:lang w:eastAsia="en-US"/>
              </w:rPr>
            </w:pPr>
            <w:r>
              <w:rPr>
                <w:rFonts w:ascii="Tahoma" w:hAnsi="Tahoma" w:cs="Tahoma"/>
                <w:b/>
                <w:lang w:eastAsia="en-US"/>
              </w:rPr>
              <w:t>Obiectiv</w:t>
            </w:r>
          </w:p>
        </w:tc>
        <w:tc>
          <w:tcPr>
            <w:tcW w:w="7309" w:type="dxa"/>
            <w:tcBorders>
              <w:top w:val="single" w:sz="4" w:space="0" w:color="auto"/>
              <w:left w:val="single" w:sz="4" w:space="0" w:color="auto"/>
              <w:bottom w:val="single" w:sz="4" w:space="0" w:color="auto"/>
              <w:right w:val="single" w:sz="4" w:space="0" w:color="auto"/>
            </w:tcBorders>
            <w:shd w:val="clear" w:color="auto" w:fill="FFFF00"/>
          </w:tcPr>
          <w:p w:rsidR="0013144F" w:rsidRDefault="0013144F" w:rsidP="00313793">
            <w:pPr>
              <w:spacing w:line="276" w:lineRule="auto"/>
              <w:jc w:val="center"/>
              <w:rPr>
                <w:rFonts w:ascii="Tahoma" w:hAnsi="Tahoma" w:cs="Tahoma"/>
                <w:b/>
                <w:lang w:eastAsia="en-US"/>
              </w:rPr>
            </w:pPr>
            <w:r>
              <w:rPr>
                <w:rFonts w:ascii="Tahoma" w:hAnsi="Tahoma" w:cs="Tahoma"/>
                <w:b/>
                <w:lang w:eastAsia="en-US"/>
              </w:rPr>
              <w:t>Actiunea</w:t>
            </w:r>
          </w:p>
        </w:tc>
        <w:tc>
          <w:tcPr>
            <w:tcW w:w="1681" w:type="dxa"/>
            <w:tcBorders>
              <w:top w:val="single" w:sz="4" w:space="0" w:color="auto"/>
              <w:left w:val="single" w:sz="4" w:space="0" w:color="auto"/>
              <w:bottom w:val="single" w:sz="4" w:space="0" w:color="auto"/>
              <w:right w:val="single" w:sz="4" w:space="0" w:color="auto"/>
            </w:tcBorders>
            <w:shd w:val="clear" w:color="auto" w:fill="FFFF00"/>
          </w:tcPr>
          <w:p w:rsidR="0013144F" w:rsidRDefault="0013144F" w:rsidP="00313793">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13144F" w:rsidRDefault="0013144F" w:rsidP="00313793">
            <w:pPr>
              <w:spacing w:line="276" w:lineRule="auto"/>
              <w:jc w:val="center"/>
              <w:rPr>
                <w:rFonts w:ascii="Tahoma" w:hAnsi="Tahoma" w:cs="Tahoma"/>
                <w:b/>
                <w:lang w:eastAsia="en-US"/>
              </w:rPr>
            </w:pPr>
            <w:r>
              <w:rPr>
                <w:rFonts w:ascii="Tahoma" w:hAnsi="Tahoma" w:cs="Tahoma"/>
                <w:b/>
                <w:lang w:eastAsia="en-US"/>
              </w:rPr>
              <w:t>Entitate responsabila</w:t>
            </w:r>
          </w:p>
        </w:tc>
      </w:tr>
      <w:tr w:rsidR="0013144F" w:rsidRPr="001B4C4D" w:rsidTr="00F328EA">
        <w:trPr>
          <w:trHeight w:val="1016"/>
        </w:trPr>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13144F" w:rsidRDefault="0013144F" w:rsidP="00313793">
            <w:pPr>
              <w:spacing w:line="276" w:lineRule="auto"/>
              <w:rPr>
                <w:rFonts w:ascii="Tahoma" w:hAnsi="Tahoma" w:cs="Tahoma"/>
                <w:b/>
                <w:i/>
                <w:sz w:val="22"/>
                <w:szCs w:val="22"/>
                <w:lang w:val="es-ES" w:eastAsia="en-US"/>
              </w:rPr>
            </w:pPr>
            <w:r>
              <w:rPr>
                <w:rFonts w:ascii="Tahoma" w:hAnsi="Tahoma" w:cs="Tahoma"/>
                <w:b/>
                <w:i/>
                <w:sz w:val="22"/>
                <w:szCs w:val="22"/>
                <w:lang w:val="es-ES" w:eastAsia="en-US"/>
              </w:rPr>
              <w:t>21</w:t>
            </w:r>
          </w:p>
        </w:tc>
        <w:tc>
          <w:tcPr>
            <w:tcW w:w="2988" w:type="dxa"/>
            <w:tcBorders>
              <w:top w:val="single" w:sz="4" w:space="0" w:color="auto"/>
              <w:left w:val="single" w:sz="4" w:space="0" w:color="auto"/>
              <w:bottom w:val="single" w:sz="4" w:space="0" w:color="auto"/>
              <w:right w:val="single" w:sz="4" w:space="0" w:color="auto"/>
            </w:tcBorders>
            <w:shd w:val="clear" w:color="auto" w:fill="FFFFFF" w:themeFill="background1"/>
          </w:tcPr>
          <w:p w:rsidR="0013144F" w:rsidRPr="00F328EA" w:rsidRDefault="00F328EA" w:rsidP="00F328EA">
            <w:pPr>
              <w:spacing w:line="276" w:lineRule="auto"/>
              <w:rPr>
                <w:rFonts w:ascii="Tahoma" w:hAnsi="Tahoma" w:cs="Tahoma"/>
                <w:sz w:val="22"/>
                <w:szCs w:val="22"/>
                <w:lang w:eastAsia="en-US"/>
              </w:rPr>
            </w:pPr>
            <w:r w:rsidRPr="00F328EA">
              <w:rPr>
                <w:rFonts w:ascii="Tahoma" w:hAnsi="Tahoma" w:cs="Tahoma"/>
                <w:iCs/>
                <w:sz w:val="22"/>
                <w:szCs w:val="22"/>
              </w:rPr>
              <w:t>Acţiuni în domeniul supravegherii pieţei</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13144F" w:rsidRPr="00F328EA" w:rsidRDefault="00F328EA" w:rsidP="00F328EA">
            <w:pPr>
              <w:spacing w:line="276" w:lineRule="auto"/>
              <w:rPr>
                <w:rFonts w:ascii="Tahoma" w:hAnsi="Tahoma" w:cs="Tahoma"/>
                <w:sz w:val="22"/>
                <w:szCs w:val="22"/>
                <w:lang w:eastAsia="en-US"/>
              </w:rPr>
            </w:pPr>
            <w:r w:rsidRPr="00F328EA">
              <w:rPr>
                <w:rFonts w:ascii="Tahoma" w:hAnsi="Tahoma" w:cs="Tahoma"/>
                <w:sz w:val="22"/>
                <w:szCs w:val="22"/>
              </w:rPr>
              <w:t>Acţiune de instruire a inspectorilor de muncă cu atribuţii în domeniul supravegherii pieţei din inspectoratele teritoriale de muncă cu privire la prevederile noilor acte normative specifice.</w:t>
            </w:r>
          </w:p>
        </w:tc>
        <w:tc>
          <w:tcPr>
            <w:tcW w:w="1681" w:type="dxa"/>
            <w:tcBorders>
              <w:top w:val="single" w:sz="4" w:space="0" w:color="auto"/>
              <w:left w:val="single" w:sz="4" w:space="0" w:color="auto"/>
              <w:bottom w:val="nil"/>
              <w:right w:val="single" w:sz="4" w:space="0" w:color="auto"/>
            </w:tcBorders>
            <w:shd w:val="clear" w:color="auto" w:fill="FFFFFF" w:themeFill="background1"/>
          </w:tcPr>
          <w:p w:rsidR="00F328EA" w:rsidRPr="00F328EA" w:rsidRDefault="00F328EA" w:rsidP="00F328EA">
            <w:pPr>
              <w:keepNext/>
              <w:ind w:right="-108"/>
              <w:outlineLvl w:val="3"/>
              <w:rPr>
                <w:rFonts w:ascii="Tahoma" w:hAnsi="Tahoma" w:cs="Tahoma"/>
                <w:bCs/>
                <w:sz w:val="22"/>
                <w:szCs w:val="22"/>
              </w:rPr>
            </w:pPr>
            <w:r w:rsidRPr="00F328EA">
              <w:rPr>
                <w:rFonts w:ascii="Tahoma" w:hAnsi="Tahoma" w:cs="Tahoma"/>
                <w:bCs/>
                <w:sz w:val="22"/>
                <w:szCs w:val="22"/>
              </w:rPr>
              <w:t>Trim.</w:t>
            </w:r>
          </w:p>
          <w:p w:rsidR="0013144F" w:rsidRPr="00F328EA" w:rsidRDefault="00F328EA" w:rsidP="00F328EA">
            <w:pPr>
              <w:spacing w:line="276" w:lineRule="auto"/>
              <w:rPr>
                <w:rFonts w:ascii="Tahoma" w:hAnsi="Tahoma" w:cs="Tahoma"/>
                <w:sz w:val="22"/>
                <w:szCs w:val="22"/>
                <w:lang w:eastAsia="en-US"/>
              </w:rPr>
            </w:pPr>
            <w:r w:rsidRPr="00F328EA">
              <w:rPr>
                <w:rFonts w:ascii="Tahoma" w:hAnsi="Tahoma" w:cs="Tahoma"/>
                <w:bCs/>
                <w:sz w:val="22"/>
                <w:szCs w:val="22"/>
              </w:rPr>
              <w:t>I - IV</w:t>
            </w:r>
          </w:p>
        </w:tc>
        <w:tc>
          <w:tcPr>
            <w:tcW w:w="1747" w:type="dxa"/>
            <w:tcBorders>
              <w:top w:val="single" w:sz="4" w:space="0" w:color="auto"/>
              <w:left w:val="single" w:sz="4" w:space="0" w:color="auto"/>
              <w:bottom w:val="nil"/>
              <w:right w:val="single" w:sz="4" w:space="0" w:color="auto"/>
            </w:tcBorders>
            <w:shd w:val="clear" w:color="auto" w:fill="FFFFFF" w:themeFill="background1"/>
          </w:tcPr>
          <w:p w:rsidR="0013144F" w:rsidRDefault="00F328EA" w:rsidP="00313793">
            <w:pPr>
              <w:spacing w:line="276" w:lineRule="auto"/>
              <w:jc w:val="center"/>
              <w:rPr>
                <w:rFonts w:ascii="Tahoma" w:hAnsi="Tahoma" w:cs="Tahoma"/>
                <w:b/>
                <w:lang w:eastAsia="en-US"/>
              </w:rPr>
            </w:pPr>
            <w:r w:rsidRPr="00A0539C">
              <w:rPr>
                <w:rFonts w:ascii="Tahoma" w:hAnsi="Tahoma" w:cs="Tahoma"/>
                <w:sz w:val="22"/>
                <w:szCs w:val="22"/>
                <w:lang w:eastAsia="en-US"/>
              </w:rPr>
              <w:t>Inspectoratul Teritorial de Munca Bacau</w:t>
            </w:r>
          </w:p>
        </w:tc>
      </w:tr>
      <w:tr w:rsidR="00F328EA" w:rsidRPr="001B4C4D" w:rsidTr="00F328EA">
        <w:trPr>
          <w:trHeight w:val="567"/>
        </w:trPr>
        <w:tc>
          <w:tcPr>
            <w:tcW w:w="922" w:type="dxa"/>
            <w:tcBorders>
              <w:top w:val="single" w:sz="4" w:space="0" w:color="auto"/>
              <w:left w:val="single" w:sz="4" w:space="0" w:color="auto"/>
              <w:bottom w:val="nil"/>
              <w:right w:val="single" w:sz="4" w:space="0" w:color="auto"/>
            </w:tcBorders>
            <w:shd w:val="clear" w:color="auto" w:fill="FFFFFF" w:themeFill="background1"/>
          </w:tcPr>
          <w:p w:rsidR="00F328EA" w:rsidRPr="00F328EA" w:rsidRDefault="00F328EA" w:rsidP="00313793">
            <w:pPr>
              <w:spacing w:line="276" w:lineRule="auto"/>
              <w:rPr>
                <w:rFonts w:ascii="Tahoma" w:hAnsi="Tahoma" w:cs="Tahoma"/>
                <w:i/>
                <w:sz w:val="22"/>
                <w:szCs w:val="22"/>
                <w:lang w:val="es-ES" w:eastAsia="en-US"/>
              </w:rPr>
            </w:pPr>
            <w:r w:rsidRPr="00F328EA">
              <w:rPr>
                <w:rFonts w:ascii="Tahoma" w:hAnsi="Tahoma" w:cs="Tahoma"/>
                <w:i/>
                <w:sz w:val="22"/>
                <w:szCs w:val="22"/>
                <w:lang w:val="es-ES" w:eastAsia="en-US"/>
              </w:rPr>
              <w:t>22</w:t>
            </w:r>
          </w:p>
        </w:tc>
        <w:tc>
          <w:tcPr>
            <w:tcW w:w="2988" w:type="dxa"/>
            <w:tcBorders>
              <w:top w:val="single" w:sz="4" w:space="0" w:color="auto"/>
              <w:left w:val="single" w:sz="4" w:space="0" w:color="auto"/>
              <w:bottom w:val="nil"/>
              <w:right w:val="single" w:sz="4" w:space="0" w:color="auto"/>
            </w:tcBorders>
            <w:shd w:val="clear" w:color="auto" w:fill="FFFFFF" w:themeFill="background1"/>
          </w:tcPr>
          <w:p w:rsidR="00F328EA" w:rsidRPr="00F328EA" w:rsidRDefault="00F328EA" w:rsidP="00F328EA">
            <w:pPr>
              <w:spacing w:line="276" w:lineRule="auto"/>
              <w:rPr>
                <w:rFonts w:ascii="Tahoma" w:hAnsi="Tahoma" w:cs="Tahoma"/>
                <w:iCs/>
                <w:sz w:val="22"/>
                <w:szCs w:val="22"/>
              </w:rPr>
            </w:pPr>
            <w:r w:rsidRPr="00F328EA">
              <w:rPr>
                <w:rFonts w:ascii="Tahoma" w:hAnsi="Tahoma" w:cs="Tahoma"/>
                <w:iCs/>
                <w:sz w:val="22"/>
                <w:szCs w:val="22"/>
              </w:rPr>
              <w:t>Acţiuni în domeniul relaţiilor de muncă</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F328EA" w:rsidRDefault="00F328EA" w:rsidP="00F328EA">
            <w:pPr>
              <w:spacing w:line="276" w:lineRule="auto"/>
              <w:rPr>
                <w:rFonts w:ascii="Tahoma" w:hAnsi="Tahoma" w:cs="Tahoma"/>
                <w:sz w:val="22"/>
                <w:szCs w:val="22"/>
              </w:rPr>
            </w:pPr>
            <w:r w:rsidRPr="00F328EA">
              <w:rPr>
                <w:rFonts w:ascii="Tahoma" w:hAnsi="Tahoma" w:cs="Tahoma"/>
                <w:sz w:val="22"/>
                <w:szCs w:val="22"/>
              </w:rPr>
              <w:t>Verificarea modului în care angajatorii respectă prevederile Codului Muncii - Legea nr.53/2003, republicată, cu modificarile si completarile ulterioare.</w:t>
            </w:r>
          </w:p>
          <w:p w:rsidR="00F328EA" w:rsidRPr="00F328EA" w:rsidRDefault="00F328EA" w:rsidP="00F328EA">
            <w:pPr>
              <w:spacing w:line="276" w:lineRule="auto"/>
              <w:rPr>
                <w:rFonts w:ascii="Tahoma" w:hAnsi="Tahoma" w:cs="Tahoma"/>
                <w:sz w:val="22"/>
                <w:szCs w:val="22"/>
              </w:rPr>
            </w:pPr>
          </w:p>
        </w:tc>
        <w:tc>
          <w:tcPr>
            <w:tcW w:w="1681" w:type="dxa"/>
            <w:tcBorders>
              <w:top w:val="nil"/>
              <w:left w:val="single" w:sz="4" w:space="0" w:color="auto"/>
              <w:bottom w:val="nil"/>
              <w:right w:val="single" w:sz="4" w:space="0" w:color="auto"/>
            </w:tcBorders>
            <w:shd w:val="clear" w:color="auto" w:fill="FFFFFF" w:themeFill="background1"/>
          </w:tcPr>
          <w:p w:rsidR="00F328EA" w:rsidRPr="00F328EA" w:rsidRDefault="00F328EA" w:rsidP="00F328EA">
            <w:pPr>
              <w:keepNext/>
              <w:ind w:right="-108"/>
              <w:outlineLvl w:val="3"/>
              <w:rPr>
                <w:rFonts w:ascii="Tahoma" w:hAnsi="Tahoma" w:cs="Tahoma"/>
                <w:bCs/>
                <w:sz w:val="22"/>
                <w:szCs w:val="22"/>
              </w:rPr>
            </w:pPr>
          </w:p>
        </w:tc>
        <w:tc>
          <w:tcPr>
            <w:tcW w:w="1747" w:type="dxa"/>
            <w:tcBorders>
              <w:top w:val="nil"/>
              <w:left w:val="single" w:sz="4" w:space="0" w:color="auto"/>
              <w:bottom w:val="nil"/>
              <w:right w:val="single" w:sz="4" w:space="0" w:color="auto"/>
            </w:tcBorders>
            <w:shd w:val="clear" w:color="auto" w:fill="FFFFFF" w:themeFill="background1"/>
          </w:tcPr>
          <w:p w:rsidR="00F328EA" w:rsidRDefault="00F328EA" w:rsidP="00313793">
            <w:pPr>
              <w:spacing w:line="276" w:lineRule="auto"/>
              <w:jc w:val="center"/>
              <w:rPr>
                <w:rFonts w:ascii="Tahoma" w:hAnsi="Tahoma" w:cs="Tahoma"/>
                <w:b/>
                <w:lang w:eastAsia="en-US"/>
              </w:rPr>
            </w:pPr>
          </w:p>
        </w:tc>
      </w:tr>
      <w:tr w:rsidR="00F328EA" w:rsidRPr="001B4C4D" w:rsidTr="00F328EA">
        <w:trPr>
          <w:trHeight w:val="567"/>
        </w:trPr>
        <w:tc>
          <w:tcPr>
            <w:tcW w:w="922" w:type="dxa"/>
            <w:tcBorders>
              <w:top w:val="nil"/>
              <w:left w:val="single" w:sz="4" w:space="0" w:color="auto"/>
              <w:bottom w:val="nil"/>
              <w:right w:val="single" w:sz="4" w:space="0" w:color="auto"/>
            </w:tcBorders>
            <w:shd w:val="clear" w:color="auto" w:fill="FFFFFF" w:themeFill="background1"/>
          </w:tcPr>
          <w:p w:rsidR="00F328EA" w:rsidRPr="00F328EA" w:rsidRDefault="00F328EA" w:rsidP="00313793">
            <w:pPr>
              <w:spacing w:line="276" w:lineRule="auto"/>
              <w:rPr>
                <w:rFonts w:ascii="Tahoma" w:hAnsi="Tahoma" w:cs="Tahoma"/>
                <w:i/>
                <w:sz w:val="22"/>
                <w:szCs w:val="22"/>
                <w:lang w:val="es-ES" w:eastAsia="en-US"/>
              </w:rPr>
            </w:pPr>
          </w:p>
        </w:tc>
        <w:tc>
          <w:tcPr>
            <w:tcW w:w="2988" w:type="dxa"/>
            <w:tcBorders>
              <w:top w:val="nil"/>
              <w:left w:val="single" w:sz="4" w:space="0" w:color="auto"/>
              <w:bottom w:val="nil"/>
              <w:right w:val="single" w:sz="4" w:space="0" w:color="auto"/>
            </w:tcBorders>
            <w:shd w:val="clear" w:color="auto" w:fill="FFFFFF" w:themeFill="background1"/>
          </w:tcPr>
          <w:p w:rsidR="00F328EA" w:rsidRPr="00F328EA" w:rsidRDefault="00F328EA" w:rsidP="00F328EA">
            <w:pPr>
              <w:spacing w:line="276" w:lineRule="auto"/>
              <w:rPr>
                <w:rFonts w:ascii="Tahoma" w:hAnsi="Tahoma" w:cs="Tahoma"/>
                <w:iCs/>
                <w:sz w:val="22"/>
                <w:szCs w:val="22"/>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F328EA" w:rsidRDefault="00F328EA" w:rsidP="00F328EA">
            <w:pPr>
              <w:spacing w:line="276" w:lineRule="auto"/>
              <w:rPr>
                <w:rFonts w:ascii="Tahoma" w:hAnsi="Tahoma" w:cs="Tahoma"/>
                <w:sz w:val="22"/>
                <w:szCs w:val="22"/>
              </w:rPr>
            </w:pPr>
            <w:r w:rsidRPr="00F328EA">
              <w:rPr>
                <w:rFonts w:ascii="Tahoma" w:hAnsi="Tahoma" w:cs="Tahoma"/>
                <w:sz w:val="22"/>
                <w:szCs w:val="22"/>
              </w:rPr>
              <w:t>Verificarea modului în care angajatorii respectă prevederile O.G. nr.25/2014 privind încadrarea în muncă şi detaşarea străinilor pe teritoriul României și pentru modificarea și completarea unor acte normative privind regimul străinilor în România, cu modificarile si completarile ulterioare.</w:t>
            </w:r>
          </w:p>
          <w:p w:rsidR="00F328EA" w:rsidRPr="00F328EA" w:rsidRDefault="00F328EA" w:rsidP="00F328EA">
            <w:pPr>
              <w:spacing w:line="276" w:lineRule="auto"/>
              <w:rPr>
                <w:rFonts w:ascii="Tahoma" w:hAnsi="Tahoma" w:cs="Tahoma"/>
                <w:sz w:val="22"/>
                <w:szCs w:val="22"/>
              </w:rPr>
            </w:pPr>
          </w:p>
        </w:tc>
        <w:tc>
          <w:tcPr>
            <w:tcW w:w="1681" w:type="dxa"/>
            <w:tcBorders>
              <w:top w:val="nil"/>
              <w:left w:val="single" w:sz="4" w:space="0" w:color="auto"/>
              <w:bottom w:val="nil"/>
              <w:right w:val="single" w:sz="4" w:space="0" w:color="auto"/>
            </w:tcBorders>
            <w:shd w:val="clear" w:color="auto" w:fill="FFFFFF" w:themeFill="background1"/>
          </w:tcPr>
          <w:p w:rsidR="00F328EA" w:rsidRPr="00F328EA" w:rsidRDefault="00F328EA" w:rsidP="00F328EA">
            <w:pPr>
              <w:keepNext/>
              <w:ind w:right="-108"/>
              <w:outlineLvl w:val="3"/>
              <w:rPr>
                <w:rFonts w:ascii="Tahoma" w:hAnsi="Tahoma" w:cs="Tahoma"/>
                <w:bCs/>
                <w:sz w:val="22"/>
                <w:szCs w:val="22"/>
              </w:rPr>
            </w:pPr>
          </w:p>
        </w:tc>
        <w:tc>
          <w:tcPr>
            <w:tcW w:w="1747" w:type="dxa"/>
            <w:tcBorders>
              <w:top w:val="nil"/>
              <w:left w:val="single" w:sz="4" w:space="0" w:color="auto"/>
              <w:bottom w:val="nil"/>
              <w:right w:val="single" w:sz="4" w:space="0" w:color="auto"/>
            </w:tcBorders>
            <w:shd w:val="clear" w:color="auto" w:fill="FFFFFF" w:themeFill="background1"/>
          </w:tcPr>
          <w:p w:rsidR="00F328EA" w:rsidRDefault="00F328EA" w:rsidP="00313793">
            <w:pPr>
              <w:spacing w:line="276" w:lineRule="auto"/>
              <w:jc w:val="center"/>
              <w:rPr>
                <w:rFonts w:ascii="Tahoma" w:hAnsi="Tahoma" w:cs="Tahoma"/>
                <w:b/>
                <w:lang w:eastAsia="en-US"/>
              </w:rPr>
            </w:pPr>
          </w:p>
        </w:tc>
      </w:tr>
      <w:tr w:rsidR="00F328EA" w:rsidRPr="001B4C4D" w:rsidTr="00F328EA">
        <w:trPr>
          <w:trHeight w:val="567"/>
        </w:trPr>
        <w:tc>
          <w:tcPr>
            <w:tcW w:w="922" w:type="dxa"/>
            <w:tcBorders>
              <w:top w:val="nil"/>
              <w:left w:val="single" w:sz="4" w:space="0" w:color="auto"/>
              <w:bottom w:val="nil"/>
              <w:right w:val="single" w:sz="4" w:space="0" w:color="auto"/>
            </w:tcBorders>
            <w:shd w:val="clear" w:color="auto" w:fill="FFFFFF" w:themeFill="background1"/>
          </w:tcPr>
          <w:p w:rsidR="00F328EA" w:rsidRPr="00F328EA" w:rsidRDefault="00F328EA" w:rsidP="00313793">
            <w:pPr>
              <w:spacing w:line="276" w:lineRule="auto"/>
              <w:rPr>
                <w:rFonts w:ascii="Tahoma" w:hAnsi="Tahoma" w:cs="Tahoma"/>
                <w:i/>
                <w:sz w:val="22"/>
                <w:szCs w:val="22"/>
                <w:lang w:val="es-ES" w:eastAsia="en-US"/>
              </w:rPr>
            </w:pPr>
          </w:p>
        </w:tc>
        <w:tc>
          <w:tcPr>
            <w:tcW w:w="2988" w:type="dxa"/>
            <w:tcBorders>
              <w:top w:val="nil"/>
              <w:left w:val="single" w:sz="4" w:space="0" w:color="auto"/>
              <w:bottom w:val="nil"/>
              <w:right w:val="single" w:sz="4" w:space="0" w:color="auto"/>
            </w:tcBorders>
            <w:shd w:val="clear" w:color="auto" w:fill="FFFFFF" w:themeFill="background1"/>
          </w:tcPr>
          <w:p w:rsidR="00F328EA" w:rsidRPr="00F328EA" w:rsidRDefault="00F328EA" w:rsidP="00F328EA">
            <w:pPr>
              <w:spacing w:line="276" w:lineRule="auto"/>
              <w:rPr>
                <w:rFonts w:ascii="Tahoma" w:hAnsi="Tahoma" w:cs="Tahoma"/>
                <w:iCs/>
                <w:sz w:val="22"/>
                <w:szCs w:val="22"/>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F328EA" w:rsidRDefault="00F328EA" w:rsidP="00313793">
            <w:pPr>
              <w:rPr>
                <w:rFonts w:ascii="Tahoma" w:hAnsi="Tahoma" w:cs="Tahoma"/>
                <w:sz w:val="22"/>
                <w:szCs w:val="22"/>
              </w:rPr>
            </w:pPr>
            <w:r w:rsidRPr="00F328EA">
              <w:rPr>
                <w:rFonts w:ascii="Tahoma" w:hAnsi="Tahoma" w:cs="Tahoma"/>
                <w:sz w:val="22"/>
                <w:szCs w:val="22"/>
              </w:rPr>
              <w:t>Verificarea modului în care agenţii economici respectă prevederile Legii nr. 156/2000 privind protecţia cetăţenilor români care lucrează în străinătate, republicată, cu modificarile si completarile ulterioare.</w:t>
            </w:r>
          </w:p>
          <w:p w:rsidR="00F328EA" w:rsidRPr="00F328EA" w:rsidRDefault="00F328EA" w:rsidP="00313793">
            <w:pPr>
              <w:rPr>
                <w:rFonts w:ascii="Tahoma" w:hAnsi="Tahoma" w:cs="Tahoma"/>
                <w:sz w:val="22"/>
                <w:szCs w:val="22"/>
              </w:rPr>
            </w:pPr>
          </w:p>
        </w:tc>
        <w:tc>
          <w:tcPr>
            <w:tcW w:w="1681" w:type="dxa"/>
            <w:tcBorders>
              <w:top w:val="nil"/>
              <w:left w:val="single" w:sz="4" w:space="0" w:color="auto"/>
              <w:bottom w:val="nil"/>
              <w:right w:val="single" w:sz="4" w:space="0" w:color="auto"/>
            </w:tcBorders>
            <w:shd w:val="clear" w:color="auto" w:fill="FFFFFF" w:themeFill="background1"/>
          </w:tcPr>
          <w:p w:rsidR="00F328EA" w:rsidRPr="00F328EA" w:rsidRDefault="00F328EA" w:rsidP="00F328EA">
            <w:pPr>
              <w:keepNext/>
              <w:ind w:right="-108"/>
              <w:outlineLvl w:val="3"/>
              <w:rPr>
                <w:rFonts w:ascii="Tahoma" w:hAnsi="Tahoma" w:cs="Tahoma"/>
                <w:bCs/>
                <w:sz w:val="22"/>
                <w:szCs w:val="22"/>
              </w:rPr>
            </w:pPr>
          </w:p>
        </w:tc>
        <w:tc>
          <w:tcPr>
            <w:tcW w:w="1747" w:type="dxa"/>
            <w:tcBorders>
              <w:top w:val="nil"/>
              <w:left w:val="single" w:sz="4" w:space="0" w:color="auto"/>
              <w:bottom w:val="nil"/>
              <w:right w:val="single" w:sz="4" w:space="0" w:color="auto"/>
            </w:tcBorders>
            <w:shd w:val="clear" w:color="auto" w:fill="FFFFFF" w:themeFill="background1"/>
          </w:tcPr>
          <w:p w:rsidR="00F328EA" w:rsidRDefault="00F328EA" w:rsidP="00313793">
            <w:pPr>
              <w:spacing w:line="276" w:lineRule="auto"/>
              <w:jc w:val="center"/>
              <w:rPr>
                <w:rFonts w:ascii="Tahoma" w:hAnsi="Tahoma" w:cs="Tahoma"/>
                <w:b/>
                <w:lang w:eastAsia="en-US"/>
              </w:rPr>
            </w:pPr>
          </w:p>
        </w:tc>
      </w:tr>
      <w:tr w:rsidR="00F328EA" w:rsidRPr="001B4C4D" w:rsidTr="00F328EA">
        <w:trPr>
          <w:trHeight w:val="567"/>
        </w:trPr>
        <w:tc>
          <w:tcPr>
            <w:tcW w:w="922" w:type="dxa"/>
            <w:tcBorders>
              <w:top w:val="nil"/>
              <w:left w:val="single" w:sz="4" w:space="0" w:color="auto"/>
              <w:bottom w:val="nil"/>
              <w:right w:val="single" w:sz="4" w:space="0" w:color="auto"/>
            </w:tcBorders>
            <w:shd w:val="clear" w:color="auto" w:fill="FFFFFF" w:themeFill="background1"/>
          </w:tcPr>
          <w:p w:rsidR="00F328EA" w:rsidRPr="00F328EA" w:rsidRDefault="00F328EA" w:rsidP="00313793">
            <w:pPr>
              <w:spacing w:line="276" w:lineRule="auto"/>
              <w:rPr>
                <w:rFonts w:ascii="Tahoma" w:hAnsi="Tahoma" w:cs="Tahoma"/>
                <w:i/>
                <w:sz w:val="22"/>
                <w:szCs w:val="22"/>
                <w:lang w:val="es-ES" w:eastAsia="en-US"/>
              </w:rPr>
            </w:pPr>
          </w:p>
        </w:tc>
        <w:tc>
          <w:tcPr>
            <w:tcW w:w="2988" w:type="dxa"/>
            <w:tcBorders>
              <w:top w:val="nil"/>
              <w:left w:val="single" w:sz="4" w:space="0" w:color="auto"/>
              <w:bottom w:val="nil"/>
              <w:right w:val="single" w:sz="4" w:space="0" w:color="auto"/>
            </w:tcBorders>
            <w:shd w:val="clear" w:color="auto" w:fill="FFFFFF" w:themeFill="background1"/>
          </w:tcPr>
          <w:p w:rsidR="00F328EA" w:rsidRPr="00F328EA" w:rsidRDefault="00F328EA" w:rsidP="00F328EA">
            <w:pPr>
              <w:spacing w:line="276" w:lineRule="auto"/>
              <w:rPr>
                <w:rFonts w:ascii="Tahoma" w:hAnsi="Tahoma" w:cs="Tahoma"/>
                <w:iCs/>
                <w:sz w:val="22"/>
                <w:szCs w:val="22"/>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F328EA" w:rsidRDefault="00F328EA" w:rsidP="00313793">
            <w:pPr>
              <w:rPr>
                <w:rFonts w:ascii="Tahoma" w:hAnsi="Tahoma" w:cs="Tahoma"/>
                <w:sz w:val="22"/>
                <w:szCs w:val="22"/>
              </w:rPr>
            </w:pPr>
            <w:r w:rsidRPr="00F328EA">
              <w:rPr>
                <w:rFonts w:ascii="Tahoma" w:hAnsi="Tahoma" w:cs="Tahoma"/>
                <w:sz w:val="22"/>
                <w:szCs w:val="22"/>
              </w:rPr>
              <w:t>Verificarea modului în care angajatorii respectă prevederile Legii nr. 344/2006 şi a H.G. nr.104/2007 privind detaşarea salariaţilor în cadrul prestării de servicii transnaţionale.</w:t>
            </w:r>
          </w:p>
          <w:p w:rsidR="00F328EA" w:rsidRPr="00F328EA" w:rsidRDefault="00F328EA" w:rsidP="00313793">
            <w:pPr>
              <w:rPr>
                <w:rFonts w:ascii="Tahoma" w:hAnsi="Tahoma" w:cs="Tahoma"/>
                <w:sz w:val="22"/>
                <w:szCs w:val="22"/>
              </w:rPr>
            </w:pPr>
          </w:p>
        </w:tc>
        <w:tc>
          <w:tcPr>
            <w:tcW w:w="1681" w:type="dxa"/>
            <w:tcBorders>
              <w:top w:val="nil"/>
              <w:left w:val="single" w:sz="4" w:space="0" w:color="auto"/>
              <w:bottom w:val="nil"/>
              <w:right w:val="single" w:sz="4" w:space="0" w:color="auto"/>
            </w:tcBorders>
            <w:shd w:val="clear" w:color="auto" w:fill="FFFFFF" w:themeFill="background1"/>
          </w:tcPr>
          <w:p w:rsidR="00F328EA" w:rsidRPr="00F328EA" w:rsidRDefault="00F328EA" w:rsidP="00F328EA">
            <w:pPr>
              <w:keepNext/>
              <w:ind w:right="-108"/>
              <w:outlineLvl w:val="3"/>
              <w:rPr>
                <w:rFonts w:ascii="Tahoma" w:hAnsi="Tahoma" w:cs="Tahoma"/>
                <w:bCs/>
                <w:sz w:val="22"/>
                <w:szCs w:val="22"/>
              </w:rPr>
            </w:pPr>
          </w:p>
        </w:tc>
        <w:tc>
          <w:tcPr>
            <w:tcW w:w="1747" w:type="dxa"/>
            <w:tcBorders>
              <w:top w:val="nil"/>
              <w:left w:val="single" w:sz="4" w:space="0" w:color="auto"/>
              <w:bottom w:val="nil"/>
              <w:right w:val="single" w:sz="4" w:space="0" w:color="auto"/>
            </w:tcBorders>
            <w:shd w:val="clear" w:color="auto" w:fill="FFFFFF" w:themeFill="background1"/>
          </w:tcPr>
          <w:p w:rsidR="00F328EA" w:rsidRDefault="00F328EA" w:rsidP="00313793">
            <w:pPr>
              <w:spacing w:line="276" w:lineRule="auto"/>
              <w:jc w:val="center"/>
              <w:rPr>
                <w:rFonts w:ascii="Tahoma" w:hAnsi="Tahoma" w:cs="Tahoma"/>
                <w:b/>
                <w:lang w:eastAsia="en-US"/>
              </w:rPr>
            </w:pPr>
          </w:p>
        </w:tc>
      </w:tr>
      <w:tr w:rsidR="00F328EA" w:rsidRPr="001B4C4D" w:rsidTr="00F328EA">
        <w:trPr>
          <w:trHeight w:val="567"/>
        </w:trPr>
        <w:tc>
          <w:tcPr>
            <w:tcW w:w="922" w:type="dxa"/>
            <w:tcBorders>
              <w:top w:val="nil"/>
              <w:left w:val="single" w:sz="4" w:space="0" w:color="auto"/>
              <w:bottom w:val="nil"/>
              <w:right w:val="single" w:sz="4" w:space="0" w:color="auto"/>
            </w:tcBorders>
            <w:shd w:val="clear" w:color="auto" w:fill="FFFFFF" w:themeFill="background1"/>
          </w:tcPr>
          <w:p w:rsidR="00F328EA" w:rsidRPr="00F328EA" w:rsidRDefault="00F328EA" w:rsidP="00313793">
            <w:pPr>
              <w:spacing w:line="276" w:lineRule="auto"/>
              <w:rPr>
                <w:rFonts w:ascii="Tahoma" w:hAnsi="Tahoma" w:cs="Tahoma"/>
                <w:i/>
                <w:sz w:val="22"/>
                <w:szCs w:val="22"/>
                <w:lang w:val="es-ES" w:eastAsia="en-US"/>
              </w:rPr>
            </w:pPr>
          </w:p>
        </w:tc>
        <w:tc>
          <w:tcPr>
            <w:tcW w:w="2988" w:type="dxa"/>
            <w:tcBorders>
              <w:top w:val="nil"/>
              <w:left w:val="single" w:sz="4" w:space="0" w:color="auto"/>
              <w:bottom w:val="nil"/>
              <w:right w:val="single" w:sz="4" w:space="0" w:color="auto"/>
            </w:tcBorders>
            <w:shd w:val="clear" w:color="auto" w:fill="FFFFFF" w:themeFill="background1"/>
          </w:tcPr>
          <w:p w:rsidR="00F328EA" w:rsidRPr="00F328EA" w:rsidRDefault="00F328EA" w:rsidP="00F328EA">
            <w:pPr>
              <w:spacing w:line="276" w:lineRule="auto"/>
              <w:rPr>
                <w:rFonts w:ascii="Tahoma" w:hAnsi="Tahoma" w:cs="Tahoma"/>
                <w:iCs/>
                <w:sz w:val="22"/>
                <w:szCs w:val="22"/>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F328EA" w:rsidRDefault="00F328EA" w:rsidP="00313793">
            <w:pPr>
              <w:rPr>
                <w:rFonts w:ascii="Tahoma" w:hAnsi="Tahoma" w:cs="Tahoma"/>
                <w:sz w:val="22"/>
                <w:szCs w:val="22"/>
              </w:rPr>
            </w:pPr>
            <w:r w:rsidRPr="00F328EA">
              <w:rPr>
                <w:rFonts w:ascii="Tahoma" w:hAnsi="Tahoma" w:cs="Tahoma"/>
                <w:sz w:val="22"/>
                <w:szCs w:val="22"/>
              </w:rPr>
              <w:t>Verificarea modului în care angajatorii respectă prevederile Legii nr. 202/2002 privind egalitatea de şanse şi de tratament între femei şi bărbaţi, republicată.</w:t>
            </w:r>
          </w:p>
          <w:p w:rsidR="00F328EA" w:rsidRPr="00F328EA" w:rsidRDefault="00F328EA" w:rsidP="00313793">
            <w:pPr>
              <w:rPr>
                <w:rFonts w:ascii="Tahoma" w:hAnsi="Tahoma" w:cs="Tahoma"/>
                <w:sz w:val="22"/>
                <w:szCs w:val="22"/>
              </w:rPr>
            </w:pPr>
          </w:p>
        </w:tc>
        <w:tc>
          <w:tcPr>
            <w:tcW w:w="1681" w:type="dxa"/>
            <w:tcBorders>
              <w:top w:val="nil"/>
              <w:left w:val="single" w:sz="4" w:space="0" w:color="auto"/>
              <w:bottom w:val="nil"/>
              <w:right w:val="single" w:sz="4" w:space="0" w:color="auto"/>
            </w:tcBorders>
            <w:shd w:val="clear" w:color="auto" w:fill="FFFFFF" w:themeFill="background1"/>
          </w:tcPr>
          <w:p w:rsidR="00F328EA" w:rsidRPr="00F328EA" w:rsidRDefault="00F328EA" w:rsidP="00F328EA">
            <w:pPr>
              <w:keepNext/>
              <w:ind w:right="-108"/>
              <w:outlineLvl w:val="3"/>
              <w:rPr>
                <w:rFonts w:ascii="Tahoma" w:hAnsi="Tahoma" w:cs="Tahoma"/>
                <w:bCs/>
                <w:sz w:val="22"/>
                <w:szCs w:val="22"/>
              </w:rPr>
            </w:pPr>
          </w:p>
        </w:tc>
        <w:tc>
          <w:tcPr>
            <w:tcW w:w="1747" w:type="dxa"/>
            <w:tcBorders>
              <w:top w:val="nil"/>
              <w:left w:val="single" w:sz="4" w:space="0" w:color="auto"/>
              <w:bottom w:val="nil"/>
              <w:right w:val="single" w:sz="4" w:space="0" w:color="auto"/>
            </w:tcBorders>
            <w:shd w:val="clear" w:color="auto" w:fill="FFFFFF" w:themeFill="background1"/>
          </w:tcPr>
          <w:p w:rsidR="00F328EA" w:rsidRDefault="00F328EA" w:rsidP="00313793">
            <w:pPr>
              <w:spacing w:line="276" w:lineRule="auto"/>
              <w:jc w:val="center"/>
              <w:rPr>
                <w:rFonts w:ascii="Tahoma" w:hAnsi="Tahoma" w:cs="Tahoma"/>
                <w:b/>
                <w:lang w:eastAsia="en-US"/>
              </w:rPr>
            </w:pPr>
          </w:p>
        </w:tc>
      </w:tr>
      <w:tr w:rsidR="00F328EA" w:rsidRPr="001B4C4D" w:rsidTr="00F328EA">
        <w:trPr>
          <w:trHeight w:val="567"/>
        </w:trPr>
        <w:tc>
          <w:tcPr>
            <w:tcW w:w="922" w:type="dxa"/>
            <w:tcBorders>
              <w:top w:val="nil"/>
              <w:left w:val="single" w:sz="4" w:space="0" w:color="auto"/>
              <w:bottom w:val="single" w:sz="4" w:space="0" w:color="auto"/>
              <w:right w:val="single" w:sz="4" w:space="0" w:color="auto"/>
            </w:tcBorders>
            <w:shd w:val="clear" w:color="auto" w:fill="FFFFFF" w:themeFill="background1"/>
          </w:tcPr>
          <w:p w:rsidR="00F328EA" w:rsidRPr="00F328EA" w:rsidRDefault="00F328EA" w:rsidP="00313793">
            <w:pPr>
              <w:spacing w:line="276" w:lineRule="auto"/>
              <w:rPr>
                <w:rFonts w:ascii="Tahoma" w:hAnsi="Tahoma" w:cs="Tahoma"/>
                <w:i/>
                <w:sz w:val="22"/>
                <w:szCs w:val="22"/>
                <w:lang w:val="es-ES" w:eastAsia="en-US"/>
              </w:rPr>
            </w:pPr>
          </w:p>
        </w:tc>
        <w:tc>
          <w:tcPr>
            <w:tcW w:w="2988" w:type="dxa"/>
            <w:tcBorders>
              <w:top w:val="nil"/>
              <w:left w:val="single" w:sz="4" w:space="0" w:color="auto"/>
              <w:bottom w:val="single" w:sz="4" w:space="0" w:color="auto"/>
              <w:right w:val="single" w:sz="4" w:space="0" w:color="auto"/>
            </w:tcBorders>
            <w:shd w:val="clear" w:color="auto" w:fill="FFFFFF" w:themeFill="background1"/>
          </w:tcPr>
          <w:p w:rsidR="00F328EA" w:rsidRPr="00F328EA" w:rsidRDefault="00F328EA" w:rsidP="00F328EA">
            <w:pPr>
              <w:spacing w:line="276" w:lineRule="auto"/>
              <w:rPr>
                <w:rFonts w:ascii="Tahoma" w:hAnsi="Tahoma" w:cs="Tahoma"/>
                <w:iCs/>
                <w:sz w:val="22"/>
                <w:szCs w:val="22"/>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F328EA" w:rsidRDefault="00F328EA" w:rsidP="00313793">
            <w:pPr>
              <w:rPr>
                <w:rFonts w:ascii="Tahoma" w:hAnsi="Tahoma" w:cs="Tahoma"/>
                <w:sz w:val="22"/>
                <w:szCs w:val="22"/>
              </w:rPr>
            </w:pPr>
            <w:r w:rsidRPr="00F328EA">
              <w:rPr>
                <w:rFonts w:ascii="Tahoma" w:hAnsi="Tahoma" w:cs="Tahoma"/>
                <w:sz w:val="22"/>
                <w:szCs w:val="22"/>
              </w:rPr>
              <w:t xml:space="preserve">Verificarea modului în care angajatorii respectă prevederile  privind  registrul general de evidenţă a salariaţilor. </w:t>
            </w:r>
          </w:p>
          <w:p w:rsidR="00F328EA" w:rsidRPr="00F328EA" w:rsidRDefault="00F328EA" w:rsidP="00313793">
            <w:pPr>
              <w:rPr>
                <w:rFonts w:ascii="Tahoma" w:hAnsi="Tahoma" w:cs="Tahoma"/>
                <w:sz w:val="22"/>
                <w:szCs w:val="22"/>
              </w:rPr>
            </w:pPr>
          </w:p>
        </w:tc>
        <w:tc>
          <w:tcPr>
            <w:tcW w:w="1681" w:type="dxa"/>
            <w:tcBorders>
              <w:top w:val="nil"/>
              <w:left w:val="single" w:sz="4" w:space="0" w:color="auto"/>
              <w:bottom w:val="single" w:sz="4" w:space="0" w:color="auto"/>
              <w:right w:val="single" w:sz="4" w:space="0" w:color="auto"/>
            </w:tcBorders>
            <w:shd w:val="clear" w:color="auto" w:fill="FFFFFF" w:themeFill="background1"/>
          </w:tcPr>
          <w:p w:rsidR="00F328EA" w:rsidRPr="00F328EA" w:rsidRDefault="00F328EA" w:rsidP="00F328EA">
            <w:pPr>
              <w:keepNext/>
              <w:ind w:right="-108"/>
              <w:outlineLvl w:val="3"/>
              <w:rPr>
                <w:rFonts w:ascii="Tahoma" w:hAnsi="Tahoma" w:cs="Tahoma"/>
                <w:bCs/>
                <w:sz w:val="22"/>
                <w:szCs w:val="22"/>
              </w:rPr>
            </w:pPr>
          </w:p>
        </w:tc>
        <w:tc>
          <w:tcPr>
            <w:tcW w:w="1747" w:type="dxa"/>
            <w:tcBorders>
              <w:top w:val="nil"/>
              <w:left w:val="single" w:sz="4" w:space="0" w:color="auto"/>
              <w:bottom w:val="single" w:sz="4" w:space="0" w:color="auto"/>
              <w:right w:val="single" w:sz="4" w:space="0" w:color="auto"/>
            </w:tcBorders>
            <w:shd w:val="clear" w:color="auto" w:fill="FFFFFF" w:themeFill="background1"/>
          </w:tcPr>
          <w:p w:rsidR="00F328EA" w:rsidRDefault="00F328EA" w:rsidP="00313793">
            <w:pPr>
              <w:spacing w:line="276" w:lineRule="auto"/>
              <w:jc w:val="center"/>
              <w:rPr>
                <w:rFonts w:ascii="Tahoma" w:hAnsi="Tahoma" w:cs="Tahoma"/>
                <w:b/>
                <w:lang w:eastAsia="en-US"/>
              </w:rPr>
            </w:pPr>
          </w:p>
        </w:tc>
      </w:tr>
      <w:tr w:rsidR="00F328EA" w:rsidRPr="001B4C4D" w:rsidTr="00F328EA">
        <w:trPr>
          <w:trHeight w:val="567"/>
        </w:trPr>
        <w:tc>
          <w:tcPr>
            <w:tcW w:w="922" w:type="dxa"/>
            <w:tcBorders>
              <w:top w:val="single" w:sz="4" w:space="0" w:color="auto"/>
              <w:left w:val="single" w:sz="4" w:space="0" w:color="auto"/>
              <w:bottom w:val="single" w:sz="4" w:space="0" w:color="auto"/>
              <w:right w:val="single" w:sz="4" w:space="0" w:color="auto"/>
            </w:tcBorders>
            <w:shd w:val="clear" w:color="auto" w:fill="FFFF00"/>
          </w:tcPr>
          <w:p w:rsidR="00F328EA" w:rsidRDefault="00F328EA" w:rsidP="00313793">
            <w:pPr>
              <w:spacing w:line="276" w:lineRule="auto"/>
              <w:rPr>
                <w:rFonts w:ascii="Tahoma" w:hAnsi="Tahoma" w:cs="Tahoma"/>
                <w:b/>
                <w:i/>
                <w:sz w:val="22"/>
                <w:szCs w:val="22"/>
                <w:lang w:val="es-ES" w:eastAsia="en-US"/>
              </w:rPr>
            </w:pPr>
            <w:r>
              <w:rPr>
                <w:rFonts w:ascii="Tahoma" w:hAnsi="Tahoma" w:cs="Tahoma"/>
                <w:b/>
                <w:i/>
                <w:sz w:val="22"/>
                <w:szCs w:val="22"/>
                <w:lang w:val="es-ES" w:eastAsia="en-US"/>
              </w:rPr>
              <w:lastRenderedPageBreak/>
              <w:t>Nr.</w:t>
            </w:r>
          </w:p>
          <w:p w:rsidR="00F328EA" w:rsidRDefault="00F328EA" w:rsidP="00313793">
            <w:pPr>
              <w:spacing w:line="276" w:lineRule="auto"/>
              <w:rPr>
                <w:rFonts w:ascii="Tahoma" w:hAnsi="Tahoma" w:cs="Tahoma"/>
                <w:b/>
                <w:i/>
                <w:sz w:val="22"/>
                <w:szCs w:val="22"/>
                <w:lang w:val="es-ES" w:eastAsia="en-US"/>
              </w:rPr>
            </w:pPr>
            <w:r>
              <w:rPr>
                <w:rFonts w:ascii="Tahoma" w:hAnsi="Tahoma" w:cs="Tahoma"/>
                <w:b/>
                <w:i/>
                <w:sz w:val="22"/>
                <w:szCs w:val="22"/>
                <w:lang w:val="es-ES" w:eastAsia="en-US"/>
              </w:rPr>
              <w:t>crt.</w:t>
            </w:r>
          </w:p>
        </w:tc>
        <w:tc>
          <w:tcPr>
            <w:tcW w:w="2988" w:type="dxa"/>
            <w:tcBorders>
              <w:top w:val="single" w:sz="4" w:space="0" w:color="auto"/>
              <w:left w:val="single" w:sz="4" w:space="0" w:color="auto"/>
              <w:bottom w:val="single" w:sz="4" w:space="0" w:color="auto"/>
              <w:right w:val="single" w:sz="4" w:space="0" w:color="auto"/>
            </w:tcBorders>
            <w:shd w:val="clear" w:color="auto" w:fill="FFFF00"/>
          </w:tcPr>
          <w:p w:rsidR="00F328EA" w:rsidRDefault="00F328EA" w:rsidP="00313793">
            <w:pPr>
              <w:spacing w:line="276" w:lineRule="auto"/>
              <w:jc w:val="center"/>
              <w:rPr>
                <w:rFonts w:ascii="Tahoma" w:hAnsi="Tahoma" w:cs="Tahoma"/>
                <w:b/>
                <w:lang w:eastAsia="en-US"/>
              </w:rPr>
            </w:pPr>
            <w:r>
              <w:rPr>
                <w:rFonts w:ascii="Tahoma" w:hAnsi="Tahoma" w:cs="Tahoma"/>
                <w:b/>
                <w:lang w:eastAsia="en-US"/>
              </w:rPr>
              <w:t>Obiectiv</w:t>
            </w:r>
          </w:p>
        </w:tc>
        <w:tc>
          <w:tcPr>
            <w:tcW w:w="7309" w:type="dxa"/>
            <w:tcBorders>
              <w:top w:val="single" w:sz="4" w:space="0" w:color="auto"/>
              <w:left w:val="single" w:sz="4" w:space="0" w:color="auto"/>
              <w:bottom w:val="single" w:sz="4" w:space="0" w:color="auto"/>
              <w:right w:val="single" w:sz="4" w:space="0" w:color="auto"/>
            </w:tcBorders>
            <w:shd w:val="clear" w:color="auto" w:fill="FFFF00"/>
          </w:tcPr>
          <w:p w:rsidR="00F328EA" w:rsidRDefault="00F328EA" w:rsidP="00313793">
            <w:pPr>
              <w:spacing w:line="276" w:lineRule="auto"/>
              <w:jc w:val="center"/>
              <w:rPr>
                <w:rFonts w:ascii="Tahoma" w:hAnsi="Tahoma" w:cs="Tahoma"/>
                <w:b/>
                <w:lang w:eastAsia="en-US"/>
              </w:rPr>
            </w:pPr>
            <w:r>
              <w:rPr>
                <w:rFonts w:ascii="Tahoma" w:hAnsi="Tahoma" w:cs="Tahoma"/>
                <w:b/>
                <w:lang w:eastAsia="en-US"/>
              </w:rPr>
              <w:t>Actiunea</w:t>
            </w:r>
          </w:p>
        </w:tc>
        <w:tc>
          <w:tcPr>
            <w:tcW w:w="1681" w:type="dxa"/>
            <w:tcBorders>
              <w:top w:val="single" w:sz="4" w:space="0" w:color="auto"/>
              <w:left w:val="single" w:sz="4" w:space="0" w:color="auto"/>
              <w:bottom w:val="single" w:sz="4" w:space="0" w:color="auto"/>
              <w:right w:val="single" w:sz="4" w:space="0" w:color="auto"/>
            </w:tcBorders>
            <w:shd w:val="clear" w:color="auto" w:fill="FFFF00"/>
          </w:tcPr>
          <w:p w:rsidR="00F328EA" w:rsidRDefault="00F328EA" w:rsidP="00313793">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F328EA" w:rsidRDefault="00F328EA" w:rsidP="00313793">
            <w:pPr>
              <w:spacing w:line="276" w:lineRule="auto"/>
              <w:jc w:val="center"/>
              <w:rPr>
                <w:rFonts w:ascii="Tahoma" w:hAnsi="Tahoma" w:cs="Tahoma"/>
                <w:b/>
                <w:lang w:eastAsia="en-US"/>
              </w:rPr>
            </w:pPr>
            <w:r>
              <w:rPr>
                <w:rFonts w:ascii="Tahoma" w:hAnsi="Tahoma" w:cs="Tahoma"/>
                <w:b/>
                <w:lang w:eastAsia="en-US"/>
              </w:rPr>
              <w:t>Entitate responsabila</w:t>
            </w:r>
          </w:p>
        </w:tc>
      </w:tr>
      <w:tr w:rsidR="00F328EA" w:rsidRPr="001B4C4D" w:rsidTr="00F328EA">
        <w:trPr>
          <w:trHeight w:val="567"/>
        </w:trPr>
        <w:tc>
          <w:tcPr>
            <w:tcW w:w="922" w:type="dxa"/>
            <w:tcBorders>
              <w:top w:val="single" w:sz="4" w:space="0" w:color="auto"/>
              <w:left w:val="single" w:sz="4" w:space="0" w:color="auto"/>
              <w:bottom w:val="nil"/>
              <w:right w:val="single" w:sz="4" w:space="0" w:color="auto"/>
            </w:tcBorders>
            <w:shd w:val="clear" w:color="auto" w:fill="FFFFFF" w:themeFill="background1"/>
          </w:tcPr>
          <w:p w:rsidR="00F328EA" w:rsidRPr="00F328EA" w:rsidRDefault="00F328EA" w:rsidP="00313793">
            <w:pPr>
              <w:spacing w:line="276" w:lineRule="auto"/>
              <w:rPr>
                <w:rFonts w:ascii="Tahoma" w:hAnsi="Tahoma" w:cs="Tahoma"/>
                <w:i/>
                <w:sz w:val="22"/>
                <w:szCs w:val="22"/>
                <w:lang w:val="es-ES" w:eastAsia="en-US"/>
              </w:rPr>
            </w:pPr>
            <w:r w:rsidRPr="00F328EA">
              <w:rPr>
                <w:rFonts w:ascii="Tahoma" w:hAnsi="Tahoma" w:cs="Tahoma"/>
                <w:i/>
                <w:sz w:val="22"/>
                <w:szCs w:val="22"/>
                <w:lang w:val="es-ES" w:eastAsia="en-US"/>
              </w:rPr>
              <w:t>22</w:t>
            </w:r>
          </w:p>
        </w:tc>
        <w:tc>
          <w:tcPr>
            <w:tcW w:w="2988" w:type="dxa"/>
            <w:tcBorders>
              <w:top w:val="single" w:sz="4" w:space="0" w:color="auto"/>
              <w:left w:val="single" w:sz="4" w:space="0" w:color="auto"/>
              <w:bottom w:val="nil"/>
              <w:right w:val="single" w:sz="4" w:space="0" w:color="auto"/>
            </w:tcBorders>
            <w:shd w:val="clear" w:color="auto" w:fill="FFFFFF" w:themeFill="background1"/>
          </w:tcPr>
          <w:p w:rsidR="00F328EA" w:rsidRPr="00F328EA" w:rsidRDefault="00F328EA" w:rsidP="00313793">
            <w:pPr>
              <w:spacing w:line="276" w:lineRule="auto"/>
              <w:rPr>
                <w:rFonts w:ascii="Tahoma" w:hAnsi="Tahoma" w:cs="Tahoma"/>
                <w:iCs/>
                <w:sz w:val="22"/>
                <w:szCs w:val="22"/>
              </w:rPr>
            </w:pPr>
            <w:r w:rsidRPr="00F328EA">
              <w:rPr>
                <w:rFonts w:ascii="Tahoma" w:hAnsi="Tahoma" w:cs="Tahoma"/>
                <w:iCs/>
                <w:sz w:val="22"/>
                <w:szCs w:val="22"/>
              </w:rPr>
              <w:t>Acţiuni în domeniul relaţiilor de muncă</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F328EA" w:rsidRPr="00F328EA" w:rsidRDefault="00F328EA" w:rsidP="00313793">
            <w:pPr>
              <w:rPr>
                <w:rFonts w:ascii="Tahoma" w:hAnsi="Tahoma" w:cs="Tahoma"/>
                <w:sz w:val="22"/>
                <w:szCs w:val="22"/>
              </w:rPr>
            </w:pPr>
            <w:r w:rsidRPr="00F328EA">
              <w:rPr>
                <w:rFonts w:ascii="Tahoma" w:hAnsi="Tahoma" w:cs="Tahoma"/>
                <w:sz w:val="22"/>
                <w:szCs w:val="22"/>
              </w:rPr>
              <w:t>Verificarea modului în care angajatorii respectă prevederile Legii nr. 52/2011, privind exercitarea unor activităţi cu caracter ocazional desfăşurate de zilieri, modificată şi completată  şi a normelor de aplicare a acesteia.</w:t>
            </w:r>
          </w:p>
        </w:tc>
        <w:tc>
          <w:tcPr>
            <w:tcW w:w="1681" w:type="dxa"/>
            <w:tcBorders>
              <w:top w:val="single" w:sz="4" w:space="0" w:color="auto"/>
              <w:left w:val="single" w:sz="4" w:space="0" w:color="auto"/>
              <w:bottom w:val="nil"/>
              <w:right w:val="single" w:sz="4" w:space="0" w:color="auto"/>
            </w:tcBorders>
            <w:shd w:val="clear" w:color="auto" w:fill="FFFFFF" w:themeFill="background1"/>
          </w:tcPr>
          <w:p w:rsidR="00F328EA" w:rsidRPr="00F328EA" w:rsidRDefault="00F328EA" w:rsidP="00F328EA">
            <w:pPr>
              <w:keepNext/>
              <w:ind w:right="-108"/>
              <w:outlineLvl w:val="3"/>
              <w:rPr>
                <w:rFonts w:ascii="Tahoma" w:hAnsi="Tahoma" w:cs="Tahoma"/>
                <w:bCs/>
                <w:sz w:val="22"/>
                <w:szCs w:val="22"/>
              </w:rPr>
            </w:pPr>
            <w:r w:rsidRPr="00F328EA">
              <w:rPr>
                <w:rFonts w:ascii="Tahoma" w:hAnsi="Tahoma" w:cs="Tahoma"/>
                <w:bCs/>
                <w:sz w:val="22"/>
                <w:szCs w:val="22"/>
              </w:rPr>
              <w:t>Trim.</w:t>
            </w:r>
          </w:p>
          <w:p w:rsidR="00F328EA" w:rsidRPr="00F328EA" w:rsidRDefault="00F328EA" w:rsidP="00F328EA">
            <w:pPr>
              <w:keepNext/>
              <w:ind w:right="-108"/>
              <w:outlineLvl w:val="3"/>
              <w:rPr>
                <w:rFonts w:ascii="Tahoma" w:hAnsi="Tahoma" w:cs="Tahoma"/>
                <w:bCs/>
                <w:sz w:val="22"/>
                <w:szCs w:val="22"/>
              </w:rPr>
            </w:pPr>
            <w:r w:rsidRPr="00F328EA">
              <w:rPr>
                <w:rFonts w:ascii="Tahoma" w:hAnsi="Tahoma" w:cs="Tahoma"/>
                <w:bCs/>
                <w:sz w:val="22"/>
                <w:szCs w:val="22"/>
              </w:rPr>
              <w:t>I - IV</w:t>
            </w:r>
          </w:p>
        </w:tc>
        <w:tc>
          <w:tcPr>
            <w:tcW w:w="1747" w:type="dxa"/>
            <w:tcBorders>
              <w:top w:val="single" w:sz="4" w:space="0" w:color="auto"/>
              <w:left w:val="single" w:sz="4" w:space="0" w:color="auto"/>
              <w:bottom w:val="nil"/>
              <w:right w:val="single" w:sz="4" w:space="0" w:color="auto"/>
            </w:tcBorders>
            <w:shd w:val="clear" w:color="auto" w:fill="FFFFFF" w:themeFill="background1"/>
          </w:tcPr>
          <w:p w:rsidR="00F328EA" w:rsidRDefault="00F328EA" w:rsidP="00313793">
            <w:pPr>
              <w:spacing w:line="276" w:lineRule="auto"/>
              <w:jc w:val="center"/>
              <w:rPr>
                <w:rFonts w:ascii="Tahoma" w:hAnsi="Tahoma" w:cs="Tahoma"/>
                <w:b/>
                <w:lang w:eastAsia="en-US"/>
              </w:rPr>
            </w:pPr>
            <w:r w:rsidRPr="00A0539C">
              <w:rPr>
                <w:rFonts w:ascii="Tahoma" w:hAnsi="Tahoma" w:cs="Tahoma"/>
                <w:sz w:val="22"/>
                <w:szCs w:val="22"/>
                <w:lang w:eastAsia="en-US"/>
              </w:rPr>
              <w:t>Inspectoratul Teritorial de Munca Bacau</w:t>
            </w:r>
          </w:p>
        </w:tc>
      </w:tr>
      <w:tr w:rsidR="00F328EA" w:rsidRPr="001B4C4D" w:rsidTr="00313793">
        <w:trPr>
          <w:trHeight w:val="567"/>
        </w:trPr>
        <w:tc>
          <w:tcPr>
            <w:tcW w:w="922" w:type="dxa"/>
            <w:tcBorders>
              <w:top w:val="nil"/>
              <w:left w:val="single" w:sz="4" w:space="0" w:color="auto"/>
              <w:bottom w:val="single" w:sz="4" w:space="0" w:color="auto"/>
              <w:right w:val="single" w:sz="4" w:space="0" w:color="auto"/>
            </w:tcBorders>
            <w:shd w:val="clear" w:color="auto" w:fill="FFFFFF" w:themeFill="background1"/>
          </w:tcPr>
          <w:p w:rsidR="00F328EA" w:rsidRPr="00F328EA" w:rsidRDefault="00F328EA" w:rsidP="00313793">
            <w:pPr>
              <w:spacing w:line="276" w:lineRule="auto"/>
              <w:rPr>
                <w:rFonts w:ascii="Tahoma" w:hAnsi="Tahoma" w:cs="Tahoma"/>
                <w:i/>
                <w:sz w:val="22"/>
                <w:szCs w:val="22"/>
                <w:lang w:val="es-ES" w:eastAsia="en-US"/>
              </w:rPr>
            </w:pPr>
          </w:p>
        </w:tc>
        <w:tc>
          <w:tcPr>
            <w:tcW w:w="2988" w:type="dxa"/>
            <w:tcBorders>
              <w:top w:val="nil"/>
              <w:left w:val="single" w:sz="4" w:space="0" w:color="auto"/>
              <w:bottom w:val="single" w:sz="4" w:space="0" w:color="auto"/>
              <w:right w:val="single" w:sz="4" w:space="0" w:color="auto"/>
            </w:tcBorders>
            <w:shd w:val="clear" w:color="auto" w:fill="FFFFFF" w:themeFill="background1"/>
          </w:tcPr>
          <w:p w:rsidR="00F328EA" w:rsidRPr="00F328EA" w:rsidRDefault="00F328EA" w:rsidP="00F328EA">
            <w:pPr>
              <w:spacing w:line="276" w:lineRule="auto"/>
              <w:rPr>
                <w:rFonts w:ascii="Tahoma" w:hAnsi="Tahoma" w:cs="Tahoma"/>
                <w:iCs/>
                <w:sz w:val="22"/>
                <w:szCs w:val="22"/>
              </w:rPr>
            </w:pP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F328EA" w:rsidRPr="00F328EA" w:rsidRDefault="00F328EA" w:rsidP="00F328EA">
            <w:pPr>
              <w:spacing w:line="276" w:lineRule="auto"/>
              <w:rPr>
                <w:rFonts w:ascii="Tahoma" w:hAnsi="Tahoma" w:cs="Tahoma"/>
                <w:sz w:val="22"/>
                <w:szCs w:val="22"/>
              </w:rPr>
            </w:pPr>
            <w:r w:rsidRPr="00F328EA">
              <w:rPr>
                <w:rFonts w:ascii="Tahoma" w:hAnsi="Tahoma" w:cs="Tahoma"/>
                <w:sz w:val="22"/>
                <w:szCs w:val="22"/>
              </w:rPr>
              <w:t xml:space="preserve">Verificarea modului în care angajatorii respectă prevederile Legii dialogului social nr. 62/2011, republicată, </w:t>
            </w:r>
            <w:r w:rsidRPr="00F328EA">
              <w:rPr>
                <w:rFonts w:ascii="Tahoma" w:hAnsi="Tahoma" w:cs="Tahoma"/>
                <w:iCs/>
                <w:sz w:val="22"/>
                <w:szCs w:val="22"/>
              </w:rPr>
              <w:t>cu modificările şi completările ulterioare</w:t>
            </w:r>
            <w:r w:rsidRPr="00F328EA">
              <w:rPr>
                <w:rFonts w:ascii="Tahoma" w:hAnsi="Tahoma" w:cs="Tahoma"/>
                <w:sz w:val="22"/>
                <w:szCs w:val="22"/>
              </w:rPr>
              <w:t>.</w:t>
            </w:r>
          </w:p>
        </w:tc>
        <w:tc>
          <w:tcPr>
            <w:tcW w:w="1681" w:type="dxa"/>
            <w:tcBorders>
              <w:top w:val="nil"/>
              <w:left w:val="single" w:sz="4" w:space="0" w:color="auto"/>
              <w:bottom w:val="nil"/>
              <w:right w:val="single" w:sz="4" w:space="0" w:color="auto"/>
            </w:tcBorders>
            <w:shd w:val="clear" w:color="auto" w:fill="FFFFFF" w:themeFill="background1"/>
          </w:tcPr>
          <w:p w:rsidR="00F328EA" w:rsidRPr="00F328EA" w:rsidRDefault="00F328EA" w:rsidP="00F328EA">
            <w:pPr>
              <w:keepNext/>
              <w:ind w:right="-108"/>
              <w:outlineLvl w:val="3"/>
              <w:rPr>
                <w:rFonts w:ascii="Tahoma" w:hAnsi="Tahoma" w:cs="Tahoma"/>
                <w:bCs/>
                <w:sz w:val="22"/>
                <w:szCs w:val="22"/>
              </w:rPr>
            </w:pPr>
          </w:p>
        </w:tc>
        <w:tc>
          <w:tcPr>
            <w:tcW w:w="1747" w:type="dxa"/>
            <w:tcBorders>
              <w:top w:val="nil"/>
              <w:left w:val="single" w:sz="4" w:space="0" w:color="auto"/>
              <w:bottom w:val="single" w:sz="4" w:space="0" w:color="auto"/>
              <w:right w:val="single" w:sz="4" w:space="0" w:color="auto"/>
            </w:tcBorders>
            <w:shd w:val="clear" w:color="auto" w:fill="FFFFFF" w:themeFill="background1"/>
          </w:tcPr>
          <w:p w:rsidR="00F328EA" w:rsidRDefault="00F328EA" w:rsidP="00313793">
            <w:pPr>
              <w:spacing w:line="276" w:lineRule="auto"/>
              <w:jc w:val="center"/>
              <w:rPr>
                <w:rFonts w:ascii="Tahoma" w:hAnsi="Tahoma" w:cs="Tahoma"/>
                <w:b/>
                <w:lang w:eastAsia="en-US"/>
              </w:rPr>
            </w:pPr>
          </w:p>
        </w:tc>
      </w:tr>
      <w:tr w:rsidR="00313793" w:rsidRPr="001B4C4D" w:rsidTr="00313793">
        <w:trPr>
          <w:trHeight w:val="567"/>
        </w:trPr>
        <w:tc>
          <w:tcPr>
            <w:tcW w:w="922" w:type="dxa"/>
            <w:tcBorders>
              <w:top w:val="single" w:sz="4" w:space="0" w:color="auto"/>
              <w:left w:val="single" w:sz="4" w:space="0" w:color="auto"/>
              <w:bottom w:val="single" w:sz="4" w:space="0" w:color="auto"/>
              <w:right w:val="single" w:sz="4" w:space="0" w:color="auto"/>
            </w:tcBorders>
            <w:shd w:val="clear" w:color="auto" w:fill="FFFFFF" w:themeFill="background1"/>
          </w:tcPr>
          <w:p w:rsidR="00313793" w:rsidRPr="00F328EA" w:rsidRDefault="00313793" w:rsidP="00313793">
            <w:pPr>
              <w:spacing w:line="276" w:lineRule="auto"/>
              <w:rPr>
                <w:rFonts w:ascii="Tahoma" w:hAnsi="Tahoma" w:cs="Tahoma"/>
                <w:i/>
                <w:sz w:val="22"/>
                <w:szCs w:val="22"/>
                <w:lang w:val="es-ES" w:eastAsia="en-US"/>
              </w:rPr>
            </w:pPr>
            <w:r>
              <w:rPr>
                <w:rFonts w:ascii="Tahoma" w:hAnsi="Tahoma" w:cs="Tahoma"/>
                <w:i/>
                <w:sz w:val="22"/>
                <w:szCs w:val="22"/>
                <w:lang w:val="es-ES" w:eastAsia="en-US"/>
              </w:rPr>
              <w:t>23</w:t>
            </w:r>
          </w:p>
        </w:tc>
        <w:tc>
          <w:tcPr>
            <w:tcW w:w="2988" w:type="dxa"/>
            <w:tcBorders>
              <w:top w:val="single" w:sz="4" w:space="0" w:color="auto"/>
              <w:left w:val="single" w:sz="4" w:space="0" w:color="auto"/>
              <w:bottom w:val="single" w:sz="4" w:space="0" w:color="auto"/>
              <w:right w:val="single" w:sz="4" w:space="0" w:color="auto"/>
            </w:tcBorders>
            <w:shd w:val="clear" w:color="auto" w:fill="FFFFFF" w:themeFill="background1"/>
          </w:tcPr>
          <w:p w:rsidR="00313793" w:rsidRPr="00F328EA" w:rsidRDefault="00313793" w:rsidP="00F328EA">
            <w:pPr>
              <w:spacing w:line="276" w:lineRule="auto"/>
              <w:rPr>
                <w:rFonts w:ascii="Tahoma" w:hAnsi="Tahoma" w:cs="Tahoma"/>
                <w:iCs/>
                <w:sz w:val="22"/>
                <w:szCs w:val="22"/>
              </w:rPr>
            </w:pPr>
            <w:r>
              <w:rPr>
                <w:rFonts w:ascii="Tahoma" w:hAnsi="Tahoma" w:cs="Tahoma"/>
                <w:iCs/>
                <w:sz w:val="22"/>
                <w:szCs w:val="22"/>
              </w:rPr>
              <w:t xml:space="preserve">Imbunatatirea dialogului intre partenerii sociali </w:t>
            </w:r>
          </w:p>
        </w:tc>
        <w:tc>
          <w:tcPr>
            <w:tcW w:w="7309" w:type="dxa"/>
            <w:tcBorders>
              <w:top w:val="single" w:sz="4" w:space="0" w:color="auto"/>
              <w:left w:val="single" w:sz="4" w:space="0" w:color="auto"/>
              <w:bottom w:val="single" w:sz="4" w:space="0" w:color="auto"/>
              <w:right w:val="single" w:sz="4" w:space="0" w:color="auto"/>
            </w:tcBorders>
            <w:shd w:val="clear" w:color="auto" w:fill="FFFFFF" w:themeFill="background1"/>
          </w:tcPr>
          <w:p w:rsidR="00313793" w:rsidRPr="00F328EA" w:rsidRDefault="00313793" w:rsidP="00F328EA">
            <w:pPr>
              <w:spacing w:line="276" w:lineRule="auto"/>
              <w:rPr>
                <w:rFonts w:ascii="Tahoma" w:hAnsi="Tahoma" w:cs="Tahoma"/>
                <w:sz w:val="22"/>
                <w:szCs w:val="22"/>
              </w:rPr>
            </w:pPr>
            <w:r>
              <w:rPr>
                <w:rFonts w:ascii="Tahoma" w:hAnsi="Tahoma" w:cs="Tahoma"/>
                <w:sz w:val="22"/>
                <w:szCs w:val="22"/>
              </w:rPr>
              <w:t>Participarea partenerilor sociali la formularea unor propuneri de imbunatatiri legislative, astfel incit interesele specifice ale partenerilor sociali sa se regaseasca in procesul de luare a deciziilor</w:t>
            </w:r>
          </w:p>
        </w:tc>
        <w:tc>
          <w:tcPr>
            <w:tcW w:w="1681" w:type="dxa"/>
            <w:tcBorders>
              <w:top w:val="nil"/>
              <w:left w:val="single" w:sz="4" w:space="0" w:color="auto"/>
              <w:bottom w:val="single" w:sz="4" w:space="0" w:color="auto"/>
              <w:right w:val="single" w:sz="4" w:space="0" w:color="auto"/>
            </w:tcBorders>
            <w:shd w:val="clear" w:color="auto" w:fill="FFFFFF" w:themeFill="background1"/>
          </w:tcPr>
          <w:p w:rsidR="00313793" w:rsidRPr="00F328EA" w:rsidRDefault="00313793" w:rsidP="00F328EA">
            <w:pPr>
              <w:keepNext/>
              <w:ind w:right="-108"/>
              <w:outlineLvl w:val="3"/>
              <w:rPr>
                <w:rFonts w:ascii="Tahoma" w:hAnsi="Tahoma" w:cs="Tahoma"/>
                <w:bCs/>
                <w:sz w:val="22"/>
                <w:szCs w:val="22"/>
              </w:rPr>
            </w:pP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tcPr>
          <w:p w:rsidR="00313793" w:rsidRPr="00313793" w:rsidRDefault="00313793" w:rsidP="00313793">
            <w:pPr>
              <w:spacing w:line="276" w:lineRule="auto"/>
              <w:jc w:val="center"/>
              <w:rPr>
                <w:rFonts w:ascii="Tahoma" w:hAnsi="Tahoma" w:cs="Tahoma"/>
                <w:lang w:eastAsia="en-US"/>
              </w:rPr>
            </w:pPr>
            <w:r w:rsidRPr="00313793">
              <w:rPr>
                <w:rFonts w:ascii="Tahoma" w:hAnsi="Tahoma" w:cs="Tahoma"/>
                <w:lang w:eastAsia="en-US"/>
              </w:rPr>
              <w:t xml:space="preserve">Institutia Prefectului judet Bacau </w:t>
            </w:r>
          </w:p>
        </w:tc>
      </w:tr>
    </w:tbl>
    <w:p w:rsidR="00C9254B" w:rsidRDefault="00C9254B" w:rsidP="00C9254B">
      <w:pPr>
        <w:jc w:val="center"/>
        <w:rPr>
          <w:rFonts w:ascii="Tahoma" w:hAnsi="Tahoma" w:cs="Tahoma"/>
          <w:b/>
        </w:rPr>
      </w:pPr>
    </w:p>
    <w:p w:rsidR="0019081A" w:rsidRDefault="0019081A" w:rsidP="0019081A">
      <w:pPr>
        <w:jc w:val="center"/>
        <w:rPr>
          <w:b/>
        </w:rPr>
      </w:pPr>
    </w:p>
    <w:p w:rsidR="00946207" w:rsidRDefault="00946207" w:rsidP="0019081A">
      <w:pPr>
        <w:jc w:val="center"/>
        <w:rPr>
          <w:b/>
        </w:rPr>
      </w:pPr>
    </w:p>
    <w:p w:rsidR="00946207" w:rsidRPr="00A77119" w:rsidRDefault="00946207" w:rsidP="0019081A">
      <w:pPr>
        <w:jc w:val="center"/>
        <w:rPr>
          <w:b/>
        </w:rPr>
      </w:pPr>
    </w:p>
    <w:p w:rsidR="00192A65" w:rsidRPr="00E30327" w:rsidRDefault="00192A65" w:rsidP="00192A65">
      <w:pPr>
        <w:ind w:left="360"/>
        <w:jc w:val="center"/>
        <w:rPr>
          <w:rFonts w:ascii="Trebuchet MS" w:hAnsi="Trebuchet MS"/>
          <w:b/>
          <w:color w:val="000080"/>
        </w:rPr>
      </w:pPr>
    </w:p>
    <w:p w:rsidR="00685FE0" w:rsidRDefault="00685FE0" w:rsidP="00685FE0">
      <w:pPr>
        <w:rPr>
          <w:lang w:val="fr-FR"/>
        </w:rPr>
      </w:pPr>
    </w:p>
    <w:p w:rsidR="00F328EA" w:rsidRDefault="00F328EA" w:rsidP="00685FE0">
      <w:pPr>
        <w:rPr>
          <w:lang w:val="fr-FR"/>
        </w:rPr>
      </w:pPr>
    </w:p>
    <w:p w:rsidR="00F328EA" w:rsidRDefault="00F328EA" w:rsidP="00685FE0">
      <w:pPr>
        <w:rPr>
          <w:lang w:val="fr-FR"/>
        </w:rPr>
      </w:pPr>
    </w:p>
    <w:p w:rsidR="00F328EA" w:rsidRDefault="00F328EA" w:rsidP="00685FE0">
      <w:pPr>
        <w:rPr>
          <w:lang w:val="fr-FR"/>
        </w:rPr>
      </w:pPr>
    </w:p>
    <w:p w:rsidR="00F328EA" w:rsidRDefault="00F328EA" w:rsidP="00685FE0">
      <w:pPr>
        <w:rPr>
          <w:lang w:val="fr-FR"/>
        </w:rPr>
      </w:pPr>
    </w:p>
    <w:p w:rsidR="00F328EA" w:rsidRDefault="00F328EA" w:rsidP="00685FE0">
      <w:pPr>
        <w:rPr>
          <w:lang w:val="fr-FR"/>
        </w:rPr>
      </w:pPr>
    </w:p>
    <w:p w:rsidR="00F328EA" w:rsidRDefault="00F328EA" w:rsidP="00685FE0">
      <w:pPr>
        <w:rPr>
          <w:lang w:val="fr-FR"/>
        </w:rPr>
      </w:pPr>
    </w:p>
    <w:p w:rsidR="00F328EA" w:rsidRDefault="00F328EA" w:rsidP="00685FE0">
      <w:pPr>
        <w:rPr>
          <w:lang w:val="fr-FR"/>
        </w:rPr>
      </w:pPr>
    </w:p>
    <w:p w:rsidR="00F328EA" w:rsidRDefault="00F328EA" w:rsidP="00685FE0">
      <w:pPr>
        <w:rPr>
          <w:lang w:val="fr-FR"/>
        </w:rPr>
      </w:pPr>
    </w:p>
    <w:p w:rsidR="00F328EA" w:rsidRDefault="00F328EA" w:rsidP="00685FE0">
      <w:pPr>
        <w:rPr>
          <w:lang w:val="fr-FR"/>
        </w:rPr>
      </w:pPr>
    </w:p>
    <w:p w:rsidR="00F328EA" w:rsidRDefault="00F328EA" w:rsidP="00685FE0">
      <w:pPr>
        <w:rPr>
          <w:lang w:val="fr-FR"/>
        </w:rPr>
      </w:pPr>
    </w:p>
    <w:p w:rsidR="00F328EA" w:rsidRDefault="00F328EA" w:rsidP="00685FE0">
      <w:pPr>
        <w:rPr>
          <w:lang w:val="fr-FR"/>
        </w:rPr>
      </w:pPr>
    </w:p>
    <w:p w:rsidR="00F328EA" w:rsidRDefault="00F328EA" w:rsidP="00685FE0">
      <w:pPr>
        <w:rPr>
          <w:lang w:val="fr-FR"/>
        </w:rPr>
      </w:pPr>
    </w:p>
    <w:p w:rsidR="00F328EA" w:rsidRDefault="00F328EA" w:rsidP="00685FE0">
      <w:pPr>
        <w:rPr>
          <w:lang w:val="fr-FR"/>
        </w:rPr>
      </w:pPr>
    </w:p>
    <w:p w:rsidR="00C9254B" w:rsidRPr="004B293B" w:rsidRDefault="00C9254B" w:rsidP="00C9254B">
      <w:pPr>
        <w:rPr>
          <w:b/>
        </w:rPr>
      </w:pPr>
      <w:r w:rsidRPr="004B293B">
        <w:rPr>
          <w:rFonts w:ascii="Tahoma" w:hAnsi="Tahoma" w:cs="Tahoma"/>
          <w:b/>
          <w:bCs/>
          <w:i/>
          <w:sz w:val="28"/>
          <w:szCs w:val="28"/>
        </w:rPr>
        <w:lastRenderedPageBreak/>
        <w:t xml:space="preserve">CAPITOLUL 6 Politici în domeniul educatiei  </w:t>
      </w:r>
    </w:p>
    <w:tbl>
      <w:tblPr>
        <w:tblW w:w="14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2757"/>
        <w:gridCol w:w="7292"/>
        <w:gridCol w:w="2148"/>
        <w:gridCol w:w="1747"/>
      </w:tblGrid>
      <w:tr w:rsidR="00C9254B" w:rsidRPr="004B293B" w:rsidTr="00921C2D">
        <w:trPr>
          <w:trHeight w:val="376"/>
        </w:trPr>
        <w:tc>
          <w:tcPr>
            <w:tcW w:w="703" w:type="dxa"/>
            <w:tcBorders>
              <w:top w:val="single" w:sz="4" w:space="0" w:color="auto"/>
              <w:left w:val="single" w:sz="4" w:space="0" w:color="auto"/>
              <w:bottom w:val="single" w:sz="4" w:space="0" w:color="auto"/>
              <w:right w:val="single" w:sz="4" w:space="0" w:color="auto"/>
            </w:tcBorders>
            <w:shd w:val="clear" w:color="auto" w:fill="FFFF00"/>
            <w:hideMark/>
          </w:tcPr>
          <w:p w:rsidR="00C9254B" w:rsidRPr="004B293B" w:rsidRDefault="00C9254B" w:rsidP="00522587">
            <w:pPr>
              <w:spacing w:line="276" w:lineRule="auto"/>
              <w:jc w:val="center"/>
              <w:rPr>
                <w:rFonts w:ascii="Tahoma" w:hAnsi="Tahoma" w:cs="Tahoma"/>
                <w:b/>
                <w:lang w:eastAsia="en-US"/>
              </w:rPr>
            </w:pPr>
            <w:r w:rsidRPr="004B293B">
              <w:rPr>
                <w:rFonts w:ascii="Tahoma" w:hAnsi="Tahoma" w:cs="Tahoma"/>
                <w:b/>
                <w:lang w:eastAsia="en-US"/>
              </w:rPr>
              <w:t>Nr.</w:t>
            </w:r>
          </w:p>
          <w:p w:rsidR="00C9254B" w:rsidRPr="004B293B" w:rsidRDefault="00C9254B" w:rsidP="00522587">
            <w:pPr>
              <w:spacing w:line="276" w:lineRule="auto"/>
              <w:jc w:val="center"/>
              <w:rPr>
                <w:rFonts w:ascii="Tahoma" w:hAnsi="Tahoma" w:cs="Tahoma"/>
                <w:b/>
                <w:lang w:eastAsia="en-US"/>
              </w:rPr>
            </w:pPr>
            <w:r w:rsidRPr="004B293B">
              <w:rPr>
                <w:rFonts w:ascii="Tahoma" w:hAnsi="Tahoma" w:cs="Tahoma"/>
                <w:b/>
                <w:lang w:eastAsia="en-US"/>
              </w:rPr>
              <w:t>crt.</w:t>
            </w:r>
          </w:p>
        </w:tc>
        <w:tc>
          <w:tcPr>
            <w:tcW w:w="2757" w:type="dxa"/>
            <w:tcBorders>
              <w:top w:val="single" w:sz="4" w:space="0" w:color="auto"/>
              <w:left w:val="single" w:sz="4" w:space="0" w:color="auto"/>
              <w:bottom w:val="single" w:sz="4" w:space="0" w:color="auto"/>
              <w:right w:val="single" w:sz="4" w:space="0" w:color="auto"/>
            </w:tcBorders>
            <w:shd w:val="clear" w:color="auto" w:fill="FFFF00"/>
          </w:tcPr>
          <w:p w:rsidR="00C9254B" w:rsidRPr="004B293B" w:rsidRDefault="00C9254B" w:rsidP="00522587">
            <w:pPr>
              <w:spacing w:line="276" w:lineRule="auto"/>
              <w:jc w:val="center"/>
              <w:rPr>
                <w:rFonts w:ascii="Tahoma" w:hAnsi="Tahoma" w:cs="Tahoma"/>
                <w:b/>
                <w:lang w:eastAsia="en-US"/>
              </w:rPr>
            </w:pPr>
            <w:r w:rsidRPr="004B293B">
              <w:rPr>
                <w:rFonts w:ascii="Tahoma" w:hAnsi="Tahoma" w:cs="Tahoma"/>
                <w:b/>
                <w:lang w:eastAsia="en-US"/>
              </w:rPr>
              <w:t>Obiectiv</w:t>
            </w:r>
          </w:p>
          <w:p w:rsidR="00C9254B" w:rsidRPr="004B293B" w:rsidRDefault="00C9254B" w:rsidP="00522587">
            <w:pPr>
              <w:spacing w:line="276" w:lineRule="auto"/>
              <w:jc w:val="center"/>
              <w:rPr>
                <w:rFonts w:ascii="Tahoma" w:hAnsi="Tahoma" w:cs="Tahoma"/>
                <w:b/>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00"/>
            <w:hideMark/>
          </w:tcPr>
          <w:p w:rsidR="00C9254B" w:rsidRPr="004B293B" w:rsidRDefault="00C9254B" w:rsidP="00522587">
            <w:pPr>
              <w:spacing w:line="276" w:lineRule="auto"/>
              <w:jc w:val="center"/>
              <w:rPr>
                <w:rFonts w:ascii="Tahoma" w:hAnsi="Tahoma" w:cs="Tahoma"/>
                <w:b/>
                <w:lang w:eastAsia="en-US"/>
              </w:rPr>
            </w:pPr>
            <w:r w:rsidRPr="004B293B">
              <w:rPr>
                <w:rFonts w:ascii="Tahoma" w:hAnsi="Tahoma" w:cs="Tahoma"/>
                <w:b/>
                <w:lang w:eastAsia="en-US"/>
              </w:rPr>
              <w:t>Actiunea</w:t>
            </w:r>
          </w:p>
        </w:tc>
        <w:tc>
          <w:tcPr>
            <w:tcW w:w="2148" w:type="dxa"/>
            <w:tcBorders>
              <w:top w:val="single" w:sz="4" w:space="0" w:color="auto"/>
              <w:left w:val="single" w:sz="4" w:space="0" w:color="auto"/>
              <w:bottom w:val="single" w:sz="4" w:space="0" w:color="auto"/>
              <w:right w:val="single" w:sz="4" w:space="0" w:color="auto"/>
            </w:tcBorders>
            <w:shd w:val="clear" w:color="auto" w:fill="FFFF00"/>
            <w:hideMark/>
          </w:tcPr>
          <w:p w:rsidR="00C9254B" w:rsidRPr="004B293B" w:rsidRDefault="00C9254B" w:rsidP="00522587">
            <w:pPr>
              <w:spacing w:line="276" w:lineRule="auto"/>
              <w:jc w:val="center"/>
              <w:rPr>
                <w:rFonts w:ascii="Tahoma" w:hAnsi="Tahoma" w:cs="Tahoma"/>
                <w:b/>
                <w:lang w:eastAsia="en-US"/>
              </w:rPr>
            </w:pPr>
            <w:r w:rsidRPr="004B293B">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hideMark/>
          </w:tcPr>
          <w:p w:rsidR="00C9254B" w:rsidRPr="004B293B" w:rsidRDefault="00C9254B" w:rsidP="00522587">
            <w:pPr>
              <w:spacing w:line="276" w:lineRule="auto"/>
              <w:jc w:val="center"/>
              <w:rPr>
                <w:rFonts w:ascii="Tahoma" w:hAnsi="Tahoma" w:cs="Tahoma"/>
                <w:b/>
                <w:lang w:eastAsia="en-US"/>
              </w:rPr>
            </w:pPr>
            <w:r w:rsidRPr="004B293B">
              <w:rPr>
                <w:rFonts w:ascii="Tahoma" w:hAnsi="Tahoma" w:cs="Tahoma"/>
                <w:b/>
                <w:lang w:eastAsia="en-US"/>
              </w:rPr>
              <w:t xml:space="preserve">Entitate responsabila </w:t>
            </w:r>
          </w:p>
        </w:tc>
      </w:tr>
      <w:tr w:rsidR="0078096F" w:rsidTr="00921C2D">
        <w:trPr>
          <w:trHeight w:val="376"/>
        </w:trPr>
        <w:tc>
          <w:tcPr>
            <w:tcW w:w="703" w:type="dxa"/>
            <w:tcBorders>
              <w:top w:val="single" w:sz="4" w:space="0" w:color="auto"/>
              <w:left w:val="single" w:sz="4" w:space="0" w:color="auto"/>
              <w:bottom w:val="nil"/>
              <w:right w:val="single" w:sz="4" w:space="0" w:color="auto"/>
            </w:tcBorders>
          </w:tcPr>
          <w:p w:rsidR="0078096F" w:rsidRPr="004B293B" w:rsidRDefault="0078096F" w:rsidP="00522587">
            <w:pPr>
              <w:spacing w:line="276" w:lineRule="auto"/>
              <w:rPr>
                <w:rFonts w:ascii="Tahoma" w:hAnsi="Tahoma" w:cs="Tahoma"/>
                <w:b/>
                <w:i/>
                <w:sz w:val="22"/>
                <w:szCs w:val="22"/>
                <w:lang w:val="es-ES" w:eastAsia="en-US"/>
              </w:rPr>
            </w:pPr>
            <w:r w:rsidRPr="004B293B">
              <w:rPr>
                <w:rFonts w:ascii="Tahoma" w:hAnsi="Tahoma" w:cs="Tahoma"/>
                <w:b/>
                <w:i/>
                <w:sz w:val="22"/>
                <w:szCs w:val="22"/>
                <w:lang w:val="es-ES" w:eastAsia="en-US"/>
              </w:rPr>
              <w:t>1.</w:t>
            </w:r>
          </w:p>
        </w:tc>
        <w:tc>
          <w:tcPr>
            <w:tcW w:w="2757" w:type="dxa"/>
            <w:tcBorders>
              <w:top w:val="single" w:sz="4" w:space="0" w:color="auto"/>
              <w:left w:val="single" w:sz="4" w:space="0" w:color="auto"/>
              <w:bottom w:val="nil"/>
              <w:right w:val="single" w:sz="4" w:space="0" w:color="auto"/>
            </w:tcBorders>
          </w:tcPr>
          <w:p w:rsidR="0078096F" w:rsidRPr="004B293B" w:rsidRDefault="0078096F" w:rsidP="00522587">
            <w:pPr>
              <w:spacing w:line="276" w:lineRule="auto"/>
              <w:rPr>
                <w:rFonts w:ascii="Tahoma" w:hAnsi="Tahoma" w:cs="Tahoma"/>
                <w:b/>
                <w:bCs/>
                <w:i/>
                <w:sz w:val="22"/>
                <w:szCs w:val="22"/>
                <w:lang w:eastAsia="en-US"/>
              </w:rPr>
            </w:pPr>
            <w:r w:rsidRPr="004B293B">
              <w:rPr>
                <w:rFonts w:ascii="Tahoma" w:hAnsi="Tahoma" w:cs="Tahoma"/>
                <w:b/>
                <w:bCs/>
                <w:i/>
                <w:sz w:val="22"/>
                <w:szCs w:val="22"/>
                <w:lang w:eastAsia="en-US"/>
              </w:rPr>
              <w:t>Modernizarea infrastructurii</w:t>
            </w:r>
          </w:p>
        </w:tc>
        <w:tc>
          <w:tcPr>
            <w:tcW w:w="7292" w:type="dxa"/>
            <w:tcBorders>
              <w:top w:val="single" w:sz="4" w:space="0" w:color="auto"/>
              <w:left w:val="single" w:sz="4" w:space="0" w:color="auto"/>
              <w:bottom w:val="single" w:sz="4" w:space="0" w:color="auto"/>
              <w:right w:val="single" w:sz="4" w:space="0" w:color="auto"/>
            </w:tcBorders>
          </w:tcPr>
          <w:p w:rsidR="0078096F" w:rsidRPr="004B293B" w:rsidRDefault="0078096F" w:rsidP="001A53FF">
            <w:pPr>
              <w:spacing w:line="276" w:lineRule="auto"/>
              <w:rPr>
                <w:rFonts w:ascii="Tahoma" w:hAnsi="Tahoma" w:cs="Tahoma"/>
                <w:sz w:val="22"/>
                <w:szCs w:val="22"/>
                <w:lang w:val="it-IT" w:eastAsia="en-US"/>
              </w:rPr>
            </w:pPr>
            <w:r w:rsidRPr="004B293B">
              <w:rPr>
                <w:rFonts w:ascii="Tahoma" w:hAnsi="Tahoma" w:cs="Tahoma"/>
                <w:sz w:val="22"/>
                <w:szCs w:val="22"/>
                <w:lang w:val="it-IT" w:eastAsia="en-US"/>
              </w:rPr>
              <w:t>Completarea si reinnoirea fondului de carte</w:t>
            </w:r>
          </w:p>
        </w:tc>
        <w:tc>
          <w:tcPr>
            <w:tcW w:w="2148" w:type="dxa"/>
            <w:tcBorders>
              <w:top w:val="single" w:sz="4" w:space="0" w:color="auto"/>
              <w:left w:val="single" w:sz="4" w:space="0" w:color="auto"/>
              <w:bottom w:val="nil"/>
              <w:right w:val="single" w:sz="4" w:space="0" w:color="auto"/>
            </w:tcBorders>
          </w:tcPr>
          <w:p w:rsidR="0078096F" w:rsidRPr="004B293B" w:rsidRDefault="0078096F" w:rsidP="00522587">
            <w:pPr>
              <w:spacing w:line="276" w:lineRule="auto"/>
              <w:jc w:val="center"/>
              <w:rPr>
                <w:rFonts w:ascii="Arial" w:hAnsi="Arial" w:cs="Arial"/>
                <w:bCs/>
                <w:sz w:val="22"/>
                <w:szCs w:val="22"/>
                <w:lang w:eastAsia="en-US"/>
              </w:rPr>
            </w:pPr>
            <w:r w:rsidRPr="004B293B">
              <w:rPr>
                <w:rFonts w:ascii="Arial" w:hAnsi="Arial" w:cs="Arial"/>
                <w:bCs/>
                <w:sz w:val="22"/>
                <w:szCs w:val="22"/>
                <w:lang w:eastAsia="en-US"/>
              </w:rPr>
              <w:t xml:space="preserve">15.09.2017 </w:t>
            </w:r>
          </w:p>
        </w:tc>
        <w:tc>
          <w:tcPr>
            <w:tcW w:w="1747" w:type="dxa"/>
            <w:tcBorders>
              <w:top w:val="single" w:sz="4" w:space="0" w:color="auto"/>
              <w:left w:val="single" w:sz="4" w:space="0" w:color="auto"/>
              <w:bottom w:val="nil"/>
              <w:right w:val="single" w:sz="4" w:space="0" w:color="auto"/>
            </w:tcBorders>
          </w:tcPr>
          <w:p w:rsidR="0078096F" w:rsidRDefault="0078096F" w:rsidP="001A53FF">
            <w:pPr>
              <w:spacing w:line="276" w:lineRule="auto"/>
              <w:rPr>
                <w:rFonts w:ascii="Arial" w:hAnsi="Arial" w:cs="Arial"/>
                <w:bCs/>
                <w:sz w:val="22"/>
                <w:szCs w:val="22"/>
                <w:lang w:val="pt-BR" w:eastAsia="en-US"/>
              </w:rPr>
            </w:pPr>
            <w:r w:rsidRPr="004B293B">
              <w:rPr>
                <w:rFonts w:ascii="Arial" w:hAnsi="Arial" w:cs="Arial"/>
                <w:bCs/>
                <w:sz w:val="22"/>
                <w:szCs w:val="22"/>
                <w:lang w:val="pt-BR" w:eastAsia="en-US"/>
              </w:rPr>
              <w:t>UAT Hemeius</w:t>
            </w:r>
          </w:p>
        </w:tc>
      </w:tr>
      <w:tr w:rsidR="0078096F" w:rsidTr="00921C2D">
        <w:trPr>
          <w:trHeight w:val="376"/>
        </w:trPr>
        <w:tc>
          <w:tcPr>
            <w:tcW w:w="703"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s-ES" w:eastAsia="en-US"/>
              </w:rPr>
            </w:pPr>
          </w:p>
        </w:tc>
        <w:tc>
          <w:tcPr>
            <w:tcW w:w="2757"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bCs/>
                <w:i/>
                <w:sz w:val="22"/>
                <w:szCs w:val="22"/>
                <w:lang w:eastAsia="en-US"/>
              </w:rPr>
            </w:pPr>
            <w:r>
              <w:rPr>
                <w:rFonts w:ascii="Tahoma" w:hAnsi="Tahoma" w:cs="Tahoma"/>
                <w:b/>
                <w:bCs/>
                <w:i/>
                <w:sz w:val="22"/>
                <w:szCs w:val="22"/>
                <w:lang w:eastAsia="en-US"/>
              </w:rPr>
              <w:t>scolare</w:t>
            </w:r>
          </w:p>
        </w:tc>
        <w:tc>
          <w:tcPr>
            <w:tcW w:w="7292" w:type="dxa"/>
            <w:tcBorders>
              <w:top w:val="single" w:sz="4" w:space="0" w:color="auto"/>
              <w:left w:val="single" w:sz="4" w:space="0" w:color="auto"/>
              <w:bottom w:val="single" w:sz="4" w:space="0" w:color="auto"/>
              <w:right w:val="single" w:sz="4" w:space="0" w:color="auto"/>
            </w:tcBorders>
          </w:tcPr>
          <w:p w:rsidR="0078096F" w:rsidRDefault="0078096F" w:rsidP="001A53FF">
            <w:pPr>
              <w:spacing w:line="276" w:lineRule="auto"/>
              <w:rPr>
                <w:rFonts w:ascii="Tahoma" w:hAnsi="Tahoma" w:cs="Tahoma"/>
                <w:sz w:val="22"/>
                <w:szCs w:val="22"/>
                <w:lang w:val="it-IT" w:eastAsia="en-US"/>
              </w:rPr>
            </w:pPr>
            <w:r>
              <w:rPr>
                <w:rFonts w:ascii="Tahoma" w:hAnsi="Tahoma" w:cs="Tahoma"/>
                <w:sz w:val="22"/>
                <w:szCs w:val="22"/>
                <w:lang w:val="it-IT" w:eastAsia="en-US"/>
              </w:rPr>
              <w:t>Modernizare scoli</w:t>
            </w:r>
          </w:p>
        </w:tc>
        <w:tc>
          <w:tcPr>
            <w:tcW w:w="2148" w:type="dxa"/>
            <w:tcBorders>
              <w:top w:val="nil"/>
              <w:left w:val="single" w:sz="4" w:space="0" w:color="auto"/>
              <w:bottom w:val="nil"/>
              <w:right w:val="single" w:sz="4" w:space="0" w:color="auto"/>
            </w:tcBorders>
          </w:tcPr>
          <w:p w:rsidR="0078096F" w:rsidRDefault="0078096F" w:rsidP="00522587">
            <w:pPr>
              <w:spacing w:line="276" w:lineRule="auto"/>
              <w:jc w:val="center"/>
              <w:rPr>
                <w:rFonts w:ascii="Arial" w:hAnsi="Arial" w:cs="Arial"/>
                <w:bCs/>
                <w:sz w:val="22"/>
                <w:szCs w:val="22"/>
                <w:lang w:eastAsia="en-US"/>
              </w:rPr>
            </w:pPr>
          </w:p>
        </w:tc>
        <w:tc>
          <w:tcPr>
            <w:tcW w:w="1747" w:type="dxa"/>
            <w:tcBorders>
              <w:top w:val="single" w:sz="4" w:space="0" w:color="auto"/>
              <w:left w:val="single" w:sz="4" w:space="0" w:color="auto"/>
              <w:bottom w:val="nil"/>
              <w:right w:val="single" w:sz="4" w:space="0" w:color="auto"/>
            </w:tcBorders>
          </w:tcPr>
          <w:p w:rsidR="0078096F" w:rsidRDefault="0078096F" w:rsidP="001A53FF">
            <w:pPr>
              <w:spacing w:line="276" w:lineRule="auto"/>
              <w:rPr>
                <w:rFonts w:ascii="Arial" w:hAnsi="Arial" w:cs="Arial"/>
                <w:bCs/>
                <w:sz w:val="22"/>
                <w:szCs w:val="22"/>
                <w:lang w:val="pt-BR" w:eastAsia="en-US"/>
              </w:rPr>
            </w:pPr>
            <w:r>
              <w:rPr>
                <w:rFonts w:ascii="Arial" w:hAnsi="Arial" w:cs="Arial"/>
                <w:bCs/>
                <w:sz w:val="22"/>
                <w:szCs w:val="22"/>
                <w:lang w:val="pt-BR" w:eastAsia="en-US"/>
              </w:rPr>
              <w:t>UAT Brusturoasa</w:t>
            </w:r>
          </w:p>
        </w:tc>
      </w:tr>
      <w:tr w:rsidR="0078096F" w:rsidTr="00921C2D">
        <w:trPr>
          <w:trHeight w:val="376"/>
        </w:trPr>
        <w:tc>
          <w:tcPr>
            <w:tcW w:w="703"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s-ES" w:eastAsia="en-US"/>
              </w:rPr>
            </w:pPr>
          </w:p>
        </w:tc>
        <w:tc>
          <w:tcPr>
            <w:tcW w:w="2757"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bCs/>
                <w:i/>
                <w:sz w:val="22"/>
                <w:szCs w:val="22"/>
                <w:lang w:eastAsia="en-US"/>
              </w:rPr>
            </w:pPr>
          </w:p>
        </w:tc>
        <w:tc>
          <w:tcPr>
            <w:tcW w:w="7292" w:type="dxa"/>
            <w:tcBorders>
              <w:top w:val="single" w:sz="4" w:space="0" w:color="auto"/>
              <w:left w:val="single" w:sz="4" w:space="0" w:color="auto"/>
              <w:bottom w:val="single" w:sz="4" w:space="0" w:color="auto"/>
              <w:right w:val="single" w:sz="4" w:space="0" w:color="auto"/>
            </w:tcBorders>
          </w:tcPr>
          <w:p w:rsidR="0078096F" w:rsidRDefault="0078096F" w:rsidP="001A53FF">
            <w:pPr>
              <w:spacing w:line="276" w:lineRule="auto"/>
              <w:rPr>
                <w:rFonts w:ascii="Tahoma" w:hAnsi="Tahoma" w:cs="Tahoma"/>
                <w:sz w:val="22"/>
                <w:szCs w:val="22"/>
                <w:lang w:val="it-IT" w:eastAsia="en-US"/>
              </w:rPr>
            </w:pPr>
            <w:r>
              <w:rPr>
                <w:rFonts w:ascii="Tahoma" w:hAnsi="Tahoma" w:cs="Tahoma"/>
                <w:sz w:val="22"/>
                <w:szCs w:val="22"/>
                <w:lang w:val="it-IT" w:eastAsia="en-US"/>
              </w:rPr>
              <w:t>Construire gradinita in satul Negoiesti comuna</w:t>
            </w:r>
            <w:r>
              <w:t xml:space="preserve"> </w:t>
            </w:r>
            <w:r w:rsidRPr="009344A8">
              <w:rPr>
                <w:rFonts w:ascii="Tahoma" w:hAnsi="Tahoma" w:cs="Tahoma"/>
                <w:sz w:val="22"/>
                <w:szCs w:val="22"/>
                <w:lang w:val="it-IT" w:eastAsia="en-US"/>
              </w:rPr>
              <w:t>Stefan Cel Mare</w:t>
            </w:r>
            <w:r>
              <w:rPr>
                <w:rFonts w:ascii="Tahoma" w:hAnsi="Tahoma" w:cs="Tahoma"/>
                <w:sz w:val="22"/>
                <w:szCs w:val="22"/>
                <w:lang w:val="it-IT" w:eastAsia="en-US"/>
              </w:rPr>
              <w:t xml:space="preserve"> </w:t>
            </w:r>
          </w:p>
        </w:tc>
        <w:tc>
          <w:tcPr>
            <w:tcW w:w="2148" w:type="dxa"/>
            <w:tcBorders>
              <w:top w:val="nil"/>
              <w:left w:val="single" w:sz="4" w:space="0" w:color="auto"/>
              <w:bottom w:val="nil"/>
              <w:right w:val="single" w:sz="4" w:space="0" w:color="auto"/>
            </w:tcBorders>
          </w:tcPr>
          <w:p w:rsidR="0078096F" w:rsidRDefault="0078096F" w:rsidP="00522587">
            <w:pPr>
              <w:spacing w:line="276" w:lineRule="auto"/>
              <w:jc w:val="center"/>
              <w:rPr>
                <w:rFonts w:ascii="Arial" w:hAnsi="Arial" w:cs="Arial"/>
                <w:bCs/>
                <w:sz w:val="22"/>
                <w:szCs w:val="22"/>
                <w:lang w:eastAsia="en-US"/>
              </w:rPr>
            </w:pPr>
          </w:p>
        </w:tc>
        <w:tc>
          <w:tcPr>
            <w:tcW w:w="1747" w:type="dxa"/>
            <w:tcBorders>
              <w:top w:val="single" w:sz="4" w:space="0" w:color="auto"/>
              <w:left w:val="single" w:sz="4" w:space="0" w:color="auto"/>
              <w:bottom w:val="nil"/>
              <w:right w:val="single" w:sz="4" w:space="0" w:color="auto"/>
            </w:tcBorders>
          </w:tcPr>
          <w:p w:rsidR="0078096F" w:rsidRDefault="0078096F" w:rsidP="001A53FF">
            <w:pPr>
              <w:spacing w:line="276" w:lineRule="auto"/>
              <w:rPr>
                <w:rFonts w:ascii="Arial" w:hAnsi="Arial" w:cs="Arial"/>
                <w:bCs/>
                <w:sz w:val="22"/>
                <w:szCs w:val="22"/>
                <w:lang w:val="pt-BR" w:eastAsia="en-US"/>
              </w:rPr>
            </w:pPr>
            <w:r>
              <w:rPr>
                <w:rFonts w:ascii="Arial" w:hAnsi="Arial" w:cs="Arial"/>
                <w:bCs/>
                <w:sz w:val="22"/>
                <w:szCs w:val="22"/>
                <w:lang w:val="pt-BR" w:eastAsia="en-US"/>
              </w:rPr>
              <w:t>UAT Stefan Cel Mare</w:t>
            </w:r>
          </w:p>
        </w:tc>
      </w:tr>
      <w:tr w:rsidR="0078096F" w:rsidTr="00921C2D">
        <w:trPr>
          <w:trHeight w:val="537"/>
        </w:trPr>
        <w:tc>
          <w:tcPr>
            <w:tcW w:w="703"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2757"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7292" w:type="dxa"/>
            <w:tcBorders>
              <w:top w:val="single" w:sz="4" w:space="0" w:color="auto"/>
              <w:left w:val="single" w:sz="4" w:space="0" w:color="auto"/>
              <w:bottom w:val="single" w:sz="4" w:space="0" w:color="auto"/>
              <w:right w:val="single" w:sz="4" w:space="0" w:color="auto"/>
            </w:tcBorders>
          </w:tcPr>
          <w:p w:rsidR="0078096F" w:rsidRDefault="0078096F" w:rsidP="001A53FF">
            <w:pPr>
              <w:spacing w:line="276" w:lineRule="auto"/>
              <w:rPr>
                <w:rFonts w:ascii="Tahoma" w:hAnsi="Tahoma" w:cs="Tahoma"/>
                <w:sz w:val="22"/>
                <w:szCs w:val="22"/>
                <w:lang w:val="it-IT" w:eastAsia="en-US"/>
              </w:rPr>
            </w:pPr>
            <w:r>
              <w:rPr>
                <w:rFonts w:ascii="Tahoma" w:hAnsi="Tahoma" w:cs="Tahoma"/>
                <w:sz w:val="22"/>
                <w:szCs w:val="22"/>
                <w:lang w:val="it-IT" w:eastAsia="en-US"/>
              </w:rPr>
              <w:t>Reabilitare si extindere Scoala Generala din Sat Viisoara comuna</w:t>
            </w:r>
            <w:r>
              <w:t xml:space="preserve"> </w:t>
            </w:r>
            <w:r w:rsidRPr="009344A8">
              <w:rPr>
                <w:rFonts w:ascii="Tahoma" w:hAnsi="Tahoma" w:cs="Tahoma"/>
                <w:sz w:val="22"/>
                <w:szCs w:val="22"/>
                <w:lang w:val="it-IT" w:eastAsia="en-US"/>
              </w:rPr>
              <w:t>Stefan Cel Mare</w:t>
            </w:r>
          </w:p>
        </w:tc>
        <w:tc>
          <w:tcPr>
            <w:tcW w:w="2148" w:type="dxa"/>
            <w:tcBorders>
              <w:top w:val="nil"/>
              <w:left w:val="single" w:sz="4" w:space="0" w:color="auto"/>
              <w:bottom w:val="nil"/>
              <w:right w:val="single" w:sz="4" w:space="0" w:color="auto"/>
            </w:tcBorders>
          </w:tcPr>
          <w:p w:rsidR="0078096F" w:rsidRDefault="0078096F" w:rsidP="00522587">
            <w:pPr>
              <w:spacing w:line="276" w:lineRule="auto"/>
              <w:jc w:val="center"/>
              <w:rPr>
                <w:rFonts w:ascii="Tahoma" w:hAnsi="Tahoma" w:cs="Tahoma"/>
                <w:bCs/>
                <w:sz w:val="22"/>
                <w:szCs w:val="22"/>
                <w:lang w:eastAsia="en-US"/>
              </w:rPr>
            </w:pPr>
          </w:p>
        </w:tc>
        <w:tc>
          <w:tcPr>
            <w:tcW w:w="1747" w:type="dxa"/>
            <w:tcBorders>
              <w:top w:val="nil"/>
              <w:left w:val="single" w:sz="4" w:space="0" w:color="auto"/>
              <w:bottom w:val="nil"/>
              <w:right w:val="single" w:sz="4" w:space="0" w:color="auto"/>
            </w:tcBorders>
          </w:tcPr>
          <w:p w:rsidR="0078096F" w:rsidRDefault="0078096F" w:rsidP="001A53FF">
            <w:pPr>
              <w:spacing w:line="276" w:lineRule="auto"/>
              <w:rPr>
                <w:rFonts w:ascii="Arial" w:hAnsi="Arial" w:cs="Arial"/>
                <w:bCs/>
                <w:sz w:val="22"/>
                <w:szCs w:val="22"/>
                <w:lang w:val="pt-BR" w:eastAsia="en-US"/>
              </w:rPr>
            </w:pPr>
          </w:p>
        </w:tc>
      </w:tr>
      <w:tr w:rsidR="0078096F" w:rsidTr="00921C2D">
        <w:trPr>
          <w:trHeight w:val="631"/>
        </w:trPr>
        <w:tc>
          <w:tcPr>
            <w:tcW w:w="703"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2757"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7292" w:type="dxa"/>
            <w:tcBorders>
              <w:top w:val="single" w:sz="4" w:space="0" w:color="auto"/>
              <w:left w:val="single" w:sz="4" w:space="0" w:color="auto"/>
              <w:bottom w:val="single" w:sz="4" w:space="0" w:color="auto"/>
              <w:right w:val="single" w:sz="4" w:space="0" w:color="auto"/>
            </w:tcBorders>
          </w:tcPr>
          <w:p w:rsidR="0078096F" w:rsidRDefault="0078096F" w:rsidP="001A53FF">
            <w:pPr>
              <w:spacing w:line="276" w:lineRule="auto"/>
              <w:rPr>
                <w:rFonts w:ascii="Tahoma" w:hAnsi="Tahoma" w:cs="Tahoma"/>
                <w:sz w:val="22"/>
                <w:szCs w:val="22"/>
                <w:lang w:val="it-IT" w:eastAsia="en-US"/>
              </w:rPr>
            </w:pPr>
            <w:r w:rsidRPr="00C45A23">
              <w:rPr>
                <w:rFonts w:ascii="Tahoma" w:hAnsi="Tahoma" w:cs="Tahoma"/>
                <w:sz w:val="22"/>
                <w:szCs w:val="22"/>
                <w:lang w:val="it-IT" w:eastAsia="en-US"/>
              </w:rPr>
              <w:t>Reabilitare si extindere Scoala Generala din Sat</w:t>
            </w:r>
            <w:r>
              <w:rPr>
                <w:rFonts w:ascii="Tahoma" w:hAnsi="Tahoma" w:cs="Tahoma"/>
                <w:sz w:val="22"/>
                <w:szCs w:val="22"/>
                <w:lang w:val="it-IT" w:eastAsia="en-US"/>
              </w:rPr>
              <w:t xml:space="preserve"> </w:t>
            </w:r>
            <w:r w:rsidRPr="00C45A23">
              <w:rPr>
                <w:rFonts w:ascii="Tahoma" w:hAnsi="Tahoma" w:cs="Tahoma"/>
                <w:sz w:val="22"/>
                <w:szCs w:val="22"/>
                <w:lang w:val="it-IT" w:eastAsia="en-US"/>
              </w:rPr>
              <w:t>Stefan Cel Mare</w:t>
            </w:r>
            <w:r>
              <w:rPr>
                <w:rFonts w:ascii="Tahoma" w:hAnsi="Tahoma" w:cs="Tahoma"/>
                <w:sz w:val="22"/>
                <w:szCs w:val="22"/>
                <w:lang w:val="it-IT" w:eastAsia="en-US"/>
              </w:rPr>
              <w:t xml:space="preserve"> comuna</w:t>
            </w:r>
            <w:r>
              <w:t xml:space="preserve"> </w:t>
            </w:r>
            <w:r w:rsidRPr="009344A8">
              <w:rPr>
                <w:rFonts w:ascii="Tahoma" w:hAnsi="Tahoma" w:cs="Tahoma"/>
                <w:sz w:val="22"/>
                <w:szCs w:val="22"/>
                <w:lang w:val="it-IT" w:eastAsia="en-US"/>
              </w:rPr>
              <w:t>Stefan Cel Mare</w:t>
            </w:r>
          </w:p>
        </w:tc>
        <w:tc>
          <w:tcPr>
            <w:tcW w:w="2148" w:type="dxa"/>
            <w:tcBorders>
              <w:top w:val="nil"/>
              <w:left w:val="single" w:sz="4" w:space="0" w:color="auto"/>
              <w:bottom w:val="nil"/>
              <w:right w:val="single" w:sz="4" w:space="0" w:color="auto"/>
            </w:tcBorders>
          </w:tcPr>
          <w:p w:rsidR="0078096F" w:rsidRDefault="0078096F" w:rsidP="00522587">
            <w:pPr>
              <w:spacing w:line="276" w:lineRule="auto"/>
              <w:jc w:val="center"/>
              <w:rPr>
                <w:rFonts w:ascii="Tahoma" w:hAnsi="Tahoma" w:cs="Tahoma"/>
                <w:bCs/>
                <w:sz w:val="22"/>
                <w:szCs w:val="22"/>
                <w:lang w:eastAsia="en-US"/>
              </w:rPr>
            </w:pPr>
          </w:p>
        </w:tc>
        <w:tc>
          <w:tcPr>
            <w:tcW w:w="1747" w:type="dxa"/>
            <w:tcBorders>
              <w:top w:val="nil"/>
              <w:left w:val="single" w:sz="4" w:space="0" w:color="auto"/>
              <w:bottom w:val="nil"/>
              <w:right w:val="single" w:sz="4" w:space="0" w:color="auto"/>
            </w:tcBorders>
          </w:tcPr>
          <w:p w:rsidR="0078096F" w:rsidRPr="00C45A23" w:rsidRDefault="0078096F" w:rsidP="001A53FF">
            <w:pPr>
              <w:spacing w:line="276" w:lineRule="auto"/>
              <w:rPr>
                <w:rFonts w:ascii="Arial" w:hAnsi="Arial" w:cs="Arial"/>
                <w:bCs/>
                <w:sz w:val="22"/>
                <w:szCs w:val="22"/>
                <w:lang w:val="pt-BR" w:eastAsia="en-US"/>
              </w:rPr>
            </w:pPr>
          </w:p>
        </w:tc>
      </w:tr>
      <w:tr w:rsidR="0078096F" w:rsidTr="00921C2D">
        <w:trPr>
          <w:trHeight w:val="555"/>
        </w:trPr>
        <w:tc>
          <w:tcPr>
            <w:tcW w:w="703"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2757"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7292" w:type="dxa"/>
            <w:tcBorders>
              <w:top w:val="single" w:sz="4" w:space="0" w:color="auto"/>
              <w:left w:val="single" w:sz="4" w:space="0" w:color="auto"/>
              <w:bottom w:val="single" w:sz="4" w:space="0" w:color="auto"/>
              <w:right w:val="single" w:sz="4" w:space="0" w:color="auto"/>
            </w:tcBorders>
          </w:tcPr>
          <w:p w:rsidR="0078096F" w:rsidRPr="00C45A23" w:rsidRDefault="0078096F" w:rsidP="001A53FF">
            <w:pPr>
              <w:spacing w:line="276" w:lineRule="auto"/>
              <w:rPr>
                <w:rFonts w:ascii="Tahoma" w:hAnsi="Tahoma" w:cs="Tahoma"/>
                <w:sz w:val="22"/>
                <w:szCs w:val="22"/>
                <w:lang w:val="it-IT" w:eastAsia="en-US"/>
              </w:rPr>
            </w:pPr>
            <w:r w:rsidRPr="00C45A23">
              <w:rPr>
                <w:rFonts w:ascii="Tahoma" w:hAnsi="Tahoma" w:cs="Tahoma"/>
                <w:sz w:val="22"/>
                <w:szCs w:val="22"/>
                <w:lang w:val="it-IT" w:eastAsia="en-US"/>
              </w:rPr>
              <w:t>Reabilitare si extindere Scoala Generala din Sat</w:t>
            </w:r>
            <w:r>
              <w:rPr>
                <w:rFonts w:ascii="Tahoma" w:hAnsi="Tahoma" w:cs="Tahoma"/>
                <w:sz w:val="22"/>
                <w:szCs w:val="22"/>
                <w:lang w:val="it-IT" w:eastAsia="en-US"/>
              </w:rPr>
              <w:t xml:space="preserve"> Negoiesti comuna</w:t>
            </w:r>
            <w:r>
              <w:t xml:space="preserve"> </w:t>
            </w:r>
            <w:r w:rsidRPr="009344A8">
              <w:rPr>
                <w:rFonts w:ascii="Tahoma" w:hAnsi="Tahoma" w:cs="Tahoma"/>
                <w:sz w:val="22"/>
                <w:szCs w:val="22"/>
                <w:lang w:val="it-IT" w:eastAsia="en-US"/>
              </w:rPr>
              <w:t>Stefan Cel Mare</w:t>
            </w:r>
          </w:p>
        </w:tc>
        <w:tc>
          <w:tcPr>
            <w:tcW w:w="2148" w:type="dxa"/>
            <w:tcBorders>
              <w:top w:val="nil"/>
              <w:left w:val="single" w:sz="4" w:space="0" w:color="auto"/>
              <w:bottom w:val="nil"/>
              <w:right w:val="single" w:sz="4" w:space="0" w:color="auto"/>
            </w:tcBorders>
          </w:tcPr>
          <w:p w:rsidR="0078096F" w:rsidRDefault="0078096F" w:rsidP="00522587">
            <w:pPr>
              <w:spacing w:line="276" w:lineRule="auto"/>
              <w:jc w:val="center"/>
              <w:rPr>
                <w:rFonts w:ascii="Tahoma" w:hAnsi="Tahoma" w:cs="Tahoma"/>
                <w:bCs/>
                <w:sz w:val="22"/>
                <w:szCs w:val="22"/>
                <w:lang w:eastAsia="en-US"/>
              </w:rPr>
            </w:pPr>
          </w:p>
        </w:tc>
        <w:tc>
          <w:tcPr>
            <w:tcW w:w="1747" w:type="dxa"/>
            <w:tcBorders>
              <w:top w:val="nil"/>
              <w:left w:val="single" w:sz="4" w:space="0" w:color="auto"/>
              <w:bottom w:val="nil"/>
              <w:right w:val="single" w:sz="4" w:space="0" w:color="auto"/>
            </w:tcBorders>
          </w:tcPr>
          <w:p w:rsidR="0078096F" w:rsidRPr="00C45A23" w:rsidRDefault="0078096F" w:rsidP="001A53FF">
            <w:pPr>
              <w:spacing w:line="276" w:lineRule="auto"/>
              <w:rPr>
                <w:rFonts w:ascii="Arial" w:hAnsi="Arial" w:cs="Arial"/>
                <w:bCs/>
                <w:sz w:val="22"/>
                <w:szCs w:val="22"/>
                <w:lang w:val="pt-BR" w:eastAsia="en-US"/>
              </w:rPr>
            </w:pPr>
          </w:p>
        </w:tc>
      </w:tr>
      <w:tr w:rsidR="0078096F" w:rsidTr="00921C2D">
        <w:trPr>
          <w:trHeight w:val="507"/>
        </w:trPr>
        <w:tc>
          <w:tcPr>
            <w:tcW w:w="703"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2757"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7292" w:type="dxa"/>
            <w:tcBorders>
              <w:top w:val="single" w:sz="4" w:space="0" w:color="auto"/>
              <w:left w:val="single" w:sz="4" w:space="0" w:color="auto"/>
              <w:bottom w:val="single" w:sz="4" w:space="0" w:color="auto"/>
              <w:right w:val="single" w:sz="4" w:space="0" w:color="auto"/>
            </w:tcBorders>
          </w:tcPr>
          <w:p w:rsidR="0078096F" w:rsidRPr="00C45A23" w:rsidRDefault="0078096F" w:rsidP="001A53FF">
            <w:pPr>
              <w:spacing w:line="276" w:lineRule="auto"/>
              <w:rPr>
                <w:rFonts w:ascii="Tahoma" w:hAnsi="Tahoma" w:cs="Tahoma"/>
                <w:sz w:val="22"/>
                <w:szCs w:val="22"/>
                <w:lang w:val="it-IT" w:eastAsia="en-US"/>
              </w:rPr>
            </w:pPr>
            <w:r w:rsidRPr="009344A8">
              <w:rPr>
                <w:rFonts w:ascii="Tahoma" w:hAnsi="Tahoma" w:cs="Tahoma"/>
                <w:sz w:val="22"/>
                <w:szCs w:val="22"/>
                <w:lang w:val="it-IT" w:eastAsia="en-US"/>
              </w:rPr>
              <w:t>Reabilitare si extindere Scoala Generala din Sat</w:t>
            </w:r>
            <w:r>
              <w:rPr>
                <w:rFonts w:ascii="Tahoma" w:hAnsi="Tahoma" w:cs="Tahoma"/>
                <w:sz w:val="22"/>
                <w:szCs w:val="22"/>
                <w:lang w:val="it-IT" w:eastAsia="en-US"/>
              </w:rPr>
              <w:t xml:space="preserve"> Radeana comuna</w:t>
            </w:r>
            <w:r>
              <w:t xml:space="preserve"> </w:t>
            </w:r>
            <w:r w:rsidRPr="009344A8">
              <w:rPr>
                <w:rFonts w:ascii="Tahoma" w:hAnsi="Tahoma" w:cs="Tahoma"/>
                <w:sz w:val="22"/>
                <w:szCs w:val="22"/>
                <w:lang w:val="it-IT" w:eastAsia="en-US"/>
              </w:rPr>
              <w:t>Stefan Cel Mare</w:t>
            </w:r>
          </w:p>
        </w:tc>
        <w:tc>
          <w:tcPr>
            <w:tcW w:w="2148" w:type="dxa"/>
            <w:tcBorders>
              <w:top w:val="nil"/>
              <w:left w:val="single" w:sz="4" w:space="0" w:color="auto"/>
              <w:bottom w:val="nil"/>
              <w:right w:val="single" w:sz="4" w:space="0" w:color="auto"/>
            </w:tcBorders>
          </w:tcPr>
          <w:p w:rsidR="0078096F" w:rsidRDefault="0078096F" w:rsidP="00522587">
            <w:pPr>
              <w:spacing w:line="276" w:lineRule="auto"/>
              <w:jc w:val="center"/>
              <w:rPr>
                <w:rFonts w:ascii="Tahoma" w:hAnsi="Tahoma" w:cs="Tahoma"/>
                <w:bCs/>
                <w:sz w:val="22"/>
                <w:szCs w:val="22"/>
                <w:lang w:eastAsia="en-US"/>
              </w:rPr>
            </w:pPr>
          </w:p>
        </w:tc>
        <w:tc>
          <w:tcPr>
            <w:tcW w:w="1747" w:type="dxa"/>
            <w:tcBorders>
              <w:top w:val="nil"/>
              <w:left w:val="single" w:sz="4" w:space="0" w:color="auto"/>
              <w:bottom w:val="nil"/>
              <w:right w:val="single" w:sz="4" w:space="0" w:color="auto"/>
            </w:tcBorders>
          </w:tcPr>
          <w:p w:rsidR="0078096F" w:rsidRPr="00C45A23" w:rsidRDefault="0078096F" w:rsidP="001A53FF">
            <w:pPr>
              <w:spacing w:line="276" w:lineRule="auto"/>
              <w:rPr>
                <w:rFonts w:ascii="Arial" w:hAnsi="Arial" w:cs="Arial"/>
                <w:bCs/>
                <w:sz w:val="22"/>
                <w:szCs w:val="22"/>
                <w:lang w:val="pt-BR" w:eastAsia="en-US"/>
              </w:rPr>
            </w:pPr>
          </w:p>
        </w:tc>
      </w:tr>
      <w:tr w:rsidR="0078096F" w:rsidTr="00921C2D">
        <w:trPr>
          <w:trHeight w:val="445"/>
        </w:trPr>
        <w:tc>
          <w:tcPr>
            <w:tcW w:w="703"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2757"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7292" w:type="dxa"/>
            <w:tcBorders>
              <w:top w:val="single" w:sz="4" w:space="0" w:color="auto"/>
              <w:left w:val="single" w:sz="4" w:space="0" w:color="auto"/>
              <w:bottom w:val="single" w:sz="4" w:space="0" w:color="auto"/>
              <w:right w:val="single" w:sz="4" w:space="0" w:color="auto"/>
            </w:tcBorders>
          </w:tcPr>
          <w:p w:rsidR="0078096F" w:rsidRPr="009344A8" w:rsidRDefault="0078096F" w:rsidP="001A53FF">
            <w:pPr>
              <w:spacing w:line="276" w:lineRule="auto"/>
              <w:rPr>
                <w:rFonts w:ascii="Tahoma" w:hAnsi="Tahoma" w:cs="Tahoma"/>
                <w:sz w:val="22"/>
                <w:szCs w:val="22"/>
                <w:lang w:val="it-IT" w:eastAsia="en-US"/>
              </w:rPr>
            </w:pPr>
            <w:r w:rsidRPr="00863A7F">
              <w:rPr>
                <w:rFonts w:ascii="Tahoma" w:hAnsi="Tahoma" w:cs="Tahoma"/>
                <w:sz w:val="22"/>
                <w:szCs w:val="22"/>
                <w:lang w:val="it-IT" w:eastAsia="en-US"/>
              </w:rPr>
              <w:t>Reabilitare si extindere Scoala Generala</w:t>
            </w:r>
            <w:r>
              <w:rPr>
                <w:rFonts w:ascii="Tahoma" w:hAnsi="Tahoma" w:cs="Tahoma"/>
                <w:sz w:val="22"/>
                <w:szCs w:val="22"/>
                <w:lang w:val="it-IT" w:eastAsia="en-US"/>
              </w:rPr>
              <w:t xml:space="preserve"> cu clasele I-IV</w:t>
            </w:r>
            <w:r w:rsidRPr="00863A7F">
              <w:rPr>
                <w:rFonts w:ascii="Tahoma" w:hAnsi="Tahoma" w:cs="Tahoma"/>
                <w:sz w:val="22"/>
                <w:szCs w:val="22"/>
                <w:lang w:val="it-IT" w:eastAsia="en-US"/>
              </w:rPr>
              <w:t xml:space="preserve"> din Sat</w:t>
            </w:r>
            <w:r>
              <w:rPr>
                <w:rFonts w:ascii="Tahoma" w:hAnsi="Tahoma" w:cs="Tahoma"/>
                <w:sz w:val="22"/>
                <w:szCs w:val="22"/>
                <w:lang w:val="it-IT" w:eastAsia="en-US"/>
              </w:rPr>
              <w:t xml:space="preserve"> Gutinas</w:t>
            </w:r>
            <w:r>
              <w:t xml:space="preserve"> </w:t>
            </w:r>
            <w:r w:rsidRPr="00863A7F">
              <w:rPr>
                <w:rFonts w:ascii="Tahoma" w:hAnsi="Tahoma" w:cs="Tahoma"/>
                <w:sz w:val="22"/>
                <w:szCs w:val="22"/>
                <w:lang w:val="it-IT" w:eastAsia="en-US"/>
              </w:rPr>
              <w:t>comuna Stefan Cel Mare</w:t>
            </w:r>
          </w:p>
        </w:tc>
        <w:tc>
          <w:tcPr>
            <w:tcW w:w="2148" w:type="dxa"/>
            <w:tcBorders>
              <w:top w:val="nil"/>
              <w:left w:val="single" w:sz="4" w:space="0" w:color="auto"/>
              <w:bottom w:val="nil"/>
              <w:right w:val="single" w:sz="4" w:space="0" w:color="auto"/>
            </w:tcBorders>
          </w:tcPr>
          <w:p w:rsidR="0078096F" w:rsidRDefault="0078096F" w:rsidP="00522587">
            <w:pPr>
              <w:spacing w:line="276" w:lineRule="auto"/>
              <w:jc w:val="center"/>
              <w:rPr>
                <w:rFonts w:ascii="Tahoma" w:hAnsi="Tahoma" w:cs="Tahoma"/>
                <w:bCs/>
                <w:sz w:val="22"/>
                <w:szCs w:val="22"/>
                <w:lang w:eastAsia="en-US"/>
              </w:rPr>
            </w:pPr>
          </w:p>
        </w:tc>
        <w:tc>
          <w:tcPr>
            <w:tcW w:w="1747" w:type="dxa"/>
            <w:tcBorders>
              <w:top w:val="nil"/>
              <w:left w:val="single" w:sz="4" w:space="0" w:color="auto"/>
              <w:bottom w:val="nil"/>
              <w:right w:val="single" w:sz="4" w:space="0" w:color="auto"/>
            </w:tcBorders>
          </w:tcPr>
          <w:p w:rsidR="0078096F" w:rsidRPr="009344A8" w:rsidRDefault="0078096F" w:rsidP="001A53FF">
            <w:pPr>
              <w:spacing w:line="276" w:lineRule="auto"/>
              <w:rPr>
                <w:rFonts w:ascii="Arial" w:hAnsi="Arial" w:cs="Arial"/>
                <w:bCs/>
                <w:sz w:val="22"/>
                <w:szCs w:val="22"/>
                <w:lang w:val="pt-BR" w:eastAsia="en-US"/>
              </w:rPr>
            </w:pPr>
          </w:p>
        </w:tc>
      </w:tr>
      <w:tr w:rsidR="0078096F" w:rsidTr="00921C2D">
        <w:trPr>
          <w:trHeight w:val="540"/>
        </w:trPr>
        <w:tc>
          <w:tcPr>
            <w:tcW w:w="703"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2757"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7292" w:type="dxa"/>
            <w:tcBorders>
              <w:top w:val="single" w:sz="4" w:space="0" w:color="auto"/>
              <w:left w:val="single" w:sz="4" w:space="0" w:color="auto"/>
              <w:bottom w:val="single" w:sz="4" w:space="0" w:color="auto"/>
              <w:right w:val="single" w:sz="4" w:space="0" w:color="auto"/>
            </w:tcBorders>
          </w:tcPr>
          <w:p w:rsidR="0078096F" w:rsidRPr="00863A7F" w:rsidRDefault="0078096F" w:rsidP="001A53FF">
            <w:pPr>
              <w:spacing w:line="276" w:lineRule="auto"/>
              <w:rPr>
                <w:rFonts w:ascii="Tahoma" w:hAnsi="Tahoma" w:cs="Tahoma"/>
                <w:sz w:val="22"/>
                <w:szCs w:val="22"/>
                <w:lang w:val="it-IT" w:eastAsia="en-US"/>
              </w:rPr>
            </w:pPr>
            <w:r w:rsidRPr="001E03AC">
              <w:rPr>
                <w:rFonts w:ascii="Tahoma" w:hAnsi="Tahoma" w:cs="Tahoma"/>
                <w:sz w:val="22"/>
                <w:szCs w:val="22"/>
                <w:lang w:val="it-IT" w:eastAsia="en-US"/>
              </w:rPr>
              <w:t>Reabilitare si extindere Scoala Generala</w:t>
            </w:r>
            <w:r>
              <w:rPr>
                <w:rFonts w:ascii="Tahoma" w:hAnsi="Tahoma" w:cs="Tahoma"/>
                <w:sz w:val="22"/>
                <w:szCs w:val="22"/>
                <w:lang w:val="it-IT" w:eastAsia="en-US"/>
              </w:rPr>
              <w:t xml:space="preserve"> din Sat Bogdana </w:t>
            </w:r>
            <w:r w:rsidRPr="001E03AC">
              <w:rPr>
                <w:rFonts w:ascii="Tahoma" w:hAnsi="Tahoma" w:cs="Tahoma"/>
                <w:sz w:val="22"/>
                <w:szCs w:val="22"/>
                <w:lang w:val="it-IT" w:eastAsia="en-US"/>
              </w:rPr>
              <w:t>comuna Stefan Cel Mare</w:t>
            </w:r>
          </w:p>
        </w:tc>
        <w:tc>
          <w:tcPr>
            <w:tcW w:w="2148" w:type="dxa"/>
            <w:tcBorders>
              <w:top w:val="nil"/>
              <w:left w:val="single" w:sz="4" w:space="0" w:color="auto"/>
              <w:bottom w:val="nil"/>
              <w:right w:val="single" w:sz="4" w:space="0" w:color="auto"/>
            </w:tcBorders>
          </w:tcPr>
          <w:p w:rsidR="0078096F" w:rsidRDefault="0078096F" w:rsidP="00522587">
            <w:pPr>
              <w:spacing w:line="276" w:lineRule="auto"/>
              <w:jc w:val="center"/>
              <w:rPr>
                <w:rFonts w:ascii="Tahoma" w:hAnsi="Tahoma" w:cs="Tahoma"/>
                <w:bCs/>
                <w:sz w:val="22"/>
                <w:szCs w:val="22"/>
                <w:lang w:eastAsia="en-US"/>
              </w:rPr>
            </w:pPr>
          </w:p>
        </w:tc>
        <w:tc>
          <w:tcPr>
            <w:tcW w:w="1747" w:type="dxa"/>
            <w:tcBorders>
              <w:top w:val="nil"/>
              <w:left w:val="single" w:sz="4" w:space="0" w:color="auto"/>
              <w:bottom w:val="single" w:sz="4" w:space="0" w:color="auto"/>
              <w:right w:val="single" w:sz="4" w:space="0" w:color="auto"/>
            </w:tcBorders>
          </w:tcPr>
          <w:p w:rsidR="0078096F" w:rsidRPr="006352B8" w:rsidRDefault="0078096F" w:rsidP="001A53FF">
            <w:pPr>
              <w:spacing w:line="276" w:lineRule="auto"/>
              <w:rPr>
                <w:rFonts w:ascii="Arial" w:hAnsi="Arial" w:cs="Arial"/>
                <w:bCs/>
                <w:sz w:val="22"/>
                <w:szCs w:val="22"/>
                <w:lang w:val="pt-BR" w:eastAsia="en-US"/>
              </w:rPr>
            </w:pPr>
          </w:p>
        </w:tc>
      </w:tr>
      <w:tr w:rsidR="0078096F" w:rsidTr="00921C2D">
        <w:trPr>
          <w:trHeight w:val="590"/>
        </w:trPr>
        <w:tc>
          <w:tcPr>
            <w:tcW w:w="703"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2757"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7292" w:type="dxa"/>
            <w:tcBorders>
              <w:top w:val="single" w:sz="4" w:space="0" w:color="auto"/>
              <w:left w:val="single" w:sz="4" w:space="0" w:color="auto"/>
              <w:bottom w:val="single" w:sz="4" w:space="0" w:color="auto"/>
              <w:right w:val="single" w:sz="4" w:space="0" w:color="auto"/>
            </w:tcBorders>
          </w:tcPr>
          <w:p w:rsidR="0078096F" w:rsidRPr="001E03AC" w:rsidRDefault="0078096F" w:rsidP="001A53FF">
            <w:pPr>
              <w:spacing w:line="276" w:lineRule="auto"/>
              <w:rPr>
                <w:rFonts w:ascii="Tahoma" w:hAnsi="Tahoma" w:cs="Tahoma"/>
                <w:sz w:val="22"/>
                <w:szCs w:val="22"/>
                <w:lang w:val="it-IT" w:eastAsia="en-US"/>
              </w:rPr>
            </w:pPr>
            <w:r>
              <w:rPr>
                <w:rFonts w:ascii="Tahoma" w:hAnsi="Tahoma" w:cs="Tahoma"/>
                <w:sz w:val="22"/>
                <w:szCs w:val="22"/>
                <w:lang w:val="it-IT" w:eastAsia="en-US"/>
              </w:rPr>
              <w:t>Construire sala de sport –Scoala cu clasele V-VIII, sat Sarata, comuna Sarata</w:t>
            </w:r>
          </w:p>
        </w:tc>
        <w:tc>
          <w:tcPr>
            <w:tcW w:w="2148" w:type="dxa"/>
            <w:tcBorders>
              <w:top w:val="nil"/>
              <w:left w:val="single" w:sz="4" w:space="0" w:color="auto"/>
              <w:bottom w:val="nil"/>
              <w:right w:val="single" w:sz="4" w:space="0" w:color="auto"/>
            </w:tcBorders>
          </w:tcPr>
          <w:p w:rsidR="0078096F" w:rsidRDefault="0078096F" w:rsidP="00522587">
            <w:pPr>
              <w:spacing w:line="276" w:lineRule="auto"/>
              <w:jc w:val="center"/>
              <w:rPr>
                <w:rFonts w:ascii="Tahoma" w:hAnsi="Tahoma" w:cs="Tahoma"/>
                <w:bCs/>
                <w:sz w:val="22"/>
                <w:szCs w:val="22"/>
                <w:lang w:eastAsia="en-US"/>
              </w:rPr>
            </w:pPr>
          </w:p>
        </w:tc>
        <w:tc>
          <w:tcPr>
            <w:tcW w:w="1747" w:type="dxa"/>
            <w:tcBorders>
              <w:top w:val="single" w:sz="4" w:space="0" w:color="auto"/>
              <w:left w:val="single" w:sz="4" w:space="0" w:color="auto"/>
              <w:bottom w:val="nil"/>
              <w:right w:val="single" w:sz="4" w:space="0" w:color="auto"/>
            </w:tcBorders>
          </w:tcPr>
          <w:p w:rsidR="0078096F" w:rsidRPr="001E03AC" w:rsidRDefault="0078096F" w:rsidP="001A53FF">
            <w:pPr>
              <w:spacing w:line="276" w:lineRule="auto"/>
              <w:rPr>
                <w:rFonts w:ascii="Arial" w:hAnsi="Arial" w:cs="Arial"/>
                <w:bCs/>
                <w:sz w:val="22"/>
                <w:szCs w:val="22"/>
                <w:lang w:val="pt-BR" w:eastAsia="en-US"/>
              </w:rPr>
            </w:pPr>
            <w:r>
              <w:rPr>
                <w:rFonts w:ascii="Arial" w:hAnsi="Arial" w:cs="Arial"/>
                <w:bCs/>
                <w:sz w:val="22"/>
                <w:szCs w:val="22"/>
                <w:lang w:val="pt-BR" w:eastAsia="en-US"/>
              </w:rPr>
              <w:t xml:space="preserve"> UAT Sarata</w:t>
            </w:r>
          </w:p>
        </w:tc>
      </w:tr>
      <w:tr w:rsidR="0078096F" w:rsidTr="00921C2D">
        <w:trPr>
          <w:trHeight w:val="400"/>
        </w:trPr>
        <w:tc>
          <w:tcPr>
            <w:tcW w:w="703"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2757"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7292" w:type="dxa"/>
            <w:tcBorders>
              <w:top w:val="single" w:sz="4" w:space="0" w:color="auto"/>
              <w:left w:val="single" w:sz="4" w:space="0" w:color="auto"/>
              <w:bottom w:val="single" w:sz="4" w:space="0" w:color="auto"/>
              <w:right w:val="single" w:sz="4" w:space="0" w:color="auto"/>
            </w:tcBorders>
          </w:tcPr>
          <w:p w:rsidR="0078096F" w:rsidRDefault="0078096F" w:rsidP="001A53FF">
            <w:pPr>
              <w:spacing w:line="276" w:lineRule="auto"/>
              <w:rPr>
                <w:rFonts w:ascii="Tahoma" w:hAnsi="Tahoma" w:cs="Tahoma"/>
                <w:sz w:val="22"/>
                <w:szCs w:val="22"/>
                <w:lang w:val="it-IT" w:eastAsia="en-US"/>
              </w:rPr>
            </w:pPr>
            <w:r>
              <w:rPr>
                <w:rFonts w:ascii="Tahoma" w:hAnsi="Tahoma" w:cs="Tahoma"/>
                <w:sz w:val="22"/>
                <w:szCs w:val="22"/>
                <w:lang w:val="it-IT" w:eastAsia="en-US"/>
              </w:rPr>
              <w:t>Construire si echipare Scoala cu clasele I-IV sat Sarata, comuna Sarata</w:t>
            </w:r>
          </w:p>
          <w:p w:rsidR="0078096F" w:rsidRDefault="0078096F" w:rsidP="001A53FF">
            <w:pPr>
              <w:spacing w:line="276" w:lineRule="auto"/>
              <w:rPr>
                <w:rFonts w:ascii="Tahoma" w:hAnsi="Tahoma" w:cs="Tahoma"/>
                <w:sz w:val="22"/>
                <w:szCs w:val="22"/>
                <w:lang w:val="it-IT" w:eastAsia="en-US"/>
              </w:rPr>
            </w:pPr>
          </w:p>
        </w:tc>
        <w:tc>
          <w:tcPr>
            <w:tcW w:w="2148" w:type="dxa"/>
            <w:tcBorders>
              <w:top w:val="nil"/>
              <w:left w:val="single" w:sz="4" w:space="0" w:color="auto"/>
              <w:bottom w:val="nil"/>
              <w:right w:val="single" w:sz="4" w:space="0" w:color="auto"/>
            </w:tcBorders>
          </w:tcPr>
          <w:p w:rsidR="0078096F" w:rsidRDefault="0078096F" w:rsidP="00522587">
            <w:pPr>
              <w:spacing w:line="276" w:lineRule="auto"/>
              <w:jc w:val="center"/>
              <w:rPr>
                <w:rFonts w:ascii="Tahoma" w:hAnsi="Tahoma" w:cs="Tahoma"/>
                <w:bCs/>
                <w:sz w:val="22"/>
                <w:szCs w:val="22"/>
                <w:lang w:eastAsia="en-US"/>
              </w:rPr>
            </w:pPr>
          </w:p>
        </w:tc>
        <w:tc>
          <w:tcPr>
            <w:tcW w:w="1747" w:type="dxa"/>
            <w:tcBorders>
              <w:top w:val="nil"/>
              <w:left w:val="single" w:sz="4" w:space="0" w:color="auto"/>
              <w:bottom w:val="single" w:sz="4" w:space="0" w:color="auto"/>
              <w:right w:val="single" w:sz="4" w:space="0" w:color="auto"/>
            </w:tcBorders>
          </w:tcPr>
          <w:p w:rsidR="0078096F" w:rsidRDefault="0078096F" w:rsidP="001A53FF">
            <w:pPr>
              <w:spacing w:line="276" w:lineRule="auto"/>
              <w:rPr>
                <w:rFonts w:ascii="Arial" w:hAnsi="Arial" w:cs="Arial"/>
                <w:bCs/>
                <w:sz w:val="22"/>
                <w:szCs w:val="22"/>
                <w:lang w:val="pt-BR" w:eastAsia="en-US"/>
              </w:rPr>
            </w:pPr>
          </w:p>
        </w:tc>
      </w:tr>
      <w:tr w:rsidR="0078096F" w:rsidTr="00921C2D">
        <w:trPr>
          <w:trHeight w:val="433"/>
        </w:trPr>
        <w:tc>
          <w:tcPr>
            <w:tcW w:w="703"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2757"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7292" w:type="dxa"/>
            <w:tcBorders>
              <w:top w:val="single" w:sz="4" w:space="0" w:color="auto"/>
              <w:left w:val="single" w:sz="4" w:space="0" w:color="auto"/>
              <w:bottom w:val="single" w:sz="4" w:space="0" w:color="auto"/>
              <w:right w:val="single" w:sz="4" w:space="0" w:color="auto"/>
            </w:tcBorders>
          </w:tcPr>
          <w:p w:rsidR="0078096F" w:rsidRDefault="0078096F" w:rsidP="001A53FF">
            <w:pPr>
              <w:spacing w:line="276" w:lineRule="auto"/>
              <w:rPr>
                <w:rFonts w:ascii="Tahoma" w:hAnsi="Tahoma" w:cs="Tahoma"/>
                <w:sz w:val="22"/>
                <w:szCs w:val="22"/>
                <w:lang w:val="it-IT" w:eastAsia="en-US"/>
              </w:rPr>
            </w:pPr>
            <w:r>
              <w:rPr>
                <w:rFonts w:ascii="Tahoma" w:hAnsi="Tahoma" w:cs="Tahoma"/>
                <w:sz w:val="22"/>
                <w:szCs w:val="22"/>
                <w:lang w:val="it-IT" w:eastAsia="en-US"/>
              </w:rPr>
              <w:t>Construire Sala de sport</w:t>
            </w:r>
          </w:p>
        </w:tc>
        <w:tc>
          <w:tcPr>
            <w:tcW w:w="2148" w:type="dxa"/>
            <w:tcBorders>
              <w:top w:val="nil"/>
              <w:left w:val="single" w:sz="4" w:space="0" w:color="auto"/>
              <w:bottom w:val="nil"/>
              <w:right w:val="single" w:sz="4" w:space="0" w:color="auto"/>
            </w:tcBorders>
          </w:tcPr>
          <w:p w:rsidR="0078096F" w:rsidRDefault="0078096F" w:rsidP="00522587">
            <w:pPr>
              <w:spacing w:line="276" w:lineRule="auto"/>
              <w:jc w:val="center"/>
              <w:rPr>
                <w:rFonts w:ascii="Tahoma" w:hAnsi="Tahoma" w:cs="Tahoma"/>
                <w:bCs/>
                <w:sz w:val="22"/>
                <w:szCs w:val="22"/>
                <w:lang w:eastAsia="en-US"/>
              </w:rPr>
            </w:pPr>
          </w:p>
        </w:tc>
        <w:tc>
          <w:tcPr>
            <w:tcW w:w="1747" w:type="dxa"/>
            <w:tcBorders>
              <w:top w:val="single" w:sz="4" w:space="0" w:color="auto"/>
              <w:left w:val="single" w:sz="4" w:space="0" w:color="auto"/>
              <w:bottom w:val="single" w:sz="4" w:space="0" w:color="auto"/>
              <w:right w:val="single" w:sz="4" w:space="0" w:color="auto"/>
            </w:tcBorders>
          </w:tcPr>
          <w:p w:rsidR="0078096F" w:rsidRDefault="0078096F" w:rsidP="001A53FF">
            <w:pPr>
              <w:spacing w:line="276" w:lineRule="auto"/>
              <w:rPr>
                <w:rFonts w:ascii="Arial" w:hAnsi="Arial" w:cs="Arial"/>
                <w:bCs/>
                <w:sz w:val="22"/>
                <w:szCs w:val="22"/>
                <w:lang w:val="pt-BR" w:eastAsia="en-US"/>
              </w:rPr>
            </w:pPr>
            <w:r>
              <w:rPr>
                <w:rFonts w:ascii="Arial" w:hAnsi="Arial" w:cs="Arial"/>
                <w:bCs/>
                <w:sz w:val="22"/>
                <w:szCs w:val="22"/>
                <w:lang w:val="pt-BR" w:eastAsia="en-US"/>
              </w:rPr>
              <w:t xml:space="preserve"> UAT Negri</w:t>
            </w:r>
          </w:p>
        </w:tc>
      </w:tr>
      <w:tr w:rsidR="0078096F" w:rsidTr="00921C2D">
        <w:trPr>
          <w:trHeight w:val="397"/>
        </w:trPr>
        <w:tc>
          <w:tcPr>
            <w:tcW w:w="703" w:type="dxa"/>
            <w:tcBorders>
              <w:top w:val="nil"/>
              <w:left w:val="single" w:sz="4" w:space="0" w:color="auto"/>
              <w:bottom w:val="single" w:sz="4" w:space="0" w:color="auto"/>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2757" w:type="dxa"/>
            <w:tcBorders>
              <w:top w:val="nil"/>
              <w:left w:val="single" w:sz="4" w:space="0" w:color="auto"/>
              <w:bottom w:val="single" w:sz="4" w:space="0" w:color="auto"/>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7292" w:type="dxa"/>
            <w:tcBorders>
              <w:top w:val="single" w:sz="4" w:space="0" w:color="auto"/>
              <w:left w:val="single" w:sz="4" w:space="0" w:color="auto"/>
              <w:bottom w:val="single" w:sz="4" w:space="0" w:color="auto"/>
              <w:right w:val="single" w:sz="4" w:space="0" w:color="auto"/>
            </w:tcBorders>
          </w:tcPr>
          <w:p w:rsidR="0078096F" w:rsidRDefault="0078096F" w:rsidP="001A53FF">
            <w:pPr>
              <w:spacing w:line="276" w:lineRule="auto"/>
              <w:rPr>
                <w:rFonts w:ascii="Tahoma" w:hAnsi="Tahoma" w:cs="Tahoma"/>
                <w:sz w:val="22"/>
                <w:szCs w:val="22"/>
                <w:lang w:val="it-IT" w:eastAsia="en-US"/>
              </w:rPr>
            </w:pPr>
            <w:r>
              <w:rPr>
                <w:rFonts w:ascii="Tahoma" w:hAnsi="Tahoma" w:cs="Tahoma"/>
                <w:sz w:val="22"/>
                <w:szCs w:val="22"/>
                <w:lang w:val="it-IT" w:eastAsia="en-US"/>
              </w:rPr>
              <w:t xml:space="preserve"> Construire Gradinita</w:t>
            </w:r>
          </w:p>
        </w:tc>
        <w:tc>
          <w:tcPr>
            <w:tcW w:w="2148" w:type="dxa"/>
            <w:tcBorders>
              <w:top w:val="nil"/>
              <w:left w:val="single" w:sz="4" w:space="0" w:color="auto"/>
              <w:bottom w:val="single" w:sz="4" w:space="0" w:color="auto"/>
              <w:right w:val="single" w:sz="4" w:space="0" w:color="auto"/>
            </w:tcBorders>
          </w:tcPr>
          <w:p w:rsidR="0078096F" w:rsidRDefault="0078096F" w:rsidP="00522587">
            <w:pPr>
              <w:spacing w:line="276" w:lineRule="auto"/>
              <w:jc w:val="center"/>
              <w:rPr>
                <w:rFonts w:ascii="Tahoma" w:hAnsi="Tahoma" w:cs="Tahoma"/>
                <w:bCs/>
                <w:sz w:val="22"/>
                <w:szCs w:val="22"/>
                <w:lang w:eastAsia="en-US"/>
              </w:rPr>
            </w:pPr>
          </w:p>
        </w:tc>
        <w:tc>
          <w:tcPr>
            <w:tcW w:w="1747" w:type="dxa"/>
            <w:tcBorders>
              <w:top w:val="single" w:sz="4" w:space="0" w:color="auto"/>
              <w:left w:val="single" w:sz="4" w:space="0" w:color="auto"/>
              <w:bottom w:val="single" w:sz="4" w:space="0" w:color="auto"/>
              <w:right w:val="single" w:sz="4" w:space="0" w:color="auto"/>
            </w:tcBorders>
          </w:tcPr>
          <w:p w:rsidR="0078096F" w:rsidRDefault="0078096F" w:rsidP="001A53FF">
            <w:pPr>
              <w:spacing w:line="276" w:lineRule="auto"/>
              <w:rPr>
                <w:rFonts w:ascii="Arial" w:hAnsi="Arial" w:cs="Arial"/>
                <w:bCs/>
                <w:sz w:val="22"/>
                <w:szCs w:val="22"/>
                <w:lang w:val="pt-BR" w:eastAsia="en-US"/>
              </w:rPr>
            </w:pPr>
            <w:r>
              <w:rPr>
                <w:rFonts w:ascii="Arial" w:hAnsi="Arial" w:cs="Arial"/>
                <w:bCs/>
                <w:sz w:val="22"/>
                <w:szCs w:val="22"/>
                <w:lang w:val="pt-BR" w:eastAsia="en-US"/>
              </w:rPr>
              <w:t xml:space="preserve"> UAT Glavanesti</w:t>
            </w:r>
          </w:p>
        </w:tc>
      </w:tr>
      <w:tr w:rsidR="0078096F" w:rsidTr="00921C2D">
        <w:trPr>
          <w:trHeight w:val="397"/>
        </w:trPr>
        <w:tc>
          <w:tcPr>
            <w:tcW w:w="703" w:type="dxa"/>
            <w:tcBorders>
              <w:top w:val="single" w:sz="4" w:space="0" w:color="auto"/>
              <w:left w:val="single" w:sz="4" w:space="0" w:color="auto"/>
              <w:bottom w:val="single" w:sz="4" w:space="0" w:color="auto"/>
              <w:right w:val="single" w:sz="4" w:space="0" w:color="auto"/>
            </w:tcBorders>
            <w:shd w:val="clear" w:color="auto" w:fill="FFFF00"/>
          </w:tcPr>
          <w:p w:rsidR="0078096F" w:rsidRPr="0078096F" w:rsidRDefault="0078096F" w:rsidP="001A53FF">
            <w:pPr>
              <w:spacing w:line="276" w:lineRule="auto"/>
              <w:jc w:val="center"/>
              <w:rPr>
                <w:rFonts w:ascii="Tahoma" w:hAnsi="Tahoma" w:cs="Tahoma"/>
                <w:b/>
                <w:lang w:eastAsia="en-US"/>
              </w:rPr>
            </w:pPr>
            <w:r w:rsidRPr="0078096F">
              <w:rPr>
                <w:rFonts w:ascii="Tahoma" w:hAnsi="Tahoma" w:cs="Tahoma"/>
                <w:b/>
                <w:lang w:eastAsia="en-US"/>
              </w:rPr>
              <w:lastRenderedPageBreak/>
              <w:t>Nr.</w:t>
            </w:r>
          </w:p>
          <w:p w:rsidR="0078096F" w:rsidRPr="0078096F" w:rsidRDefault="0078096F" w:rsidP="001A53FF">
            <w:pPr>
              <w:spacing w:line="276" w:lineRule="auto"/>
              <w:jc w:val="center"/>
              <w:rPr>
                <w:rFonts w:ascii="Tahoma" w:hAnsi="Tahoma" w:cs="Tahoma"/>
                <w:b/>
                <w:lang w:eastAsia="en-US"/>
              </w:rPr>
            </w:pPr>
            <w:r w:rsidRPr="0078096F">
              <w:rPr>
                <w:rFonts w:ascii="Tahoma" w:hAnsi="Tahoma" w:cs="Tahoma"/>
                <w:b/>
                <w:lang w:eastAsia="en-US"/>
              </w:rPr>
              <w:t>crt.</w:t>
            </w:r>
          </w:p>
        </w:tc>
        <w:tc>
          <w:tcPr>
            <w:tcW w:w="2757" w:type="dxa"/>
            <w:tcBorders>
              <w:top w:val="single" w:sz="4" w:space="0" w:color="auto"/>
              <w:left w:val="single" w:sz="4" w:space="0" w:color="auto"/>
              <w:bottom w:val="single" w:sz="4" w:space="0" w:color="auto"/>
              <w:right w:val="single" w:sz="4" w:space="0" w:color="auto"/>
            </w:tcBorders>
            <w:shd w:val="clear" w:color="auto" w:fill="FFFF00"/>
          </w:tcPr>
          <w:p w:rsidR="0078096F" w:rsidRPr="0078096F" w:rsidRDefault="0078096F" w:rsidP="001A53FF">
            <w:pPr>
              <w:spacing w:line="276" w:lineRule="auto"/>
              <w:jc w:val="center"/>
              <w:rPr>
                <w:rFonts w:ascii="Tahoma" w:hAnsi="Tahoma" w:cs="Tahoma"/>
                <w:b/>
                <w:lang w:eastAsia="en-US"/>
              </w:rPr>
            </w:pPr>
            <w:r w:rsidRPr="0078096F">
              <w:rPr>
                <w:rFonts w:ascii="Tahoma" w:hAnsi="Tahoma" w:cs="Tahoma"/>
                <w:b/>
                <w:lang w:eastAsia="en-US"/>
              </w:rPr>
              <w:t>Obiectiv</w:t>
            </w:r>
          </w:p>
          <w:p w:rsidR="0078096F" w:rsidRPr="0078096F" w:rsidRDefault="0078096F" w:rsidP="001A53FF">
            <w:pPr>
              <w:spacing w:line="276" w:lineRule="auto"/>
              <w:jc w:val="center"/>
              <w:rPr>
                <w:rFonts w:ascii="Tahoma" w:hAnsi="Tahoma" w:cs="Tahoma"/>
                <w:b/>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00"/>
          </w:tcPr>
          <w:p w:rsidR="0078096F" w:rsidRPr="0078096F" w:rsidRDefault="0078096F" w:rsidP="001A53FF">
            <w:pPr>
              <w:spacing w:line="276" w:lineRule="auto"/>
              <w:jc w:val="center"/>
              <w:rPr>
                <w:rFonts w:ascii="Tahoma" w:hAnsi="Tahoma" w:cs="Tahoma"/>
                <w:b/>
                <w:lang w:eastAsia="en-US"/>
              </w:rPr>
            </w:pPr>
            <w:r w:rsidRPr="0078096F">
              <w:rPr>
                <w:rFonts w:ascii="Tahoma" w:hAnsi="Tahoma" w:cs="Tahoma"/>
                <w:b/>
                <w:lang w:eastAsia="en-US"/>
              </w:rPr>
              <w:t>Actiunea</w:t>
            </w:r>
          </w:p>
        </w:tc>
        <w:tc>
          <w:tcPr>
            <w:tcW w:w="2148" w:type="dxa"/>
            <w:tcBorders>
              <w:top w:val="single" w:sz="4" w:space="0" w:color="auto"/>
              <w:left w:val="single" w:sz="4" w:space="0" w:color="auto"/>
              <w:bottom w:val="single" w:sz="4" w:space="0" w:color="auto"/>
              <w:right w:val="single" w:sz="4" w:space="0" w:color="auto"/>
            </w:tcBorders>
            <w:shd w:val="clear" w:color="auto" w:fill="FFFF00"/>
          </w:tcPr>
          <w:p w:rsidR="0078096F" w:rsidRPr="0078096F" w:rsidRDefault="0078096F" w:rsidP="001A53FF">
            <w:pPr>
              <w:spacing w:line="276" w:lineRule="auto"/>
              <w:jc w:val="center"/>
              <w:rPr>
                <w:rFonts w:ascii="Tahoma" w:hAnsi="Tahoma" w:cs="Tahoma"/>
                <w:b/>
                <w:lang w:eastAsia="en-US"/>
              </w:rPr>
            </w:pPr>
            <w:r w:rsidRPr="0078096F">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78096F" w:rsidRPr="0078096F" w:rsidRDefault="0078096F" w:rsidP="001A53FF">
            <w:pPr>
              <w:spacing w:line="276" w:lineRule="auto"/>
              <w:jc w:val="center"/>
              <w:rPr>
                <w:rFonts w:ascii="Tahoma" w:hAnsi="Tahoma" w:cs="Tahoma"/>
                <w:b/>
                <w:lang w:eastAsia="en-US"/>
              </w:rPr>
            </w:pPr>
            <w:r w:rsidRPr="0078096F">
              <w:rPr>
                <w:rFonts w:ascii="Tahoma" w:hAnsi="Tahoma" w:cs="Tahoma"/>
                <w:b/>
                <w:lang w:eastAsia="en-US"/>
              </w:rPr>
              <w:t xml:space="preserve">Entitate responsabila </w:t>
            </w:r>
          </w:p>
        </w:tc>
      </w:tr>
      <w:tr w:rsidR="0078096F" w:rsidTr="00921C2D">
        <w:trPr>
          <w:trHeight w:val="397"/>
        </w:trPr>
        <w:tc>
          <w:tcPr>
            <w:tcW w:w="703" w:type="dxa"/>
            <w:tcBorders>
              <w:top w:val="nil"/>
              <w:left w:val="single" w:sz="4" w:space="0" w:color="auto"/>
              <w:bottom w:val="nil"/>
              <w:right w:val="single" w:sz="4" w:space="0" w:color="auto"/>
            </w:tcBorders>
          </w:tcPr>
          <w:p w:rsidR="0078096F" w:rsidRDefault="0078096F" w:rsidP="001A53FF">
            <w:pPr>
              <w:spacing w:line="276" w:lineRule="auto"/>
              <w:rPr>
                <w:rFonts w:ascii="Tahoma" w:hAnsi="Tahoma" w:cs="Tahoma"/>
                <w:b/>
                <w:i/>
                <w:sz w:val="22"/>
                <w:szCs w:val="22"/>
                <w:lang w:val="es-ES" w:eastAsia="en-US"/>
              </w:rPr>
            </w:pPr>
            <w:r>
              <w:rPr>
                <w:rFonts w:ascii="Tahoma" w:hAnsi="Tahoma" w:cs="Tahoma"/>
                <w:b/>
                <w:i/>
                <w:sz w:val="22"/>
                <w:szCs w:val="22"/>
                <w:lang w:val="es-ES" w:eastAsia="en-US"/>
              </w:rPr>
              <w:t>1.</w:t>
            </w:r>
          </w:p>
        </w:tc>
        <w:tc>
          <w:tcPr>
            <w:tcW w:w="2757" w:type="dxa"/>
            <w:tcBorders>
              <w:top w:val="nil"/>
              <w:left w:val="single" w:sz="4" w:space="0" w:color="auto"/>
              <w:bottom w:val="nil"/>
              <w:right w:val="single" w:sz="4" w:space="0" w:color="auto"/>
            </w:tcBorders>
          </w:tcPr>
          <w:p w:rsidR="0078096F" w:rsidRDefault="0078096F" w:rsidP="001A53FF">
            <w:pPr>
              <w:spacing w:line="276" w:lineRule="auto"/>
              <w:rPr>
                <w:rFonts w:ascii="Tahoma" w:hAnsi="Tahoma" w:cs="Tahoma"/>
                <w:b/>
                <w:bCs/>
                <w:i/>
                <w:sz w:val="22"/>
                <w:szCs w:val="22"/>
                <w:lang w:eastAsia="en-US"/>
              </w:rPr>
            </w:pPr>
            <w:r>
              <w:rPr>
                <w:rFonts w:ascii="Tahoma" w:hAnsi="Tahoma" w:cs="Tahoma"/>
                <w:b/>
                <w:bCs/>
                <w:i/>
                <w:sz w:val="22"/>
                <w:szCs w:val="22"/>
                <w:lang w:eastAsia="en-US"/>
              </w:rPr>
              <w:t>Modernizarea infrastructurii</w:t>
            </w:r>
          </w:p>
        </w:tc>
        <w:tc>
          <w:tcPr>
            <w:tcW w:w="7292" w:type="dxa"/>
            <w:tcBorders>
              <w:top w:val="single" w:sz="4" w:space="0" w:color="auto"/>
              <w:left w:val="single" w:sz="4" w:space="0" w:color="auto"/>
              <w:bottom w:val="single" w:sz="4" w:space="0" w:color="auto"/>
              <w:right w:val="single" w:sz="4" w:space="0" w:color="auto"/>
            </w:tcBorders>
          </w:tcPr>
          <w:p w:rsidR="0078096F" w:rsidRDefault="0078096F" w:rsidP="001A53FF">
            <w:pPr>
              <w:spacing w:line="276" w:lineRule="auto"/>
              <w:rPr>
                <w:rFonts w:ascii="Tahoma" w:hAnsi="Tahoma" w:cs="Tahoma"/>
                <w:sz w:val="22"/>
                <w:szCs w:val="22"/>
                <w:lang w:val="it-IT" w:eastAsia="en-US"/>
              </w:rPr>
            </w:pPr>
            <w:r>
              <w:rPr>
                <w:rFonts w:ascii="Tahoma" w:hAnsi="Tahoma" w:cs="Tahoma"/>
                <w:sz w:val="22"/>
                <w:szCs w:val="22"/>
                <w:lang w:val="it-IT" w:eastAsia="en-US"/>
              </w:rPr>
              <w:t>Extindere, reabilitare, amenajare si echipare la Scoala Gimnaziala”Invatator N.Paslaru” Sat Casin, Comuna Casin</w:t>
            </w:r>
          </w:p>
        </w:tc>
        <w:tc>
          <w:tcPr>
            <w:tcW w:w="2148" w:type="dxa"/>
            <w:tcBorders>
              <w:top w:val="nil"/>
              <w:left w:val="single" w:sz="4" w:space="0" w:color="auto"/>
              <w:bottom w:val="nil"/>
              <w:right w:val="single" w:sz="4" w:space="0" w:color="auto"/>
            </w:tcBorders>
          </w:tcPr>
          <w:p w:rsidR="0078096F" w:rsidRDefault="0078096F" w:rsidP="001A53FF">
            <w:pPr>
              <w:spacing w:line="276" w:lineRule="auto"/>
              <w:jc w:val="center"/>
              <w:rPr>
                <w:rFonts w:ascii="Tahoma" w:hAnsi="Tahoma" w:cs="Tahoma"/>
                <w:bCs/>
                <w:sz w:val="22"/>
                <w:szCs w:val="22"/>
                <w:lang w:eastAsia="en-US"/>
              </w:rPr>
            </w:pPr>
            <w:r>
              <w:rPr>
                <w:rFonts w:ascii="Tahoma" w:hAnsi="Tahoma" w:cs="Tahoma"/>
                <w:bCs/>
                <w:sz w:val="22"/>
                <w:szCs w:val="22"/>
                <w:lang w:eastAsia="en-US"/>
              </w:rPr>
              <w:t>15.09.2017</w:t>
            </w:r>
          </w:p>
        </w:tc>
        <w:tc>
          <w:tcPr>
            <w:tcW w:w="1747" w:type="dxa"/>
            <w:tcBorders>
              <w:top w:val="single" w:sz="4" w:space="0" w:color="auto"/>
              <w:left w:val="single" w:sz="4" w:space="0" w:color="auto"/>
              <w:bottom w:val="single" w:sz="4" w:space="0" w:color="auto"/>
              <w:right w:val="single" w:sz="4" w:space="0" w:color="auto"/>
            </w:tcBorders>
          </w:tcPr>
          <w:p w:rsidR="0078096F" w:rsidRDefault="0078096F" w:rsidP="001A53FF">
            <w:pPr>
              <w:spacing w:line="276" w:lineRule="auto"/>
              <w:rPr>
                <w:rFonts w:ascii="Arial" w:hAnsi="Arial" w:cs="Arial"/>
                <w:bCs/>
                <w:sz w:val="22"/>
                <w:szCs w:val="22"/>
                <w:lang w:val="pt-BR" w:eastAsia="en-US"/>
              </w:rPr>
            </w:pPr>
            <w:r>
              <w:rPr>
                <w:rFonts w:ascii="Arial" w:hAnsi="Arial" w:cs="Arial"/>
                <w:bCs/>
                <w:sz w:val="22"/>
                <w:szCs w:val="22"/>
                <w:lang w:val="pt-BR" w:eastAsia="en-US"/>
              </w:rPr>
              <w:t>UAT Casin</w:t>
            </w:r>
          </w:p>
        </w:tc>
      </w:tr>
      <w:tr w:rsidR="0078096F" w:rsidTr="00921C2D">
        <w:trPr>
          <w:trHeight w:val="397"/>
        </w:trPr>
        <w:tc>
          <w:tcPr>
            <w:tcW w:w="703" w:type="dxa"/>
            <w:tcBorders>
              <w:top w:val="nil"/>
              <w:left w:val="single" w:sz="4" w:space="0" w:color="auto"/>
              <w:bottom w:val="nil"/>
              <w:right w:val="single" w:sz="4" w:space="0" w:color="auto"/>
            </w:tcBorders>
          </w:tcPr>
          <w:p w:rsidR="0078096F" w:rsidRDefault="0078096F" w:rsidP="001A53FF">
            <w:pPr>
              <w:spacing w:line="276" w:lineRule="auto"/>
              <w:rPr>
                <w:rFonts w:ascii="Tahoma" w:hAnsi="Tahoma" w:cs="Tahoma"/>
                <w:b/>
                <w:i/>
                <w:sz w:val="22"/>
                <w:szCs w:val="22"/>
                <w:lang w:val="es-ES" w:eastAsia="en-US"/>
              </w:rPr>
            </w:pPr>
          </w:p>
        </w:tc>
        <w:tc>
          <w:tcPr>
            <w:tcW w:w="2757" w:type="dxa"/>
            <w:tcBorders>
              <w:top w:val="nil"/>
              <w:left w:val="single" w:sz="4" w:space="0" w:color="auto"/>
              <w:bottom w:val="nil"/>
              <w:right w:val="single" w:sz="4" w:space="0" w:color="auto"/>
            </w:tcBorders>
          </w:tcPr>
          <w:p w:rsidR="0078096F" w:rsidRDefault="0078096F" w:rsidP="001A53FF">
            <w:pPr>
              <w:spacing w:line="276" w:lineRule="auto"/>
              <w:rPr>
                <w:rFonts w:ascii="Tahoma" w:hAnsi="Tahoma" w:cs="Tahoma"/>
                <w:b/>
                <w:bCs/>
                <w:i/>
                <w:sz w:val="22"/>
                <w:szCs w:val="22"/>
                <w:lang w:eastAsia="en-US"/>
              </w:rPr>
            </w:pPr>
            <w:r>
              <w:rPr>
                <w:rFonts w:ascii="Tahoma" w:hAnsi="Tahoma" w:cs="Tahoma"/>
                <w:b/>
                <w:bCs/>
                <w:i/>
                <w:sz w:val="22"/>
                <w:szCs w:val="22"/>
                <w:lang w:eastAsia="en-US"/>
              </w:rPr>
              <w:t>scolare</w:t>
            </w:r>
          </w:p>
        </w:tc>
        <w:tc>
          <w:tcPr>
            <w:tcW w:w="7292" w:type="dxa"/>
            <w:tcBorders>
              <w:top w:val="single" w:sz="4" w:space="0" w:color="auto"/>
              <w:left w:val="single" w:sz="4" w:space="0" w:color="auto"/>
              <w:bottom w:val="single" w:sz="4" w:space="0" w:color="auto"/>
              <w:right w:val="single" w:sz="4" w:space="0" w:color="auto"/>
            </w:tcBorders>
          </w:tcPr>
          <w:p w:rsidR="0078096F" w:rsidRDefault="0078096F" w:rsidP="001A53FF">
            <w:pPr>
              <w:spacing w:line="276" w:lineRule="auto"/>
              <w:rPr>
                <w:rFonts w:ascii="Tahoma" w:hAnsi="Tahoma" w:cs="Tahoma"/>
                <w:sz w:val="22"/>
                <w:szCs w:val="22"/>
                <w:lang w:val="it-IT" w:eastAsia="en-US"/>
              </w:rPr>
            </w:pPr>
            <w:r>
              <w:rPr>
                <w:rFonts w:ascii="Tahoma" w:hAnsi="Tahoma" w:cs="Tahoma"/>
                <w:sz w:val="22"/>
                <w:szCs w:val="22"/>
                <w:lang w:val="it-IT" w:eastAsia="en-US"/>
              </w:rPr>
              <w:t>Constructie Grup Sanitar Gradinita Petresti</w:t>
            </w:r>
          </w:p>
        </w:tc>
        <w:tc>
          <w:tcPr>
            <w:tcW w:w="2148" w:type="dxa"/>
            <w:tcBorders>
              <w:top w:val="nil"/>
              <w:left w:val="single" w:sz="4" w:space="0" w:color="auto"/>
              <w:bottom w:val="nil"/>
              <w:right w:val="single" w:sz="4" w:space="0" w:color="auto"/>
            </w:tcBorders>
          </w:tcPr>
          <w:p w:rsidR="0078096F" w:rsidRDefault="0078096F" w:rsidP="001A53FF">
            <w:pPr>
              <w:spacing w:line="276" w:lineRule="auto"/>
              <w:jc w:val="center"/>
              <w:rPr>
                <w:rFonts w:ascii="Arial" w:hAnsi="Arial" w:cs="Arial"/>
                <w:bCs/>
                <w:sz w:val="22"/>
                <w:szCs w:val="22"/>
                <w:lang w:eastAsia="en-US"/>
              </w:rPr>
            </w:pPr>
          </w:p>
        </w:tc>
        <w:tc>
          <w:tcPr>
            <w:tcW w:w="1747" w:type="dxa"/>
            <w:tcBorders>
              <w:top w:val="single" w:sz="4" w:space="0" w:color="auto"/>
              <w:left w:val="single" w:sz="4" w:space="0" w:color="auto"/>
              <w:bottom w:val="nil"/>
              <w:right w:val="single" w:sz="4" w:space="0" w:color="auto"/>
            </w:tcBorders>
          </w:tcPr>
          <w:p w:rsidR="0078096F" w:rsidRPr="00A32B6E" w:rsidRDefault="0078096F" w:rsidP="001A53FF">
            <w:pPr>
              <w:spacing w:line="276" w:lineRule="auto"/>
              <w:rPr>
                <w:rFonts w:ascii="Arial" w:hAnsi="Arial" w:cs="Arial"/>
                <w:bCs/>
                <w:sz w:val="22"/>
                <w:szCs w:val="22"/>
                <w:lang w:val="pt-BR" w:eastAsia="en-US"/>
              </w:rPr>
            </w:pPr>
            <w:r>
              <w:rPr>
                <w:rFonts w:ascii="Arial" w:hAnsi="Arial" w:cs="Arial"/>
                <w:bCs/>
                <w:sz w:val="22"/>
                <w:szCs w:val="22"/>
                <w:lang w:val="pt-BR" w:eastAsia="en-US"/>
              </w:rPr>
              <w:t xml:space="preserve">UAT </w:t>
            </w:r>
            <w:r w:rsidRPr="00D03609">
              <w:rPr>
                <w:rFonts w:ascii="Arial" w:hAnsi="Arial" w:cs="Arial"/>
                <w:bCs/>
                <w:sz w:val="22"/>
                <w:szCs w:val="22"/>
                <w:lang w:val="pt-BR" w:eastAsia="en-US"/>
              </w:rPr>
              <w:t>Pincesti</w:t>
            </w:r>
          </w:p>
        </w:tc>
      </w:tr>
      <w:tr w:rsidR="0078096F" w:rsidTr="00921C2D">
        <w:trPr>
          <w:trHeight w:val="397"/>
        </w:trPr>
        <w:tc>
          <w:tcPr>
            <w:tcW w:w="703"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2757"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7292" w:type="dxa"/>
            <w:tcBorders>
              <w:top w:val="single" w:sz="4" w:space="0" w:color="auto"/>
              <w:left w:val="single" w:sz="4" w:space="0" w:color="auto"/>
              <w:bottom w:val="single" w:sz="4" w:space="0" w:color="auto"/>
              <w:right w:val="single" w:sz="4" w:space="0" w:color="auto"/>
            </w:tcBorders>
          </w:tcPr>
          <w:p w:rsidR="0078096F" w:rsidRDefault="0078096F" w:rsidP="001A53FF">
            <w:pPr>
              <w:spacing w:line="276" w:lineRule="auto"/>
              <w:rPr>
                <w:rFonts w:ascii="Tahoma" w:hAnsi="Tahoma" w:cs="Tahoma"/>
                <w:sz w:val="22"/>
                <w:szCs w:val="22"/>
                <w:lang w:val="it-IT" w:eastAsia="en-US"/>
              </w:rPr>
            </w:pPr>
            <w:r w:rsidRPr="00BF47E5">
              <w:rPr>
                <w:rFonts w:ascii="Tahoma" w:hAnsi="Tahoma" w:cs="Tahoma"/>
                <w:sz w:val="22"/>
                <w:szCs w:val="22"/>
                <w:lang w:val="it-IT" w:eastAsia="en-US"/>
              </w:rPr>
              <w:t>Constructie Grup Sanitar</w:t>
            </w:r>
            <w:r>
              <w:rPr>
                <w:rFonts w:ascii="Tahoma" w:hAnsi="Tahoma" w:cs="Tahoma"/>
                <w:sz w:val="22"/>
                <w:szCs w:val="22"/>
                <w:lang w:val="it-IT" w:eastAsia="en-US"/>
              </w:rPr>
              <w:t xml:space="preserve"> Scoala Pincesti Corp B</w:t>
            </w:r>
          </w:p>
        </w:tc>
        <w:tc>
          <w:tcPr>
            <w:tcW w:w="2148" w:type="dxa"/>
            <w:tcBorders>
              <w:top w:val="nil"/>
              <w:left w:val="single" w:sz="4" w:space="0" w:color="auto"/>
              <w:bottom w:val="nil"/>
              <w:right w:val="single" w:sz="4" w:space="0" w:color="auto"/>
            </w:tcBorders>
          </w:tcPr>
          <w:p w:rsidR="0078096F" w:rsidRDefault="0078096F" w:rsidP="001A53FF">
            <w:pPr>
              <w:spacing w:line="276" w:lineRule="auto"/>
              <w:jc w:val="center"/>
              <w:rPr>
                <w:rFonts w:ascii="Arial" w:hAnsi="Arial" w:cs="Arial"/>
                <w:bCs/>
                <w:sz w:val="22"/>
                <w:szCs w:val="22"/>
                <w:lang w:eastAsia="en-US"/>
              </w:rPr>
            </w:pPr>
          </w:p>
        </w:tc>
        <w:tc>
          <w:tcPr>
            <w:tcW w:w="1747" w:type="dxa"/>
            <w:tcBorders>
              <w:top w:val="nil"/>
              <w:left w:val="single" w:sz="4" w:space="0" w:color="auto"/>
              <w:bottom w:val="single" w:sz="4" w:space="0" w:color="auto"/>
              <w:right w:val="single" w:sz="4" w:space="0" w:color="auto"/>
            </w:tcBorders>
          </w:tcPr>
          <w:p w:rsidR="0078096F" w:rsidRPr="00D03609" w:rsidRDefault="0078096F" w:rsidP="001A53FF">
            <w:pPr>
              <w:spacing w:line="276" w:lineRule="auto"/>
              <w:rPr>
                <w:rFonts w:ascii="Arial" w:hAnsi="Arial" w:cs="Arial"/>
                <w:bCs/>
                <w:sz w:val="22"/>
                <w:szCs w:val="22"/>
                <w:lang w:val="pt-BR" w:eastAsia="en-US"/>
              </w:rPr>
            </w:pPr>
          </w:p>
        </w:tc>
      </w:tr>
      <w:tr w:rsidR="0078096F" w:rsidTr="00921C2D">
        <w:trPr>
          <w:trHeight w:val="397"/>
        </w:trPr>
        <w:tc>
          <w:tcPr>
            <w:tcW w:w="703"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2757"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7292" w:type="dxa"/>
            <w:tcBorders>
              <w:top w:val="single" w:sz="4" w:space="0" w:color="auto"/>
              <w:left w:val="single" w:sz="4" w:space="0" w:color="auto"/>
              <w:bottom w:val="single" w:sz="4" w:space="0" w:color="auto"/>
              <w:right w:val="single" w:sz="4" w:space="0" w:color="auto"/>
            </w:tcBorders>
          </w:tcPr>
          <w:p w:rsidR="0078096F" w:rsidRPr="00BF47E5" w:rsidRDefault="0078096F" w:rsidP="001A53FF">
            <w:pPr>
              <w:spacing w:line="276" w:lineRule="auto"/>
              <w:rPr>
                <w:rFonts w:ascii="Tahoma" w:hAnsi="Tahoma" w:cs="Tahoma"/>
                <w:sz w:val="22"/>
                <w:szCs w:val="22"/>
                <w:lang w:val="it-IT" w:eastAsia="en-US"/>
              </w:rPr>
            </w:pPr>
            <w:r>
              <w:rPr>
                <w:rFonts w:ascii="Tahoma" w:hAnsi="Tahoma" w:cs="Tahoma"/>
                <w:sz w:val="22"/>
                <w:szCs w:val="22"/>
                <w:lang w:val="it-IT" w:eastAsia="en-US"/>
              </w:rPr>
              <w:t>Reabilitarea modernizarea unitatilor de invatamant preuniversitar in vederea autorizatiilor sanitare de functionare</w:t>
            </w:r>
          </w:p>
        </w:tc>
        <w:tc>
          <w:tcPr>
            <w:tcW w:w="2148" w:type="dxa"/>
            <w:tcBorders>
              <w:top w:val="nil"/>
              <w:left w:val="single" w:sz="4" w:space="0" w:color="auto"/>
              <w:bottom w:val="nil"/>
              <w:right w:val="single" w:sz="4" w:space="0" w:color="auto"/>
            </w:tcBorders>
          </w:tcPr>
          <w:p w:rsidR="0078096F" w:rsidRDefault="0078096F" w:rsidP="001A53FF">
            <w:pPr>
              <w:spacing w:line="276" w:lineRule="auto"/>
              <w:jc w:val="center"/>
              <w:rPr>
                <w:rFonts w:ascii="Arial" w:hAnsi="Arial" w:cs="Arial"/>
                <w:bCs/>
                <w:sz w:val="22"/>
                <w:szCs w:val="22"/>
                <w:lang w:eastAsia="en-US"/>
              </w:rPr>
            </w:pPr>
          </w:p>
        </w:tc>
        <w:tc>
          <w:tcPr>
            <w:tcW w:w="1747" w:type="dxa"/>
            <w:tcBorders>
              <w:top w:val="single" w:sz="4" w:space="0" w:color="auto"/>
              <w:left w:val="single" w:sz="4" w:space="0" w:color="auto"/>
              <w:bottom w:val="nil"/>
              <w:right w:val="single" w:sz="4" w:space="0" w:color="auto"/>
            </w:tcBorders>
          </w:tcPr>
          <w:p w:rsidR="0078096F" w:rsidRPr="00BF47E5" w:rsidRDefault="0078096F" w:rsidP="001A53FF">
            <w:pPr>
              <w:spacing w:line="276" w:lineRule="auto"/>
              <w:rPr>
                <w:rFonts w:ascii="Arial" w:hAnsi="Arial" w:cs="Arial"/>
                <w:bCs/>
                <w:sz w:val="22"/>
                <w:szCs w:val="22"/>
                <w:lang w:val="pt-BR" w:eastAsia="en-US"/>
              </w:rPr>
            </w:pPr>
            <w:r>
              <w:rPr>
                <w:rFonts w:ascii="Arial" w:hAnsi="Arial" w:cs="Arial"/>
                <w:bCs/>
                <w:sz w:val="22"/>
                <w:szCs w:val="22"/>
                <w:lang w:val="pt-BR" w:eastAsia="en-US"/>
              </w:rPr>
              <w:t xml:space="preserve"> UAT Berzunti</w:t>
            </w:r>
          </w:p>
        </w:tc>
      </w:tr>
      <w:tr w:rsidR="0078096F" w:rsidTr="00921C2D">
        <w:trPr>
          <w:trHeight w:val="397"/>
        </w:trPr>
        <w:tc>
          <w:tcPr>
            <w:tcW w:w="703"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2757"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7292" w:type="dxa"/>
            <w:tcBorders>
              <w:top w:val="single" w:sz="4" w:space="0" w:color="auto"/>
              <w:left w:val="single" w:sz="4" w:space="0" w:color="auto"/>
              <w:bottom w:val="single" w:sz="4" w:space="0" w:color="auto"/>
              <w:right w:val="single" w:sz="4" w:space="0" w:color="auto"/>
            </w:tcBorders>
          </w:tcPr>
          <w:p w:rsidR="0078096F" w:rsidRDefault="0078096F" w:rsidP="001A53FF">
            <w:pPr>
              <w:spacing w:line="276" w:lineRule="auto"/>
              <w:rPr>
                <w:rFonts w:ascii="Tahoma" w:hAnsi="Tahoma" w:cs="Tahoma"/>
                <w:sz w:val="22"/>
                <w:szCs w:val="22"/>
                <w:lang w:val="it-IT" w:eastAsia="en-US"/>
              </w:rPr>
            </w:pPr>
            <w:r>
              <w:rPr>
                <w:rFonts w:ascii="Tahoma" w:hAnsi="Tahoma" w:cs="Tahoma"/>
                <w:sz w:val="22"/>
                <w:szCs w:val="22"/>
                <w:lang w:val="it-IT" w:eastAsia="en-US"/>
              </w:rPr>
              <w:t>Construirea si dotarea gradinitelor din satul Berzunti si Dragomir</w:t>
            </w:r>
          </w:p>
        </w:tc>
        <w:tc>
          <w:tcPr>
            <w:tcW w:w="2148" w:type="dxa"/>
            <w:tcBorders>
              <w:top w:val="nil"/>
              <w:left w:val="single" w:sz="4" w:space="0" w:color="auto"/>
              <w:bottom w:val="nil"/>
              <w:right w:val="single" w:sz="4" w:space="0" w:color="auto"/>
            </w:tcBorders>
          </w:tcPr>
          <w:p w:rsidR="0078096F" w:rsidRDefault="0078096F" w:rsidP="001A53FF">
            <w:pPr>
              <w:spacing w:line="276" w:lineRule="auto"/>
              <w:jc w:val="center"/>
              <w:rPr>
                <w:rFonts w:ascii="Arial" w:hAnsi="Arial" w:cs="Arial"/>
                <w:bCs/>
                <w:sz w:val="22"/>
                <w:szCs w:val="22"/>
                <w:lang w:eastAsia="en-US"/>
              </w:rPr>
            </w:pPr>
          </w:p>
        </w:tc>
        <w:tc>
          <w:tcPr>
            <w:tcW w:w="1747" w:type="dxa"/>
            <w:tcBorders>
              <w:top w:val="nil"/>
              <w:left w:val="single" w:sz="4" w:space="0" w:color="auto"/>
              <w:bottom w:val="single" w:sz="4" w:space="0" w:color="auto"/>
              <w:right w:val="single" w:sz="4" w:space="0" w:color="auto"/>
            </w:tcBorders>
          </w:tcPr>
          <w:p w:rsidR="0078096F" w:rsidRDefault="0078096F" w:rsidP="001A53FF">
            <w:pPr>
              <w:spacing w:line="276" w:lineRule="auto"/>
              <w:rPr>
                <w:rFonts w:ascii="Arial" w:hAnsi="Arial" w:cs="Arial"/>
                <w:bCs/>
                <w:sz w:val="22"/>
                <w:szCs w:val="22"/>
                <w:lang w:val="pt-BR" w:eastAsia="en-US"/>
              </w:rPr>
            </w:pPr>
          </w:p>
        </w:tc>
      </w:tr>
      <w:tr w:rsidR="0078096F" w:rsidTr="00921C2D">
        <w:trPr>
          <w:trHeight w:val="397"/>
        </w:trPr>
        <w:tc>
          <w:tcPr>
            <w:tcW w:w="703"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2757"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7292" w:type="dxa"/>
            <w:tcBorders>
              <w:top w:val="single" w:sz="4" w:space="0" w:color="auto"/>
              <w:left w:val="single" w:sz="4" w:space="0" w:color="auto"/>
              <w:bottom w:val="single" w:sz="4" w:space="0" w:color="auto"/>
              <w:right w:val="single" w:sz="4" w:space="0" w:color="auto"/>
            </w:tcBorders>
          </w:tcPr>
          <w:p w:rsidR="0078096F" w:rsidRDefault="0078096F" w:rsidP="001A53FF">
            <w:pPr>
              <w:spacing w:line="276" w:lineRule="auto"/>
              <w:rPr>
                <w:rFonts w:ascii="Tahoma" w:hAnsi="Tahoma" w:cs="Tahoma"/>
                <w:sz w:val="22"/>
                <w:szCs w:val="22"/>
                <w:lang w:val="it-IT" w:eastAsia="en-US"/>
              </w:rPr>
            </w:pPr>
            <w:r>
              <w:rPr>
                <w:rFonts w:ascii="Tahoma" w:hAnsi="Tahoma" w:cs="Tahoma"/>
                <w:sz w:val="22"/>
                <w:szCs w:val="22"/>
                <w:lang w:val="it-IT" w:eastAsia="en-US"/>
              </w:rPr>
              <w:t>Reabilitare Scoala Gimnaziala Parava</w:t>
            </w:r>
          </w:p>
        </w:tc>
        <w:tc>
          <w:tcPr>
            <w:tcW w:w="2148" w:type="dxa"/>
            <w:tcBorders>
              <w:top w:val="nil"/>
              <w:left w:val="single" w:sz="4" w:space="0" w:color="auto"/>
              <w:bottom w:val="nil"/>
              <w:right w:val="single" w:sz="4" w:space="0" w:color="auto"/>
            </w:tcBorders>
          </w:tcPr>
          <w:p w:rsidR="0078096F" w:rsidRDefault="0078096F" w:rsidP="001A53FF">
            <w:pPr>
              <w:spacing w:line="276" w:lineRule="auto"/>
              <w:jc w:val="center"/>
              <w:rPr>
                <w:rFonts w:ascii="Arial" w:hAnsi="Arial" w:cs="Arial"/>
                <w:bCs/>
                <w:sz w:val="22"/>
                <w:szCs w:val="22"/>
                <w:lang w:eastAsia="en-US"/>
              </w:rPr>
            </w:pPr>
          </w:p>
        </w:tc>
        <w:tc>
          <w:tcPr>
            <w:tcW w:w="1747" w:type="dxa"/>
            <w:tcBorders>
              <w:top w:val="single" w:sz="4" w:space="0" w:color="auto"/>
              <w:left w:val="single" w:sz="4" w:space="0" w:color="auto"/>
              <w:bottom w:val="nil"/>
              <w:right w:val="single" w:sz="4" w:space="0" w:color="auto"/>
            </w:tcBorders>
          </w:tcPr>
          <w:p w:rsidR="0078096F" w:rsidRDefault="0078096F" w:rsidP="001A53FF">
            <w:pPr>
              <w:spacing w:line="276" w:lineRule="auto"/>
              <w:rPr>
                <w:rFonts w:ascii="Arial" w:hAnsi="Arial" w:cs="Arial"/>
                <w:bCs/>
                <w:sz w:val="22"/>
                <w:szCs w:val="22"/>
                <w:lang w:val="pt-BR" w:eastAsia="en-US"/>
              </w:rPr>
            </w:pPr>
            <w:r>
              <w:rPr>
                <w:rFonts w:ascii="Arial" w:hAnsi="Arial" w:cs="Arial"/>
                <w:bCs/>
                <w:sz w:val="22"/>
                <w:szCs w:val="22"/>
                <w:lang w:val="pt-BR" w:eastAsia="en-US"/>
              </w:rPr>
              <w:t>UAT Parava</w:t>
            </w:r>
          </w:p>
        </w:tc>
      </w:tr>
      <w:tr w:rsidR="0078096F" w:rsidTr="00921C2D">
        <w:trPr>
          <w:trHeight w:val="397"/>
        </w:trPr>
        <w:tc>
          <w:tcPr>
            <w:tcW w:w="703"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2757"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7292" w:type="dxa"/>
            <w:tcBorders>
              <w:top w:val="single" w:sz="4" w:space="0" w:color="auto"/>
              <w:left w:val="single" w:sz="4" w:space="0" w:color="auto"/>
              <w:bottom w:val="single" w:sz="4" w:space="0" w:color="auto"/>
              <w:right w:val="single" w:sz="4" w:space="0" w:color="auto"/>
            </w:tcBorders>
          </w:tcPr>
          <w:p w:rsidR="0078096F" w:rsidRDefault="0078096F" w:rsidP="001A53FF">
            <w:pPr>
              <w:spacing w:line="276" w:lineRule="auto"/>
              <w:rPr>
                <w:rFonts w:ascii="Tahoma" w:hAnsi="Tahoma" w:cs="Tahoma"/>
                <w:sz w:val="22"/>
                <w:szCs w:val="22"/>
                <w:lang w:val="it-IT" w:eastAsia="en-US"/>
              </w:rPr>
            </w:pPr>
            <w:r>
              <w:rPr>
                <w:rFonts w:ascii="Tahoma" w:hAnsi="Tahoma" w:cs="Tahoma"/>
                <w:sz w:val="22"/>
                <w:szCs w:val="22"/>
                <w:lang w:val="it-IT" w:eastAsia="en-US"/>
              </w:rPr>
              <w:t>Continuarea reabilitarii Bibliotecii</w:t>
            </w:r>
          </w:p>
        </w:tc>
        <w:tc>
          <w:tcPr>
            <w:tcW w:w="2148" w:type="dxa"/>
            <w:tcBorders>
              <w:top w:val="nil"/>
              <w:left w:val="single" w:sz="4" w:space="0" w:color="auto"/>
              <w:bottom w:val="nil"/>
              <w:right w:val="single" w:sz="4" w:space="0" w:color="auto"/>
            </w:tcBorders>
          </w:tcPr>
          <w:p w:rsidR="0078096F" w:rsidRDefault="0078096F" w:rsidP="001A53FF">
            <w:pPr>
              <w:spacing w:line="276" w:lineRule="auto"/>
              <w:jc w:val="center"/>
              <w:rPr>
                <w:rFonts w:ascii="Arial" w:hAnsi="Arial" w:cs="Arial"/>
                <w:bCs/>
                <w:sz w:val="22"/>
                <w:szCs w:val="22"/>
                <w:lang w:eastAsia="en-US"/>
              </w:rPr>
            </w:pPr>
          </w:p>
        </w:tc>
        <w:tc>
          <w:tcPr>
            <w:tcW w:w="1747" w:type="dxa"/>
            <w:tcBorders>
              <w:top w:val="nil"/>
              <w:left w:val="single" w:sz="4" w:space="0" w:color="auto"/>
              <w:bottom w:val="single" w:sz="4" w:space="0" w:color="auto"/>
              <w:right w:val="single" w:sz="4" w:space="0" w:color="auto"/>
            </w:tcBorders>
          </w:tcPr>
          <w:p w:rsidR="0078096F" w:rsidRDefault="0078096F" w:rsidP="001A53FF">
            <w:pPr>
              <w:spacing w:line="276" w:lineRule="auto"/>
              <w:rPr>
                <w:rFonts w:ascii="Arial" w:hAnsi="Arial" w:cs="Arial"/>
                <w:bCs/>
                <w:sz w:val="22"/>
                <w:szCs w:val="22"/>
                <w:lang w:val="pt-BR" w:eastAsia="en-US"/>
              </w:rPr>
            </w:pPr>
          </w:p>
        </w:tc>
      </w:tr>
      <w:tr w:rsidR="0078096F" w:rsidTr="00921C2D">
        <w:trPr>
          <w:trHeight w:val="397"/>
        </w:trPr>
        <w:tc>
          <w:tcPr>
            <w:tcW w:w="703"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2757"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7292" w:type="dxa"/>
            <w:tcBorders>
              <w:top w:val="single" w:sz="4" w:space="0" w:color="auto"/>
              <w:left w:val="single" w:sz="4" w:space="0" w:color="auto"/>
              <w:bottom w:val="single" w:sz="4" w:space="0" w:color="auto"/>
              <w:right w:val="single" w:sz="4" w:space="0" w:color="auto"/>
            </w:tcBorders>
          </w:tcPr>
          <w:p w:rsidR="0078096F" w:rsidRDefault="0078096F" w:rsidP="001A53FF">
            <w:pPr>
              <w:spacing w:line="276" w:lineRule="auto"/>
              <w:rPr>
                <w:rFonts w:ascii="Tahoma" w:hAnsi="Tahoma" w:cs="Tahoma"/>
                <w:sz w:val="22"/>
                <w:szCs w:val="22"/>
                <w:lang w:val="it-IT" w:eastAsia="en-US"/>
              </w:rPr>
            </w:pPr>
            <w:r>
              <w:rPr>
                <w:rFonts w:ascii="Tahoma" w:hAnsi="Tahoma" w:cs="Tahoma"/>
                <w:sz w:val="22"/>
                <w:szCs w:val="22"/>
                <w:lang w:val="it-IT" w:eastAsia="en-US"/>
              </w:rPr>
              <w:t>Reabilitare corp B Liceul Tehnologic G.I.Cancucov Parincea</w:t>
            </w:r>
          </w:p>
        </w:tc>
        <w:tc>
          <w:tcPr>
            <w:tcW w:w="2148" w:type="dxa"/>
            <w:tcBorders>
              <w:top w:val="nil"/>
              <w:left w:val="single" w:sz="4" w:space="0" w:color="auto"/>
              <w:bottom w:val="nil"/>
              <w:right w:val="single" w:sz="4" w:space="0" w:color="auto"/>
            </w:tcBorders>
          </w:tcPr>
          <w:p w:rsidR="0078096F" w:rsidRDefault="0078096F" w:rsidP="001A53FF">
            <w:pPr>
              <w:spacing w:line="276" w:lineRule="auto"/>
              <w:jc w:val="center"/>
              <w:rPr>
                <w:rFonts w:ascii="Arial" w:hAnsi="Arial" w:cs="Arial"/>
                <w:bCs/>
                <w:sz w:val="22"/>
                <w:szCs w:val="22"/>
                <w:lang w:eastAsia="en-US"/>
              </w:rPr>
            </w:pPr>
          </w:p>
        </w:tc>
        <w:tc>
          <w:tcPr>
            <w:tcW w:w="1747" w:type="dxa"/>
            <w:tcBorders>
              <w:top w:val="single" w:sz="4" w:space="0" w:color="auto"/>
              <w:left w:val="single" w:sz="4" w:space="0" w:color="auto"/>
              <w:bottom w:val="single" w:sz="4" w:space="0" w:color="auto"/>
              <w:right w:val="single" w:sz="4" w:space="0" w:color="auto"/>
            </w:tcBorders>
          </w:tcPr>
          <w:p w:rsidR="0078096F" w:rsidRDefault="0078096F" w:rsidP="001A53FF">
            <w:pPr>
              <w:spacing w:line="276" w:lineRule="auto"/>
              <w:rPr>
                <w:rFonts w:ascii="Arial" w:hAnsi="Arial" w:cs="Arial"/>
                <w:bCs/>
                <w:sz w:val="22"/>
                <w:szCs w:val="22"/>
                <w:lang w:val="pt-BR" w:eastAsia="en-US"/>
              </w:rPr>
            </w:pPr>
            <w:r>
              <w:rPr>
                <w:rFonts w:ascii="Arial" w:hAnsi="Arial" w:cs="Arial"/>
                <w:bCs/>
                <w:sz w:val="22"/>
                <w:szCs w:val="22"/>
                <w:lang w:val="pt-BR" w:eastAsia="en-US"/>
              </w:rPr>
              <w:t>UAT Parincea</w:t>
            </w:r>
          </w:p>
        </w:tc>
      </w:tr>
      <w:tr w:rsidR="0078096F" w:rsidTr="00921C2D">
        <w:trPr>
          <w:trHeight w:val="397"/>
        </w:trPr>
        <w:tc>
          <w:tcPr>
            <w:tcW w:w="703"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2757"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7292" w:type="dxa"/>
            <w:tcBorders>
              <w:top w:val="single" w:sz="4" w:space="0" w:color="auto"/>
              <w:left w:val="single" w:sz="4" w:space="0" w:color="auto"/>
              <w:bottom w:val="single" w:sz="4" w:space="0" w:color="auto"/>
              <w:right w:val="single" w:sz="4" w:space="0" w:color="auto"/>
            </w:tcBorders>
          </w:tcPr>
          <w:p w:rsidR="0078096F" w:rsidRDefault="0078096F" w:rsidP="001A53FF">
            <w:pPr>
              <w:spacing w:line="276" w:lineRule="auto"/>
              <w:rPr>
                <w:rFonts w:ascii="Tahoma" w:hAnsi="Tahoma" w:cs="Tahoma"/>
                <w:sz w:val="22"/>
                <w:szCs w:val="22"/>
                <w:lang w:val="it-IT" w:eastAsia="en-US"/>
              </w:rPr>
            </w:pPr>
            <w:r>
              <w:rPr>
                <w:rFonts w:ascii="Tahoma" w:hAnsi="Tahoma" w:cs="Tahoma"/>
                <w:sz w:val="22"/>
                <w:szCs w:val="22"/>
                <w:lang w:val="it-IT" w:eastAsia="en-US"/>
              </w:rPr>
              <w:t>Grup sanitar si extindere Sali de clasa Scoala sat Bratesti</w:t>
            </w:r>
          </w:p>
        </w:tc>
        <w:tc>
          <w:tcPr>
            <w:tcW w:w="2148" w:type="dxa"/>
            <w:tcBorders>
              <w:top w:val="nil"/>
              <w:left w:val="single" w:sz="4" w:space="0" w:color="auto"/>
              <w:bottom w:val="nil"/>
              <w:right w:val="single" w:sz="4" w:space="0" w:color="auto"/>
            </w:tcBorders>
          </w:tcPr>
          <w:p w:rsidR="0078096F" w:rsidRDefault="0078096F" w:rsidP="001A53FF">
            <w:pPr>
              <w:spacing w:line="276" w:lineRule="auto"/>
              <w:jc w:val="center"/>
              <w:rPr>
                <w:rFonts w:ascii="Arial" w:hAnsi="Arial" w:cs="Arial"/>
                <w:bCs/>
                <w:sz w:val="22"/>
                <w:szCs w:val="22"/>
                <w:lang w:eastAsia="en-US"/>
              </w:rPr>
            </w:pPr>
          </w:p>
        </w:tc>
        <w:tc>
          <w:tcPr>
            <w:tcW w:w="1747" w:type="dxa"/>
            <w:tcBorders>
              <w:top w:val="single" w:sz="4" w:space="0" w:color="auto"/>
              <w:left w:val="single" w:sz="4" w:space="0" w:color="auto"/>
              <w:bottom w:val="single" w:sz="4" w:space="0" w:color="auto"/>
              <w:right w:val="single" w:sz="4" w:space="0" w:color="auto"/>
            </w:tcBorders>
          </w:tcPr>
          <w:p w:rsidR="0078096F" w:rsidRDefault="0078096F" w:rsidP="001A53FF">
            <w:pPr>
              <w:spacing w:line="276" w:lineRule="auto"/>
              <w:rPr>
                <w:rFonts w:ascii="Arial" w:hAnsi="Arial" w:cs="Arial"/>
                <w:bCs/>
                <w:sz w:val="22"/>
                <w:szCs w:val="22"/>
                <w:lang w:val="pt-BR" w:eastAsia="en-US"/>
              </w:rPr>
            </w:pPr>
            <w:r>
              <w:rPr>
                <w:rFonts w:ascii="Arial" w:hAnsi="Arial" w:cs="Arial"/>
                <w:bCs/>
                <w:sz w:val="22"/>
                <w:szCs w:val="22"/>
                <w:lang w:val="pt-BR" w:eastAsia="en-US"/>
              </w:rPr>
              <w:t>UAT Barsanesti</w:t>
            </w:r>
          </w:p>
        </w:tc>
      </w:tr>
      <w:tr w:rsidR="0078096F" w:rsidTr="00921C2D">
        <w:trPr>
          <w:trHeight w:val="397"/>
        </w:trPr>
        <w:tc>
          <w:tcPr>
            <w:tcW w:w="703"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2757"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7292" w:type="dxa"/>
            <w:tcBorders>
              <w:top w:val="single" w:sz="4" w:space="0" w:color="auto"/>
              <w:left w:val="single" w:sz="4" w:space="0" w:color="auto"/>
              <w:bottom w:val="single" w:sz="4" w:space="0" w:color="auto"/>
              <w:right w:val="single" w:sz="4" w:space="0" w:color="auto"/>
            </w:tcBorders>
          </w:tcPr>
          <w:p w:rsidR="0078096F" w:rsidRDefault="0078096F" w:rsidP="001A53FF">
            <w:pPr>
              <w:spacing w:line="276" w:lineRule="auto"/>
              <w:rPr>
                <w:rFonts w:ascii="Tahoma" w:hAnsi="Tahoma" w:cs="Tahoma"/>
                <w:sz w:val="22"/>
                <w:szCs w:val="22"/>
                <w:lang w:val="it-IT" w:eastAsia="en-US"/>
              </w:rPr>
            </w:pPr>
            <w:r>
              <w:rPr>
                <w:rFonts w:ascii="Tahoma" w:hAnsi="Tahoma" w:cs="Tahoma"/>
                <w:sz w:val="22"/>
                <w:szCs w:val="22"/>
                <w:lang w:val="it-IT" w:eastAsia="en-US"/>
              </w:rPr>
              <w:t>Reabilitare Scoala Gimnaziala Damacusa in comuna Podu Turcului</w:t>
            </w:r>
          </w:p>
        </w:tc>
        <w:tc>
          <w:tcPr>
            <w:tcW w:w="2148" w:type="dxa"/>
            <w:tcBorders>
              <w:top w:val="nil"/>
              <w:left w:val="single" w:sz="4" w:space="0" w:color="auto"/>
              <w:bottom w:val="nil"/>
              <w:right w:val="single" w:sz="4" w:space="0" w:color="auto"/>
            </w:tcBorders>
          </w:tcPr>
          <w:p w:rsidR="0078096F" w:rsidRDefault="0078096F" w:rsidP="001A53FF">
            <w:pPr>
              <w:spacing w:line="276" w:lineRule="auto"/>
              <w:jc w:val="center"/>
              <w:rPr>
                <w:rFonts w:ascii="Arial" w:hAnsi="Arial" w:cs="Arial"/>
                <w:bCs/>
                <w:sz w:val="22"/>
                <w:szCs w:val="22"/>
                <w:lang w:eastAsia="en-US"/>
              </w:rPr>
            </w:pPr>
          </w:p>
        </w:tc>
        <w:tc>
          <w:tcPr>
            <w:tcW w:w="1747" w:type="dxa"/>
            <w:tcBorders>
              <w:top w:val="single" w:sz="4" w:space="0" w:color="auto"/>
              <w:left w:val="single" w:sz="4" w:space="0" w:color="auto"/>
              <w:bottom w:val="nil"/>
              <w:right w:val="single" w:sz="4" w:space="0" w:color="auto"/>
            </w:tcBorders>
          </w:tcPr>
          <w:p w:rsidR="0078096F" w:rsidRDefault="0078096F" w:rsidP="001A53FF">
            <w:pPr>
              <w:spacing w:line="276" w:lineRule="auto"/>
              <w:rPr>
                <w:rFonts w:ascii="Arial" w:hAnsi="Arial" w:cs="Arial"/>
                <w:bCs/>
                <w:sz w:val="22"/>
                <w:szCs w:val="22"/>
                <w:lang w:val="pt-BR" w:eastAsia="en-US"/>
              </w:rPr>
            </w:pPr>
            <w:r>
              <w:rPr>
                <w:rFonts w:ascii="Arial" w:hAnsi="Arial" w:cs="Arial"/>
                <w:bCs/>
                <w:sz w:val="22"/>
                <w:szCs w:val="22"/>
                <w:lang w:val="pt-BR" w:eastAsia="en-US"/>
              </w:rPr>
              <w:t>UAT Podu Turcului</w:t>
            </w:r>
          </w:p>
        </w:tc>
      </w:tr>
      <w:tr w:rsidR="0078096F" w:rsidTr="00921C2D">
        <w:trPr>
          <w:trHeight w:val="397"/>
        </w:trPr>
        <w:tc>
          <w:tcPr>
            <w:tcW w:w="703"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2757"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7292" w:type="dxa"/>
            <w:tcBorders>
              <w:top w:val="single" w:sz="4" w:space="0" w:color="auto"/>
              <w:left w:val="single" w:sz="4" w:space="0" w:color="auto"/>
              <w:bottom w:val="single" w:sz="4" w:space="0" w:color="auto"/>
              <w:right w:val="single" w:sz="4" w:space="0" w:color="auto"/>
            </w:tcBorders>
          </w:tcPr>
          <w:p w:rsidR="0078096F" w:rsidRDefault="0078096F" w:rsidP="001A53FF">
            <w:pPr>
              <w:spacing w:line="276" w:lineRule="auto"/>
              <w:rPr>
                <w:rFonts w:ascii="Tahoma" w:hAnsi="Tahoma" w:cs="Tahoma"/>
                <w:sz w:val="22"/>
                <w:szCs w:val="22"/>
                <w:lang w:val="it-IT" w:eastAsia="en-US"/>
              </w:rPr>
            </w:pPr>
            <w:r>
              <w:rPr>
                <w:rFonts w:ascii="Tahoma" w:hAnsi="Tahoma" w:cs="Tahoma"/>
                <w:sz w:val="22"/>
                <w:szCs w:val="22"/>
                <w:lang w:val="it-IT" w:eastAsia="en-US"/>
              </w:rPr>
              <w:t>Infiintare gradinita in localitatea Podu Turcului</w:t>
            </w:r>
          </w:p>
        </w:tc>
        <w:tc>
          <w:tcPr>
            <w:tcW w:w="2148" w:type="dxa"/>
            <w:tcBorders>
              <w:top w:val="nil"/>
              <w:left w:val="single" w:sz="4" w:space="0" w:color="auto"/>
              <w:bottom w:val="nil"/>
              <w:right w:val="single" w:sz="4" w:space="0" w:color="auto"/>
            </w:tcBorders>
          </w:tcPr>
          <w:p w:rsidR="0078096F" w:rsidRDefault="0078096F" w:rsidP="001A53FF">
            <w:pPr>
              <w:spacing w:line="276" w:lineRule="auto"/>
              <w:jc w:val="center"/>
              <w:rPr>
                <w:rFonts w:ascii="Arial" w:hAnsi="Arial" w:cs="Arial"/>
                <w:bCs/>
                <w:sz w:val="22"/>
                <w:szCs w:val="22"/>
                <w:lang w:eastAsia="en-US"/>
              </w:rPr>
            </w:pPr>
          </w:p>
        </w:tc>
        <w:tc>
          <w:tcPr>
            <w:tcW w:w="1747" w:type="dxa"/>
            <w:tcBorders>
              <w:top w:val="nil"/>
              <w:left w:val="single" w:sz="4" w:space="0" w:color="auto"/>
              <w:bottom w:val="single" w:sz="4" w:space="0" w:color="auto"/>
              <w:right w:val="single" w:sz="4" w:space="0" w:color="auto"/>
            </w:tcBorders>
          </w:tcPr>
          <w:p w:rsidR="0078096F" w:rsidRDefault="0078096F" w:rsidP="001A53FF">
            <w:pPr>
              <w:spacing w:line="276" w:lineRule="auto"/>
              <w:rPr>
                <w:rFonts w:ascii="Arial" w:hAnsi="Arial" w:cs="Arial"/>
                <w:bCs/>
                <w:sz w:val="22"/>
                <w:szCs w:val="22"/>
                <w:lang w:val="pt-BR" w:eastAsia="en-US"/>
              </w:rPr>
            </w:pPr>
          </w:p>
        </w:tc>
      </w:tr>
      <w:tr w:rsidR="0078096F" w:rsidTr="00921C2D">
        <w:trPr>
          <w:trHeight w:val="397"/>
        </w:trPr>
        <w:tc>
          <w:tcPr>
            <w:tcW w:w="703"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2757"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7292" w:type="dxa"/>
            <w:tcBorders>
              <w:top w:val="single" w:sz="4" w:space="0" w:color="auto"/>
              <w:left w:val="single" w:sz="4" w:space="0" w:color="auto"/>
              <w:bottom w:val="single" w:sz="4" w:space="0" w:color="auto"/>
              <w:right w:val="single" w:sz="4" w:space="0" w:color="auto"/>
            </w:tcBorders>
          </w:tcPr>
          <w:p w:rsidR="0078096F" w:rsidRDefault="0078096F" w:rsidP="001A53FF">
            <w:pPr>
              <w:spacing w:line="276" w:lineRule="auto"/>
              <w:rPr>
                <w:rFonts w:ascii="Tahoma" w:hAnsi="Tahoma" w:cs="Tahoma"/>
                <w:sz w:val="22"/>
                <w:szCs w:val="22"/>
                <w:lang w:val="it-IT" w:eastAsia="en-US"/>
              </w:rPr>
            </w:pPr>
            <w:r>
              <w:rPr>
                <w:rFonts w:ascii="Tahoma" w:hAnsi="Tahoma" w:cs="Tahoma"/>
                <w:sz w:val="22"/>
                <w:szCs w:val="22"/>
                <w:lang w:val="it-IT" w:eastAsia="en-US"/>
              </w:rPr>
              <w:t>Imbunatatirea bazei materiale in scoli prin dotari</w:t>
            </w:r>
          </w:p>
        </w:tc>
        <w:tc>
          <w:tcPr>
            <w:tcW w:w="2148" w:type="dxa"/>
            <w:tcBorders>
              <w:top w:val="nil"/>
              <w:left w:val="single" w:sz="4" w:space="0" w:color="auto"/>
              <w:bottom w:val="nil"/>
              <w:right w:val="single" w:sz="4" w:space="0" w:color="auto"/>
            </w:tcBorders>
          </w:tcPr>
          <w:p w:rsidR="0078096F" w:rsidRDefault="0078096F" w:rsidP="001A53FF">
            <w:pPr>
              <w:spacing w:line="276" w:lineRule="auto"/>
              <w:jc w:val="center"/>
              <w:rPr>
                <w:rFonts w:ascii="Arial" w:hAnsi="Arial" w:cs="Arial"/>
                <w:bCs/>
                <w:sz w:val="22"/>
                <w:szCs w:val="22"/>
                <w:lang w:eastAsia="en-US"/>
              </w:rPr>
            </w:pPr>
          </w:p>
        </w:tc>
        <w:tc>
          <w:tcPr>
            <w:tcW w:w="1747" w:type="dxa"/>
            <w:tcBorders>
              <w:top w:val="single" w:sz="4" w:space="0" w:color="auto"/>
              <w:left w:val="single" w:sz="4" w:space="0" w:color="auto"/>
              <w:bottom w:val="nil"/>
              <w:right w:val="single" w:sz="4" w:space="0" w:color="auto"/>
            </w:tcBorders>
          </w:tcPr>
          <w:p w:rsidR="0078096F" w:rsidRDefault="0078096F" w:rsidP="001A53FF">
            <w:pPr>
              <w:spacing w:line="276" w:lineRule="auto"/>
              <w:rPr>
                <w:rFonts w:ascii="Arial" w:hAnsi="Arial" w:cs="Arial"/>
                <w:bCs/>
                <w:sz w:val="22"/>
                <w:szCs w:val="22"/>
                <w:lang w:val="pt-BR" w:eastAsia="en-US"/>
              </w:rPr>
            </w:pPr>
            <w:r>
              <w:rPr>
                <w:rFonts w:ascii="Arial" w:hAnsi="Arial" w:cs="Arial"/>
                <w:bCs/>
                <w:sz w:val="22"/>
                <w:szCs w:val="22"/>
                <w:lang w:val="pt-BR" w:eastAsia="en-US"/>
              </w:rPr>
              <w:t xml:space="preserve"> UAT Buhoci</w:t>
            </w:r>
          </w:p>
        </w:tc>
      </w:tr>
      <w:tr w:rsidR="0078096F" w:rsidTr="00921C2D">
        <w:trPr>
          <w:trHeight w:val="302"/>
        </w:trPr>
        <w:tc>
          <w:tcPr>
            <w:tcW w:w="703"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2757"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7292" w:type="dxa"/>
            <w:tcBorders>
              <w:top w:val="single" w:sz="4" w:space="0" w:color="auto"/>
              <w:left w:val="single" w:sz="4" w:space="0" w:color="auto"/>
              <w:bottom w:val="single" w:sz="4" w:space="0" w:color="auto"/>
              <w:right w:val="single" w:sz="4" w:space="0" w:color="auto"/>
            </w:tcBorders>
          </w:tcPr>
          <w:p w:rsidR="0078096F" w:rsidRDefault="0078096F" w:rsidP="001A53FF">
            <w:pPr>
              <w:spacing w:line="276" w:lineRule="auto"/>
              <w:rPr>
                <w:rFonts w:ascii="Tahoma" w:hAnsi="Tahoma" w:cs="Tahoma"/>
                <w:sz w:val="22"/>
                <w:szCs w:val="22"/>
                <w:lang w:val="it-IT" w:eastAsia="en-US"/>
              </w:rPr>
            </w:pPr>
            <w:r>
              <w:rPr>
                <w:rFonts w:ascii="Tahoma" w:hAnsi="Tahoma" w:cs="Tahoma"/>
                <w:sz w:val="22"/>
                <w:szCs w:val="22"/>
                <w:lang w:val="it-IT" w:eastAsia="en-US"/>
              </w:rPr>
              <w:t>Constructia de terenuri de sport moderne multifunctionale</w:t>
            </w:r>
          </w:p>
        </w:tc>
        <w:tc>
          <w:tcPr>
            <w:tcW w:w="2148" w:type="dxa"/>
            <w:tcBorders>
              <w:top w:val="nil"/>
              <w:left w:val="single" w:sz="4" w:space="0" w:color="auto"/>
              <w:bottom w:val="nil"/>
              <w:right w:val="single" w:sz="4" w:space="0" w:color="auto"/>
            </w:tcBorders>
          </w:tcPr>
          <w:p w:rsidR="0078096F" w:rsidRDefault="0078096F" w:rsidP="001A53FF">
            <w:pPr>
              <w:spacing w:line="276" w:lineRule="auto"/>
              <w:jc w:val="center"/>
              <w:rPr>
                <w:rFonts w:ascii="Arial" w:hAnsi="Arial" w:cs="Arial"/>
                <w:bCs/>
                <w:sz w:val="22"/>
                <w:szCs w:val="22"/>
                <w:lang w:eastAsia="en-US"/>
              </w:rPr>
            </w:pPr>
          </w:p>
        </w:tc>
        <w:tc>
          <w:tcPr>
            <w:tcW w:w="1747" w:type="dxa"/>
            <w:tcBorders>
              <w:top w:val="nil"/>
              <w:left w:val="single" w:sz="4" w:space="0" w:color="auto"/>
              <w:bottom w:val="nil"/>
              <w:right w:val="single" w:sz="4" w:space="0" w:color="auto"/>
            </w:tcBorders>
          </w:tcPr>
          <w:p w:rsidR="0078096F" w:rsidRDefault="0078096F" w:rsidP="001A53FF">
            <w:pPr>
              <w:spacing w:line="276" w:lineRule="auto"/>
              <w:rPr>
                <w:rFonts w:ascii="Arial" w:hAnsi="Arial" w:cs="Arial"/>
                <w:bCs/>
                <w:sz w:val="22"/>
                <w:szCs w:val="22"/>
                <w:lang w:val="pt-BR" w:eastAsia="en-US"/>
              </w:rPr>
            </w:pPr>
          </w:p>
        </w:tc>
      </w:tr>
      <w:tr w:rsidR="0078096F" w:rsidTr="00921C2D">
        <w:trPr>
          <w:trHeight w:val="406"/>
        </w:trPr>
        <w:tc>
          <w:tcPr>
            <w:tcW w:w="703"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2757"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7292" w:type="dxa"/>
            <w:tcBorders>
              <w:top w:val="single" w:sz="4" w:space="0" w:color="auto"/>
              <w:left w:val="single" w:sz="4" w:space="0" w:color="auto"/>
              <w:bottom w:val="single" w:sz="4" w:space="0" w:color="auto"/>
              <w:right w:val="single" w:sz="4" w:space="0" w:color="auto"/>
            </w:tcBorders>
          </w:tcPr>
          <w:p w:rsidR="0078096F" w:rsidRDefault="0078096F" w:rsidP="001A53FF">
            <w:pPr>
              <w:spacing w:line="276" w:lineRule="auto"/>
              <w:rPr>
                <w:rFonts w:ascii="Tahoma" w:hAnsi="Tahoma" w:cs="Tahoma"/>
                <w:sz w:val="22"/>
                <w:szCs w:val="22"/>
                <w:lang w:val="it-IT" w:eastAsia="en-US"/>
              </w:rPr>
            </w:pPr>
            <w:r>
              <w:rPr>
                <w:rFonts w:ascii="Tahoma" w:hAnsi="Tahoma" w:cs="Tahoma"/>
                <w:sz w:val="22"/>
                <w:szCs w:val="22"/>
                <w:lang w:val="it-IT" w:eastAsia="en-US"/>
              </w:rPr>
              <w:t>Reabilitarea si modernizarea structurilor Sc Gimnaziale Buhoci</w:t>
            </w:r>
          </w:p>
        </w:tc>
        <w:tc>
          <w:tcPr>
            <w:tcW w:w="2148" w:type="dxa"/>
            <w:tcBorders>
              <w:top w:val="nil"/>
              <w:left w:val="single" w:sz="4" w:space="0" w:color="auto"/>
              <w:bottom w:val="nil"/>
              <w:right w:val="single" w:sz="4" w:space="0" w:color="auto"/>
            </w:tcBorders>
          </w:tcPr>
          <w:p w:rsidR="0078096F" w:rsidRDefault="0078096F" w:rsidP="001A53FF">
            <w:pPr>
              <w:spacing w:line="276" w:lineRule="auto"/>
              <w:jc w:val="center"/>
              <w:rPr>
                <w:rFonts w:ascii="Arial" w:hAnsi="Arial" w:cs="Arial"/>
                <w:bCs/>
                <w:sz w:val="22"/>
                <w:szCs w:val="22"/>
                <w:lang w:eastAsia="en-US"/>
              </w:rPr>
            </w:pPr>
          </w:p>
        </w:tc>
        <w:tc>
          <w:tcPr>
            <w:tcW w:w="1747" w:type="dxa"/>
            <w:tcBorders>
              <w:top w:val="nil"/>
              <w:left w:val="single" w:sz="4" w:space="0" w:color="auto"/>
              <w:bottom w:val="single" w:sz="4" w:space="0" w:color="auto"/>
              <w:right w:val="single" w:sz="4" w:space="0" w:color="auto"/>
            </w:tcBorders>
          </w:tcPr>
          <w:p w:rsidR="0078096F" w:rsidRDefault="0078096F" w:rsidP="001A53FF">
            <w:pPr>
              <w:spacing w:line="276" w:lineRule="auto"/>
              <w:rPr>
                <w:rFonts w:ascii="Arial" w:hAnsi="Arial" w:cs="Arial"/>
                <w:bCs/>
                <w:sz w:val="22"/>
                <w:szCs w:val="22"/>
                <w:lang w:val="pt-BR" w:eastAsia="en-US"/>
              </w:rPr>
            </w:pPr>
          </w:p>
        </w:tc>
      </w:tr>
      <w:tr w:rsidR="0078096F" w:rsidTr="00921C2D">
        <w:trPr>
          <w:trHeight w:val="554"/>
        </w:trPr>
        <w:tc>
          <w:tcPr>
            <w:tcW w:w="703"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2757" w:type="dxa"/>
            <w:tcBorders>
              <w:top w:val="nil"/>
              <w:left w:val="single" w:sz="4" w:space="0" w:color="auto"/>
              <w:bottom w:val="nil"/>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7292" w:type="dxa"/>
            <w:tcBorders>
              <w:top w:val="single" w:sz="4" w:space="0" w:color="auto"/>
              <w:left w:val="single" w:sz="4" w:space="0" w:color="auto"/>
              <w:bottom w:val="single" w:sz="4" w:space="0" w:color="auto"/>
              <w:right w:val="single" w:sz="4" w:space="0" w:color="auto"/>
            </w:tcBorders>
          </w:tcPr>
          <w:p w:rsidR="0078096F" w:rsidRDefault="0078096F" w:rsidP="001A53FF">
            <w:pPr>
              <w:spacing w:line="276" w:lineRule="auto"/>
              <w:rPr>
                <w:rFonts w:ascii="Tahoma" w:hAnsi="Tahoma" w:cs="Tahoma"/>
                <w:sz w:val="22"/>
                <w:szCs w:val="22"/>
                <w:lang w:val="it-IT" w:eastAsia="en-US"/>
              </w:rPr>
            </w:pPr>
            <w:r>
              <w:rPr>
                <w:rFonts w:ascii="Tahoma" w:hAnsi="Tahoma" w:cs="Tahoma"/>
                <w:sz w:val="22"/>
                <w:szCs w:val="22"/>
                <w:lang w:val="it-IT" w:eastAsia="en-US"/>
              </w:rPr>
              <w:t>Construire gradinita noua cu program normal in sat Balca comuna Cotofanesti</w:t>
            </w:r>
          </w:p>
        </w:tc>
        <w:tc>
          <w:tcPr>
            <w:tcW w:w="2148" w:type="dxa"/>
            <w:tcBorders>
              <w:top w:val="nil"/>
              <w:left w:val="single" w:sz="4" w:space="0" w:color="auto"/>
              <w:bottom w:val="nil"/>
              <w:right w:val="single" w:sz="4" w:space="0" w:color="auto"/>
            </w:tcBorders>
          </w:tcPr>
          <w:p w:rsidR="0078096F" w:rsidRDefault="0078096F" w:rsidP="001A53FF">
            <w:pPr>
              <w:spacing w:line="276" w:lineRule="auto"/>
              <w:jc w:val="center"/>
              <w:rPr>
                <w:rFonts w:ascii="Arial" w:hAnsi="Arial" w:cs="Arial"/>
                <w:bCs/>
                <w:sz w:val="22"/>
                <w:szCs w:val="22"/>
                <w:lang w:eastAsia="en-US"/>
              </w:rPr>
            </w:pPr>
          </w:p>
        </w:tc>
        <w:tc>
          <w:tcPr>
            <w:tcW w:w="1747" w:type="dxa"/>
            <w:tcBorders>
              <w:top w:val="single" w:sz="4" w:space="0" w:color="auto"/>
              <w:left w:val="single" w:sz="4" w:space="0" w:color="auto"/>
              <w:bottom w:val="single" w:sz="4" w:space="0" w:color="auto"/>
              <w:right w:val="single" w:sz="4" w:space="0" w:color="auto"/>
            </w:tcBorders>
          </w:tcPr>
          <w:p w:rsidR="0078096F" w:rsidRDefault="00A23E6D" w:rsidP="001A53FF">
            <w:pPr>
              <w:spacing w:line="276" w:lineRule="auto"/>
              <w:rPr>
                <w:rFonts w:ascii="Arial" w:hAnsi="Arial" w:cs="Arial"/>
                <w:bCs/>
                <w:sz w:val="22"/>
                <w:szCs w:val="22"/>
                <w:lang w:val="pt-BR" w:eastAsia="en-US"/>
              </w:rPr>
            </w:pPr>
            <w:r>
              <w:rPr>
                <w:rFonts w:ascii="Arial" w:hAnsi="Arial" w:cs="Arial"/>
                <w:bCs/>
                <w:sz w:val="22"/>
                <w:szCs w:val="22"/>
                <w:lang w:val="pt-BR" w:eastAsia="en-US"/>
              </w:rPr>
              <w:t xml:space="preserve">UAT </w:t>
            </w:r>
            <w:r w:rsidR="0078096F">
              <w:rPr>
                <w:rFonts w:ascii="Arial" w:hAnsi="Arial" w:cs="Arial"/>
                <w:bCs/>
                <w:sz w:val="22"/>
                <w:szCs w:val="22"/>
                <w:lang w:val="pt-BR" w:eastAsia="en-US"/>
              </w:rPr>
              <w:t>Cotofanesti</w:t>
            </w:r>
          </w:p>
        </w:tc>
      </w:tr>
      <w:tr w:rsidR="0078096F" w:rsidTr="00921C2D">
        <w:trPr>
          <w:trHeight w:val="648"/>
        </w:trPr>
        <w:tc>
          <w:tcPr>
            <w:tcW w:w="703" w:type="dxa"/>
            <w:tcBorders>
              <w:top w:val="nil"/>
              <w:left w:val="single" w:sz="4" w:space="0" w:color="auto"/>
              <w:bottom w:val="single" w:sz="4" w:space="0" w:color="auto"/>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2757" w:type="dxa"/>
            <w:tcBorders>
              <w:top w:val="nil"/>
              <w:left w:val="single" w:sz="4" w:space="0" w:color="auto"/>
              <w:bottom w:val="single" w:sz="4" w:space="0" w:color="auto"/>
              <w:right w:val="single" w:sz="4" w:space="0" w:color="auto"/>
            </w:tcBorders>
          </w:tcPr>
          <w:p w:rsidR="0078096F" w:rsidRDefault="0078096F" w:rsidP="00522587">
            <w:pPr>
              <w:spacing w:line="276" w:lineRule="auto"/>
              <w:rPr>
                <w:rFonts w:ascii="Tahoma" w:hAnsi="Tahoma" w:cs="Tahoma"/>
                <w:b/>
                <w:i/>
                <w:sz w:val="22"/>
                <w:szCs w:val="22"/>
                <w:lang w:val="en-US" w:eastAsia="en-US"/>
              </w:rPr>
            </w:pPr>
          </w:p>
        </w:tc>
        <w:tc>
          <w:tcPr>
            <w:tcW w:w="7292" w:type="dxa"/>
            <w:tcBorders>
              <w:top w:val="single" w:sz="4" w:space="0" w:color="auto"/>
              <w:left w:val="single" w:sz="4" w:space="0" w:color="auto"/>
              <w:bottom w:val="single" w:sz="4" w:space="0" w:color="auto"/>
              <w:right w:val="single" w:sz="4" w:space="0" w:color="auto"/>
            </w:tcBorders>
          </w:tcPr>
          <w:p w:rsidR="0078096F" w:rsidRDefault="0078096F" w:rsidP="001A53FF">
            <w:pPr>
              <w:spacing w:line="276" w:lineRule="auto"/>
              <w:rPr>
                <w:rFonts w:ascii="Tahoma" w:hAnsi="Tahoma" w:cs="Tahoma"/>
                <w:sz w:val="22"/>
                <w:szCs w:val="22"/>
                <w:lang w:val="it-IT" w:eastAsia="en-US"/>
              </w:rPr>
            </w:pPr>
            <w:r>
              <w:rPr>
                <w:rFonts w:ascii="Tahoma" w:hAnsi="Tahoma" w:cs="Tahoma"/>
                <w:sz w:val="22"/>
                <w:szCs w:val="22"/>
                <w:lang w:val="it-IT" w:eastAsia="en-US"/>
              </w:rPr>
              <w:t xml:space="preserve">Reabilitare modernizare extindere si dotare scoala in Localitatea Saucesti, sat Siretu </w:t>
            </w:r>
          </w:p>
        </w:tc>
        <w:tc>
          <w:tcPr>
            <w:tcW w:w="2148" w:type="dxa"/>
            <w:tcBorders>
              <w:top w:val="nil"/>
              <w:left w:val="single" w:sz="4" w:space="0" w:color="auto"/>
              <w:bottom w:val="single" w:sz="4" w:space="0" w:color="auto"/>
              <w:right w:val="single" w:sz="4" w:space="0" w:color="auto"/>
            </w:tcBorders>
          </w:tcPr>
          <w:p w:rsidR="0078096F" w:rsidRDefault="0078096F" w:rsidP="001A53FF">
            <w:pPr>
              <w:spacing w:line="276" w:lineRule="auto"/>
              <w:jc w:val="center"/>
              <w:rPr>
                <w:rFonts w:ascii="Arial" w:hAnsi="Arial" w:cs="Arial"/>
                <w:bCs/>
                <w:sz w:val="22"/>
                <w:szCs w:val="22"/>
                <w:lang w:eastAsia="en-US"/>
              </w:rPr>
            </w:pPr>
          </w:p>
        </w:tc>
        <w:tc>
          <w:tcPr>
            <w:tcW w:w="1747" w:type="dxa"/>
            <w:tcBorders>
              <w:top w:val="single" w:sz="4" w:space="0" w:color="auto"/>
              <w:left w:val="single" w:sz="4" w:space="0" w:color="auto"/>
              <w:bottom w:val="single" w:sz="4" w:space="0" w:color="auto"/>
              <w:right w:val="single" w:sz="4" w:space="0" w:color="auto"/>
            </w:tcBorders>
          </w:tcPr>
          <w:p w:rsidR="0078096F" w:rsidRDefault="00A23E6D" w:rsidP="001A53FF">
            <w:pPr>
              <w:spacing w:line="276" w:lineRule="auto"/>
              <w:rPr>
                <w:rFonts w:ascii="Arial" w:hAnsi="Arial" w:cs="Arial"/>
                <w:bCs/>
                <w:sz w:val="22"/>
                <w:szCs w:val="22"/>
                <w:lang w:val="pt-BR" w:eastAsia="en-US"/>
              </w:rPr>
            </w:pPr>
            <w:r>
              <w:rPr>
                <w:rFonts w:ascii="Arial" w:hAnsi="Arial" w:cs="Arial"/>
                <w:bCs/>
                <w:sz w:val="22"/>
                <w:szCs w:val="22"/>
                <w:lang w:val="pt-BR" w:eastAsia="en-US"/>
              </w:rPr>
              <w:t xml:space="preserve">UAT </w:t>
            </w:r>
            <w:r w:rsidR="0078096F">
              <w:rPr>
                <w:rFonts w:ascii="Arial" w:hAnsi="Arial" w:cs="Arial"/>
                <w:bCs/>
                <w:sz w:val="22"/>
                <w:szCs w:val="22"/>
                <w:lang w:val="pt-BR" w:eastAsia="en-US"/>
              </w:rPr>
              <w:t>Saucesti</w:t>
            </w:r>
          </w:p>
        </w:tc>
      </w:tr>
      <w:tr w:rsidR="00054D42" w:rsidTr="00921C2D">
        <w:trPr>
          <w:trHeight w:val="708"/>
        </w:trPr>
        <w:tc>
          <w:tcPr>
            <w:tcW w:w="703" w:type="dxa"/>
            <w:tcBorders>
              <w:top w:val="single" w:sz="4" w:space="0" w:color="auto"/>
              <w:left w:val="single" w:sz="4" w:space="0" w:color="auto"/>
              <w:bottom w:val="single" w:sz="4" w:space="0" w:color="auto"/>
              <w:right w:val="single" w:sz="4" w:space="0" w:color="auto"/>
            </w:tcBorders>
            <w:shd w:val="clear" w:color="auto" w:fill="FFFF00"/>
          </w:tcPr>
          <w:p w:rsidR="00054D42" w:rsidRPr="0078096F" w:rsidRDefault="00054D42" w:rsidP="001A53FF">
            <w:pPr>
              <w:spacing w:line="276" w:lineRule="auto"/>
              <w:jc w:val="center"/>
              <w:rPr>
                <w:rFonts w:ascii="Tahoma" w:hAnsi="Tahoma" w:cs="Tahoma"/>
                <w:b/>
                <w:lang w:eastAsia="en-US"/>
              </w:rPr>
            </w:pPr>
            <w:r w:rsidRPr="0078096F">
              <w:rPr>
                <w:rFonts w:ascii="Tahoma" w:hAnsi="Tahoma" w:cs="Tahoma"/>
                <w:b/>
                <w:lang w:eastAsia="en-US"/>
              </w:rPr>
              <w:lastRenderedPageBreak/>
              <w:t>Nr.</w:t>
            </w:r>
          </w:p>
          <w:p w:rsidR="00054D42" w:rsidRPr="0078096F" w:rsidRDefault="00054D42" w:rsidP="001A53FF">
            <w:pPr>
              <w:spacing w:line="276" w:lineRule="auto"/>
              <w:jc w:val="center"/>
              <w:rPr>
                <w:rFonts w:ascii="Tahoma" w:hAnsi="Tahoma" w:cs="Tahoma"/>
                <w:b/>
                <w:lang w:eastAsia="en-US"/>
              </w:rPr>
            </w:pPr>
            <w:r w:rsidRPr="0078096F">
              <w:rPr>
                <w:rFonts w:ascii="Tahoma" w:hAnsi="Tahoma" w:cs="Tahoma"/>
                <w:b/>
                <w:lang w:eastAsia="en-US"/>
              </w:rPr>
              <w:t>crt.</w:t>
            </w:r>
          </w:p>
        </w:tc>
        <w:tc>
          <w:tcPr>
            <w:tcW w:w="2757" w:type="dxa"/>
            <w:tcBorders>
              <w:top w:val="single" w:sz="4" w:space="0" w:color="auto"/>
              <w:left w:val="single" w:sz="4" w:space="0" w:color="auto"/>
              <w:bottom w:val="single" w:sz="4" w:space="0" w:color="auto"/>
              <w:right w:val="single" w:sz="4" w:space="0" w:color="auto"/>
            </w:tcBorders>
            <w:shd w:val="clear" w:color="auto" w:fill="FFFF00"/>
          </w:tcPr>
          <w:p w:rsidR="00054D42" w:rsidRPr="0078096F" w:rsidRDefault="00054D42" w:rsidP="001A53FF">
            <w:pPr>
              <w:spacing w:line="276" w:lineRule="auto"/>
              <w:jc w:val="center"/>
              <w:rPr>
                <w:rFonts w:ascii="Tahoma" w:hAnsi="Tahoma" w:cs="Tahoma"/>
                <w:b/>
                <w:lang w:eastAsia="en-US"/>
              </w:rPr>
            </w:pPr>
            <w:r w:rsidRPr="0078096F">
              <w:rPr>
                <w:rFonts w:ascii="Tahoma" w:hAnsi="Tahoma" w:cs="Tahoma"/>
                <w:b/>
                <w:lang w:eastAsia="en-US"/>
              </w:rPr>
              <w:t>Obiectiv</w:t>
            </w:r>
          </w:p>
          <w:p w:rsidR="00054D42" w:rsidRPr="0078096F" w:rsidRDefault="00054D42" w:rsidP="001A53FF">
            <w:pPr>
              <w:spacing w:line="276" w:lineRule="auto"/>
              <w:jc w:val="center"/>
              <w:rPr>
                <w:rFonts w:ascii="Tahoma" w:hAnsi="Tahoma" w:cs="Tahoma"/>
                <w:b/>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00"/>
          </w:tcPr>
          <w:p w:rsidR="00054D42" w:rsidRPr="0078096F" w:rsidRDefault="00054D42" w:rsidP="001A53FF">
            <w:pPr>
              <w:spacing w:line="276" w:lineRule="auto"/>
              <w:jc w:val="center"/>
              <w:rPr>
                <w:rFonts w:ascii="Tahoma" w:hAnsi="Tahoma" w:cs="Tahoma"/>
                <w:b/>
                <w:lang w:eastAsia="en-US"/>
              </w:rPr>
            </w:pPr>
            <w:r w:rsidRPr="0078096F">
              <w:rPr>
                <w:rFonts w:ascii="Tahoma" w:hAnsi="Tahoma" w:cs="Tahoma"/>
                <w:b/>
                <w:lang w:eastAsia="en-US"/>
              </w:rPr>
              <w:t>Actiunea</w:t>
            </w:r>
          </w:p>
        </w:tc>
        <w:tc>
          <w:tcPr>
            <w:tcW w:w="2148" w:type="dxa"/>
            <w:tcBorders>
              <w:top w:val="single" w:sz="4" w:space="0" w:color="auto"/>
              <w:left w:val="single" w:sz="4" w:space="0" w:color="auto"/>
              <w:bottom w:val="single" w:sz="4" w:space="0" w:color="auto"/>
              <w:right w:val="single" w:sz="4" w:space="0" w:color="auto"/>
            </w:tcBorders>
            <w:shd w:val="clear" w:color="auto" w:fill="FFFF00"/>
          </w:tcPr>
          <w:p w:rsidR="00054D42" w:rsidRPr="0078096F" w:rsidRDefault="00054D42" w:rsidP="001A53FF">
            <w:pPr>
              <w:spacing w:line="276" w:lineRule="auto"/>
              <w:jc w:val="center"/>
              <w:rPr>
                <w:rFonts w:ascii="Tahoma" w:hAnsi="Tahoma" w:cs="Tahoma"/>
                <w:b/>
                <w:lang w:eastAsia="en-US"/>
              </w:rPr>
            </w:pPr>
            <w:r w:rsidRPr="0078096F">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054D42" w:rsidRPr="0078096F" w:rsidRDefault="00054D42" w:rsidP="001A53FF">
            <w:pPr>
              <w:spacing w:line="276" w:lineRule="auto"/>
              <w:jc w:val="center"/>
              <w:rPr>
                <w:rFonts w:ascii="Tahoma" w:hAnsi="Tahoma" w:cs="Tahoma"/>
                <w:b/>
                <w:lang w:eastAsia="en-US"/>
              </w:rPr>
            </w:pPr>
            <w:r w:rsidRPr="0078096F">
              <w:rPr>
                <w:rFonts w:ascii="Tahoma" w:hAnsi="Tahoma" w:cs="Tahoma"/>
                <w:b/>
                <w:lang w:eastAsia="en-US"/>
              </w:rPr>
              <w:t xml:space="preserve">Entitate responsabila </w:t>
            </w:r>
          </w:p>
        </w:tc>
      </w:tr>
      <w:tr w:rsidR="00054D42" w:rsidTr="00921C2D">
        <w:trPr>
          <w:trHeight w:val="407"/>
        </w:trPr>
        <w:tc>
          <w:tcPr>
            <w:tcW w:w="703" w:type="dxa"/>
            <w:tcBorders>
              <w:top w:val="single" w:sz="4" w:space="0" w:color="auto"/>
              <w:left w:val="single" w:sz="4" w:space="0" w:color="auto"/>
              <w:bottom w:val="nil"/>
              <w:right w:val="single" w:sz="4" w:space="0" w:color="auto"/>
            </w:tcBorders>
          </w:tcPr>
          <w:p w:rsidR="00054D42" w:rsidRDefault="00054D42" w:rsidP="001A53FF">
            <w:pPr>
              <w:spacing w:line="276" w:lineRule="auto"/>
              <w:rPr>
                <w:rFonts w:ascii="Tahoma" w:hAnsi="Tahoma" w:cs="Tahoma"/>
                <w:b/>
                <w:i/>
                <w:sz w:val="22"/>
                <w:szCs w:val="22"/>
                <w:lang w:val="es-ES" w:eastAsia="en-US"/>
              </w:rPr>
            </w:pPr>
            <w:r>
              <w:rPr>
                <w:rFonts w:ascii="Tahoma" w:hAnsi="Tahoma" w:cs="Tahoma"/>
                <w:b/>
                <w:i/>
                <w:sz w:val="22"/>
                <w:szCs w:val="22"/>
                <w:lang w:val="es-ES" w:eastAsia="en-US"/>
              </w:rPr>
              <w:t>1.</w:t>
            </w:r>
          </w:p>
        </w:tc>
        <w:tc>
          <w:tcPr>
            <w:tcW w:w="2757" w:type="dxa"/>
            <w:tcBorders>
              <w:top w:val="single" w:sz="4" w:space="0" w:color="auto"/>
              <w:left w:val="single" w:sz="4" w:space="0" w:color="auto"/>
              <w:bottom w:val="nil"/>
              <w:right w:val="single" w:sz="4" w:space="0" w:color="auto"/>
            </w:tcBorders>
          </w:tcPr>
          <w:p w:rsidR="00054D42" w:rsidRDefault="00054D42" w:rsidP="001A53FF">
            <w:pPr>
              <w:spacing w:line="276" w:lineRule="auto"/>
              <w:rPr>
                <w:rFonts w:ascii="Tahoma" w:hAnsi="Tahoma" w:cs="Tahoma"/>
                <w:b/>
                <w:bCs/>
                <w:i/>
                <w:sz w:val="22"/>
                <w:szCs w:val="22"/>
                <w:lang w:eastAsia="en-US"/>
              </w:rPr>
            </w:pPr>
            <w:r>
              <w:rPr>
                <w:rFonts w:ascii="Tahoma" w:hAnsi="Tahoma" w:cs="Tahoma"/>
                <w:b/>
                <w:bCs/>
                <w:i/>
                <w:sz w:val="22"/>
                <w:szCs w:val="22"/>
                <w:lang w:eastAsia="en-US"/>
              </w:rPr>
              <w:t>Modernizarea infrastructurii</w:t>
            </w:r>
          </w:p>
        </w:tc>
        <w:tc>
          <w:tcPr>
            <w:tcW w:w="7292" w:type="dxa"/>
            <w:tcBorders>
              <w:top w:val="single" w:sz="4" w:space="0" w:color="auto"/>
              <w:left w:val="single" w:sz="4" w:space="0" w:color="auto"/>
              <w:bottom w:val="single" w:sz="4" w:space="0" w:color="auto"/>
              <w:right w:val="single" w:sz="4" w:space="0" w:color="auto"/>
            </w:tcBorders>
          </w:tcPr>
          <w:p w:rsidR="00054D42" w:rsidRDefault="00054D42" w:rsidP="001A53FF">
            <w:pPr>
              <w:spacing w:line="276" w:lineRule="auto"/>
              <w:rPr>
                <w:rFonts w:ascii="Tahoma" w:hAnsi="Tahoma" w:cs="Tahoma"/>
                <w:sz w:val="22"/>
                <w:szCs w:val="22"/>
                <w:lang w:val="it-IT" w:eastAsia="en-US"/>
              </w:rPr>
            </w:pPr>
            <w:r>
              <w:rPr>
                <w:rFonts w:ascii="Tahoma" w:hAnsi="Tahoma" w:cs="Tahoma"/>
                <w:sz w:val="22"/>
                <w:szCs w:val="22"/>
                <w:lang w:val="it-IT" w:eastAsia="en-US"/>
              </w:rPr>
              <w:t>Modernizare si reabilitare Scoala Gimnaziala Caiuti</w:t>
            </w:r>
          </w:p>
        </w:tc>
        <w:tc>
          <w:tcPr>
            <w:tcW w:w="2148" w:type="dxa"/>
            <w:tcBorders>
              <w:top w:val="single" w:sz="4" w:space="0" w:color="auto"/>
              <w:left w:val="single" w:sz="4" w:space="0" w:color="auto"/>
              <w:bottom w:val="nil"/>
              <w:right w:val="single" w:sz="4" w:space="0" w:color="auto"/>
            </w:tcBorders>
          </w:tcPr>
          <w:p w:rsidR="00054D42" w:rsidRDefault="00054D42" w:rsidP="001A53FF">
            <w:pPr>
              <w:spacing w:line="276" w:lineRule="auto"/>
              <w:jc w:val="center"/>
              <w:rPr>
                <w:rFonts w:ascii="Arial" w:hAnsi="Arial" w:cs="Arial"/>
                <w:bCs/>
                <w:sz w:val="22"/>
                <w:szCs w:val="22"/>
                <w:lang w:eastAsia="en-US"/>
              </w:rPr>
            </w:pPr>
            <w:r>
              <w:rPr>
                <w:rFonts w:ascii="Tahoma" w:hAnsi="Tahoma" w:cs="Tahoma"/>
                <w:bCs/>
                <w:sz w:val="22"/>
                <w:szCs w:val="22"/>
                <w:lang w:eastAsia="en-US"/>
              </w:rPr>
              <w:t>15.09.2017</w:t>
            </w:r>
          </w:p>
        </w:tc>
        <w:tc>
          <w:tcPr>
            <w:tcW w:w="1747" w:type="dxa"/>
            <w:tcBorders>
              <w:top w:val="single" w:sz="4" w:space="0" w:color="auto"/>
              <w:left w:val="single" w:sz="4" w:space="0" w:color="auto"/>
              <w:bottom w:val="nil"/>
              <w:right w:val="single" w:sz="4" w:space="0" w:color="auto"/>
            </w:tcBorders>
          </w:tcPr>
          <w:p w:rsidR="00054D42" w:rsidRDefault="00054D42" w:rsidP="001A53FF">
            <w:pPr>
              <w:spacing w:line="276" w:lineRule="auto"/>
              <w:rPr>
                <w:rFonts w:ascii="Arial" w:hAnsi="Arial" w:cs="Arial"/>
                <w:bCs/>
                <w:sz w:val="22"/>
                <w:szCs w:val="22"/>
                <w:lang w:val="pt-BR" w:eastAsia="en-US"/>
              </w:rPr>
            </w:pPr>
            <w:r>
              <w:rPr>
                <w:rFonts w:ascii="Arial" w:hAnsi="Arial" w:cs="Arial"/>
                <w:bCs/>
                <w:sz w:val="22"/>
                <w:szCs w:val="22"/>
                <w:lang w:val="pt-BR" w:eastAsia="en-US"/>
              </w:rPr>
              <w:t>UAT Caiuti</w:t>
            </w:r>
          </w:p>
        </w:tc>
      </w:tr>
      <w:tr w:rsidR="00054D42" w:rsidTr="00921C2D">
        <w:trPr>
          <w:trHeight w:val="344"/>
        </w:trPr>
        <w:tc>
          <w:tcPr>
            <w:tcW w:w="703" w:type="dxa"/>
            <w:tcBorders>
              <w:top w:val="nil"/>
              <w:left w:val="single" w:sz="4" w:space="0" w:color="auto"/>
              <w:bottom w:val="nil"/>
              <w:right w:val="single" w:sz="4" w:space="0" w:color="auto"/>
            </w:tcBorders>
          </w:tcPr>
          <w:p w:rsidR="00054D42" w:rsidRDefault="00054D42" w:rsidP="001A53FF">
            <w:pPr>
              <w:spacing w:line="276" w:lineRule="auto"/>
              <w:rPr>
                <w:rFonts w:ascii="Tahoma" w:hAnsi="Tahoma" w:cs="Tahoma"/>
                <w:b/>
                <w:i/>
                <w:sz w:val="22"/>
                <w:szCs w:val="22"/>
                <w:lang w:val="es-ES" w:eastAsia="en-US"/>
              </w:rPr>
            </w:pPr>
          </w:p>
        </w:tc>
        <w:tc>
          <w:tcPr>
            <w:tcW w:w="2757" w:type="dxa"/>
            <w:tcBorders>
              <w:top w:val="nil"/>
              <w:left w:val="single" w:sz="4" w:space="0" w:color="auto"/>
              <w:bottom w:val="nil"/>
              <w:right w:val="single" w:sz="4" w:space="0" w:color="auto"/>
            </w:tcBorders>
          </w:tcPr>
          <w:p w:rsidR="00054D42" w:rsidRDefault="00054D42" w:rsidP="001A53FF">
            <w:pPr>
              <w:spacing w:line="276" w:lineRule="auto"/>
              <w:rPr>
                <w:rFonts w:ascii="Tahoma" w:hAnsi="Tahoma" w:cs="Tahoma"/>
                <w:b/>
                <w:bCs/>
                <w:i/>
                <w:sz w:val="22"/>
                <w:szCs w:val="22"/>
                <w:lang w:eastAsia="en-US"/>
              </w:rPr>
            </w:pPr>
            <w:r>
              <w:rPr>
                <w:rFonts w:ascii="Tahoma" w:hAnsi="Tahoma" w:cs="Tahoma"/>
                <w:b/>
                <w:bCs/>
                <w:i/>
                <w:sz w:val="22"/>
                <w:szCs w:val="22"/>
                <w:lang w:eastAsia="en-US"/>
              </w:rPr>
              <w:t>scolare</w:t>
            </w:r>
          </w:p>
        </w:tc>
        <w:tc>
          <w:tcPr>
            <w:tcW w:w="7292" w:type="dxa"/>
            <w:tcBorders>
              <w:top w:val="single" w:sz="4" w:space="0" w:color="auto"/>
              <w:left w:val="single" w:sz="4" w:space="0" w:color="auto"/>
              <w:bottom w:val="single" w:sz="4" w:space="0" w:color="auto"/>
              <w:right w:val="single" w:sz="4" w:space="0" w:color="auto"/>
            </w:tcBorders>
          </w:tcPr>
          <w:p w:rsidR="00054D42" w:rsidRDefault="00054D42" w:rsidP="001A53FF">
            <w:pPr>
              <w:spacing w:line="276" w:lineRule="auto"/>
              <w:rPr>
                <w:rFonts w:ascii="Tahoma" w:hAnsi="Tahoma" w:cs="Tahoma"/>
                <w:sz w:val="22"/>
                <w:szCs w:val="22"/>
                <w:lang w:val="it-IT" w:eastAsia="en-US"/>
              </w:rPr>
            </w:pPr>
            <w:r w:rsidRPr="003F10B5">
              <w:rPr>
                <w:rFonts w:ascii="Tahoma" w:hAnsi="Tahoma" w:cs="Tahoma"/>
                <w:sz w:val="22"/>
                <w:szCs w:val="22"/>
                <w:lang w:val="it-IT" w:eastAsia="en-US"/>
              </w:rPr>
              <w:t>Modernizare si reab</w:t>
            </w:r>
            <w:r>
              <w:rPr>
                <w:rFonts w:ascii="Tahoma" w:hAnsi="Tahoma" w:cs="Tahoma"/>
                <w:sz w:val="22"/>
                <w:szCs w:val="22"/>
                <w:lang w:val="it-IT" w:eastAsia="en-US"/>
              </w:rPr>
              <w:t>ilitare Scoala Gimnaziala Pralea</w:t>
            </w:r>
          </w:p>
        </w:tc>
        <w:tc>
          <w:tcPr>
            <w:tcW w:w="2148" w:type="dxa"/>
            <w:tcBorders>
              <w:top w:val="nil"/>
              <w:left w:val="single" w:sz="4" w:space="0" w:color="auto"/>
              <w:bottom w:val="nil"/>
              <w:right w:val="single" w:sz="4" w:space="0" w:color="auto"/>
            </w:tcBorders>
          </w:tcPr>
          <w:p w:rsidR="00054D42" w:rsidRDefault="00054D42" w:rsidP="001A53FF">
            <w:pPr>
              <w:spacing w:line="276" w:lineRule="auto"/>
              <w:jc w:val="center"/>
              <w:rPr>
                <w:rFonts w:ascii="Arial" w:hAnsi="Arial" w:cs="Arial"/>
                <w:bCs/>
                <w:sz w:val="22"/>
                <w:szCs w:val="22"/>
                <w:lang w:eastAsia="en-US"/>
              </w:rPr>
            </w:pPr>
          </w:p>
        </w:tc>
        <w:tc>
          <w:tcPr>
            <w:tcW w:w="1747" w:type="dxa"/>
            <w:tcBorders>
              <w:top w:val="nil"/>
              <w:left w:val="single" w:sz="4" w:space="0" w:color="auto"/>
              <w:bottom w:val="single" w:sz="4" w:space="0" w:color="auto"/>
              <w:right w:val="single" w:sz="4" w:space="0" w:color="auto"/>
            </w:tcBorders>
          </w:tcPr>
          <w:p w:rsidR="00054D42" w:rsidRDefault="00054D42" w:rsidP="001A53FF">
            <w:pPr>
              <w:spacing w:line="276" w:lineRule="auto"/>
              <w:rPr>
                <w:rFonts w:ascii="Arial" w:hAnsi="Arial" w:cs="Arial"/>
                <w:bCs/>
                <w:sz w:val="22"/>
                <w:szCs w:val="22"/>
                <w:lang w:val="pt-BR" w:eastAsia="en-US"/>
              </w:rPr>
            </w:pPr>
          </w:p>
        </w:tc>
      </w:tr>
      <w:tr w:rsidR="00054D42" w:rsidTr="00921C2D">
        <w:trPr>
          <w:trHeight w:val="434"/>
        </w:trPr>
        <w:tc>
          <w:tcPr>
            <w:tcW w:w="703" w:type="dxa"/>
            <w:tcBorders>
              <w:top w:val="nil"/>
              <w:left w:val="single" w:sz="4" w:space="0" w:color="auto"/>
              <w:bottom w:val="nil"/>
              <w:right w:val="single" w:sz="4" w:space="0" w:color="auto"/>
            </w:tcBorders>
          </w:tcPr>
          <w:p w:rsidR="00054D42" w:rsidRDefault="00054D42" w:rsidP="00522587">
            <w:pPr>
              <w:spacing w:line="276" w:lineRule="auto"/>
              <w:rPr>
                <w:rFonts w:ascii="Tahoma" w:hAnsi="Tahoma" w:cs="Tahoma"/>
                <w:b/>
                <w:i/>
                <w:sz w:val="22"/>
                <w:szCs w:val="22"/>
                <w:lang w:val="en-US" w:eastAsia="en-US"/>
              </w:rPr>
            </w:pPr>
          </w:p>
        </w:tc>
        <w:tc>
          <w:tcPr>
            <w:tcW w:w="2757" w:type="dxa"/>
            <w:tcBorders>
              <w:top w:val="nil"/>
              <w:left w:val="single" w:sz="4" w:space="0" w:color="auto"/>
              <w:bottom w:val="nil"/>
              <w:right w:val="single" w:sz="4" w:space="0" w:color="auto"/>
            </w:tcBorders>
          </w:tcPr>
          <w:p w:rsidR="00054D42" w:rsidRDefault="00054D42" w:rsidP="00522587">
            <w:pPr>
              <w:spacing w:line="276" w:lineRule="auto"/>
              <w:rPr>
                <w:rFonts w:ascii="Tahoma" w:hAnsi="Tahoma" w:cs="Tahoma"/>
                <w:b/>
                <w:i/>
                <w:sz w:val="22"/>
                <w:szCs w:val="22"/>
                <w:lang w:val="en-US" w:eastAsia="en-US"/>
              </w:rPr>
            </w:pPr>
          </w:p>
        </w:tc>
        <w:tc>
          <w:tcPr>
            <w:tcW w:w="7292" w:type="dxa"/>
            <w:tcBorders>
              <w:top w:val="single" w:sz="4" w:space="0" w:color="auto"/>
              <w:left w:val="single" w:sz="4" w:space="0" w:color="auto"/>
              <w:bottom w:val="single" w:sz="4" w:space="0" w:color="auto"/>
              <w:right w:val="single" w:sz="4" w:space="0" w:color="auto"/>
            </w:tcBorders>
          </w:tcPr>
          <w:p w:rsidR="00054D42" w:rsidRPr="003F10B5" w:rsidRDefault="00054D42" w:rsidP="001A53FF">
            <w:pPr>
              <w:spacing w:line="276" w:lineRule="auto"/>
              <w:rPr>
                <w:rFonts w:ascii="Tahoma" w:hAnsi="Tahoma" w:cs="Tahoma"/>
                <w:sz w:val="22"/>
                <w:szCs w:val="22"/>
                <w:lang w:val="it-IT" w:eastAsia="en-US"/>
              </w:rPr>
            </w:pPr>
            <w:r>
              <w:rPr>
                <w:rFonts w:ascii="Tahoma" w:hAnsi="Tahoma" w:cs="Tahoma"/>
                <w:sz w:val="22"/>
                <w:szCs w:val="22"/>
                <w:lang w:val="it-IT" w:eastAsia="en-US"/>
              </w:rPr>
              <w:t>Constructie Scoala in satul Calini</w:t>
            </w:r>
          </w:p>
        </w:tc>
        <w:tc>
          <w:tcPr>
            <w:tcW w:w="2148" w:type="dxa"/>
            <w:tcBorders>
              <w:top w:val="nil"/>
              <w:left w:val="single" w:sz="4" w:space="0" w:color="auto"/>
              <w:bottom w:val="nil"/>
              <w:right w:val="single" w:sz="4" w:space="0" w:color="auto"/>
            </w:tcBorders>
          </w:tcPr>
          <w:p w:rsidR="00054D42" w:rsidRDefault="00054D42" w:rsidP="001A53FF">
            <w:pPr>
              <w:spacing w:line="276" w:lineRule="auto"/>
              <w:jc w:val="center"/>
              <w:rPr>
                <w:rFonts w:ascii="Arial" w:hAnsi="Arial" w:cs="Arial"/>
                <w:bCs/>
                <w:sz w:val="22"/>
                <w:szCs w:val="22"/>
                <w:lang w:eastAsia="en-US"/>
              </w:rPr>
            </w:pPr>
          </w:p>
        </w:tc>
        <w:tc>
          <w:tcPr>
            <w:tcW w:w="1747" w:type="dxa"/>
            <w:tcBorders>
              <w:top w:val="single" w:sz="4" w:space="0" w:color="auto"/>
              <w:left w:val="single" w:sz="4" w:space="0" w:color="auto"/>
              <w:bottom w:val="single" w:sz="4" w:space="0" w:color="auto"/>
              <w:right w:val="single" w:sz="4" w:space="0" w:color="auto"/>
            </w:tcBorders>
          </w:tcPr>
          <w:p w:rsidR="00054D42" w:rsidRDefault="00054D42" w:rsidP="001A53FF">
            <w:pPr>
              <w:spacing w:line="276" w:lineRule="auto"/>
              <w:rPr>
                <w:rFonts w:ascii="Arial" w:hAnsi="Arial" w:cs="Arial"/>
                <w:bCs/>
                <w:sz w:val="22"/>
                <w:szCs w:val="22"/>
                <w:lang w:val="pt-BR" w:eastAsia="en-US"/>
              </w:rPr>
            </w:pPr>
            <w:r>
              <w:rPr>
                <w:rFonts w:ascii="Arial" w:hAnsi="Arial" w:cs="Arial"/>
                <w:bCs/>
                <w:sz w:val="22"/>
                <w:szCs w:val="22"/>
                <w:lang w:val="pt-BR" w:eastAsia="en-US"/>
              </w:rPr>
              <w:t>UAT Colonesti</w:t>
            </w:r>
          </w:p>
        </w:tc>
      </w:tr>
      <w:tr w:rsidR="00054D42" w:rsidTr="00921C2D">
        <w:trPr>
          <w:trHeight w:val="398"/>
        </w:trPr>
        <w:tc>
          <w:tcPr>
            <w:tcW w:w="703" w:type="dxa"/>
            <w:tcBorders>
              <w:top w:val="nil"/>
              <w:left w:val="single" w:sz="4" w:space="0" w:color="auto"/>
              <w:bottom w:val="nil"/>
              <w:right w:val="single" w:sz="4" w:space="0" w:color="auto"/>
            </w:tcBorders>
          </w:tcPr>
          <w:p w:rsidR="00054D42" w:rsidRDefault="00054D42" w:rsidP="00522587">
            <w:pPr>
              <w:spacing w:line="276" w:lineRule="auto"/>
              <w:rPr>
                <w:rFonts w:ascii="Tahoma" w:hAnsi="Tahoma" w:cs="Tahoma"/>
                <w:b/>
                <w:i/>
                <w:sz w:val="22"/>
                <w:szCs w:val="22"/>
                <w:lang w:val="en-US" w:eastAsia="en-US"/>
              </w:rPr>
            </w:pPr>
          </w:p>
        </w:tc>
        <w:tc>
          <w:tcPr>
            <w:tcW w:w="2757" w:type="dxa"/>
            <w:tcBorders>
              <w:top w:val="nil"/>
              <w:left w:val="single" w:sz="4" w:space="0" w:color="auto"/>
              <w:bottom w:val="nil"/>
              <w:right w:val="single" w:sz="4" w:space="0" w:color="auto"/>
            </w:tcBorders>
          </w:tcPr>
          <w:p w:rsidR="00054D42" w:rsidRDefault="00054D42" w:rsidP="00522587">
            <w:pPr>
              <w:spacing w:line="276" w:lineRule="auto"/>
              <w:rPr>
                <w:rFonts w:ascii="Tahoma" w:hAnsi="Tahoma" w:cs="Tahoma"/>
                <w:b/>
                <w:i/>
                <w:sz w:val="22"/>
                <w:szCs w:val="22"/>
                <w:lang w:val="en-US" w:eastAsia="en-US"/>
              </w:rPr>
            </w:pPr>
          </w:p>
        </w:tc>
        <w:tc>
          <w:tcPr>
            <w:tcW w:w="7292" w:type="dxa"/>
            <w:tcBorders>
              <w:top w:val="single" w:sz="4" w:space="0" w:color="auto"/>
              <w:left w:val="single" w:sz="4" w:space="0" w:color="auto"/>
              <w:bottom w:val="single" w:sz="4" w:space="0" w:color="auto"/>
              <w:right w:val="single" w:sz="4" w:space="0" w:color="auto"/>
            </w:tcBorders>
          </w:tcPr>
          <w:p w:rsidR="00054D42" w:rsidRDefault="00054D42" w:rsidP="001A53FF">
            <w:pPr>
              <w:spacing w:line="276" w:lineRule="auto"/>
              <w:rPr>
                <w:rFonts w:ascii="Tahoma" w:hAnsi="Tahoma" w:cs="Tahoma"/>
                <w:sz w:val="22"/>
                <w:szCs w:val="22"/>
                <w:lang w:val="it-IT" w:eastAsia="en-US"/>
              </w:rPr>
            </w:pPr>
            <w:r>
              <w:rPr>
                <w:rFonts w:ascii="Tahoma" w:hAnsi="Tahoma" w:cs="Tahoma"/>
                <w:sz w:val="22"/>
                <w:szCs w:val="22"/>
                <w:lang w:val="it-IT" w:eastAsia="en-US"/>
              </w:rPr>
              <w:t>Reabilitare institutii de invatamant</w:t>
            </w:r>
          </w:p>
        </w:tc>
        <w:tc>
          <w:tcPr>
            <w:tcW w:w="2148" w:type="dxa"/>
            <w:tcBorders>
              <w:top w:val="nil"/>
              <w:left w:val="single" w:sz="4" w:space="0" w:color="auto"/>
              <w:bottom w:val="nil"/>
              <w:right w:val="single" w:sz="4" w:space="0" w:color="auto"/>
            </w:tcBorders>
          </w:tcPr>
          <w:p w:rsidR="00054D42" w:rsidRDefault="00054D42" w:rsidP="001A53FF">
            <w:pPr>
              <w:spacing w:line="276" w:lineRule="auto"/>
              <w:jc w:val="center"/>
              <w:rPr>
                <w:rFonts w:ascii="Arial" w:hAnsi="Arial" w:cs="Arial"/>
                <w:bCs/>
                <w:sz w:val="22"/>
                <w:szCs w:val="22"/>
                <w:lang w:eastAsia="en-US"/>
              </w:rPr>
            </w:pPr>
          </w:p>
        </w:tc>
        <w:tc>
          <w:tcPr>
            <w:tcW w:w="1747" w:type="dxa"/>
            <w:tcBorders>
              <w:top w:val="single" w:sz="4" w:space="0" w:color="auto"/>
              <w:left w:val="single" w:sz="4" w:space="0" w:color="auto"/>
              <w:bottom w:val="nil"/>
              <w:right w:val="single" w:sz="4" w:space="0" w:color="auto"/>
            </w:tcBorders>
          </w:tcPr>
          <w:p w:rsidR="00054D42" w:rsidRDefault="00054D42" w:rsidP="001A53FF">
            <w:pPr>
              <w:spacing w:line="276" w:lineRule="auto"/>
              <w:rPr>
                <w:rFonts w:ascii="Arial" w:hAnsi="Arial" w:cs="Arial"/>
                <w:bCs/>
                <w:sz w:val="22"/>
                <w:szCs w:val="22"/>
                <w:lang w:val="pt-BR" w:eastAsia="en-US"/>
              </w:rPr>
            </w:pPr>
            <w:r>
              <w:rPr>
                <w:rFonts w:ascii="Arial" w:hAnsi="Arial" w:cs="Arial"/>
                <w:bCs/>
                <w:sz w:val="22"/>
                <w:szCs w:val="22"/>
                <w:lang w:val="pt-BR" w:eastAsia="en-US"/>
              </w:rPr>
              <w:t xml:space="preserve"> UAT Asau</w:t>
            </w:r>
          </w:p>
        </w:tc>
      </w:tr>
      <w:tr w:rsidR="00054D42" w:rsidTr="00921C2D">
        <w:trPr>
          <w:trHeight w:val="398"/>
        </w:trPr>
        <w:tc>
          <w:tcPr>
            <w:tcW w:w="703" w:type="dxa"/>
            <w:tcBorders>
              <w:top w:val="nil"/>
              <w:left w:val="single" w:sz="4" w:space="0" w:color="auto"/>
              <w:bottom w:val="single" w:sz="4" w:space="0" w:color="auto"/>
              <w:right w:val="single" w:sz="4" w:space="0" w:color="auto"/>
            </w:tcBorders>
          </w:tcPr>
          <w:p w:rsidR="00054D42" w:rsidRDefault="00054D42" w:rsidP="00522587">
            <w:pPr>
              <w:spacing w:line="276" w:lineRule="auto"/>
              <w:rPr>
                <w:rFonts w:ascii="Tahoma" w:hAnsi="Tahoma" w:cs="Tahoma"/>
                <w:b/>
                <w:i/>
                <w:sz w:val="22"/>
                <w:szCs w:val="22"/>
                <w:lang w:val="en-US" w:eastAsia="en-US"/>
              </w:rPr>
            </w:pPr>
          </w:p>
        </w:tc>
        <w:tc>
          <w:tcPr>
            <w:tcW w:w="2757" w:type="dxa"/>
            <w:tcBorders>
              <w:top w:val="nil"/>
              <w:left w:val="single" w:sz="4" w:space="0" w:color="auto"/>
              <w:bottom w:val="single" w:sz="4" w:space="0" w:color="auto"/>
              <w:right w:val="single" w:sz="4" w:space="0" w:color="auto"/>
            </w:tcBorders>
          </w:tcPr>
          <w:p w:rsidR="00054D42" w:rsidRDefault="00054D42" w:rsidP="00522587">
            <w:pPr>
              <w:spacing w:line="276" w:lineRule="auto"/>
              <w:rPr>
                <w:rFonts w:ascii="Tahoma" w:hAnsi="Tahoma" w:cs="Tahoma"/>
                <w:b/>
                <w:i/>
                <w:sz w:val="22"/>
                <w:szCs w:val="22"/>
                <w:lang w:val="en-US" w:eastAsia="en-US"/>
              </w:rPr>
            </w:pPr>
          </w:p>
        </w:tc>
        <w:tc>
          <w:tcPr>
            <w:tcW w:w="7292" w:type="dxa"/>
            <w:tcBorders>
              <w:top w:val="single" w:sz="4" w:space="0" w:color="auto"/>
              <w:left w:val="single" w:sz="4" w:space="0" w:color="auto"/>
              <w:bottom w:val="single" w:sz="4" w:space="0" w:color="auto"/>
              <w:right w:val="single" w:sz="4" w:space="0" w:color="auto"/>
            </w:tcBorders>
          </w:tcPr>
          <w:p w:rsidR="00054D42" w:rsidRDefault="00054D42" w:rsidP="001A53FF">
            <w:pPr>
              <w:spacing w:line="276" w:lineRule="auto"/>
              <w:rPr>
                <w:rFonts w:ascii="Tahoma" w:hAnsi="Tahoma" w:cs="Tahoma"/>
                <w:sz w:val="22"/>
                <w:szCs w:val="22"/>
                <w:lang w:val="it-IT" w:eastAsia="en-US"/>
              </w:rPr>
            </w:pPr>
            <w:r>
              <w:rPr>
                <w:rFonts w:ascii="Tahoma" w:hAnsi="Tahoma" w:cs="Tahoma"/>
                <w:sz w:val="22"/>
                <w:szCs w:val="22"/>
                <w:lang w:val="it-IT" w:eastAsia="en-US"/>
              </w:rPr>
              <w:t>Construire Grup Sanitar Scoala Gimnaziala Asau</w:t>
            </w:r>
          </w:p>
        </w:tc>
        <w:tc>
          <w:tcPr>
            <w:tcW w:w="2148" w:type="dxa"/>
            <w:tcBorders>
              <w:top w:val="nil"/>
              <w:left w:val="single" w:sz="4" w:space="0" w:color="auto"/>
              <w:bottom w:val="single" w:sz="4" w:space="0" w:color="auto"/>
              <w:right w:val="single" w:sz="4" w:space="0" w:color="auto"/>
            </w:tcBorders>
          </w:tcPr>
          <w:p w:rsidR="00054D42" w:rsidRDefault="00054D42" w:rsidP="001A53FF">
            <w:pPr>
              <w:spacing w:line="276" w:lineRule="auto"/>
              <w:jc w:val="center"/>
              <w:rPr>
                <w:rFonts w:ascii="Arial" w:hAnsi="Arial" w:cs="Arial"/>
                <w:bCs/>
                <w:sz w:val="22"/>
                <w:szCs w:val="22"/>
                <w:lang w:eastAsia="en-US"/>
              </w:rPr>
            </w:pPr>
          </w:p>
        </w:tc>
        <w:tc>
          <w:tcPr>
            <w:tcW w:w="1747" w:type="dxa"/>
            <w:tcBorders>
              <w:top w:val="nil"/>
              <w:left w:val="single" w:sz="4" w:space="0" w:color="auto"/>
              <w:bottom w:val="single" w:sz="4" w:space="0" w:color="auto"/>
              <w:right w:val="single" w:sz="4" w:space="0" w:color="auto"/>
            </w:tcBorders>
          </w:tcPr>
          <w:p w:rsidR="00054D42" w:rsidRDefault="00054D42" w:rsidP="001A53FF">
            <w:pPr>
              <w:spacing w:line="276" w:lineRule="auto"/>
              <w:rPr>
                <w:rFonts w:ascii="Arial" w:hAnsi="Arial" w:cs="Arial"/>
                <w:bCs/>
                <w:sz w:val="22"/>
                <w:szCs w:val="22"/>
                <w:lang w:val="pt-BR" w:eastAsia="en-US"/>
              </w:rPr>
            </w:pPr>
          </w:p>
        </w:tc>
      </w:tr>
      <w:tr w:rsidR="00FB395B" w:rsidTr="00921C2D">
        <w:trPr>
          <w:trHeight w:val="398"/>
        </w:trPr>
        <w:tc>
          <w:tcPr>
            <w:tcW w:w="703" w:type="dxa"/>
            <w:tcBorders>
              <w:top w:val="single" w:sz="4" w:space="0" w:color="auto"/>
              <w:left w:val="single" w:sz="4" w:space="0" w:color="auto"/>
              <w:bottom w:val="single" w:sz="4" w:space="0" w:color="auto"/>
              <w:right w:val="single" w:sz="4" w:space="0" w:color="auto"/>
            </w:tcBorders>
          </w:tcPr>
          <w:p w:rsidR="00FB395B" w:rsidRDefault="00FB395B" w:rsidP="00522587">
            <w:pPr>
              <w:spacing w:line="276" w:lineRule="auto"/>
              <w:rPr>
                <w:rFonts w:ascii="Tahoma" w:hAnsi="Tahoma" w:cs="Tahoma"/>
                <w:b/>
                <w:i/>
                <w:sz w:val="22"/>
                <w:szCs w:val="22"/>
                <w:lang w:val="en-US" w:eastAsia="en-US"/>
              </w:rPr>
            </w:pPr>
          </w:p>
          <w:p w:rsidR="00FE3EEB" w:rsidRDefault="00FE3EEB" w:rsidP="00522587">
            <w:pPr>
              <w:spacing w:line="276" w:lineRule="auto"/>
              <w:rPr>
                <w:rFonts w:ascii="Tahoma" w:hAnsi="Tahoma" w:cs="Tahoma"/>
                <w:b/>
                <w:i/>
                <w:sz w:val="22"/>
                <w:szCs w:val="22"/>
                <w:lang w:val="en-US" w:eastAsia="en-US"/>
              </w:rPr>
            </w:pPr>
            <w:r>
              <w:rPr>
                <w:rFonts w:ascii="Tahoma" w:hAnsi="Tahoma" w:cs="Tahoma"/>
                <w:b/>
                <w:i/>
                <w:sz w:val="22"/>
                <w:szCs w:val="22"/>
                <w:lang w:val="en-US" w:eastAsia="en-US"/>
              </w:rPr>
              <w:t>2.</w:t>
            </w:r>
          </w:p>
        </w:tc>
        <w:tc>
          <w:tcPr>
            <w:tcW w:w="2757" w:type="dxa"/>
            <w:tcBorders>
              <w:top w:val="single" w:sz="4" w:space="0" w:color="auto"/>
              <w:left w:val="single" w:sz="4" w:space="0" w:color="auto"/>
              <w:bottom w:val="single" w:sz="4" w:space="0" w:color="auto"/>
              <w:right w:val="single" w:sz="4" w:space="0" w:color="auto"/>
            </w:tcBorders>
          </w:tcPr>
          <w:p w:rsidR="00FB395B" w:rsidRPr="00FE3EEB" w:rsidRDefault="00FB395B" w:rsidP="00522587">
            <w:pPr>
              <w:spacing w:line="276" w:lineRule="auto"/>
              <w:rPr>
                <w:rFonts w:ascii="Tahoma" w:hAnsi="Tahoma" w:cs="Tahoma"/>
                <w:i/>
                <w:sz w:val="22"/>
                <w:szCs w:val="22"/>
                <w:lang w:val="en-US" w:eastAsia="en-US"/>
              </w:rPr>
            </w:pPr>
            <w:r w:rsidRPr="00FE3EEB">
              <w:rPr>
                <w:rFonts w:ascii="Tahoma" w:hAnsi="Tahoma" w:cs="Tahoma"/>
                <w:bCs/>
                <w:lang w:eastAsia="en-US"/>
              </w:rPr>
              <w:t>Pachetul social garantat pentru educaţie</w:t>
            </w:r>
          </w:p>
        </w:tc>
        <w:tc>
          <w:tcPr>
            <w:tcW w:w="7292" w:type="dxa"/>
            <w:tcBorders>
              <w:top w:val="single" w:sz="4" w:space="0" w:color="auto"/>
              <w:left w:val="single" w:sz="4" w:space="0" w:color="auto"/>
              <w:bottom w:val="single" w:sz="4" w:space="0" w:color="auto"/>
              <w:right w:val="single" w:sz="4" w:space="0" w:color="auto"/>
            </w:tcBorders>
          </w:tcPr>
          <w:p w:rsidR="00FB395B" w:rsidRPr="00FE3EEB" w:rsidRDefault="00FE3EEB" w:rsidP="001A53FF">
            <w:pPr>
              <w:spacing w:line="276" w:lineRule="auto"/>
              <w:rPr>
                <w:rFonts w:ascii="Tahoma" w:hAnsi="Tahoma" w:cs="Tahoma"/>
              </w:rPr>
            </w:pPr>
            <w:r w:rsidRPr="00FE3EEB">
              <w:rPr>
                <w:rFonts w:ascii="Tahoma" w:hAnsi="Tahoma" w:cs="Tahoma"/>
              </w:rPr>
              <w:t>Implementarea unor programe educationale care să asigure condiţii de dezvoltare şi formare a tuturor copiilor</w:t>
            </w:r>
          </w:p>
          <w:p w:rsidR="00FE3EEB" w:rsidRPr="00FE3EEB" w:rsidRDefault="00FE3EEB" w:rsidP="001A53FF">
            <w:pPr>
              <w:spacing w:line="276" w:lineRule="auto"/>
              <w:rPr>
                <w:rFonts w:ascii="Tahoma" w:hAnsi="Tahoma" w:cs="Tahoma"/>
                <w:sz w:val="22"/>
                <w:szCs w:val="22"/>
                <w:lang w:val="it-IT" w:eastAsia="en-US"/>
              </w:rPr>
            </w:pPr>
            <w:r w:rsidRPr="00FE3EEB">
              <w:rPr>
                <w:rFonts w:ascii="Tahoma" w:hAnsi="Tahoma" w:cs="Tahoma"/>
              </w:rPr>
              <w:t>Echiparea corespunzătoare a şcolilor în vederea creării unui mediu favorabil de modelare intelectuală şi profesională a elevilor, în paralel cu asigurarea serviciilor de asistenţă medicală, dezvoltare fizică  şi socio- culturală</w:t>
            </w:r>
          </w:p>
        </w:tc>
        <w:tc>
          <w:tcPr>
            <w:tcW w:w="2148" w:type="dxa"/>
            <w:tcBorders>
              <w:top w:val="single" w:sz="4" w:space="0" w:color="auto"/>
              <w:left w:val="single" w:sz="4" w:space="0" w:color="auto"/>
              <w:bottom w:val="single" w:sz="4" w:space="0" w:color="auto"/>
              <w:right w:val="single" w:sz="4" w:space="0" w:color="auto"/>
            </w:tcBorders>
          </w:tcPr>
          <w:p w:rsidR="00FB395B" w:rsidRPr="00FE3EEB" w:rsidRDefault="00FE3EEB" w:rsidP="001A53FF">
            <w:pPr>
              <w:spacing w:line="276" w:lineRule="auto"/>
              <w:jc w:val="center"/>
              <w:rPr>
                <w:rFonts w:ascii="Tahoma" w:hAnsi="Tahoma" w:cs="Tahoma"/>
                <w:bCs/>
                <w:sz w:val="22"/>
                <w:szCs w:val="22"/>
                <w:lang w:eastAsia="en-US"/>
              </w:rPr>
            </w:pPr>
            <w:r w:rsidRPr="00FE3EEB">
              <w:rPr>
                <w:rFonts w:ascii="Tahoma" w:hAnsi="Tahoma" w:cs="Tahoma"/>
                <w:bCs/>
                <w:sz w:val="22"/>
                <w:szCs w:val="22"/>
                <w:lang w:eastAsia="en-US"/>
              </w:rPr>
              <w:t>31.12.2017</w:t>
            </w:r>
          </w:p>
        </w:tc>
        <w:tc>
          <w:tcPr>
            <w:tcW w:w="1747" w:type="dxa"/>
            <w:tcBorders>
              <w:top w:val="single" w:sz="4" w:space="0" w:color="auto"/>
              <w:left w:val="single" w:sz="4" w:space="0" w:color="auto"/>
              <w:bottom w:val="nil"/>
              <w:right w:val="single" w:sz="4" w:space="0" w:color="auto"/>
            </w:tcBorders>
          </w:tcPr>
          <w:p w:rsidR="00FB395B" w:rsidRPr="00FE3EEB" w:rsidRDefault="00FE3EEB" w:rsidP="001A53FF">
            <w:pPr>
              <w:spacing w:line="276" w:lineRule="auto"/>
              <w:rPr>
                <w:rFonts w:ascii="Tahoma" w:hAnsi="Tahoma" w:cs="Tahoma"/>
                <w:bCs/>
                <w:sz w:val="22"/>
                <w:szCs w:val="22"/>
                <w:lang w:val="pt-BR" w:eastAsia="en-US"/>
              </w:rPr>
            </w:pPr>
            <w:r w:rsidRPr="00FE3EEB">
              <w:rPr>
                <w:rFonts w:ascii="Tahoma" w:hAnsi="Tahoma" w:cs="Tahoma"/>
                <w:bCs/>
                <w:sz w:val="22"/>
                <w:szCs w:val="22"/>
                <w:lang w:val="pt-BR" w:eastAsia="en-US"/>
              </w:rPr>
              <w:t xml:space="preserve"> Inspectorat Scolar Judetean Bacau</w:t>
            </w:r>
          </w:p>
        </w:tc>
      </w:tr>
      <w:tr w:rsidR="00FE3EEB" w:rsidTr="00921C2D">
        <w:trPr>
          <w:trHeight w:val="398"/>
        </w:trPr>
        <w:tc>
          <w:tcPr>
            <w:tcW w:w="703" w:type="dxa"/>
            <w:tcBorders>
              <w:top w:val="single" w:sz="4" w:space="0" w:color="auto"/>
              <w:left w:val="single" w:sz="4" w:space="0" w:color="auto"/>
              <w:bottom w:val="single" w:sz="4" w:space="0" w:color="auto"/>
              <w:right w:val="single" w:sz="4" w:space="0" w:color="auto"/>
            </w:tcBorders>
          </w:tcPr>
          <w:p w:rsidR="00FE3EEB" w:rsidRPr="00FE3EEB" w:rsidRDefault="00FE3EEB" w:rsidP="00FE3EEB">
            <w:pPr>
              <w:spacing w:line="276" w:lineRule="auto"/>
              <w:rPr>
                <w:rFonts w:ascii="Tahoma" w:hAnsi="Tahoma" w:cs="Tahoma"/>
                <w:i/>
                <w:sz w:val="22"/>
                <w:szCs w:val="22"/>
                <w:lang w:val="en-US" w:eastAsia="en-US"/>
              </w:rPr>
            </w:pPr>
          </w:p>
          <w:p w:rsidR="00FE3EEB" w:rsidRPr="00FE3EEB" w:rsidRDefault="00FE3EEB" w:rsidP="00FE3EEB">
            <w:pPr>
              <w:spacing w:line="276" w:lineRule="auto"/>
              <w:rPr>
                <w:rFonts w:ascii="Tahoma" w:hAnsi="Tahoma" w:cs="Tahoma"/>
                <w:i/>
                <w:sz w:val="22"/>
                <w:szCs w:val="22"/>
                <w:lang w:val="en-US" w:eastAsia="en-US"/>
              </w:rPr>
            </w:pPr>
            <w:r w:rsidRPr="00FE3EEB">
              <w:rPr>
                <w:rFonts w:ascii="Tahoma" w:hAnsi="Tahoma" w:cs="Tahoma"/>
                <w:i/>
                <w:sz w:val="22"/>
                <w:szCs w:val="22"/>
                <w:lang w:val="en-US" w:eastAsia="en-US"/>
              </w:rPr>
              <w:t>3</w:t>
            </w:r>
          </w:p>
        </w:tc>
        <w:tc>
          <w:tcPr>
            <w:tcW w:w="2757" w:type="dxa"/>
            <w:tcBorders>
              <w:top w:val="single" w:sz="4" w:space="0" w:color="auto"/>
              <w:left w:val="single" w:sz="4" w:space="0" w:color="auto"/>
              <w:bottom w:val="single" w:sz="4" w:space="0" w:color="auto"/>
              <w:right w:val="single" w:sz="4" w:space="0" w:color="auto"/>
            </w:tcBorders>
          </w:tcPr>
          <w:p w:rsidR="00FE3EEB" w:rsidRPr="00FE3EEB" w:rsidRDefault="00FE3EEB" w:rsidP="00FE3EEB">
            <w:pPr>
              <w:spacing w:line="276" w:lineRule="auto"/>
              <w:rPr>
                <w:rFonts w:ascii="Tahoma" w:hAnsi="Tahoma" w:cs="Tahoma"/>
                <w:bCs/>
                <w:sz w:val="22"/>
                <w:szCs w:val="22"/>
                <w:lang w:eastAsia="en-US"/>
              </w:rPr>
            </w:pPr>
            <w:r w:rsidRPr="00FE3EEB">
              <w:rPr>
                <w:rFonts w:ascii="Tahoma" w:hAnsi="Tahoma" w:cs="Tahoma"/>
                <w:bCs/>
                <w:sz w:val="22"/>
                <w:szCs w:val="22"/>
                <w:lang w:eastAsia="en-US"/>
              </w:rPr>
              <w:t>Programe de antreprenoriat de la școala primară până la universități</w:t>
            </w:r>
          </w:p>
        </w:tc>
        <w:tc>
          <w:tcPr>
            <w:tcW w:w="7292" w:type="dxa"/>
            <w:tcBorders>
              <w:top w:val="single" w:sz="4" w:space="0" w:color="auto"/>
              <w:left w:val="single" w:sz="4" w:space="0" w:color="auto"/>
              <w:bottom w:val="single" w:sz="4" w:space="0" w:color="auto"/>
              <w:right w:val="single" w:sz="4" w:space="0" w:color="auto"/>
            </w:tcBorders>
          </w:tcPr>
          <w:p w:rsidR="00FE3EEB" w:rsidRPr="00FE3EEB" w:rsidRDefault="00FE3EEB" w:rsidP="00FE3EEB">
            <w:pPr>
              <w:autoSpaceDE w:val="0"/>
              <w:autoSpaceDN w:val="0"/>
              <w:adjustRightInd w:val="0"/>
              <w:spacing w:line="360" w:lineRule="auto"/>
              <w:jc w:val="both"/>
              <w:rPr>
                <w:rFonts w:ascii="Tahoma" w:hAnsi="Tahoma" w:cs="Tahoma"/>
                <w:bCs/>
                <w:sz w:val="22"/>
                <w:szCs w:val="22"/>
              </w:rPr>
            </w:pPr>
            <w:r w:rsidRPr="00FE3EEB">
              <w:rPr>
                <w:rFonts w:ascii="Tahoma" w:hAnsi="Tahoma" w:cs="Tahoma"/>
                <w:bCs/>
                <w:sz w:val="22"/>
                <w:szCs w:val="22"/>
              </w:rPr>
              <w:t>Extinderea educației antreprenoriale de la școlile vocaționale și tehnologice la toate școlile din România</w:t>
            </w:r>
          </w:p>
          <w:p w:rsidR="00FE3EEB" w:rsidRPr="00FE3EEB" w:rsidRDefault="00FE3EEB" w:rsidP="00FE3EEB">
            <w:pPr>
              <w:autoSpaceDE w:val="0"/>
              <w:autoSpaceDN w:val="0"/>
              <w:adjustRightInd w:val="0"/>
              <w:spacing w:after="200" w:line="276" w:lineRule="auto"/>
              <w:jc w:val="both"/>
              <w:rPr>
                <w:rFonts w:ascii="Tahoma" w:hAnsi="Tahoma" w:cs="Tahoma"/>
                <w:sz w:val="22"/>
                <w:szCs w:val="22"/>
              </w:rPr>
            </w:pPr>
            <w:r w:rsidRPr="00FE3EEB">
              <w:rPr>
                <w:rFonts w:ascii="Tahoma" w:hAnsi="Tahoma" w:cs="Tahoma"/>
                <w:sz w:val="22"/>
                <w:szCs w:val="22"/>
              </w:rPr>
              <w:t>Implementarea la nivelul cât mai multor unităţi de învăţământ a programelor Junior Achievement (fie ca şi CDŞ fie extracurricular)Formarea continuă a cadrelor didactice pentru implicarea în programe de dezvoltare a competenţelor antreprenoriale ale elevilor, prin Casa Corpului Didactic Bacău (oferta de formare continuă a CCD Bacău cuprinde programe de formare continuă avizate de M.E.N. având ca şi obiective aspectele menţionate</w:t>
            </w:r>
            <w:r>
              <w:rPr>
                <w:rFonts w:ascii="Tahoma" w:hAnsi="Tahoma" w:cs="Tahoma"/>
                <w:sz w:val="22"/>
                <w:szCs w:val="22"/>
              </w:rPr>
              <w:t xml:space="preserve"> </w:t>
            </w:r>
            <w:r w:rsidRPr="00FE3EEB">
              <w:rPr>
                <w:rFonts w:ascii="Tahoma" w:hAnsi="Tahoma" w:cs="Tahoma"/>
                <w:sz w:val="22"/>
                <w:szCs w:val="22"/>
                <w:lang w:val="it-IT" w:eastAsia="en-US"/>
              </w:rPr>
              <w:t>- formarea a peste 500 de cadre didactice, în special cu specialităţi teoretice, pentru dezvoltatea competenţelor antreprenoriale a</w:t>
            </w:r>
            <w:r>
              <w:rPr>
                <w:rFonts w:ascii="Tahoma" w:hAnsi="Tahoma" w:cs="Tahoma"/>
                <w:sz w:val="22"/>
                <w:szCs w:val="22"/>
                <w:lang w:val="it-IT" w:eastAsia="en-US"/>
              </w:rPr>
              <w:t>le elevilor</w:t>
            </w:r>
          </w:p>
          <w:p w:rsidR="00FE3EEB" w:rsidRPr="00FE3EEB" w:rsidRDefault="00FE3EEB" w:rsidP="00FE3EEB">
            <w:pPr>
              <w:spacing w:line="276" w:lineRule="auto"/>
              <w:rPr>
                <w:rFonts w:ascii="Tahoma" w:hAnsi="Tahoma" w:cs="Tahoma"/>
              </w:rPr>
            </w:pPr>
          </w:p>
        </w:tc>
        <w:tc>
          <w:tcPr>
            <w:tcW w:w="2148" w:type="dxa"/>
            <w:tcBorders>
              <w:top w:val="single" w:sz="4" w:space="0" w:color="auto"/>
              <w:left w:val="single" w:sz="4" w:space="0" w:color="auto"/>
              <w:bottom w:val="single" w:sz="4" w:space="0" w:color="auto"/>
              <w:right w:val="single" w:sz="4" w:space="0" w:color="auto"/>
            </w:tcBorders>
          </w:tcPr>
          <w:p w:rsidR="00FE3EEB" w:rsidRPr="00FE3EEB" w:rsidRDefault="00FE3EEB" w:rsidP="001A53FF">
            <w:pPr>
              <w:spacing w:line="276" w:lineRule="auto"/>
              <w:jc w:val="center"/>
              <w:rPr>
                <w:rFonts w:ascii="Tahoma" w:hAnsi="Tahoma" w:cs="Tahoma"/>
                <w:bCs/>
                <w:sz w:val="22"/>
                <w:szCs w:val="22"/>
                <w:lang w:eastAsia="en-US"/>
              </w:rPr>
            </w:pPr>
            <w:r w:rsidRPr="00FE3EEB">
              <w:rPr>
                <w:rFonts w:ascii="Tahoma" w:hAnsi="Tahoma" w:cs="Tahoma"/>
                <w:sz w:val="22"/>
                <w:szCs w:val="22"/>
                <w:lang w:val="it-IT" w:eastAsia="en-US"/>
              </w:rPr>
              <w:t>termen înscriere pentru anul şcolar 2017 – 2018, februarie – iunie 2017</w:t>
            </w:r>
          </w:p>
        </w:tc>
        <w:tc>
          <w:tcPr>
            <w:tcW w:w="1747" w:type="dxa"/>
            <w:tcBorders>
              <w:top w:val="nil"/>
              <w:left w:val="single" w:sz="4" w:space="0" w:color="auto"/>
              <w:bottom w:val="single" w:sz="4" w:space="0" w:color="auto"/>
              <w:right w:val="single" w:sz="4" w:space="0" w:color="auto"/>
            </w:tcBorders>
          </w:tcPr>
          <w:p w:rsidR="00FE3EEB" w:rsidRPr="00FE3EEB" w:rsidRDefault="00FE3EEB" w:rsidP="001A53FF">
            <w:pPr>
              <w:spacing w:line="276" w:lineRule="auto"/>
              <w:rPr>
                <w:rFonts w:ascii="Tahoma" w:hAnsi="Tahoma" w:cs="Tahoma"/>
                <w:bCs/>
                <w:sz w:val="22"/>
                <w:szCs w:val="22"/>
                <w:lang w:val="pt-BR" w:eastAsia="en-US"/>
              </w:rPr>
            </w:pPr>
          </w:p>
        </w:tc>
      </w:tr>
      <w:tr w:rsidR="00FE3EEB" w:rsidTr="00921C2D">
        <w:trPr>
          <w:trHeight w:val="398"/>
        </w:trPr>
        <w:tc>
          <w:tcPr>
            <w:tcW w:w="703" w:type="dxa"/>
            <w:tcBorders>
              <w:top w:val="single" w:sz="4" w:space="0" w:color="auto"/>
              <w:left w:val="single" w:sz="4" w:space="0" w:color="auto"/>
              <w:bottom w:val="single" w:sz="4" w:space="0" w:color="auto"/>
              <w:right w:val="single" w:sz="4" w:space="0" w:color="auto"/>
            </w:tcBorders>
            <w:shd w:val="clear" w:color="auto" w:fill="FFFF00"/>
          </w:tcPr>
          <w:p w:rsidR="00FE3EEB" w:rsidRPr="0078096F" w:rsidRDefault="00FE3EEB" w:rsidP="00FE3EEB">
            <w:pPr>
              <w:spacing w:line="276" w:lineRule="auto"/>
              <w:jc w:val="center"/>
              <w:rPr>
                <w:rFonts w:ascii="Tahoma" w:hAnsi="Tahoma" w:cs="Tahoma"/>
                <w:b/>
                <w:lang w:eastAsia="en-US"/>
              </w:rPr>
            </w:pPr>
            <w:r w:rsidRPr="0078096F">
              <w:rPr>
                <w:rFonts w:ascii="Tahoma" w:hAnsi="Tahoma" w:cs="Tahoma"/>
                <w:b/>
                <w:lang w:eastAsia="en-US"/>
              </w:rPr>
              <w:lastRenderedPageBreak/>
              <w:t>Nr.</w:t>
            </w:r>
          </w:p>
          <w:p w:rsidR="00FE3EEB" w:rsidRPr="0078096F" w:rsidRDefault="00FE3EEB" w:rsidP="00FE3EEB">
            <w:pPr>
              <w:spacing w:line="276" w:lineRule="auto"/>
              <w:jc w:val="center"/>
              <w:rPr>
                <w:rFonts w:ascii="Tahoma" w:hAnsi="Tahoma" w:cs="Tahoma"/>
                <w:b/>
                <w:lang w:eastAsia="en-US"/>
              </w:rPr>
            </w:pPr>
            <w:r w:rsidRPr="0078096F">
              <w:rPr>
                <w:rFonts w:ascii="Tahoma" w:hAnsi="Tahoma" w:cs="Tahoma"/>
                <w:b/>
                <w:lang w:eastAsia="en-US"/>
              </w:rPr>
              <w:t>crt.</w:t>
            </w:r>
          </w:p>
        </w:tc>
        <w:tc>
          <w:tcPr>
            <w:tcW w:w="2757" w:type="dxa"/>
            <w:tcBorders>
              <w:top w:val="single" w:sz="4" w:space="0" w:color="auto"/>
              <w:left w:val="single" w:sz="4" w:space="0" w:color="auto"/>
              <w:bottom w:val="single" w:sz="4" w:space="0" w:color="auto"/>
              <w:right w:val="single" w:sz="4" w:space="0" w:color="auto"/>
            </w:tcBorders>
            <w:shd w:val="clear" w:color="auto" w:fill="FFFF00"/>
          </w:tcPr>
          <w:p w:rsidR="00FE3EEB" w:rsidRPr="0078096F" w:rsidRDefault="00FE3EEB" w:rsidP="00FE3EEB">
            <w:pPr>
              <w:spacing w:line="276" w:lineRule="auto"/>
              <w:jc w:val="center"/>
              <w:rPr>
                <w:rFonts w:ascii="Tahoma" w:hAnsi="Tahoma" w:cs="Tahoma"/>
                <w:b/>
                <w:lang w:eastAsia="en-US"/>
              </w:rPr>
            </w:pPr>
            <w:r w:rsidRPr="0078096F">
              <w:rPr>
                <w:rFonts w:ascii="Tahoma" w:hAnsi="Tahoma" w:cs="Tahoma"/>
                <w:b/>
                <w:lang w:eastAsia="en-US"/>
              </w:rPr>
              <w:t>Obiectiv</w:t>
            </w:r>
          </w:p>
          <w:p w:rsidR="00FE3EEB" w:rsidRPr="0078096F" w:rsidRDefault="00FE3EEB" w:rsidP="00FE3EEB">
            <w:pPr>
              <w:spacing w:line="276" w:lineRule="auto"/>
              <w:jc w:val="center"/>
              <w:rPr>
                <w:rFonts w:ascii="Tahoma" w:hAnsi="Tahoma" w:cs="Tahoma"/>
                <w:b/>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00"/>
          </w:tcPr>
          <w:p w:rsidR="00FE3EEB" w:rsidRPr="0078096F" w:rsidRDefault="00FE3EEB" w:rsidP="00FE3EEB">
            <w:pPr>
              <w:spacing w:line="276" w:lineRule="auto"/>
              <w:jc w:val="center"/>
              <w:rPr>
                <w:rFonts w:ascii="Tahoma" w:hAnsi="Tahoma" w:cs="Tahoma"/>
                <w:b/>
                <w:lang w:eastAsia="en-US"/>
              </w:rPr>
            </w:pPr>
            <w:r w:rsidRPr="0078096F">
              <w:rPr>
                <w:rFonts w:ascii="Tahoma" w:hAnsi="Tahoma" w:cs="Tahoma"/>
                <w:b/>
                <w:lang w:eastAsia="en-US"/>
              </w:rPr>
              <w:t>Actiunea</w:t>
            </w:r>
          </w:p>
        </w:tc>
        <w:tc>
          <w:tcPr>
            <w:tcW w:w="2148" w:type="dxa"/>
            <w:tcBorders>
              <w:top w:val="single" w:sz="4" w:space="0" w:color="auto"/>
              <w:left w:val="single" w:sz="4" w:space="0" w:color="auto"/>
              <w:bottom w:val="single" w:sz="4" w:space="0" w:color="auto"/>
              <w:right w:val="single" w:sz="4" w:space="0" w:color="auto"/>
            </w:tcBorders>
            <w:shd w:val="clear" w:color="auto" w:fill="FFFF00"/>
          </w:tcPr>
          <w:p w:rsidR="00FE3EEB" w:rsidRPr="0078096F" w:rsidRDefault="00FE3EEB" w:rsidP="00FE3EEB">
            <w:pPr>
              <w:spacing w:line="276" w:lineRule="auto"/>
              <w:jc w:val="center"/>
              <w:rPr>
                <w:rFonts w:ascii="Tahoma" w:hAnsi="Tahoma" w:cs="Tahoma"/>
                <w:b/>
                <w:lang w:eastAsia="en-US"/>
              </w:rPr>
            </w:pPr>
            <w:r w:rsidRPr="0078096F">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FE3EEB" w:rsidRPr="0078096F" w:rsidRDefault="00FE3EEB" w:rsidP="00FE3EEB">
            <w:pPr>
              <w:spacing w:line="276" w:lineRule="auto"/>
              <w:jc w:val="center"/>
              <w:rPr>
                <w:rFonts w:ascii="Tahoma" w:hAnsi="Tahoma" w:cs="Tahoma"/>
                <w:b/>
                <w:lang w:eastAsia="en-US"/>
              </w:rPr>
            </w:pPr>
            <w:r w:rsidRPr="0078096F">
              <w:rPr>
                <w:rFonts w:ascii="Tahoma" w:hAnsi="Tahoma" w:cs="Tahoma"/>
                <w:b/>
                <w:lang w:eastAsia="en-US"/>
              </w:rPr>
              <w:t xml:space="preserve">Entitate responsabila </w:t>
            </w:r>
          </w:p>
        </w:tc>
      </w:tr>
      <w:tr w:rsidR="00FE3EEB" w:rsidTr="00921C2D">
        <w:trPr>
          <w:trHeight w:val="398"/>
        </w:trPr>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rsidR="00FE3EEB" w:rsidRPr="00FE3EEB" w:rsidRDefault="00FE3EEB" w:rsidP="00FE3EEB">
            <w:pPr>
              <w:spacing w:line="276" w:lineRule="auto"/>
              <w:rPr>
                <w:rFonts w:ascii="Tahoma" w:hAnsi="Tahoma" w:cs="Tahoma"/>
                <w:i/>
                <w:sz w:val="22"/>
                <w:szCs w:val="22"/>
                <w:lang w:val="en-US" w:eastAsia="en-US"/>
              </w:rPr>
            </w:pPr>
          </w:p>
          <w:p w:rsidR="00FE3EEB" w:rsidRPr="00FE3EEB" w:rsidRDefault="00FE3EEB" w:rsidP="00FE3EEB">
            <w:pPr>
              <w:spacing w:line="276" w:lineRule="auto"/>
              <w:rPr>
                <w:rFonts w:ascii="Tahoma" w:hAnsi="Tahoma" w:cs="Tahoma"/>
                <w:i/>
                <w:sz w:val="22"/>
                <w:szCs w:val="22"/>
                <w:lang w:val="en-US" w:eastAsia="en-US"/>
              </w:rPr>
            </w:pPr>
            <w:r w:rsidRPr="00FE3EEB">
              <w:rPr>
                <w:rFonts w:ascii="Tahoma" w:hAnsi="Tahoma" w:cs="Tahoma"/>
                <w:i/>
                <w:sz w:val="22"/>
                <w:szCs w:val="22"/>
                <w:lang w:val="en-US" w:eastAsia="en-US"/>
              </w:rPr>
              <w:t>3</w:t>
            </w:r>
          </w:p>
        </w:tc>
        <w:tc>
          <w:tcPr>
            <w:tcW w:w="2757" w:type="dxa"/>
            <w:tcBorders>
              <w:top w:val="single" w:sz="4" w:space="0" w:color="auto"/>
              <w:left w:val="single" w:sz="4" w:space="0" w:color="auto"/>
              <w:bottom w:val="single" w:sz="4" w:space="0" w:color="auto"/>
              <w:right w:val="single" w:sz="4" w:space="0" w:color="auto"/>
            </w:tcBorders>
            <w:shd w:val="clear" w:color="auto" w:fill="FFFFFF" w:themeFill="background1"/>
          </w:tcPr>
          <w:p w:rsidR="00FE3EEB" w:rsidRPr="00FE3EEB" w:rsidRDefault="00FE3EEB" w:rsidP="00FE3EEB">
            <w:pPr>
              <w:spacing w:line="276" w:lineRule="auto"/>
              <w:rPr>
                <w:rFonts w:ascii="Tahoma" w:hAnsi="Tahoma" w:cs="Tahoma"/>
                <w:bCs/>
                <w:sz w:val="22"/>
                <w:szCs w:val="22"/>
                <w:lang w:eastAsia="en-US"/>
              </w:rPr>
            </w:pPr>
            <w:r w:rsidRPr="00FE3EEB">
              <w:rPr>
                <w:rFonts w:ascii="Tahoma" w:hAnsi="Tahoma" w:cs="Tahoma"/>
                <w:bCs/>
                <w:sz w:val="22"/>
                <w:szCs w:val="22"/>
                <w:lang w:eastAsia="en-US"/>
              </w:rPr>
              <w:t>Programe de antreprenoriat de la școala primară până la universități</w:t>
            </w:r>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tcPr>
          <w:p w:rsidR="00FE3EEB" w:rsidRPr="00FE3EEB" w:rsidRDefault="00FE3EEB" w:rsidP="00FE3EEB">
            <w:pPr>
              <w:numPr>
                <w:ilvl w:val="0"/>
                <w:numId w:val="13"/>
              </w:numPr>
              <w:autoSpaceDE w:val="0"/>
              <w:autoSpaceDN w:val="0"/>
              <w:adjustRightInd w:val="0"/>
              <w:spacing w:after="200" w:line="360" w:lineRule="auto"/>
              <w:jc w:val="both"/>
              <w:rPr>
                <w:rFonts w:ascii="Tahoma" w:hAnsi="Tahoma" w:cs="Tahoma"/>
                <w:sz w:val="22"/>
                <w:szCs w:val="22"/>
              </w:rPr>
            </w:pPr>
            <w:r w:rsidRPr="00FE3EEB">
              <w:rPr>
                <w:rFonts w:ascii="Tahoma" w:hAnsi="Tahoma" w:cs="Tahoma"/>
                <w:sz w:val="22"/>
                <w:szCs w:val="22"/>
              </w:rPr>
              <w:t xml:space="preserve">Reînființarea / modernizarea atelierelor școală pentru învățământul profesional și cel tehnologic </w:t>
            </w:r>
          </w:p>
          <w:p w:rsidR="00FE3EEB" w:rsidRPr="00FE3EEB" w:rsidRDefault="00FE3EEB" w:rsidP="00FE3EEB">
            <w:pPr>
              <w:numPr>
                <w:ilvl w:val="0"/>
                <w:numId w:val="13"/>
              </w:numPr>
              <w:autoSpaceDE w:val="0"/>
              <w:autoSpaceDN w:val="0"/>
              <w:adjustRightInd w:val="0"/>
              <w:spacing w:after="200" w:line="360" w:lineRule="auto"/>
              <w:jc w:val="both"/>
              <w:rPr>
                <w:rFonts w:ascii="Tahoma" w:hAnsi="Tahoma" w:cs="Tahoma"/>
                <w:sz w:val="22"/>
                <w:szCs w:val="22"/>
              </w:rPr>
            </w:pPr>
            <w:r w:rsidRPr="00FE3EEB">
              <w:rPr>
                <w:rFonts w:ascii="Tahoma" w:hAnsi="Tahoma" w:cs="Tahoma"/>
                <w:sz w:val="22"/>
                <w:szCs w:val="22"/>
              </w:rPr>
              <w:t>Monitorizarea inserţiei socio-profesionale</w:t>
            </w:r>
          </w:p>
          <w:p w:rsidR="00FE3EEB" w:rsidRPr="00FE3EEB" w:rsidRDefault="00FE3EEB" w:rsidP="00FE3EEB">
            <w:pPr>
              <w:numPr>
                <w:ilvl w:val="0"/>
                <w:numId w:val="13"/>
              </w:numPr>
              <w:autoSpaceDE w:val="0"/>
              <w:autoSpaceDN w:val="0"/>
              <w:adjustRightInd w:val="0"/>
              <w:spacing w:after="200" w:line="360" w:lineRule="auto"/>
              <w:jc w:val="both"/>
              <w:rPr>
                <w:rFonts w:ascii="Tahoma" w:hAnsi="Tahoma" w:cs="Tahoma"/>
                <w:sz w:val="22"/>
                <w:szCs w:val="22"/>
              </w:rPr>
            </w:pPr>
            <w:r w:rsidRPr="00FE3EEB">
              <w:rPr>
                <w:rFonts w:ascii="Tahoma" w:hAnsi="Tahoma" w:cs="Tahoma"/>
                <w:sz w:val="22"/>
                <w:szCs w:val="22"/>
              </w:rPr>
              <w:t>Promovarea de proiecte educaţionale dedicate formării şi promovării culturii antreprenoriale inovative</w:t>
            </w:r>
          </w:p>
          <w:p w:rsidR="00FE3EEB" w:rsidRPr="00FE3EEB" w:rsidRDefault="00FE3EEB" w:rsidP="00FE3EEB">
            <w:pPr>
              <w:numPr>
                <w:ilvl w:val="0"/>
                <w:numId w:val="13"/>
              </w:numPr>
              <w:autoSpaceDE w:val="0"/>
              <w:autoSpaceDN w:val="0"/>
              <w:adjustRightInd w:val="0"/>
              <w:spacing w:after="200" w:line="360" w:lineRule="auto"/>
              <w:jc w:val="both"/>
              <w:rPr>
                <w:rFonts w:ascii="Tahoma" w:hAnsi="Tahoma" w:cs="Tahoma"/>
                <w:sz w:val="22"/>
                <w:szCs w:val="22"/>
              </w:rPr>
            </w:pPr>
            <w:r w:rsidRPr="00FE3EEB">
              <w:rPr>
                <w:rFonts w:ascii="Tahoma" w:hAnsi="Tahoma" w:cs="Tahoma"/>
                <w:sz w:val="22"/>
                <w:szCs w:val="22"/>
              </w:rPr>
              <w:t>Monitorizarea capacităţii unităţilor de învăţământ de a-şi adapta oferta educaţională la cererea de pe piaţa muncii</w:t>
            </w:r>
          </w:p>
          <w:p w:rsidR="00FE3EEB" w:rsidRDefault="00FE3EEB" w:rsidP="00FE3EEB">
            <w:pPr>
              <w:numPr>
                <w:ilvl w:val="0"/>
                <w:numId w:val="13"/>
              </w:numPr>
              <w:autoSpaceDE w:val="0"/>
              <w:autoSpaceDN w:val="0"/>
              <w:adjustRightInd w:val="0"/>
              <w:spacing w:after="200" w:line="360" w:lineRule="auto"/>
              <w:jc w:val="both"/>
              <w:rPr>
                <w:rFonts w:ascii="Tahoma" w:hAnsi="Tahoma" w:cs="Tahoma"/>
                <w:sz w:val="22"/>
                <w:szCs w:val="22"/>
              </w:rPr>
            </w:pPr>
            <w:r w:rsidRPr="00FE3EEB">
              <w:rPr>
                <w:rFonts w:ascii="Tahoma" w:hAnsi="Tahoma" w:cs="Tahoma"/>
                <w:sz w:val="22"/>
                <w:szCs w:val="22"/>
              </w:rPr>
              <w:t>Sprijinirea demersului unităţilor de învăţământ de a-și adapta oferta educaţională în domeniul tehnic şi profesional în conformitate cu nivelul de performanţă, exigenţă şi competenţă descris de Cadrul European al Calificărilor (EQF), pentru nivelurile 1-4 EQF</w:t>
            </w:r>
          </w:p>
          <w:p w:rsidR="00FE3EEB" w:rsidRPr="00921C2D" w:rsidRDefault="00FE3EEB" w:rsidP="00C35B38">
            <w:pPr>
              <w:autoSpaceDE w:val="0"/>
              <w:autoSpaceDN w:val="0"/>
              <w:adjustRightInd w:val="0"/>
              <w:spacing w:after="200" w:line="276" w:lineRule="auto"/>
              <w:rPr>
                <w:rFonts w:ascii="Tahoma" w:hAnsi="Tahoma" w:cs="Tahoma"/>
                <w:b/>
                <w:lang w:eastAsia="en-US"/>
              </w:rPr>
            </w:pPr>
            <w:r w:rsidRPr="00FE3EEB">
              <w:rPr>
                <w:rFonts w:ascii="Tahoma" w:hAnsi="Tahoma" w:cs="Tahoma"/>
                <w:sz w:val="22"/>
                <w:szCs w:val="22"/>
              </w:rPr>
              <w:t>Realizarea unor sisteme parteneriale eficiente, în scopul dobândirii de către elevi a competenţelor specifice calificărilor profesionaleUrmărirea inserţiei absolvenţilor pe piaţa forţei de muncă</w:t>
            </w:r>
            <w:r>
              <w:rPr>
                <w:rFonts w:ascii="Tahoma" w:hAnsi="Tahoma" w:cs="Tahoma"/>
                <w:sz w:val="22"/>
                <w:szCs w:val="22"/>
              </w:rPr>
              <w:t xml:space="preserve"> ,</w:t>
            </w:r>
            <w:r w:rsidRPr="00FE3EEB">
              <w:rPr>
                <w:rFonts w:ascii="Tahoma" w:hAnsi="Tahoma" w:cs="Tahoma"/>
                <w:sz w:val="22"/>
                <w:szCs w:val="22"/>
              </w:rPr>
              <w:t xml:space="preserve">Consilierea adulţilor pentru reorientare în carieră şi pentru ridicarea nivelului calificării, cu atragerea partenerilor sociali implicaţi </w:t>
            </w:r>
          </w:p>
          <w:p w:rsidR="00921C2D" w:rsidRPr="0078096F" w:rsidRDefault="00921C2D" w:rsidP="00921C2D">
            <w:pPr>
              <w:autoSpaceDE w:val="0"/>
              <w:autoSpaceDN w:val="0"/>
              <w:adjustRightInd w:val="0"/>
              <w:spacing w:after="200" w:line="276" w:lineRule="auto"/>
              <w:ind w:left="720"/>
              <w:rPr>
                <w:rFonts w:ascii="Tahoma" w:hAnsi="Tahoma" w:cs="Tahoma"/>
                <w:b/>
                <w:lang w:eastAsia="en-US"/>
              </w:rPr>
            </w:pPr>
          </w:p>
        </w:tc>
        <w:tc>
          <w:tcPr>
            <w:tcW w:w="2148" w:type="dxa"/>
            <w:tcBorders>
              <w:top w:val="single" w:sz="4" w:space="0" w:color="auto"/>
              <w:left w:val="single" w:sz="4" w:space="0" w:color="auto"/>
              <w:bottom w:val="single" w:sz="4" w:space="0" w:color="auto"/>
              <w:right w:val="single" w:sz="4" w:space="0" w:color="auto"/>
            </w:tcBorders>
            <w:shd w:val="clear" w:color="auto" w:fill="FFFFFF" w:themeFill="background1"/>
          </w:tcPr>
          <w:p w:rsidR="00FE3EEB" w:rsidRPr="00FE3EEB" w:rsidRDefault="00FE3EEB" w:rsidP="00FE3EEB">
            <w:pPr>
              <w:spacing w:line="360" w:lineRule="auto"/>
              <w:jc w:val="both"/>
              <w:rPr>
                <w:rFonts w:ascii="Tahoma" w:hAnsi="Tahoma" w:cs="Tahoma"/>
                <w:sz w:val="22"/>
                <w:szCs w:val="22"/>
                <w:lang w:val="it-IT" w:eastAsia="en-US"/>
              </w:rPr>
            </w:pPr>
            <w:r>
              <w:rPr>
                <w:rFonts w:ascii="Tahoma" w:hAnsi="Tahoma" w:cs="Tahoma"/>
                <w:sz w:val="22"/>
                <w:szCs w:val="22"/>
                <w:lang w:val="it-IT" w:eastAsia="en-US"/>
              </w:rPr>
              <w:t>An scolar 2016-2017</w:t>
            </w:r>
          </w:p>
          <w:p w:rsidR="00FE3EEB" w:rsidRPr="0078096F" w:rsidRDefault="00FE3EEB" w:rsidP="00FE3EEB">
            <w:pPr>
              <w:spacing w:line="276" w:lineRule="auto"/>
              <w:jc w:val="center"/>
              <w:rPr>
                <w:rFonts w:ascii="Tahoma" w:hAnsi="Tahoma" w:cs="Tahoma"/>
                <w:b/>
                <w:lang w:eastAsia="en-US"/>
              </w:rPr>
            </w:pP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tcPr>
          <w:p w:rsidR="00FE3EEB" w:rsidRPr="0078096F" w:rsidRDefault="00FE3EEB" w:rsidP="00FE3EEB">
            <w:pPr>
              <w:spacing w:line="276" w:lineRule="auto"/>
              <w:jc w:val="center"/>
              <w:rPr>
                <w:rFonts w:ascii="Tahoma" w:hAnsi="Tahoma" w:cs="Tahoma"/>
                <w:b/>
                <w:lang w:eastAsia="en-US"/>
              </w:rPr>
            </w:pPr>
            <w:r w:rsidRPr="00FE3EEB">
              <w:rPr>
                <w:rFonts w:ascii="Tahoma" w:hAnsi="Tahoma" w:cs="Tahoma"/>
                <w:bCs/>
                <w:sz w:val="22"/>
                <w:szCs w:val="22"/>
                <w:lang w:val="pt-BR" w:eastAsia="en-US"/>
              </w:rPr>
              <w:t>Inspectorat Scolar Judetean Bacau</w:t>
            </w:r>
          </w:p>
        </w:tc>
      </w:tr>
      <w:tr w:rsidR="00FE3EEB" w:rsidTr="00921C2D">
        <w:trPr>
          <w:trHeight w:val="398"/>
        </w:trPr>
        <w:tc>
          <w:tcPr>
            <w:tcW w:w="703" w:type="dxa"/>
            <w:tcBorders>
              <w:top w:val="single" w:sz="4" w:space="0" w:color="auto"/>
              <w:left w:val="single" w:sz="4" w:space="0" w:color="auto"/>
              <w:bottom w:val="single" w:sz="4" w:space="0" w:color="auto"/>
              <w:right w:val="single" w:sz="4" w:space="0" w:color="auto"/>
            </w:tcBorders>
            <w:shd w:val="clear" w:color="auto" w:fill="FFFF00"/>
          </w:tcPr>
          <w:p w:rsidR="00FE3EEB" w:rsidRPr="0078096F" w:rsidRDefault="00FE3EEB" w:rsidP="00FE3EEB">
            <w:pPr>
              <w:spacing w:line="276" w:lineRule="auto"/>
              <w:jc w:val="center"/>
              <w:rPr>
                <w:rFonts w:ascii="Tahoma" w:hAnsi="Tahoma" w:cs="Tahoma"/>
                <w:b/>
                <w:lang w:eastAsia="en-US"/>
              </w:rPr>
            </w:pPr>
            <w:r w:rsidRPr="0078096F">
              <w:rPr>
                <w:rFonts w:ascii="Tahoma" w:hAnsi="Tahoma" w:cs="Tahoma"/>
                <w:b/>
                <w:lang w:eastAsia="en-US"/>
              </w:rPr>
              <w:lastRenderedPageBreak/>
              <w:t>Nr.</w:t>
            </w:r>
          </w:p>
          <w:p w:rsidR="00FE3EEB" w:rsidRPr="0078096F" w:rsidRDefault="00FE3EEB" w:rsidP="00FE3EEB">
            <w:pPr>
              <w:spacing w:line="276" w:lineRule="auto"/>
              <w:jc w:val="center"/>
              <w:rPr>
                <w:rFonts w:ascii="Tahoma" w:hAnsi="Tahoma" w:cs="Tahoma"/>
                <w:b/>
                <w:lang w:eastAsia="en-US"/>
              </w:rPr>
            </w:pPr>
            <w:r w:rsidRPr="0078096F">
              <w:rPr>
                <w:rFonts w:ascii="Tahoma" w:hAnsi="Tahoma" w:cs="Tahoma"/>
                <w:b/>
                <w:lang w:eastAsia="en-US"/>
              </w:rPr>
              <w:t>crt.</w:t>
            </w:r>
          </w:p>
        </w:tc>
        <w:tc>
          <w:tcPr>
            <w:tcW w:w="2757" w:type="dxa"/>
            <w:tcBorders>
              <w:top w:val="single" w:sz="4" w:space="0" w:color="auto"/>
              <w:left w:val="single" w:sz="4" w:space="0" w:color="auto"/>
              <w:bottom w:val="single" w:sz="4" w:space="0" w:color="auto"/>
              <w:right w:val="single" w:sz="4" w:space="0" w:color="auto"/>
            </w:tcBorders>
            <w:shd w:val="clear" w:color="auto" w:fill="FFFF00"/>
          </w:tcPr>
          <w:p w:rsidR="00FE3EEB" w:rsidRPr="0078096F" w:rsidRDefault="00FE3EEB" w:rsidP="00FE3EEB">
            <w:pPr>
              <w:spacing w:line="276" w:lineRule="auto"/>
              <w:jc w:val="center"/>
              <w:rPr>
                <w:rFonts w:ascii="Tahoma" w:hAnsi="Tahoma" w:cs="Tahoma"/>
                <w:b/>
                <w:lang w:eastAsia="en-US"/>
              </w:rPr>
            </w:pPr>
            <w:r w:rsidRPr="0078096F">
              <w:rPr>
                <w:rFonts w:ascii="Tahoma" w:hAnsi="Tahoma" w:cs="Tahoma"/>
                <w:b/>
                <w:lang w:eastAsia="en-US"/>
              </w:rPr>
              <w:t>Obiectiv</w:t>
            </w:r>
          </w:p>
          <w:p w:rsidR="00FE3EEB" w:rsidRPr="0078096F" w:rsidRDefault="00FE3EEB" w:rsidP="00FE3EEB">
            <w:pPr>
              <w:spacing w:line="276" w:lineRule="auto"/>
              <w:jc w:val="center"/>
              <w:rPr>
                <w:rFonts w:ascii="Tahoma" w:hAnsi="Tahoma" w:cs="Tahoma"/>
                <w:b/>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00"/>
          </w:tcPr>
          <w:p w:rsidR="00FE3EEB" w:rsidRPr="0078096F" w:rsidRDefault="00FE3EEB" w:rsidP="00FE3EEB">
            <w:pPr>
              <w:spacing w:line="276" w:lineRule="auto"/>
              <w:jc w:val="center"/>
              <w:rPr>
                <w:rFonts w:ascii="Tahoma" w:hAnsi="Tahoma" w:cs="Tahoma"/>
                <w:b/>
                <w:lang w:eastAsia="en-US"/>
              </w:rPr>
            </w:pPr>
            <w:r w:rsidRPr="0078096F">
              <w:rPr>
                <w:rFonts w:ascii="Tahoma" w:hAnsi="Tahoma" w:cs="Tahoma"/>
                <w:b/>
                <w:lang w:eastAsia="en-US"/>
              </w:rPr>
              <w:t>Actiunea</w:t>
            </w:r>
          </w:p>
        </w:tc>
        <w:tc>
          <w:tcPr>
            <w:tcW w:w="2148" w:type="dxa"/>
            <w:tcBorders>
              <w:top w:val="single" w:sz="4" w:space="0" w:color="auto"/>
              <w:left w:val="single" w:sz="4" w:space="0" w:color="auto"/>
              <w:bottom w:val="single" w:sz="4" w:space="0" w:color="auto"/>
              <w:right w:val="single" w:sz="4" w:space="0" w:color="auto"/>
            </w:tcBorders>
            <w:shd w:val="clear" w:color="auto" w:fill="FFFF00"/>
          </w:tcPr>
          <w:p w:rsidR="00FE3EEB" w:rsidRPr="0078096F" w:rsidRDefault="00FE3EEB" w:rsidP="00FE3EEB">
            <w:pPr>
              <w:spacing w:line="276" w:lineRule="auto"/>
              <w:jc w:val="center"/>
              <w:rPr>
                <w:rFonts w:ascii="Tahoma" w:hAnsi="Tahoma" w:cs="Tahoma"/>
                <w:b/>
                <w:lang w:eastAsia="en-US"/>
              </w:rPr>
            </w:pPr>
            <w:r w:rsidRPr="0078096F">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FE3EEB" w:rsidRPr="0078096F" w:rsidRDefault="00FE3EEB" w:rsidP="00FE3EEB">
            <w:pPr>
              <w:spacing w:line="276" w:lineRule="auto"/>
              <w:jc w:val="center"/>
              <w:rPr>
                <w:rFonts w:ascii="Tahoma" w:hAnsi="Tahoma" w:cs="Tahoma"/>
                <w:b/>
                <w:lang w:eastAsia="en-US"/>
              </w:rPr>
            </w:pPr>
            <w:r w:rsidRPr="0078096F">
              <w:rPr>
                <w:rFonts w:ascii="Tahoma" w:hAnsi="Tahoma" w:cs="Tahoma"/>
                <w:b/>
                <w:lang w:eastAsia="en-US"/>
              </w:rPr>
              <w:t xml:space="preserve">Entitate responsabila </w:t>
            </w:r>
          </w:p>
        </w:tc>
      </w:tr>
      <w:tr w:rsidR="00FE3EEB" w:rsidTr="00921C2D">
        <w:trPr>
          <w:trHeight w:val="398"/>
        </w:trPr>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rsidR="00FE3EEB" w:rsidRPr="00FE3EEB" w:rsidRDefault="00FE3EEB" w:rsidP="00FE3EEB">
            <w:pPr>
              <w:spacing w:line="276" w:lineRule="auto"/>
              <w:rPr>
                <w:rFonts w:ascii="Tahoma" w:hAnsi="Tahoma" w:cs="Tahoma"/>
                <w:i/>
                <w:sz w:val="22"/>
                <w:szCs w:val="22"/>
                <w:lang w:val="en-US" w:eastAsia="en-US"/>
              </w:rPr>
            </w:pPr>
          </w:p>
          <w:p w:rsidR="00FE3EEB" w:rsidRPr="00FE3EEB" w:rsidRDefault="00FE3EEB" w:rsidP="00FE3EEB">
            <w:pPr>
              <w:spacing w:line="276" w:lineRule="auto"/>
              <w:rPr>
                <w:rFonts w:ascii="Tahoma" w:hAnsi="Tahoma" w:cs="Tahoma"/>
                <w:i/>
                <w:sz w:val="22"/>
                <w:szCs w:val="22"/>
                <w:lang w:val="en-US" w:eastAsia="en-US"/>
              </w:rPr>
            </w:pPr>
            <w:r w:rsidRPr="00FE3EEB">
              <w:rPr>
                <w:rFonts w:ascii="Tahoma" w:hAnsi="Tahoma" w:cs="Tahoma"/>
                <w:i/>
                <w:sz w:val="22"/>
                <w:szCs w:val="22"/>
                <w:lang w:val="en-US" w:eastAsia="en-US"/>
              </w:rPr>
              <w:t>3</w:t>
            </w:r>
          </w:p>
        </w:tc>
        <w:tc>
          <w:tcPr>
            <w:tcW w:w="2757" w:type="dxa"/>
            <w:tcBorders>
              <w:top w:val="single" w:sz="4" w:space="0" w:color="auto"/>
              <w:left w:val="single" w:sz="4" w:space="0" w:color="auto"/>
              <w:bottom w:val="single" w:sz="4" w:space="0" w:color="auto"/>
              <w:right w:val="single" w:sz="4" w:space="0" w:color="auto"/>
            </w:tcBorders>
            <w:shd w:val="clear" w:color="auto" w:fill="FFFFFF" w:themeFill="background1"/>
          </w:tcPr>
          <w:p w:rsidR="00FE3EEB" w:rsidRPr="00FE3EEB" w:rsidRDefault="00FE3EEB" w:rsidP="00FE3EEB">
            <w:pPr>
              <w:spacing w:line="276" w:lineRule="auto"/>
              <w:rPr>
                <w:rFonts w:ascii="Tahoma" w:hAnsi="Tahoma" w:cs="Tahoma"/>
                <w:bCs/>
                <w:sz w:val="22"/>
                <w:szCs w:val="22"/>
                <w:lang w:eastAsia="en-US"/>
              </w:rPr>
            </w:pPr>
            <w:r w:rsidRPr="00FE3EEB">
              <w:rPr>
                <w:rFonts w:ascii="Tahoma" w:hAnsi="Tahoma" w:cs="Tahoma"/>
                <w:bCs/>
                <w:sz w:val="22"/>
                <w:szCs w:val="22"/>
                <w:lang w:eastAsia="en-US"/>
              </w:rPr>
              <w:t>Programe de antreprenoriat de la școala primară până la universități</w:t>
            </w:r>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tcPr>
          <w:p w:rsidR="00FE3EEB" w:rsidRPr="00FE3EEB" w:rsidRDefault="00FE3EEB" w:rsidP="00FE3EEB">
            <w:pPr>
              <w:numPr>
                <w:ilvl w:val="0"/>
                <w:numId w:val="13"/>
              </w:numPr>
              <w:autoSpaceDE w:val="0"/>
              <w:autoSpaceDN w:val="0"/>
              <w:adjustRightInd w:val="0"/>
              <w:spacing w:after="200" w:line="360" w:lineRule="auto"/>
              <w:jc w:val="both"/>
              <w:rPr>
                <w:rFonts w:ascii="Tahoma" w:hAnsi="Tahoma" w:cs="Tahoma"/>
                <w:sz w:val="22"/>
                <w:szCs w:val="22"/>
              </w:rPr>
            </w:pPr>
            <w:r w:rsidRPr="00FE3EEB">
              <w:rPr>
                <w:rFonts w:ascii="Tahoma" w:hAnsi="Tahoma" w:cs="Tahoma"/>
                <w:sz w:val="22"/>
                <w:szCs w:val="22"/>
              </w:rPr>
              <w:t>Intensificarea activităţilor de colaborare şcoală – agent economic - AJOFM, în vederea identificării calificărilor pentru autorizare şi a grupurilor ţintă pentru formarea continuă</w:t>
            </w:r>
          </w:p>
          <w:p w:rsidR="00FE3EEB" w:rsidRPr="00FE3EEB" w:rsidRDefault="00FE3EEB" w:rsidP="00FE3EEB">
            <w:pPr>
              <w:numPr>
                <w:ilvl w:val="0"/>
                <w:numId w:val="13"/>
              </w:numPr>
              <w:autoSpaceDE w:val="0"/>
              <w:autoSpaceDN w:val="0"/>
              <w:adjustRightInd w:val="0"/>
              <w:spacing w:after="200" w:line="360" w:lineRule="auto"/>
              <w:jc w:val="both"/>
              <w:rPr>
                <w:rFonts w:ascii="Tahoma" w:hAnsi="Tahoma" w:cs="Tahoma"/>
                <w:sz w:val="22"/>
                <w:szCs w:val="22"/>
              </w:rPr>
            </w:pPr>
            <w:r w:rsidRPr="00FE3EEB">
              <w:rPr>
                <w:rFonts w:ascii="Tahoma" w:hAnsi="Tahoma" w:cs="Tahoma"/>
                <w:sz w:val="22"/>
                <w:szCs w:val="22"/>
              </w:rPr>
              <w:t>Realizarea de campanii de informare şi promovare a calificărilor specifice zonei rurale în vederea diminuării fenomenului migraţiei forţei de muncă.</w:t>
            </w:r>
          </w:p>
          <w:p w:rsidR="00FE3EEB" w:rsidRPr="00FE3EEB" w:rsidRDefault="00FE3EEB" w:rsidP="00FE3EEB">
            <w:pPr>
              <w:numPr>
                <w:ilvl w:val="0"/>
                <w:numId w:val="13"/>
              </w:numPr>
              <w:autoSpaceDE w:val="0"/>
              <w:autoSpaceDN w:val="0"/>
              <w:adjustRightInd w:val="0"/>
              <w:spacing w:after="200" w:line="360" w:lineRule="auto"/>
              <w:jc w:val="both"/>
              <w:rPr>
                <w:rFonts w:ascii="Tahoma" w:hAnsi="Tahoma" w:cs="Tahoma"/>
                <w:sz w:val="22"/>
                <w:szCs w:val="22"/>
              </w:rPr>
            </w:pPr>
            <w:r w:rsidRPr="00FE3EEB">
              <w:rPr>
                <w:rFonts w:ascii="Tahoma" w:hAnsi="Tahoma" w:cs="Tahoma"/>
                <w:sz w:val="22"/>
                <w:szCs w:val="22"/>
              </w:rPr>
              <w:t>Consilierea şi informarea elev - părinte în alegerea carierei privind tendinţele înregistrate pe piaţa forţei de muncă</w:t>
            </w:r>
          </w:p>
          <w:p w:rsidR="00FE3EEB" w:rsidRPr="00FE3EEB" w:rsidRDefault="00FE3EEB" w:rsidP="00FE3EEB">
            <w:pPr>
              <w:numPr>
                <w:ilvl w:val="0"/>
                <w:numId w:val="13"/>
              </w:numPr>
              <w:autoSpaceDE w:val="0"/>
              <w:autoSpaceDN w:val="0"/>
              <w:adjustRightInd w:val="0"/>
              <w:spacing w:after="200" w:line="360" w:lineRule="auto"/>
              <w:jc w:val="both"/>
              <w:rPr>
                <w:rFonts w:ascii="Tahoma" w:hAnsi="Tahoma" w:cs="Tahoma"/>
                <w:sz w:val="22"/>
                <w:szCs w:val="22"/>
              </w:rPr>
            </w:pPr>
            <w:r w:rsidRPr="00FE3EEB">
              <w:rPr>
                <w:rFonts w:ascii="Tahoma" w:hAnsi="Tahoma" w:cs="Tahoma"/>
                <w:sz w:val="22"/>
                <w:szCs w:val="22"/>
              </w:rPr>
              <w:t>Dezvoltarea unor stagii de formare continuă a cadrelor didactice din IPT pe o arie tematică legată de problemele reformei la acest nivel</w:t>
            </w:r>
          </w:p>
          <w:p w:rsidR="00FE3EEB" w:rsidRPr="00FE3EEB" w:rsidRDefault="00FE3EEB" w:rsidP="00FE3EEB">
            <w:pPr>
              <w:numPr>
                <w:ilvl w:val="0"/>
                <w:numId w:val="13"/>
              </w:numPr>
              <w:autoSpaceDE w:val="0"/>
              <w:autoSpaceDN w:val="0"/>
              <w:adjustRightInd w:val="0"/>
              <w:spacing w:after="200" w:line="360" w:lineRule="auto"/>
              <w:jc w:val="both"/>
              <w:rPr>
                <w:rFonts w:ascii="Tahoma" w:hAnsi="Tahoma" w:cs="Tahoma"/>
                <w:sz w:val="22"/>
                <w:szCs w:val="22"/>
              </w:rPr>
            </w:pPr>
            <w:r w:rsidRPr="00FE3EEB">
              <w:rPr>
                <w:rFonts w:ascii="Tahoma" w:hAnsi="Tahoma" w:cs="Tahoma"/>
                <w:sz w:val="22"/>
                <w:szCs w:val="22"/>
              </w:rPr>
              <w:t>Organizarea unor stagii de formare continuă a cadrelor didactice din ÎPT în vederea abilitarii lor ca mentori</w:t>
            </w:r>
          </w:p>
          <w:p w:rsidR="00FE3EEB" w:rsidRPr="00FE3EEB" w:rsidRDefault="00FE3EEB" w:rsidP="00921C2D">
            <w:pPr>
              <w:numPr>
                <w:ilvl w:val="0"/>
                <w:numId w:val="13"/>
              </w:numPr>
              <w:autoSpaceDE w:val="0"/>
              <w:autoSpaceDN w:val="0"/>
              <w:adjustRightInd w:val="0"/>
              <w:spacing w:after="200" w:line="360" w:lineRule="auto"/>
              <w:jc w:val="both"/>
              <w:rPr>
                <w:rFonts w:ascii="Tahoma" w:hAnsi="Tahoma" w:cs="Tahoma"/>
                <w:sz w:val="22"/>
                <w:szCs w:val="22"/>
              </w:rPr>
            </w:pPr>
            <w:r w:rsidRPr="00FE3EEB">
              <w:rPr>
                <w:rFonts w:ascii="Tahoma" w:hAnsi="Tahoma" w:cs="Tahoma"/>
                <w:sz w:val="22"/>
                <w:szCs w:val="22"/>
              </w:rPr>
              <w:t>Organizarea, în parteneriat cu agenţii economici, a stagiilor de instruire practică, inclusiv în ţări ale UEDiseminarea experienţei acumulate în procesul de formare continua prin participarea cadrelor didactice din ÎPT la simpozioane, sesiuni de referate, schimburi de experienţă etc.</w:t>
            </w:r>
          </w:p>
        </w:tc>
        <w:tc>
          <w:tcPr>
            <w:tcW w:w="2148" w:type="dxa"/>
            <w:tcBorders>
              <w:top w:val="single" w:sz="4" w:space="0" w:color="auto"/>
              <w:left w:val="single" w:sz="4" w:space="0" w:color="auto"/>
              <w:bottom w:val="single" w:sz="4" w:space="0" w:color="auto"/>
              <w:right w:val="single" w:sz="4" w:space="0" w:color="auto"/>
            </w:tcBorders>
            <w:shd w:val="clear" w:color="auto" w:fill="FFFFFF" w:themeFill="background1"/>
          </w:tcPr>
          <w:p w:rsidR="00FE3EEB" w:rsidRPr="00FE3EEB" w:rsidRDefault="00FE3EEB" w:rsidP="00FE3EEB">
            <w:pPr>
              <w:spacing w:line="360" w:lineRule="auto"/>
              <w:jc w:val="both"/>
              <w:rPr>
                <w:rFonts w:ascii="Tahoma" w:hAnsi="Tahoma" w:cs="Tahoma"/>
                <w:sz w:val="22"/>
                <w:szCs w:val="22"/>
                <w:lang w:val="it-IT" w:eastAsia="en-US"/>
              </w:rPr>
            </w:pPr>
            <w:r>
              <w:rPr>
                <w:rFonts w:ascii="Tahoma" w:hAnsi="Tahoma" w:cs="Tahoma"/>
                <w:sz w:val="22"/>
                <w:szCs w:val="22"/>
                <w:lang w:val="it-IT" w:eastAsia="en-US"/>
              </w:rPr>
              <w:t>An scolar 2016-2017</w:t>
            </w:r>
          </w:p>
          <w:p w:rsidR="00FE3EEB" w:rsidRPr="0078096F" w:rsidRDefault="00FE3EEB" w:rsidP="00FE3EEB">
            <w:pPr>
              <w:spacing w:line="276" w:lineRule="auto"/>
              <w:jc w:val="center"/>
              <w:rPr>
                <w:rFonts w:ascii="Tahoma" w:hAnsi="Tahoma" w:cs="Tahoma"/>
                <w:b/>
                <w:lang w:eastAsia="en-US"/>
              </w:rPr>
            </w:pP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tcPr>
          <w:p w:rsidR="00FE3EEB" w:rsidRPr="0078096F" w:rsidRDefault="00FE3EEB" w:rsidP="00FE3EEB">
            <w:pPr>
              <w:spacing w:line="276" w:lineRule="auto"/>
              <w:jc w:val="center"/>
              <w:rPr>
                <w:rFonts w:ascii="Tahoma" w:hAnsi="Tahoma" w:cs="Tahoma"/>
                <w:b/>
                <w:lang w:eastAsia="en-US"/>
              </w:rPr>
            </w:pPr>
            <w:r w:rsidRPr="00FE3EEB">
              <w:rPr>
                <w:rFonts w:ascii="Tahoma" w:hAnsi="Tahoma" w:cs="Tahoma"/>
                <w:bCs/>
                <w:sz w:val="22"/>
                <w:szCs w:val="22"/>
                <w:lang w:val="pt-BR" w:eastAsia="en-US"/>
              </w:rPr>
              <w:t>Inspectorat Scolar Judetean Bacau</w:t>
            </w:r>
          </w:p>
        </w:tc>
      </w:tr>
      <w:tr w:rsidR="00921C2D" w:rsidTr="00921C2D">
        <w:trPr>
          <w:trHeight w:val="398"/>
        </w:trPr>
        <w:tc>
          <w:tcPr>
            <w:tcW w:w="703" w:type="dxa"/>
            <w:tcBorders>
              <w:top w:val="single" w:sz="4" w:space="0" w:color="auto"/>
              <w:left w:val="single" w:sz="4" w:space="0" w:color="auto"/>
              <w:bottom w:val="single" w:sz="4" w:space="0" w:color="auto"/>
              <w:right w:val="single" w:sz="4" w:space="0" w:color="auto"/>
            </w:tcBorders>
            <w:shd w:val="clear" w:color="auto" w:fill="FFFF00"/>
          </w:tcPr>
          <w:p w:rsidR="00921C2D" w:rsidRPr="0078096F" w:rsidRDefault="00921C2D" w:rsidP="00C35B38">
            <w:pPr>
              <w:spacing w:line="276" w:lineRule="auto"/>
              <w:jc w:val="center"/>
              <w:rPr>
                <w:rFonts w:ascii="Tahoma" w:hAnsi="Tahoma" w:cs="Tahoma"/>
                <w:b/>
                <w:lang w:eastAsia="en-US"/>
              </w:rPr>
            </w:pPr>
            <w:r w:rsidRPr="0078096F">
              <w:rPr>
                <w:rFonts w:ascii="Tahoma" w:hAnsi="Tahoma" w:cs="Tahoma"/>
                <w:b/>
                <w:lang w:eastAsia="en-US"/>
              </w:rPr>
              <w:lastRenderedPageBreak/>
              <w:t>Nr.</w:t>
            </w:r>
          </w:p>
          <w:p w:rsidR="00921C2D" w:rsidRPr="0078096F" w:rsidRDefault="00921C2D" w:rsidP="00C35B38">
            <w:pPr>
              <w:spacing w:line="276" w:lineRule="auto"/>
              <w:jc w:val="center"/>
              <w:rPr>
                <w:rFonts w:ascii="Tahoma" w:hAnsi="Tahoma" w:cs="Tahoma"/>
                <w:b/>
                <w:lang w:eastAsia="en-US"/>
              </w:rPr>
            </w:pPr>
            <w:r w:rsidRPr="0078096F">
              <w:rPr>
                <w:rFonts w:ascii="Tahoma" w:hAnsi="Tahoma" w:cs="Tahoma"/>
                <w:b/>
                <w:lang w:eastAsia="en-US"/>
              </w:rPr>
              <w:t>crt.</w:t>
            </w:r>
          </w:p>
        </w:tc>
        <w:tc>
          <w:tcPr>
            <w:tcW w:w="2757" w:type="dxa"/>
            <w:tcBorders>
              <w:top w:val="single" w:sz="4" w:space="0" w:color="auto"/>
              <w:left w:val="single" w:sz="4" w:space="0" w:color="auto"/>
              <w:bottom w:val="single" w:sz="4" w:space="0" w:color="auto"/>
              <w:right w:val="single" w:sz="4" w:space="0" w:color="auto"/>
            </w:tcBorders>
            <w:shd w:val="clear" w:color="auto" w:fill="FFFF00"/>
          </w:tcPr>
          <w:p w:rsidR="00921C2D" w:rsidRPr="0078096F" w:rsidRDefault="00921C2D" w:rsidP="00C35B38">
            <w:pPr>
              <w:spacing w:line="276" w:lineRule="auto"/>
              <w:jc w:val="center"/>
              <w:rPr>
                <w:rFonts w:ascii="Tahoma" w:hAnsi="Tahoma" w:cs="Tahoma"/>
                <w:b/>
                <w:lang w:eastAsia="en-US"/>
              </w:rPr>
            </w:pPr>
            <w:r w:rsidRPr="0078096F">
              <w:rPr>
                <w:rFonts w:ascii="Tahoma" w:hAnsi="Tahoma" w:cs="Tahoma"/>
                <w:b/>
                <w:lang w:eastAsia="en-US"/>
              </w:rPr>
              <w:t>Obiectiv</w:t>
            </w:r>
          </w:p>
          <w:p w:rsidR="00921C2D" w:rsidRPr="0078096F" w:rsidRDefault="00921C2D" w:rsidP="00C35B38">
            <w:pPr>
              <w:spacing w:line="276" w:lineRule="auto"/>
              <w:jc w:val="center"/>
              <w:rPr>
                <w:rFonts w:ascii="Tahoma" w:hAnsi="Tahoma" w:cs="Tahoma"/>
                <w:b/>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00"/>
          </w:tcPr>
          <w:p w:rsidR="00921C2D" w:rsidRPr="0078096F" w:rsidRDefault="00921C2D" w:rsidP="00C35B38">
            <w:pPr>
              <w:spacing w:line="276" w:lineRule="auto"/>
              <w:jc w:val="center"/>
              <w:rPr>
                <w:rFonts w:ascii="Tahoma" w:hAnsi="Tahoma" w:cs="Tahoma"/>
                <w:b/>
                <w:lang w:eastAsia="en-US"/>
              </w:rPr>
            </w:pPr>
            <w:r w:rsidRPr="0078096F">
              <w:rPr>
                <w:rFonts w:ascii="Tahoma" w:hAnsi="Tahoma" w:cs="Tahoma"/>
                <w:b/>
                <w:lang w:eastAsia="en-US"/>
              </w:rPr>
              <w:t>Actiunea</w:t>
            </w:r>
          </w:p>
        </w:tc>
        <w:tc>
          <w:tcPr>
            <w:tcW w:w="2148" w:type="dxa"/>
            <w:tcBorders>
              <w:top w:val="single" w:sz="4" w:space="0" w:color="auto"/>
              <w:left w:val="single" w:sz="4" w:space="0" w:color="auto"/>
              <w:bottom w:val="single" w:sz="4" w:space="0" w:color="auto"/>
              <w:right w:val="single" w:sz="4" w:space="0" w:color="auto"/>
            </w:tcBorders>
            <w:shd w:val="clear" w:color="auto" w:fill="FFFF00"/>
          </w:tcPr>
          <w:p w:rsidR="00921C2D" w:rsidRPr="0078096F" w:rsidRDefault="00921C2D" w:rsidP="00C35B38">
            <w:pPr>
              <w:spacing w:line="276" w:lineRule="auto"/>
              <w:jc w:val="center"/>
              <w:rPr>
                <w:rFonts w:ascii="Tahoma" w:hAnsi="Tahoma" w:cs="Tahoma"/>
                <w:b/>
                <w:lang w:eastAsia="en-US"/>
              </w:rPr>
            </w:pPr>
            <w:r w:rsidRPr="0078096F">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921C2D" w:rsidRPr="0078096F" w:rsidRDefault="00921C2D" w:rsidP="00C35B38">
            <w:pPr>
              <w:spacing w:line="276" w:lineRule="auto"/>
              <w:jc w:val="center"/>
              <w:rPr>
                <w:rFonts w:ascii="Tahoma" w:hAnsi="Tahoma" w:cs="Tahoma"/>
                <w:b/>
                <w:lang w:eastAsia="en-US"/>
              </w:rPr>
            </w:pPr>
            <w:r w:rsidRPr="0078096F">
              <w:rPr>
                <w:rFonts w:ascii="Tahoma" w:hAnsi="Tahoma" w:cs="Tahoma"/>
                <w:b/>
                <w:lang w:eastAsia="en-US"/>
              </w:rPr>
              <w:t xml:space="preserve">Entitate responsabila </w:t>
            </w:r>
          </w:p>
        </w:tc>
      </w:tr>
      <w:tr w:rsidR="00921C2D" w:rsidTr="00921C2D">
        <w:trPr>
          <w:trHeight w:val="398"/>
        </w:trPr>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rsidR="00921C2D" w:rsidRPr="00FE3EEB" w:rsidRDefault="00921C2D" w:rsidP="00C35B38">
            <w:pPr>
              <w:spacing w:line="276" w:lineRule="auto"/>
              <w:rPr>
                <w:rFonts w:ascii="Tahoma" w:hAnsi="Tahoma" w:cs="Tahoma"/>
                <w:i/>
                <w:sz w:val="22"/>
                <w:szCs w:val="22"/>
                <w:lang w:val="en-US" w:eastAsia="en-US"/>
              </w:rPr>
            </w:pPr>
          </w:p>
          <w:p w:rsidR="00921C2D" w:rsidRPr="00FE3EEB" w:rsidRDefault="00921C2D" w:rsidP="00C35B38">
            <w:pPr>
              <w:spacing w:line="276" w:lineRule="auto"/>
              <w:rPr>
                <w:rFonts w:ascii="Tahoma" w:hAnsi="Tahoma" w:cs="Tahoma"/>
                <w:i/>
                <w:sz w:val="22"/>
                <w:szCs w:val="22"/>
                <w:lang w:val="en-US" w:eastAsia="en-US"/>
              </w:rPr>
            </w:pPr>
            <w:r w:rsidRPr="00FE3EEB">
              <w:rPr>
                <w:rFonts w:ascii="Tahoma" w:hAnsi="Tahoma" w:cs="Tahoma"/>
                <w:i/>
                <w:sz w:val="22"/>
                <w:szCs w:val="22"/>
                <w:lang w:val="en-US" w:eastAsia="en-US"/>
              </w:rPr>
              <w:t>3</w:t>
            </w:r>
          </w:p>
        </w:tc>
        <w:tc>
          <w:tcPr>
            <w:tcW w:w="2757" w:type="dxa"/>
            <w:tcBorders>
              <w:top w:val="single" w:sz="4" w:space="0" w:color="auto"/>
              <w:left w:val="single" w:sz="4" w:space="0" w:color="auto"/>
              <w:bottom w:val="single" w:sz="4" w:space="0" w:color="auto"/>
              <w:right w:val="single" w:sz="4" w:space="0" w:color="auto"/>
            </w:tcBorders>
            <w:shd w:val="clear" w:color="auto" w:fill="FFFFFF" w:themeFill="background1"/>
          </w:tcPr>
          <w:p w:rsidR="00921C2D" w:rsidRPr="00FE3EEB" w:rsidRDefault="00921C2D" w:rsidP="00C35B38">
            <w:pPr>
              <w:spacing w:line="276" w:lineRule="auto"/>
              <w:rPr>
                <w:rFonts w:ascii="Tahoma" w:hAnsi="Tahoma" w:cs="Tahoma"/>
                <w:bCs/>
                <w:sz w:val="22"/>
                <w:szCs w:val="22"/>
                <w:lang w:eastAsia="en-US"/>
              </w:rPr>
            </w:pPr>
            <w:r w:rsidRPr="00FE3EEB">
              <w:rPr>
                <w:rFonts w:ascii="Tahoma" w:hAnsi="Tahoma" w:cs="Tahoma"/>
                <w:bCs/>
                <w:sz w:val="22"/>
                <w:szCs w:val="22"/>
                <w:lang w:eastAsia="en-US"/>
              </w:rPr>
              <w:t>Programe de antreprenoriat de la școala primară până la universități</w:t>
            </w:r>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1C2D" w:rsidRPr="004849DD" w:rsidRDefault="00921C2D" w:rsidP="00C35B38">
            <w:pPr>
              <w:autoSpaceDE w:val="0"/>
              <w:autoSpaceDN w:val="0"/>
              <w:adjustRightInd w:val="0"/>
              <w:spacing w:line="360" w:lineRule="auto"/>
              <w:jc w:val="both"/>
              <w:rPr>
                <w:rFonts w:ascii="Tahoma" w:hAnsi="Tahoma" w:cs="Tahoma"/>
                <w:sz w:val="22"/>
                <w:szCs w:val="22"/>
              </w:rPr>
            </w:pPr>
            <w:r w:rsidRPr="004849DD">
              <w:rPr>
                <w:rFonts w:ascii="Tahoma" w:hAnsi="Tahoma" w:cs="Tahoma"/>
                <w:sz w:val="22"/>
                <w:szCs w:val="22"/>
              </w:rPr>
              <w:t xml:space="preserve">● </w:t>
            </w:r>
            <w:r w:rsidRPr="004849DD">
              <w:rPr>
                <w:rFonts w:ascii="Tahoma" w:hAnsi="Tahoma" w:cs="Tahoma"/>
                <w:bCs/>
                <w:sz w:val="22"/>
                <w:szCs w:val="22"/>
              </w:rPr>
              <w:t xml:space="preserve">Organizarea de concursuri antreprenoriale la toate nivelurile preuniversitare </w:t>
            </w:r>
          </w:p>
          <w:p w:rsidR="00547ACE" w:rsidRDefault="00921C2D" w:rsidP="00547ACE">
            <w:pPr>
              <w:spacing w:after="200" w:line="360" w:lineRule="auto"/>
              <w:jc w:val="both"/>
              <w:rPr>
                <w:rFonts w:ascii="Tahoma" w:hAnsi="Tahoma" w:cs="Tahoma"/>
                <w:sz w:val="22"/>
                <w:szCs w:val="22"/>
                <w:lang w:val="it-IT" w:eastAsia="en-US"/>
              </w:rPr>
            </w:pPr>
            <w:r w:rsidRPr="00921C2D">
              <w:rPr>
                <w:rFonts w:ascii="Tahoma" w:hAnsi="Tahoma" w:cs="Tahoma"/>
                <w:sz w:val="22"/>
                <w:szCs w:val="22"/>
                <w:lang w:val="it-IT" w:eastAsia="en-US"/>
              </w:rPr>
              <w:t>Derularea la nivel de unitate de învăţământ, local şi judeţean a Competiţiei “Business Plan”, competiţie aflată în calendarul de activităţi MEN</w:t>
            </w:r>
          </w:p>
          <w:p w:rsidR="00921C2D" w:rsidRPr="00921C2D" w:rsidRDefault="00921C2D" w:rsidP="00547ACE">
            <w:pPr>
              <w:spacing w:after="200" w:line="360" w:lineRule="auto"/>
              <w:jc w:val="both"/>
              <w:rPr>
                <w:rFonts w:ascii="Tahoma" w:hAnsi="Tahoma" w:cs="Tahoma"/>
                <w:sz w:val="22"/>
                <w:szCs w:val="22"/>
                <w:lang w:val="it-IT" w:eastAsia="en-US"/>
              </w:rPr>
            </w:pPr>
            <w:r w:rsidRPr="00921C2D">
              <w:rPr>
                <w:rFonts w:ascii="Tahoma" w:hAnsi="Tahoma" w:cs="Tahoma"/>
                <w:sz w:val="22"/>
                <w:szCs w:val="22"/>
                <w:lang w:val="it-IT" w:eastAsia="en-US"/>
              </w:rPr>
              <w:t>Desfăşurarea unor târguri regionale, judeţeane ale firmelor de exerciţiu, cum ar fi Târgul “Viitorul începe astăzi”, aflat la ediţia a VI-a, de la Colegiul Economic “Ion Ghica” Bacău</w:t>
            </w:r>
          </w:p>
        </w:tc>
        <w:tc>
          <w:tcPr>
            <w:tcW w:w="21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1C2D" w:rsidRPr="00921C2D" w:rsidRDefault="00921C2D" w:rsidP="00C35B38">
            <w:pPr>
              <w:spacing w:line="360" w:lineRule="auto"/>
              <w:jc w:val="both"/>
              <w:rPr>
                <w:rFonts w:ascii="Tahoma" w:hAnsi="Tahoma" w:cs="Tahoma"/>
                <w:sz w:val="22"/>
                <w:szCs w:val="22"/>
                <w:lang w:val="it-IT" w:eastAsia="en-US"/>
              </w:rPr>
            </w:pPr>
          </w:p>
          <w:p w:rsidR="00921C2D" w:rsidRPr="00921C2D" w:rsidRDefault="00921C2D" w:rsidP="00921C2D">
            <w:pPr>
              <w:spacing w:after="200" w:line="360" w:lineRule="auto"/>
              <w:jc w:val="both"/>
              <w:rPr>
                <w:rFonts w:ascii="Tahoma" w:hAnsi="Tahoma" w:cs="Tahoma"/>
                <w:sz w:val="22"/>
                <w:szCs w:val="22"/>
                <w:lang w:val="it-IT" w:eastAsia="en-US"/>
              </w:rPr>
            </w:pPr>
            <w:r w:rsidRPr="00921C2D">
              <w:rPr>
                <w:rFonts w:ascii="Tahoma" w:hAnsi="Tahoma" w:cs="Tahoma"/>
                <w:sz w:val="22"/>
                <w:szCs w:val="22"/>
                <w:lang w:val="it-IT" w:eastAsia="en-US"/>
              </w:rPr>
              <w:t xml:space="preserve"> februarie – mai 2017</w:t>
            </w:r>
          </w:p>
          <w:p w:rsidR="00921C2D" w:rsidRPr="00921C2D" w:rsidRDefault="00921C2D" w:rsidP="00C35B38">
            <w:pPr>
              <w:spacing w:line="360" w:lineRule="auto"/>
              <w:jc w:val="both"/>
              <w:rPr>
                <w:rFonts w:ascii="Tahoma" w:hAnsi="Tahoma" w:cs="Tahoma"/>
                <w:sz w:val="22"/>
                <w:szCs w:val="22"/>
                <w:lang w:val="it-IT" w:eastAsia="en-US"/>
              </w:rPr>
            </w:pPr>
          </w:p>
          <w:p w:rsidR="00921C2D" w:rsidRPr="00921C2D" w:rsidRDefault="00921C2D" w:rsidP="00C35B38">
            <w:pPr>
              <w:spacing w:line="360" w:lineRule="auto"/>
              <w:jc w:val="both"/>
              <w:rPr>
                <w:rFonts w:ascii="Tahoma" w:hAnsi="Tahoma" w:cs="Tahoma"/>
                <w:sz w:val="22"/>
                <w:szCs w:val="22"/>
                <w:lang w:val="it-IT" w:eastAsia="en-US"/>
              </w:rPr>
            </w:pPr>
          </w:p>
          <w:p w:rsidR="00921C2D" w:rsidRPr="00921C2D" w:rsidRDefault="00921C2D" w:rsidP="00C35B38">
            <w:pPr>
              <w:numPr>
                <w:ilvl w:val="0"/>
                <w:numId w:val="24"/>
              </w:numPr>
              <w:spacing w:after="200" w:line="360" w:lineRule="auto"/>
              <w:jc w:val="both"/>
              <w:rPr>
                <w:rFonts w:ascii="Tahoma" w:hAnsi="Tahoma" w:cs="Tahoma"/>
                <w:sz w:val="22"/>
                <w:szCs w:val="22"/>
                <w:lang w:val="it-IT" w:eastAsia="en-US"/>
              </w:rPr>
            </w:pPr>
            <w:r w:rsidRPr="00921C2D">
              <w:rPr>
                <w:rFonts w:ascii="Tahoma" w:hAnsi="Tahoma" w:cs="Tahoma"/>
                <w:sz w:val="22"/>
                <w:szCs w:val="22"/>
                <w:lang w:val="it-IT" w:eastAsia="en-US"/>
              </w:rPr>
              <w:t>aprilie 2017</w:t>
            </w:r>
          </w:p>
        </w:tc>
        <w:tc>
          <w:tcPr>
            <w:tcW w:w="1747" w:type="dxa"/>
            <w:tcBorders>
              <w:top w:val="single" w:sz="4" w:space="0" w:color="auto"/>
              <w:left w:val="single" w:sz="4" w:space="0" w:color="auto"/>
              <w:bottom w:val="nil"/>
              <w:right w:val="single" w:sz="4" w:space="0" w:color="auto"/>
            </w:tcBorders>
            <w:shd w:val="clear" w:color="auto" w:fill="FFFFFF" w:themeFill="background1"/>
          </w:tcPr>
          <w:p w:rsidR="00921C2D" w:rsidRPr="0078096F" w:rsidRDefault="00921C2D" w:rsidP="00C35B38">
            <w:pPr>
              <w:spacing w:line="276" w:lineRule="auto"/>
              <w:jc w:val="center"/>
              <w:rPr>
                <w:rFonts w:ascii="Tahoma" w:hAnsi="Tahoma" w:cs="Tahoma"/>
                <w:b/>
                <w:lang w:eastAsia="en-US"/>
              </w:rPr>
            </w:pPr>
            <w:r w:rsidRPr="00FE3EEB">
              <w:rPr>
                <w:rFonts w:ascii="Tahoma" w:hAnsi="Tahoma" w:cs="Tahoma"/>
                <w:bCs/>
                <w:sz w:val="22"/>
                <w:szCs w:val="22"/>
                <w:lang w:val="pt-BR" w:eastAsia="en-US"/>
              </w:rPr>
              <w:t>Inspectorat Scolar Judetean Bacau</w:t>
            </w:r>
          </w:p>
        </w:tc>
      </w:tr>
      <w:tr w:rsidR="00921C2D" w:rsidRPr="00921C2D" w:rsidTr="00921C2D">
        <w:trPr>
          <w:trHeight w:val="398"/>
        </w:trPr>
        <w:tc>
          <w:tcPr>
            <w:tcW w:w="703" w:type="dxa"/>
            <w:tcBorders>
              <w:top w:val="single" w:sz="4" w:space="0" w:color="auto"/>
              <w:left w:val="single" w:sz="4" w:space="0" w:color="auto"/>
              <w:bottom w:val="nil"/>
              <w:right w:val="single" w:sz="4" w:space="0" w:color="auto"/>
            </w:tcBorders>
            <w:shd w:val="clear" w:color="auto" w:fill="FFFFFF" w:themeFill="background1"/>
          </w:tcPr>
          <w:p w:rsidR="00921C2D" w:rsidRPr="00921C2D" w:rsidRDefault="00921C2D" w:rsidP="00C35B38">
            <w:pPr>
              <w:spacing w:line="276" w:lineRule="auto"/>
              <w:rPr>
                <w:rFonts w:ascii="Tahoma" w:hAnsi="Tahoma" w:cs="Tahoma"/>
                <w:i/>
                <w:sz w:val="22"/>
                <w:szCs w:val="22"/>
                <w:lang w:val="en-US" w:eastAsia="en-US"/>
              </w:rPr>
            </w:pPr>
            <w:r w:rsidRPr="00921C2D">
              <w:rPr>
                <w:rFonts w:ascii="Tahoma" w:hAnsi="Tahoma" w:cs="Tahoma"/>
                <w:i/>
                <w:sz w:val="22"/>
                <w:szCs w:val="22"/>
                <w:lang w:val="en-US" w:eastAsia="en-US"/>
              </w:rPr>
              <w:t>4</w:t>
            </w:r>
          </w:p>
        </w:tc>
        <w:tc>
          <w:tcPr>
            <w:tcW w:w="2757" w:type="dxa"/>
            <w:tcBorders>
              <w:top w:val="single" w:sz="4" w:space="0" w:color="auto"/>
              <w:left w:val="single" w:sz="4" w:space="0" w:color="auto"/>
              <w:bottom w:val="nil"/>
              <w:right w:val="single" w:sz="4" w:space="0" w:color="auto"/>
            </w:tcBorders>
            <w:shd w:val="clear" w:color="auto" w:fill="FFFFFF" w:themeFill="background1"/>
          </w:tcPr>
          <w:p w:rsidR="00921C2D" w:rsidRPr="00921C2D" w:rsidRDefault="00921C2D" w:rsidP="00921C2D">
            <w:pPr>
              <w:spacing w:line="360" w:lineRule="auto"/>
              <w:jc w:val="right"/>
              <w:rPr>
                <w:rFonts w:ascii="Tahoma" w:hAnsi="Tahoma" w:cs="Tahoma"/>
                <w:bCs/>
                <w:sz w:val="22"/>
                <w:szCs w:val="22"/>
                <w:lang w:eastAsia="en-US"/>
              </w:rPr>
            </w:pPr>
            <w:r w:rsidRPr="00921C2D">
              <w:rPr>
                <w:rFonts w:ascii="Tahoma" w:hAnsi="Tahoma" w:cs="Tahoma"/>
                <w:bCs/>
                <w:sz w:val="22"/>
                <w:szCs w:val="22"/>
                <w:lang w:eastAsia="en-US"/>
              </w:rPr>
              <w:t xml:space="preserve">Profesori motivați și bine </w:t>
            </w:r>
          </w:p>
          <w:p w:rsidR="00921C2D" w:rsidRPr="00921C2D" w:rsidRDefault="00921C2D" w:rsidP="00921C2D">
            <w:pPr>
              <w:spacing w:line="360" w:lineRule="auto"/>
              <w:rPr>
                <w:rFonts w:ascii="Tahoma" w:hAnsi="Tahoma" w:cs="Tahoma"/>
                <w:bCs/>
                <w:sz w:val="22"/>
                <w:szCs w:val="22"/>
                <w:lang w:eastAsia="en-US"/>
              </w:rPr>
            </w:pPr>
            <w:r w:rsidRPr="00921C2D">
              <w:rPr>
                <w:rFonts w:ascii="Tahoma" w:hAnsi="Tahoma" w:cs="Tahoma"/>
                <w:bCs/>
                <w:sz w:val="22"/>
                <w:szCs w:val="22"/>
                <w:lang w:eastAsia="en-US"/>
              </w:rPr>
              <w:t>pregătiți</w:t>
            </w:r>
          </w:p>
          <w:p w:rsidR="00921C2D" w:rsidRPr="00921C2D" w:rsidRDefault="00921C2D" w:rsidP="00C35B38">
            <w:pPr>
              <w:spacing w:line="276" w:lineRule="auto"/>
              <w:rPr>
                <w:rFonts w:ascii="Tahoma" w:hAnsi="Tahoma" w:cs="Tahoma"/>
                <w:bCs/>
                <w:sz w:val="22"/>
                <w:szCs w:val="22"/>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1C2D" w:rsidRPr="00921C2D" w:rsidRDefault="00921C2D" w:rsidP="00C35B38">
            <w:pPr>
              <w:autoSpaceDE w:val="0"/>
              <w:autoSpaceDN w:val="0"/>
              <w:adjustRightInd w:val="0"/>
              <w:spacing w:line="360" w:lineRule="auto"/>
              <w:jc w:val="both"/>
              <w:rPr>
                <w:rFonts w:ascii="Tahoma" w:hAnsi="Tahoma" w:cs="Tahoma"/>
                <w:sz w:val="22"/>
                <w:szCs w:val="22"/>
              </w:rPr>
            </w:pPr>
            <w:r w:rsidRPr="00921C2D">
              <w:rPr>
                <w:rFonts w:ascii="Tahoma" w:hAnsi="Tahoma" w:cs="Tahoma"/>
                <w:sz w:val="22"/>
                <w:szCs w:val="22"/>
              </w:rPr>
              <w:t>● Inițierea dialogului între reprezentanții învăţământului superior şi ai celui preuniversitar, în ceea ce privește formarea iniţială și continuă pentru cariera didactică, prin care să se asigure adecvarea conţinuturilor şi metodelor la nevoile de formare ale cadrelor didactice, cu implicații în dezvoltarea personală și profesională a acestora și creșterea prestigiului profesionial al dascălilor</w:t>
            </w:r>
          </w:p>
        </w:tc>
        <w:tc>
          <w:tcPr>
            <w:tcW w:w="21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1C2D" w:rsidRPr="00921C2D" w:rsidRDefault="00921C2D" w:rsidP="00C35B38">
            <w:pPr>
              <w:numPr>
                <w:ilvl w:val="0"/>
                <w:numId w:val="17"/>
              </w:numPr>
              <w:autoSpaceDE w:val="0"/>
              <w:autoSpaceDN w:val="0"/>
              <w:adjustRightInd w:val="0"/>
              <w:snapToGrid w:val="0"/>
              <w:spacing w:after="200" w:line="360" w:lineRule="auto"/>
              <w:jc w:val="both"/>
              <w:rPr>
                <w:rFonts w:ascii="Tahoma" w:hAnsi="Tahoma" w:cs="Tahoma"/>
                <w:sz w:val="22"/>
                <w:szCs w:val="22"/>
                <w:lang w:eastAsia="en-US"/>
              </w:rPr>
            </w:pPr>
            <w:r w:rsidRPr="00921C2D">
              <w:rPr>
                <w:rFonts w:ascii="Tahoma" w:hAnsi="Tahoma" w:cs="Tahoma"/>
                <w:sz w:val="22"/>
                <w:szCs w:val="22"/>
                <w:lang w:eastAsia="en-US"/>
              </w:rPr>
              <w:t>ianuarie-mai 2017</w:t>
            </w:r>
          </w:p>
        </w:tc>
        <w:tc>
          <w:tcPr>
            <w:tcW w:w="1747" w:type="dxa"/>
            <w:tcBorders>
              <w:top w:val="nil"/>
              <w:left w:val="single" w:sz="4" w:space="0" w:color="auto"/>
              <w:bottom w:val="nil"/>
              <w:right w:val="single" w:sz="4" w:space="0" w:color="auto"/>
            </w:tcBorders>
            <w:shd w:val="clear" w:color="auto" w:fill="FFFFFF" w:themeFill="background1"/>
          </w:tcPr>
          <w:p w:rsidR="00921C2D" w:rsidRPr="00921C2D" w:rsidRDefault="00921C2D" w:rsidP="00C35B38">
            <w:pPr>
              <w:spacing w:line="276" w:lineRule="auto"/>
              <w:jc w:val="center"/>
              <w:rPr>
                <w:rFonts w:ascii="Tahoma" w:hAnsi="Tahoma" w:cs="Tahoma"/>
                <w:bCs/>
                <w:sz w:val="22"/>
                <w:szCs w:val="22"/>
                <w:lang w:val="pt-BR" w:eastAsia="en-US"/>
              </w:rPr>
            </w:pPr>
          </w:p>
        </w:tc>
      </w:tr>
      <w:tr w:rsidR="00921C2D" w:rsidRPr="00921C2D" w:rsidTr="00E157B2">
        <w:trPr>
          <w:trHeight w:val="398"/>
        </w:trPr>
        <w:tc>
          <w:tcPr>
            <w:tcW w:w="703" w:type="dxa"/>
            <w:tcBorders>
              <w:top w:val="nil"/>
              <w:left w:val="single" w:sz="4" w:space="0" w:color="auto"/>
              <w:bottom w:val="single" w:sz="4" w:space="0" w:color="auto"/>
              <w:right w:val="single" w:sz="4" w:space="0" w:color="auto"/>
            </w:tcBorders>
            <w:shd w:val="clear" w:color="auto" w:fill="FFFFFF" w:themeFill="background1"/>
          </w:tcPr>
          <w:p w:rsidR="00921C2D" w:rsidRPr="00921C2D" w:rsidRDefault="00921C2D" w:rsidP="00C35B38">
            <w:pPr>
              <w:spacing w:line="276" w:lineRule="auto"/>
              <w:rPr>
                <w:rFonts w:ascii="Tahoma" w:hAnsi="Tahoma" w:cs="Tahoma"/>
                <w:i/>
                <w:sz w:val="22"/>
                <w:szCs w:val="22"/>
                <w:lang w:val="en-US" w:eastAsia="en-US"/>
              </w:rPr>
            </w:pPr>
          </w:p>
        </w:tc>
        <w:tc>
          <w:tcPr>
            <w:tcW w:w="2757" w:type="dxa"/>
            <w:tcBorders>
              <w:top w:val="nil"/>
              <w:left w:val="single" w:sz="4" w:space="0" w:color="auto"/>
              <w:bottom w:val="single" w:sz="4" w:space="0" w:color="auto"/>
              <w:right w:val="single" w:sz="4" w:space="0" w:color="auto"/>
            </w:tcBorders>
            <w:shd w:val="clear" w:color="auto" w:fill="FFFFFF" w:themeFill="background1"/>
          </w:tcPr>
          <w:p w:rsidR="00921C2D" w:rsidRPr="00921C2D" w:rsidRDefault="00921C2D" w:rsidP="00921C2D">
            <w:pPr>
              <w:spacing w:line="360" w:lineRule="auto"/>
              <w:jc w:val="right"/>
              <w:rPr>
                <w:rFonts w:ascii="Tahoma" w:hAnsi="Tahoma" w:cs="Tahoma"/>
                <w:bCs/>
                <w:sz w:val="22"/>
                <w:szCs w:val="22"/>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1C2D" w:rsidRDefault="00921C2D" w:rsidP="00921C2D">
            <w:pPr>
              <w:autoSpaceDE w:val="0"/>
              <w:autoSpaceDN w:val="0"/>
              <w:adjustRightInd w:val="0"/>
              <w:spacing w:line="360" w:lineRule="auto"/>
              <w:jc w:val="both"/>
              <w:rPr>
                <w:rFonts w:ascii="Tahoma" w:hAnsi="Tahoma" w:cs="Tahoma"/>
                <w:sz w:val="22"/>
                <w:szCs w:val="22"/>
              </w:rPr>
            </w:pPr>
            <w:r>
              <w:rPr>
                <w:rFonts w:ascii="Tahoma" w:hAnsi="Tahoma" w:cs="Tahoma"/>
                <w:bCs/>
                <w:sz w:val="22"/>
                <w:szCs w:val="22"/>
                <w:lang w:val="it-IT" w:eastAsia="en-US"/>
              </w:rPr>
              <w:t>A</w:t>
            </w:r>
            <w:r w:rsidRPr="00921C2D">
              <w:rPr>
                <w:rFonts w:ascii="Tahoma" w:hAnsi="Tahoma" w:cs="Tahoma"/>
                <w:bCs/>
                <w:sz w:val="22"/>
                <w:szCs w:val="22"/>
                <w:lang w:val="it-IT" w:eastAsia="en-US"/>
              </w:rPr>
              <w:t>sigurarea acoperirii normelor cu personal didactic titular în învăţământ</w:t>
            </w:r>
            <w:r w:rsidRPr="00921C2D">
              <w:rPr>
                <w:rFonts w:ascii="Tahoma" w:hAnsi="Tahoma" w:cs="Tahoma"/>
                <w:sz w:val="22"/>
                <w:szCs w:val="22"/>
              </w:rPr>
              <w:t xml:space="preserve"> prin:</w:t>
            </w:r>
          </w:p>
          <w:p w:rsidR="00547ACE" w:rsidRDefault="00547ACE" w:rsidP="00921C2D">
            <w:pPr>
              <w:autoSpaceDE w:val="0"/>
              <w:autoSpaceDN w:val="0"/>
              <w:adjustRightInd w:val="0"/>
              <w:spacing w:line="360" w:lineRule="auto"/>
              <w:jc w:val="both"/>
              <w:rPr>
                <w:rFonts w:ascii="Tahoma" w:hAnsi="Tahoma" w:cs="Tahoma"/>
                <w:sz w:val="22"/>
                <w:szCs w:val="22"/>
              </w:rPr>
            </w:pPr>
            <w:r w:rsidRPr="00921C2D">
              <w:rPr>
                <w:rFonts w:ascii="Tahoma" w:hAnsi="Tahoma" w:cs="Tahoma"/>
                <w:sz w:val="22"/>
                <w:szCs w:val="22"/>
              </w:rPr>
              <w:t>Actualizarea prognozării evoluţiei populaţiei şcolare până în 2016 pe baza informaţiilor din sistem</w:t>
            </w:r>
          </w:p>
          <w:p w:rsidR="00547ACE" w:rsidRPr="00921C2D" w:rsidRDefault="00547ACE" w:rsidP="00E157B2">
            <w:pPr>
              <w:autoSpaceDE w:val="0"/>
              <w:autoSpaceDN w:val="0"/>
              <w:adjustRightInd w:val="0"/>
              <w:spacing w:after="200" w:line="360" w:lineRule="auto"/>
              <w:jc w:val="both"/>
              <w:rPr>
                <w:rFonts w:ascii="Tahoma" w:hAnsi="Tahoma" w:cs="Tahoma"/>
                <w:sz w:val="22"/>
                <w:szCs w:val="22"/>
              </w:rPr>
            </w:pPr>
            <w:r w:rsidRPr="00547ACE">
              <w:rPr>
                <w:rFonts w:ascii="Tahoma" w:hAnsi="Tahoma" w:cs="Tahoma"/>
                <w:sz w:val="22"/>
                <w:szCs w:val="22"/>
              </w:rPr>
              <w:t>Prognozarea evoluţiei încadrărilor cu personal didactic pe discipline.</w:t>
            </w:r>
          </w:p>
        </w:tc>
        <w:tc>
          <w:tcPr>
            <w:tcW w:w="21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1C2D" w:rsidRPr="00921C2D" w:rsidRDefault="00921C2D" w:rsidP="00921C2D">
            <w:pPr>
              <w:autoSpaceDE w:val="0"/>
              <w:autoSpaceDN w:val="0"/>
              <w:adjustRightInd w:val="0"/>
              <w:snapToGrid w:val="0"/>
              <w:spacing w:after="200" w:line="360" w:lineRule="auto"/>
              <w:jc w:val="both"/>
              <w:rPr>
                <w:rFonts w:ascii="Tahoma" w:hAnsi="Tahoma" w:cs="Tahoma"/>
                <w:sz w:val="22"/>
                <w:szCs w:val="22"/>
                <w:lang w:eastAsia="en-US"/>
              </w:rPr>
            </w:pPr>
          </w:p>
        </w:tc>
        <w:tc>
          <w:tcPr>
            <w:tcW w:w="1747" w:type="dxa"/>
            <w:tcBorders>
              <w:top w:val="nil"/>
              <w:left w:val="single" w:sz="4" w:space="0" w:color="auto"/>
              <w:bottom w:val="single" w:sz="4" w:space="0" w:color="auto"/>
              <w:right w:val="single" w:sz="4" w:space="0" w:color="auto"/>
            </w:tcBorders>
            <w:shd w:val="clear" w:color="auto" w:fill="FFFFFF" w:themeFill="background1"/>
          </w:tcPr>
          <w:p w:rsidR="00921C2D" w:rsidRPr="00921C2D" w:rsidRDefault="00921C2D" w:rsidP="00C35B38">
            <w:pPr>
              <w:spacing w:line="276" w:lineRule="auto"/>
              <w:jc w:val="center"/>
              <w:rPr>
                <w:rFonts w:ascii="Tahoma" w:hAnsi="Tahoma" w:cs="Tahoma"/>
                <w:bCs/>
                <w:sz w:val="22"/>
                <w:szCs w:val="22"/>
                <w:lang w:val="pt-BR" w:eastAsia="en-US"/>
              </w:rPr>
            </w:pPr>
          </w:p>
        </w:tc>
      </w:tr>
      <w:tr w:rsidR="00547ACE" w:rsidRPr="00921C2D" w:rsidTr="00E157B2">
        <w:trPr>
          <w:trHeight w:val="398"/>
        </w:trPr>
        <w:tc>
          <w:tcPr>
            <w:tcW w:w="703" w:type="dxa"/>
            <w:tcBorders>
              <w:top w:val="single" w:sz="4" w:space="0" w:color="auto"/>
              <w:left w:val="single" w:sz="4" w:space="0" w:color="auto"/>
              <w:bottom w:val="single" w:sz="4" w:space="0" w:color="auto"/>
              <w:right w:val="single" w:sz="4" w:space="0" w:color="auto"/>
            </w:tcBorders>
            <w:shd w:val="clear" w:color="auto" w:fill="FFFF00"/>
          </w:tcPr>
          <w:p w:rsidR="00547ACE" w:rsidRPr="0078096F" w:rsidRDefault="00547ACE" w:rsidP="00C35B38">
            <w:pPr>
              <w:spacing w:line="276" w:lineRule="auto"/>
              <w:jc w:val="center"/>
              <w:rPr>
                <w:rFonts w:ascii="Tahoma" w:hAnsi="Tahoma" w:cs="Tahoma"/>
                <w:b/>
                <w:lang w:eastAsia="en-US"/>
              </w:rPr>
            </w:pPr>
            <w:r w:rsidRPr="0078096F">
              <w:rPr>
                <w:rFonts w:ascii="Tahoma" w:hAnsi="Tahoma" w:cs="Tahoma"/>
                <w:b/>
                <w:lang w:eastAsia="en-US"/>
              </w:rPr>
              <w:lastRenderedPageBreak/>
              <w:t>Nr.</w:t>
            </w:r>
          </w:p>
          <w:p w:rsidR="00547ACE" w:rsidRPr="0078096F" w:rsidRDefault="00547ACE" w:rsidP="00C35B38">
            <w:pPr>
              <w:spacing w:line="276" w:lineRule="auto"/>
              <w:jc w:val="center"/>
              <w:rPr>
                <w:rFonts w:ascii="Tahoma" w:hAnsi="Tahoma" w:cs="Tahoma"/>
                <w:b/>
                <w:lang w:eastAsia="en-US"/>
              </w:rPr>
            </w:pPr>
            <w:r w:rsidRPr="0078096F">
              <w:rPr>
                <w:rFonts w:ascii="Tahoma" w:hAnsi="Tahoma" w:cs="Tahoma"/>
                <w:b/>
                <w:lang w:eastAsia="en-US"/>
              </w:rPr>
              <w:t>crt.</w:t>
            </w:r>
          </w:p>
        </w:tc>
        <w:tc>
          <w:tcPr>
            <w:tcW w:w="2757" w:type="dxa"/>
            <w:tcBorders>
              <w:top w:val="single" w:sz="4" w:space="0" w:color="auto"/>
              <w:left w:val="single" w:sz="4" w:space="0" w:color="auto"/>
              <w:bottom w:val="single" w:sz="4" w:space="0" w:color="auto"/>
              <w:right w:val="single" w:sz="4" w:space="0" w:color="auto"/>
            </w:tcBorders>
            <w:shd w:val="clear" w:color="auto" w:fill="FFFF00"/>
          </w:tcPr>
          <w:p w:rsidR="00547ACE" w:rsidRPr="0078096F" w:rsidRDefault="00547ACE" w:rsidP="00C35B38">
            <w:pPr>
              <w:spacing w:line="276" w:lineRule="auto"/>
              <w:jc w:val="center"/>
              <w:rPr>
                <w:rFonts w:ascii="Tahoma" w:hAnsi="Tahoma" w:cs="Tahoma"/>
                <w:b/>
                <w:lang w:eastAsia="en-US"/>
              </w:rPr>
            </w:pPr>
            <w:r w:rsidRPr="0078096F">
              <w:rPr>
                <w:rFonts w:ascii="Tahoma" w:hAnsi="Tahoma" w:cs="Tahoma"/>
                <w:b/>
                <w:lang w:eastAsia="en-US"/>
              </w:rPr>
              <w:t>Obiectiv</w:t>
            </w:r>
          </w:p>
          <w:p w:rsidR="00547ACE" w:rsidRPr="0078096F" w:rsidRDefault="00547ACE" w:rsidP="00C35B38">
            <w:pPr>
              <w:spacing w:line="276" w:lineRule="auto"/>
              <w:jc w:val="center"/>
              <w:rPr>
                <w:rFonts w:ascii="Tahoma" w:hAnsi="Tahoma" w:cs="Tahoma"/>
                <w:b/>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00"/>
          </w:tcPr>
          <w:p w:rsidR="00547ACE" w:rsidRPr="0078096F" w:rsidRDefault="00547ACE" w:rsidP="00C35B38">
            <w:pPr>
              <w:spacing w:line="276" w:lineRule="auto"/>
              <w:jc w:val="center"/>
              <w:rPr>
                <w:rFonts w:ascii="Tahoma" w:hAnsi="Tahoma" w:cs="Tahoma"/>
                <w:b/>
                <w:lang w:eastAsia="en-US"/>
              </w:rPr>
            </w:pPr>
            <w:r w:rsidRPr="0078096F">
              <w:rPr>
                <w:rFonts w:ascii="Tahoma" w:hAnsi="Tahoma" w:cs="Tahoma"/>
                <w:b/>
                <w:lang w:eastAsia="en-US"/>
              </w:rPr>
              <w:t>Actiunea</w:t>
            </w:r>
          </w:p>
        </w:tc>
        <w:tc>
          <w:tcPr>
            <w:tcW w:w="2148" w:type="dxa"/>
            <w:tcBorders>
              <w:top w:val="single" w:sz="4" w:space="0" w:color="auto"/>
              <w:left w:val="single" w:sz="4" w:space="0" w:color="auto"/>
              <w:bottom w:val="single" w:sz="4" w:space="0" w:color="auto"/>
              <w:right w:val="single" w:sz="4" w:space="0" w:color="auto"/>
            </w:tcBorders>
            <w:shd w:val="clear" w:color="auto" w:fill="FFFF00"/>
          </w:tcPr>
          <w:p w:rsidR="00547ACE" w:rsidRPr="0078096F" w:rsidRDefault="00547ACE" w:rsidP="00C35B38">
            <w:pPr>
              <w:spacing w:line="276" w:lineRule="auto"/>
              <w:jc w:val="center"/>
              <w:rPr>
                <w:rFonts w:ascii="Tahoma" w:hAnsi="Tahoma" w:cs="Tahoma"/>
                <w:b/>
                <w:lang w:eastAsia="en-US"/>
              </w:rPr>
            </w:pPr>
            <w:r w:rsidRPr="0078096F">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547ACE" w:rsidRPr="0078096F" w:rsidRDefault="00547ACE" w:rsidP="00C35B38">
            <w:pPr>
              <w:spacing w:line="276" w:lineRule="auto"/>
              <w:jc w:val="center"/>
              <w:rPr>
                <w:rFonts w:ascii="Tahoma" w:hAnsi="Tahoma" w:cs="Tahoma"/>
                <w:b/>
                <w:lang w:eastAsia="en-US"/>
              </w:rPr>
            </w:pPr>
            <w:r w:rsidRPr="0078096F">
              <w:rPr>
                <w:rFonts w:ascii="Tahoma" w:hAnsi="Tahoma" w:cs="Tahoma"/>
                <w:b/>
                <w:lang w:eastAsia="en-US"/>
              </w:rPr>
              <w:t xml:space="preserve">Entitate responsabila </w:t>
            </w:r>
          </w:p>
        </w:tc>
      </w:tr>
      <w:tr w:rsidR="00547ACE" w:rsidRPr="00921C2D" w:rsidTr="00E157B2">
        <w:trPr>
          <w:trHeight w:val="398"/>
        </w:trPr>
        <w:tc>
          <w:tcPr>
            <w:tcW w:w="703" w:type="dxa"/>
            <w:tcBorders>
              <w:top w:val="nil"/>
              <w:left w:val="single" w:sz="4" w:space="0" w:color="auto"/>
              <w:bottom w:val="single" w:sz="4" w:space="0" w:color="auto"/>
              <w:right w:val="single" w:sz="4" w:space="0" w:color="auto"/>
            </w:tcBorders>
            <w:shd w:val="clear" w:color="auto" w:fill="FFFFFF" w:themeFill="background1"/>
          </w:tcPr>
          <w:p w:rsidR="00547ACE" w:rsidRPr="00E157B2" w:rsidRDefault="00547ACE" w:rsidP="00C35B38">
            <w:pPr>
              <w:spacing w:line="276" w:lineRule="auto"/>
              <w:rPr>
                <w:rFonts w:ascii="Tahoma" w:hAnsi="Tahoma" w:cs="Tahoma"/>
                <w:i/>
                <w:sz w:val="22"/>
                <w:szCs w:val="22"/>
                <w:lang w:val="en-US" w:eastAsia="en-US"/>
              </w:rPr>
            </w:pPr>
            <w:r w:rsidRPr="00E157B2">
              <w:rPr>
                <w:rFonts w:ascii="Tahoma" w:hAnsi="Tahoma" w:cs="Tahoma"/>
                <w:i/>
                <w:sz w:val="22"/>
                <w:szCs w:val="22"/>
                <w:lang w:val="en-US" w:eastAsia="en-US"/>
              </w:rPr>
              <w:t>4</w:t>
            </w:r>
          </w:p>
        </w:tc>
        <w:tc>
          <w:tcPr>
            <w:tcW w:w="2757" w:type="dxa"/>
            <w:tcBorders>
              <w:top w:val="nil"/>
              <w:left w:val="single" w:sz="4" w:space="0" w:color="auto"/>
              <w:bottom w:val="single" w:sz="4" w:space="0" w:color="auto"/>
              <w:right w:val="single" w:sz="4" w:space="0" w:color="auto"/>
            </w:tcBorders>
            <w:shd w:val="clear" w:color="auto" w:fill="FFFFFF" w:themeFill="background1"/>
          </w:tcPr>
          <w:p w:rsidR="00547ACE" w:rsidRPr="00E157B2" w:rsidRDefault="00547ACE" w:rsidP="00C35B38">
            <w:pPr>
              <w:spacing w:line="360" w:lineRule="auto"/>
              <w:jc w:val="right"/>
              <w:rPr>
                <w:rFonts w:ascii="Tahoma" w:hAnsi="Tahoma" w:cs="Tahoma"/>
                <w:bCs/>
                <w:sz w:val="22"/>
                <w:szCs w:val="22"/>
                <w:lang w:eastAsia="en-US"/>
              </w:rPr>
            </w:pPr>
            <w:r w:rsidRPr="00E157B2">
              <w:rPr>
                <w:rFonts w:ascii="Tahoma" w:hAnsi="Tahoma" w:cs="Tahoma"/>
                <w:bCs/>
                <w:sz w:val="22"/>
                <w:szCs w:val="22"/>
                <w:lang w:eastAsia="en-US"/>
              </w:rPr>
              <w:t xml:space="preserve">Profesori motivați și bine </w:t>
            </w:r>
          </w:p>
          <w:p w:rsidR="00547ACE" w:rsidRPr="00E157B2" w:rsidRDefault="00547ACE" w:rsidP="00C35B38">
            <w:pPr>
              <w:spacing w:line="360" w:lineRule="auto"/>
              <w:rPr>
                <w:rFonts w:ascii="Tahoma" w:hAnsi="Tahoma" w:cs="Tahoma"/>
                <w:bCs/>
                <w:sz w:val="22"/>
                <w:szCs w:val="22"/>
                <w:lang w:eastAsia="en-US"/>
              </w:rPr>
            </w:pPr>
            <w:r w:rsidRPr="00E157B2">
              <w:rPr>
                <w:rFonts w:ascii="Tahoma" w:hAnsi="Tahoma" w:cs="Tahoma"/>
                <w:bCs/>
                <w:sz w:val="22"/>
                <w:szCs w:val="22"/>
                <w:lang w:eastAsia="en-US"/>
              </w:rPr>
              <w:t>pregătiți</w:t>
            </w:r>
          </w:p>
          <w:p w:rsidR="00547ACE" w:rsidRPr="00E157B2" w:rsidRDefault="00547ACE" w:rsidP="00C35B38">
            <w:pPr>
              <w:spacing w:line="276" w:lineRule="auto"/>
              <w:rPr>
                <w:rFonts w:ascii="Tahoma" w:hAnsi="Tahoma" w:cs="Tahoma"/>
                <w:bCs/>
                <w:sz w:val="22"/>
                <w:szCs w:val="22"/>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7B2" w:rsidRPr="00E157B2" w:rsidRDefault="00E157B2" w:rsidP="00E157B2">
            <w:pPr>
              <w:numPr>
                <w:ilvl w:val="0"/>
                <w:numId w:val="27"/>
              </w:numPr>
              <w:autoSpaceDE w:val="0"/>
              <w:autoSpaceDN w:val="0"/>
              <w:adjustRightInd w:val="0"/>
              <w:spacing w:after="200" w:line="360" w:lineRule="auto"/>
              <w:jc w:val="both"/>
              <w:rPr>
                <w:rFonts w:ascii="Tahoma" w:hAnsi="Tahoma" w:cs="Tahoma"/>
                <w:sz w:val="22"/>
                <w:szCs w:val="22"/>
              </w:rPr>
            </w:pPr>
            <w:r w:rsidRPr="00E157B2">
              <w:rPr>
                <w:rFonts w:ascii="Tahoma" w:hAnsi="Tahoma" w:cs="Tahoma"/>
                <w:sz w:val="22"/>
                <w:szCs w:val="22"/>
              </w:rPr>
              <w:t>Transferarea personalului didactic titular disponibilizat prin restrângere de activitate sau prin restructurarea rețelei școlare ori prin desființarea unor unități de învățământ</w:t>
            </w:r>
          </w:p>
          <w:p w:rsidR="00E157B2" w:rsidRPr="00E157B2" w:rsidRDefault="00E157B2" w:rsidP="00E157B2">
            <w:pPr>
              <w:numPr>
                <w:ilvl w:val="0"/>
                <w:numId w:val="27"/>
              </w:numPr>
              <w:autoSpaceDE w:val="0"/>
              <w:autoSpaceDN w:val="0"/>
              <w:adjustRightInd w:val="0"/>
              <w:spacing w:after="200" w:line="360" w:lineRule="auto"/>
              <w:jc w:val="both"/>
              <w:rPr>
                <w:rFonts w:ascii="Tahoma" w:hAnsi="Tahoma" w:cs="Tahoma"/>
                <w:sz w:val="22"/>
                <w:szCs w:val="22"/>
              </w:rPr>
            </w:pPr>
            <w:r w:rsidRPr="00E157B2">
              <w:rPr>
                <w:rFonts w:ascii="Tahoma" w:hAnsi="Tahoma" w:cs="Tahoma"/>
                <w:sz w:val="22"/>
                <w:szCs w:val="22"/>
              </w:rPr>
              <w:t>Pretransferul consimțit între unitățile de învățământ preuniversitar, la cerere, a personalului didactic titular</w:t>
            </w:r>
          </w:p>
          <w:p w:rsidR="00E157B2" w:rsidRPr="00E157B2" w:rsidRDefault="00E157B2" w:rsidP="00E157B2">
            <w:pPr>
              <w:numPr>
                <w:ilvl w:val="0"/>
                <w:numId w:val="27"/>
              </w:numPr>
              <w:autoSpaceDE w:val="0"/>
              <w:autoSpaceDN w:val="0"/>
              <w:adjustRightInd w:val="0"/>
              <w:spacing w:after="200" w:line="360" w:lineRule="auto"/>
              <w:jc w:val="both"/>
              <w:rPr>
                <w:rFonts w:ascii="Tahoma" w:hAnsi="Tahoma" w:cs="Tahoma"/>
                <w:sz w:val="22"/>
                <w:szCs w:val="22"/>
              </w:rPr>
            </w:pPr>
            <w:r w:rsidRPr="00E157B2">
              <w:rPr>
                <w:rFonts w:ascii="Tahoma" w:hAnsi="Tahoma" w:cs="Tahoma"/>
                <w:sz w:val="22"/>
                <w:szCs w:val="22"/>
              </w:rPr>
              <w:t>Repartizarea, în şedinţă organizată de inspectoratul şcolar, pe perioadă nedeterminată, a cadrelor didactice calificate angajate cu contract individual de muncă pe perioadă determinată, în baza prevederilor art. 253 din Legea nr. 1/2011 cu modificările şi completările ulterioare</w:t>
            </w:r>
          </w:p>
          <w:p w:rsidR="00E157B2" w:rsidRPr="00E157B2" w:rsidRDefault="00E157B2" w:rsidP="00E157B2">
            <w:pPr>
              <w:numPr>
                <w:ilvl w:val="0"/>
                <w:numId w:val="27"/>
              </w:numPr>
              <w:autoSpaceDE w:val="0"/>
              <w:autoSpaceDN w:val="0"/>
              <w:adjustRightInd w:val="0"/>
              <w:spacing w:after="200" w:line="360" w:lineRule="auto"/>
              <w:jc w:val="both"/>
              <w:rPr>
                <w:rFonts w:ascii="Tahoma" w:hAnsi="Tahoma" w:cs="Tahoma"/>
                <w:sz w:val="22"/>
                <w:szCs w:val="22"/>
              </w:rPr>
            </w:pPr>
            <w:r w:rsidRPr="00E157B2">
              <w:rPr>
                <w:rFonts w:ascii="Tahoma" w:hAnsi="Tahoma" w:cs="Tahoma"/>
                <w:sz w:val="22"/>
                <w:szCs w:val="22"/>
              </w:rPr>
              <w:t>Reîncadrarea în funcția de personal didactic a personalului didactic pensionat, care a avut calitatea de titular în învăţământul preuniversitar şi care nu a depășit cu 3 ani vârsta de pensionare, raportată la data de 1 septembrie 2017, în anul școlar 2017-2018</w:t>
            </w:r>
          </w:p>
          <w:p w:rsidR="00547ACE" w:rsidRPr="00E157B2" w:rsidRDefault="00E157B2" w:rsidP="00E157B2">
            <w:pPr>
              <w:autoSpaceDE w:val="0"/>
              <w:autoSpaceDN w:val="0"/>
              <w:adjustRightInd w:val="0"/>
              <w:spacing w:line="360" w:lineRule="auto"/>
              <w:jc w:val="both"/>
              <w:rPr>
                <w:rFonts w:ascii="Tahoma" w:hAnsi="Tahoma" w:cs="Tahoma"/>
                <w:bCs/>
                <w:sz w:val="22"/>
                <w:szCs w:val="22"/>
                <w:lang w:val="it-IT" w:eastAsia="en-US"/>
              </w:rPr>
            </w:pPr>
            <w:r w:rsidRPr="00E157B2">
              <w:rPr>
                <w:rFonts w:ascii="Tahoma" w:hAnsi="Tahoma" w:cs="Tahoma"/>
                <w:sz w:val="22"/>
                <w:szCs w:val="22"/>
              </w:rPr>
              <w:t xml:space="preserve">Stabilirea prelungirii duratei contractelor individuale de muncă, în anul şcolar 2017-2018, pentru cadrele didactice angajate cu contract individual de muncă pe perioadă determinată, care au dobândit cel puţin definitivarea în învăţământ, în baza mediei de repartizare minimum 7 </w:t>
            </w:r>
          </w:p>
        </w:tc>
        <w:tc>
          <w:tcPr>
            <w:tcW w:w="21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7ACE" w:rsidRPr="00E157B2" w:rsidRDefault="00E157B2" w:rsidP="00C35B38">
            <w:pPr>
              <w:numPr>
                <w:ilvl w:val="0"/>
                <w:numId w:val="17"/>
              </w:numPr>
              <w:autoSpaceDE w:val="0"/>
              <w:autoSpaceDN w:val="0"/>
              <w:adjustRightInd w:val="0"/>
              <w:snapToGrid w:val="0"/>
              <w:spacing w:after="200" w:line="360" w:lineRule="auto"/>
              <w:jc w:val="both"/>
              <w:rPr>
                <w:rFonts w:ascii="Tahoma" w:hAnsi="Tahoma" w:cs="Tahoma"/>
                <w:sz w:val="22"/>
                <w:szCs w:val="22"/>
                <w:lang w:eastAsia="en-US"/>
              </w:rPr>
            </w:pPr>
            <w:r>
              <w:rPr>
                <w:rFonts w:ascii="Tahoma" w:hAnsi="Tahoma" w:cs="Tahoma"/>
                <w:sz w:val="22"/>
                <w:szCs w:val="22"/>
                <w:lang w:eastAsia="en-US"/>
              </w:rPr>
              <w:t>An scolar 2016-2017</w:t>
            </w:r>
          </w:p>
        </w:tc>
        <w:tc>
          <w:tcPr>
            <w:tcW w:w="1747" w:type="dxa"/>
            <w:tcBorders>
              <w:top w:val="nil"/>
              <w:left w:val="single" w:sz="4" w:space="0" w:color="auto"/>
              <w:bottom w:val="single" w:sz="4" w:space="0" w:color="auto"/>
              <w:right w:val="single" w:sz="4" w:space="0" w:color="auto"/>
            </w:tcBorders>
            <w:shd w:val="clear" w:color="auto" w:fill="FFFFFF" w:themeFill="background1"/>
          </w:tcPr>
          <w:p w:rsidR="00547ACE" w:rsidRPr="00E157B2" w:rsidRDefault="00E157B2" w:rsidP="00C35B38">
            <w:pPr>
              <w:spacing w:line="276" w:lineRule="auto"/>
              <w:jc w:val="center"/>
              <w:rPr>
                <w:rFonts w:ascii="Tahoma" w:hAnsi="Tahoma" w:cs="Tahoma"/>
                <w:bCs/>
                <w:sz w:val="22"/>
                <w:szCs w:val="22"/>
                <w:lang w:val="pt-BR" w:eastAsia="en-US"/>
              </w:rPr>
            </w:pPr>
            <w:r w:rsidRPr="00E157B2">
              <w:rPr>
                <w:rFonts w:ascii="Tahoma" w:hAnsi="Tahoma" w:cs="Tahoma"/>
                <w:bCs/>
                <w:sz w:val="22"/>
                <w:szCs w:val="22"/>
                <w:lang w:val="pt-BR" w:eastAsia="en-US"/>
              </w:rPr>
              <w:t>Inspectorat Scolar Judetean Bacau</w:t>
            </w:r>
          </w:p>
        </w:tc>
      </w:tr>
      <w:tr w:rsidR="00E157B2" w:rsidRPr="00921C2D" w:rsidTr="00E157B2">
        <w:trPr>
          <w:trHeight w:val="398"/>
        </w:trPr>
        <w:tc>
          <w:tcPr>
            <w:tcW w:w="703" w:type="dxa"/>
            <w:tcBorders>
              <w:top w:val="single" w:sz="4" w:space="0" w:color="auto"/>
              <w:left w:val="single" w:sz="4" w:space="0" w:color="auto"/>
              <w:bottom w:val="single" w:sz="4" w:space="0" w:color="auto"/>
              <w:right w:val="single" w:sz="4" w:space="0" w:color="auto"/>
            </w:tcBorders>
            <w:shd w:val="clear" w:color="auto" w:fill="FFFF00"/>
          </w:tcPr>
          <w:p w:rsidR="00E157B2" w:rsidRPr="0078096F" w:rsidRDefault="00E157B2" w:rsidP="00C35B38">
            <w:pPr>
              <w:spacing w:line="276" w:lineRule="auto"/>
              <w:jc w:val="center"/>
              <w:rPr>
                <w:rFonts w:ascii="Tahoma" w:hAnsi="Tahoma" w:cs="Tahoma"/>
                <w:b/>
                <w:lang w:eastAsia="en-US"/>
              </w:rPr>
            </w:pPr>
            <w:r w:rsidRPr="0078096F">
              <w:rPr>
                <w:rFonts w:ascii="Tahoma" w:hAnsi="Tahoma" w:cs="Tahoma"/>
                <w:b/>
                <w:lang w:eastAsia="en-US"/>
              </w:rPr>
              <w:lastRenderedPageBreak/>
              <w:t>Nr.</w:t>
            </w:r>
          </w:p>
          <w:p w:rsidR="00E157B2" w:rsidRPr="0078096F" w:rsidRDefault="00E157B2" w:rsidP="00C35B38">
            <w:pPr>
              <w:spacing w:line="276" w:lineRule="auto"/>
              <w:jc w:val="center"/>
              <w:rPr>
                <w:rFonts w:ascii="Tahoma" w:hAnsi="Tahoma" w:cs="Tahoma"/>
                <w:b/>
                <w:lang w:eastAsia="en-US"/>
              </w:rPr>
            </w:pPr>
            <w:r w:rsidRPr="0078096F">
              <w:rPr>
                <w:rFonts w:ascii="Tahoma" w:hAnsi="Tahoma" w:cs="Tahoma"/>
                <w:b/>
                <w:lang w:eastAsia="en-US"/>
              </w:rPr>
              <w:t>crt.</w:t>
            </w:r>
          </w:p>
        </w:tc>
        <w:tc>
          <w:tcPr>
            <w:tcW w:w="2757" w:type="dxa"/>
            <w:tcBorders>
              <w:top w:val="single" w:sz="4" w:space="0" w:color="auto"/>
              <w:left w:val="single" w:sz="4" w:space="0" w:color="auto"/>
              <w:bottom w:val="single" w:sz="4" w:space="0" w:color="auto"/>
              <w:right w:val="single" w:sz="4" w:space="0" w:color="auto"/>
            </w:tcBorders>
            <w:shd w:val="clear" w:color="auto" w:fill="FFFF00"/>
          </w:tcPr>
          <w:p w:rsidR="00E157B2" w:rsidRPr="0078096F" w:rsidRDefault="00E157B2" w:rsidP="00C35B38">
            <w:pPr>
              <w:spacing w:line="276" w:lineRule="auto"/>
              <w:jc w:val="center"/>
              <w:rPr>
                <w:rFonts w:ascii="Tahoma" w:hAnsi="Tahoma" w:cs="Tahoma"/>
                <w:b/>
                <w:lang w:eastAsia="en-US"/>
              </w:rPr>
            </w:pPr>
            <w:r w:rsidRPr="0078096F">
              <w:rPr>
                <w:rFonts w:ascii="Tahoma" w:hAnsi="Tahoma" w:cs="Tahoma"/>
                <w:b/>
                <w:lang w:eastAsia="en-US"/>
              </w:rPr>
              <w:t>Obiectiv</w:t>
            </w:r>
          </w:p>
          <w:p w:rsidR="00E157B2" w:rsidRPr="0078096F" w:rsidRDefault="00E157B2" w:rsidP="00C35B38">
            <w:pPr>
              <w:spacing w:line="276" w:lineRule="auto"/>
              <w:jc w:val="center"/>
              <w:rPr>
                <w:rFonts w:ascii="Tahoma" w:hAnsi="Tahoma" w:cs="Tahoma"/>
                <w:b/>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00"/>
          </w:tcPr>
          <w:p w:rsidR="00E157B2" w:rsidRPr="0078096F" w:rsidRDefault="00E157B2" w:rsidP="00C35B38">
            <w:pPr>
              <w:spacing w:line="276" w:lineRule="auto"/>
              <w:jc w:val="center"/>
              <w:rPr>
                <w:rFonts w:ascii="Tahoma" w:hAnsi="Tahoma" w:cs="Tahoma"/>
                <w:b/>
                <w:lang w:eastAsia="en-US"/>
              </w:rPr>
            </w:pPr>
            <w:r w:rsidRPr="0078096F">
              <w:rPr>
                <w:rFonts w:ascii="Tahoma" w:hAnsi="Tahoma" w:cs="Tahoma"/>
                <w:b/>
                <w:lang w:eastAsia="en-US"/>
              </w:rPr>
              <w:t>Actiunea</w:t>
            </w:r>
          </w:p>
        </w:tc>
        <w:tc>
          <w:tcPr>
            <w:tcW w:w="2148" w:type="dxa"/>
            <w:tcBorders>
              <w:top w:val="single" w:sz="4" w:space="0" w:color="auto"/>
              <w:left w:val="single" w:sz="4" w:space="0" w:color="auto"/>
              <w:bottom w:val="single" w:sz="4" w:space="0" w:color="auto"/>
              <w:right w:val="single" w:sz="4" w:space="0" w:color="auto"/>
            </w:tcBorders>
            <w:shd w:val="clear" w:color="auto" w:fill="FFFF00"/>
          </w:tcPr>
          <w:p w:rsidR="00E157B2" w:rsidRPr="0078096F" w:rsidRDefault="00E157B2" w:rsidP="00C35B38">
            <w:pPr>
              <w:spacing w:line="276" w:lineRule="auto"/>
              <w:jc w:val="center"/>
              <w:rPr>
                <w:rFonts w:ascii="Tahoma" w:hAnsi="Tahoma" w:cs="Tahoma"/>
                <w:b/>
                <w:lang w:eastAsia="en-US"/>
              </w:rPr>
            </w:pPr>
            <w:r w:rsidRPr="0078096F">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E157B2" w:rsidRPr="0078096F" w:rsidRDefault="00E157B2" w:rsidP="00C35B38">
            <w:pPr>
              <w:spacing w:line="276" w:lineRule="auto"/>
              <w:jc w:val="center"/>
              <w:rPr>
                <w:rFonts w:ascii="Tahoma" w:hAnsi="Tahoma" w:cs="Tahoma"/>
                <w:b/>
                <w:lang w:eastAsia="en-US"/>
              </w:rPr>
            </w:pPr>
            <w:r w:rsidRPr="0078096F">
              <w:rPr>
                <w:rFonts w:ascii="Tahoma" w:hAnsi="Tahoma" w:cs="Tahoma"/>
                <w:b/>
                <w:lang w:eastAsia="en-US"/>
              </w:rPr>
              <w:t xml:space="preserve">Entitate responsabila </w:t>
            </w:r>
          </w:p>
        </w:tc>
      </w:tr>
      <w:tr w:rsidR="00E157B2" w:rsidRPr="00921C2D" w:rsidTr="00CA1F76">
        <w:trPr>
          <w:trHeight w:val="398"/>
        </w:trPr>
        <w:tc>
          <w:tcPr>
            <w:tcW w:w="703" w:type="dxa"/>
            <w:tcBorders>
              <w:top w:val="single" w:sz="4" w:space="0" w:color="auto"/>
              <w:left w:val="single" w:sz="4" w:space="0" w:color="auto"/>
              <w:bottom w:val="nil"/>
              <w:right w:val="single" w:sz="4" w:space="0" w:color="auto"/>
            </w:tcBorders>
            <w:shd w:val="clear" w:color="auto" w:fill="FFFFFF" w:themeFill="background1"/>
          </w:tcPr>
          <w:p w:rsidR="00E157B2" w:rsidRDefault="00E157B2" w:rsidP="00C35B38">
            <w:pPr>
              <w:spacing w:line="276" w:lineRule="auto"/>
              <w:rPr>
                <w:rFonts w:ascii="Tahoma" w:hAnsi="Tahoma" w:cs="Tahoma"/>
                <w:i/>
                <w:sz w:val="22"/>
                <w:szCs w:val="22"/>
                <w:lang w:val="en-US" w:eastAsia="en-US"/>
              </w:rPr>
            </w:pPr>
          </w:p>
          <w:p w:rsidR="00CA1F76" w:rsidRPr="00E157B2" w:rsidRDefault="00CA1F76" w:rsidP="00C35B38">
            <w:pPr>
              <w:spacing w:line="276" w:lineRule="auto"/>
              <w:rPr>
                <w:rFonts w:ascii="Tahoma" w:hAnsi="Tahoma" w:cs="Tahoma"/>
                <w:i/>
                <w:sz w:val="22"/>
                <w:szCs w:val="22"/>
                <w:lang w:val="en-US" w:eastAsia="en-US"/>
              </w:rPr>
            </w:pPr>
            <w:r>
              <w:rPr>
                <w:rFonts w:ascii="Tahoma" w:hAnsi="Tahoma" w:cs="Tahoma"/>
                <w:i/>
                <w:sz w:val="22"/>
                <w:szCs w:val="22"/>
                <w:lang w:val="en-US" w:eastAsia="en-US"/>
              </w:rPr>
              <w:t>5.</w:t>
            </w:r>
          </w:p>
        </w:tc>
        <w:tc>
          <w:tcPr>
            <w:tcW w:w="2757" w:type="dxa"/>
            <w:tcBorders>
              <w:top w:val="single" w:sz="4" w:space="0" w:color="auto"/>
              <w:left w:val="single" w:sz="4" w:space="0" w:color="auto"/>
              <w:bottom w:val="nil"/>
              <w:right w:val="single" w:sz="4" w:space="0" w:color="auto"/>
            </w:tcBorders>
            <w:shd w:val="clear" w:color="auto" w:fill="FFFFFF" w:themeFill="background1"/>
          </w:tcPr>
          <w:p w:rsidR="00E157B2" w:rsidRPr="00CA1F76" w:rsidRDefault="00CA1F76" w:rsidP="00CA1F76">
            <w:pPr>
              <w:spacing w:line="360" w:lineRule="auto"/>
              <w:rPr>
                <w:rFonts w:ascii="Tahoma" w:hAnsi="Tahoma" w:cs="Tahoma"/>
                <w:bCs/>
                <w:sz w:val="22"/>
                <w:szCs w:val="22"/>
                <w:lang w:eastAsia="en-US"/>
              </w:rPr>
            </w:pPr>
            <w:r w:rsidRPr="00CA1F76">
              <w:rPr>
                <w:rFonts w:ascii="Tahoma" w:hAnsi="Tahoma" w:cs="Tahoma"/>
                <w:bCs/>
                <w:sz w:val="22"/>
                <w:szCs w:val="22"/>
                <w:lang w:eastAsia="en-US"/>
              </w:rPr>
              <w:t>Cetățeni activi pe piața muncii</w:t>
            </w:r>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57B2" w:rsidRPr="00CA1F76" w:rsidRDefault="00CA1F76" w:rsidP="00CA1F76">
            <w:pPr>
              <w:autoSpaceDE w:val="0"/>
              <w:autoSpaceDN w:val="0"/>
              <w:adjustRightInd w:val="0"/>
              <w:spacing w:after="200" w:line="360" w:lineRule="auto"/>
              <w:jc w:val="both"/>
              <w:rPr>
                <w:rFonts w:ascii="Tahoma" w:hAnsi="Tahoma" w:cs="Tahoma"/>
                <w:sz w:val="22"/>
                <w:szCs w:val="22"/>
              </w:rPr>
            </w:pPr>
            <w:r w:rsidRPr="00CA1F76">
              <w:rPr>
                <w:rFonts w:ascii="Tahoma" w:hAnsi="Tahoma" w:cs="Tahoma"/>
                <w:sz w:val="22"/>
                <w:szCs w:val="22"/>
              </w:rPr>
              <w:t>Realizarea de studii cu privire la nevoile agenților economici „Analiza nevoii de forţă de muncă pentru agenţii economici din judeţul Bacău</w:t>
            </w:r>
          </w:p>
        </w:tc>
        <w:tc>
          <w:tcPr>
            <w:tcW w:w="2148" w:type="dxa"/>
            <w:tcBorders>
              <w:top w:val="single" w:sz="4" w:space="0" w:color="auto"/>
              <w:left w:val="single" w:sz="4" w:space="0" w:color="auto"/>
              <w:bottom w:val="nil"/>
              <w:right w:val="single" w:sz="4" w:space="0" w:color="auto"/>
            </w:tcBorders>
            <w:shd w:val="clear" w:color="auto" w:fill="FFFFFF" w:themeFill="background1"/>
            <w:vAlign w:val="center"/>
          </w:tcPr>
          <w:p w:rsidR="00E157B2" w:rsidRPr="00CA1F76" w:rsidRDefault="00CA1F76" w:rsidP="00E157B2">
            <w:pPr>
              <w:autoSpaceDE w:val="0"/>
              <w:autoSpaceDN w:val="0"/>
              <w:adjustRightInd w:val="0"/>
              <w:snapToGrid w:val="0"/>
              <w:spacing w:after="200" w:line="360" w:lineRule="auto"/>
              <w:ind w:left="720"/>
              <w:jc w:val="both"/>
              <w:rPr>
                <w:rFonts w:ascii="Tahoma" w:hAnsi="Tahoma" w:cs="Tahoma"/>
                <w:sz w:val="22"/>
                <w:szCs w:val="22"/>
                <w:lang w:eastAsia="en-US"/>
              </w:rPr>
            </w:pPr>
            <w:r w:rsidRPr="00CA1F76">
              <w:rPr>
                <w:rFonts w:ascii="Tahoma" w:hAnsi="Tahoma" w:cs="Tahoma"/>
                <w:sz w:val="22"/>
                <w:szCs w:val="22"/>
                <w:lang w:eastAsia="en-US"/>
              </w:rPr>
              <w:t>Trim.I 2017</w:t>
            </w:r>
          </w:p>
        </w:tc>
        <w:tc>
          <w:tcPr>
            <w:tcW w:w="1747" w:type="dxa"/>
            <w:tcBorders>
              <w:top w:val="single" w:sz="4" w:space="0" w:color="auto"/>
              <w:left w:val="single" w:sz="4" w:space="0" w:color="auto"/>
              <w:bottom w:val="nil"/>
              <w:right w:val="single" w:sz="4" w:space="0" w:color="auto"/>
            </w:tcBorders>
            <w:shd w:val="clear" w:color="auto" w:fill="FFFFFF" w:themeFill="background1"/>
          </w:tcPr>
          <w:p w:rsidR="00CA1F76" w:rsidRDefault="00CA1F76" w:rsidP="00CA1F76">
            <w:pPr>
              <w:spacing w:line="276" w:lineRule="auto"/>
              <w:jc w:val="center"/>
              <w:rPr>
                <w:rFonts w:ascii="Tahoma" w:hAnsi="Tahoma" w:cs="Tahoma"/>
                <w:bCs/>
                <w:sz w:val="22"/>
                <w:szCs w:val="22"/>
                <w:lang w:val="pt-BR" w:eastAsia="en-US"/>
              </w:rPr>
            </w:pPr>
          </w:p>
          <w:p w:rsidR="00E157B2" w:rsidRPr="00E157B2" w:rsidRDefault="00E157B2" w:rsidP="00CA1F76">
            <w:pPr>
              <w:spacing w:line="276" w:lineRule="auto"/>
              <w:jc w:val="center"/>
              <w:rPr>
                <w:rFonts w:ascii="Tahoma" w:hAnsi="Tahoma" w:cs="Tahoma"/>
                <w:bCs/>
                <w:sz w:val="22"/>
                <w:szCs w:val="22"/>
                <w:lang w:val="pt-BR" w:eastAsia="en-US"/>
              </w:rPr>
            </w:pPr>
            <w:r w:rsidRPr="00E157B2">
              <w:rPr>
                <w:rFonts w:ascii="Tahoma" w:hAnsi="Tahoma" w:cs="Tahoma"/>
                <w:bCs/>
                <w:sz w:val="22"/>
                <w:szCs w:val="22"/>
                <w:lang w:val="pt-BR" w:eastAsia="en-US"/>
              </w:rPr>
              <w:t xml:space="preserve">Inspectorat Scolar </w:t>
            </w:r>
          </w:p>
        </w:tc>
      </w:tr>
      <w:tr w:rsidR="00CA1F76" w:rsidRPr="00921C2D" w:rsidTr="00CA1F76">
        <w:trPr>
          <w:trHeight w:val="1001"/>
        </w:trPr>
        <w:tc>
          <w:tcPr>
            <w:tcW w:w="703" w:type="dxa"/>
            <w:tcBorders>
              <w:top w:val="nil"/>
              <w:left w:val="single" w:sz="4" w:space="0" w:color="auto"/>
              <w:bottom w:val="nil"/>
              <w:right w:val="single" w:sz="4" w:space="0" w:color="auto"/>
            </w:tcBorders>
            <w:shd w:val="clear" w:color="auto" w:fill="FFFFFF" w:themeFill="background1"/>
          </w:tcPr>
          <w:p w:rsidR="00CA1F76" w:rsidRPr="00E157B2" w:rsidRDefault="00CA1F76" w:rsidP="00C35B38">
            <w:pPr>
              <w:spacing w:line="276" w:lineRule="auto"/>
              <w:rPr>
                <w:rFonts w:ascii="Tahoma" w:hAnsi="Tahoma" w:cs="Tahoma"/>
                <w:i/>
                <w:sz w:val="22"/>
                <w:szCs w:val="22"/>
                <w:lang w:val="en-US" w:eastAsia="en-US"/>
              </w:rPr>
            </w:pPr>
          </w:p>
        </w:tc>
        <w:tc>
          <w:tcPr>
            <w:tcW w:w="2757" w:type="dxa"/>
            <w:tcBorders>
              <w:top w:val="nil"/>
              <w:left w:val="single" w:sz="4" w:space="0" w:color="auto"/>
              <w:bottom w:val="nil"/>
              <w:right w:val="single" w:sz="4" w:space="0" w:color="auto"/>
            </w:tcBorders>
            <w:shd w:val="clear" w:color="auto" w:fill="FFFFFF" w:themeFill="background1"/>
          </w:tcPr>
          <w:p w:rsidR="00CA1F76" w:rsidRPr="00E157B2" w:rsidRDefault="00CA1F76" w:rsidP="00C35B38">
            <w:pPr>
              <w:spacing w:line="360" w:lineRule="auto"/>
              <w:jc w:val="right"/>
              <w:rPr>
                <w:rFonts w:ascii="Tahoma" w:hAnsi="Tahoma" w:cs="Tahoma"/>
                <w:bCs/>
                <w:sz w:val="22"/>
                <w:szCs w:val="22"/>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F76" w:rsidRPr="00CA1F76" w:rsidRDefault="00CA1F76" w:rsidP="00CA1F76">
            <w:pPr>
              <w:autoSpaceDE w:val="0"/>
              <w:autoSpaceDN w:val="0"/>
              <w:adjustRightInd w:val="0"/>
              <w:spacing w:after="200" w:line="360" w:lineRule="auto"/>
              <w:jc w:val="both"/>
              <w:rPr>
                <w:rFonts w:ascii="Tahoma" w:hAnsi="Tahoma" w:cs="Tahoma"/>
                <w:sz w:val="22"/>
                <w:szCs w:val="22"/>
              </w:rPr>
            </w:pPr>
            <w:r w:rsidRPr="00CA1F76">
              <w:rPr>
                <w:rFonts w:ascii="Tahoma" w:hAnsi="Tahoma" w:cs="Tahoma"/>
                <w:sz w:val="22"/>
                <w:szCs w:val="22"/>
              </w:rPr>
              <w:t>Fundamentarea planurilor de școlarizare și a finanțării pe domenii de studiu, în funcție de nevoile pieței muncii – realizarea consultării CLDPS Bacău</w:t>
            </w:r>
          </w:p>
        </w:tc>
        <w:tc>
          <w:tcPr>
            <w:tcW w:w="2148" w:type="dxa"/>
            <w:tcBorders>
              <w:top w:val="nil"/>
              <w:left w:val="single" w:sz="4" w:space="0" w:color="auto"/>
              <w:bottom w:val="nil"/>
              <w:right w:val="single" w:sz="4" w:space="0" w:color="auto"/>
            </w:tcBorders>
            <w:shd w:val="clear" w:color="auto" w:fill="FFFFFF" w:themeFill="background1"/>
            <w:vAlign w:val="center"/>
          </w:tcPr>
          <w:p w:rsidR="00CA1F76" w:rsidRPr="00CA1F76" w:rsidRDefault="00CA1F76" w:rsidP="00E157B2">
            <w:pPr>
              <w:autoSpaceDE w:val="0"/>
              <w:autoSpaceDN w:val="0"/>
              <w:adjustRightInd w:val="0"/>
              <w:snapToGrid w:val="0"/>
              <w:spacing w:after="200" w:line="360" w:lineRule="auto"/>
              <w:ind w:left="720"/>
              <w:jc w:val="both"/>
              <w:rPr>
                <w:rFonts w:ascii="Tahoma" w:hAnsi="Tahoma" w:cs="Tahoma"/>
                <w:sz w:val="22"/>
                <w:szCs w:val="22"/>
                <w:lang w:eastAsia="en-US"/>
              </w:rPr>
            </w:pPr>
          </w:p>
        </w:tc>
        <w:tc>
          <w:tcPr>
            <w:tcW w:w="1747" w:type="dxa"/>
            <w:tcBorders>
              <w:top w:val="nil"/>
              <w:left w:val="single" w:sz="4" w:space="0" w:color="auto"/>
              <w:bottom w:val="nil"/>
              <w:right w:val="single" w:sz="4" w:space="0" w:color="auto"/>
            </w:tcBorders>
            <w:shd w:val="clear" w:color="auto" w:fill="FFFFFF" w:themeFill="background1"/>
          </w:tcPr>
          <w:p w:rsidR="00CA1F76" w:rsidRPr="00E157B2" w:rsidRDefault="00CA1F76" w:rsidP="00C35B38">
            <w:pPr>
              <w:spacing w:line="276" w:lineRule="auto"/>
              <w:jc w:val="center"/>
              <w:rPr>
                <w:rFonts w:ascii="Tahoma" w:hAnsi="Tahoma" w:cs="Tahoma"/>
                <w:bCs/>
                <w:sz w:val="22"/>
                <w:szCs w:val="22"/>
                <w:lang w:val="pt-BR" w:eastAsia="en-US"/>
              </w:rPr>
            </w:pPr>
            <w:r w:rsidRPr="00E157B2">
              <w:rPr>
                <w:rFonts w:ascii="Tahoma" w:hAnsi="Tahoma" w:cs="Tahoma"/>
                <w:bCs/>
                <w:sz w:val="22"/>
                <w:szCs w:val="22"/>
                <w:lang w:val="pt-BR" w:eastAsia="en-US"/>
              </w:rPr>
              <w:t>Judetean Bacau</w:t>
            </w:r>
          </w:p>
        </w:tc>
      </w:tr>
      <w:tr w:rsidR="00CA1F76" w:rsidRPr="00921C2D" w:rsidTr="00CA1F76">
        <w:trPr>
          <w:trHeight w:val="398"/>
        </w:trPr>
        <w:tc>
          <w:tcPr>
            <w:tcW w:w="703" w:type="dxa"/>
            <w:tcBorders>
              <w:top w:val="nil"/>
              <w:left w:val="single" w:sz="4" w:space="0" w:color="auto"/>
              <w:bottom w:val="nil"/>
              <w:right w:val="single" w:sz="4" w:space="0" w:color="auto"/>
            </w:tcBorders>
            <w:shd w:val="clear" w:color="auto" w:fill="FFFFFF" w:themeFill="background1"/>
          </w:tcPr>
          <w:p w:rsidR="00CA1F76" w:rsidRPr="00E157B2" w:rsidRDefault="00CA1F76" w:rsidP="00C35B38">
            <w:pPr>
              <w:spacing w:line="276" w:lineRule="auto"/>
              <w:rPr>
                <w:rFonts w:ascii="Tahoma" w:hAnsi="Tahoma" w:cs="Tahoma"/>
                <w:i/>
                <w:sz w:val="22"/>
                <w:szCs w:val="22"/>
                <w:lang w:val="en-US" w:eastAsia="en-US"/>
              </w:rPr>
            </w:pPr>
          </w:p>
        </w:tc>
        <w:tc>
          <w:tcPr>
            <w:tcW w:w="2757" w:type="dxa"/>
            <w:tcBorders>
              <w:top w:val="nil"/>
              <w:left w:val="single" w:sz="4" w:space="0" w:color="auto"/>
              <w:bottom w:val="nil"/>
              <w:right w:val="single" w:sz="4" w:space="0" w:color="auto"/>
            </w:tcBorders>
            <w:shd w:val="clear" w:color="auto" w:fill="FFFFFF" w:themeFill="background1"/>
          </w:tcPr>
          <w:p w:rsidR="00CA1F76" w:rsidRPr="00E157B2" w:rsidRDefault="00CA1F76" w:rsidP="00C35B38">
            <w:pPr>
              <w:spacing w:line="360" w:lineRule="auto"/>
              <w:jc w:val="right"/>
              <w:rPr>
                <w:rFonts w:ascii="Tahoma" w:hAnsi="Tahoma" w:cs="Tahoma"/>
                <w:bCs/>
                <w:sz w:val="22"/>
                <w:szCs w:val="22"/>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F76" w:rsidRPr="00CA1F76" w:rsidRDefault="00CA1F76" w:rsidP="00CA1F76">
            <w:pPr>
              <w:autoSpaceDE w:val="0"/>
              <w:autoSpaceDN w:val="0"/>
              <w:adjustRightInd w:val="0"/>
              <w:spacing w:after="200" w:line="360" w:lineRule="auto"/>
              <w:jc w:val="both"/>
              <w:rPr>
                <w:rFonts w:ascii="Tahoma" w:hAnsi="Tahoma" w:cs="Tahoma"/>
                <w:sz w:val="22"/>
                <w:szCs w:val="22"/>
              </w:rPr>
            </w:pPr>
            <w:r w:rsidRPr="00CA1F76">
              <w:rPr>
                <w:rFonts w:ascii="Tahoma" w:hAnsi="Tahoma" w:cs="Tahoma"/>
                <w:sz w:val="22"/>
                <w:szCs w:val="22"/>
              </w:rPr>
              <w:t>Revalorizarea învățământului profesional și tehnic prin flexibilizarea sistemului – mai multe opțiuni de formare profesională pentru elevi</w:t>
            </w:r>
          </w:p>
        </w:tc>
        <w:tc>
          <w:tcPr>
            <w:tcW w:w="2148" w:type="dxa"/>
            <w:tcBorders>
              <w:top w:val="nil"/>
              <w:left w:val="single" w:sz="4" w:space="0" w:color="auto"/>
              <w:bottom w:val="nil"/>
              <w:right w:val="single" w:sz="4" w:space="0" w:color="auto"/>
            </w:tcBorders>
            <w:shd w:val="clear" w:color="auto" w:fill="FFFFFF" w:themeFill="background1"/>
            <w:vAlign w:val="center"/>
          </w:tcPr>
          <w:p w:rsidR="00CA1F76" w:rsidRPr="00CA1F76" w:rsidRDefault="00CA1F76" w:rsidP="00E157B2">
            <w:pPr>
              <w:autoSpaceDE w:val="0"/>
              <w:autoSpaceDN w:val="0"/>
              <w:adjustRightInd w:val="0"/>
              <w:snapToGrid w:val="0"/>
              <w:spacing w:after="200" w:line="360" w:lineRule="auto"/>
              <w:ind w:left="720"/>
              <w:jc w:val="both"/>
              <w:rPr>
                <w:rFonts w:ascii="Tahoma" w:hAnsi="Tahoma" w:cs="Tahoma"/>
                <w:sz w:val="22"/>
                <w:szCs w:val="22"/>
                <w:lang w:eastAsia="en-US"/>
              </w:rPr>
            </w:pPr>
          </w:p>
        </w:tc>
        <w:tc>
          <w:tcPr>
            <w:tcW w:w="1747" w:type="dxa"/>
            <w:tcBorders>
              <w:top w:val="nil"/>
              <w:left w:val="single" w:sz="4" w:space="0" w:color="auto"/>
              <w:bottom w:val="nil"/>
              <w:right w:val="single" w:sz="4" w:space="0" w:color="auto"/>
            </w:tcBorders>
            <w:shd w:val="clear" w:color="auto" w:fill="FFFFFF" w:themeFill="background1"/>
          </w:tcPr>
          <w:p w:rsidR="00CA1F76" w:rsidRPr="00E157B2" w:rsidRDefault="00CA1F76" w:rsidP="00C35B38">
            <w:pPr>
              <w:spacing w:line="276" w:lineRule="auto"/>
              <w:jc w:val="center"/>
              <w:rPr>
                <w:rFonts w:ascii="Tahoma" w:hAnsi="Tahoma" w:cs="Tahoma"/>
                <w:bCs/>
                <w:sz w:val="22"/>
                <w:szCs w:val="22"/>
                <w:lang w:val="pt-BR" w:eastAsia="en-US"/>
              </w:rPr>
            </w:pPr>
          </w:p>
        </w:tc>
      </w:tr>
      <w:tr w:rsidR="00CA1F76" w:rsidRPr="00921C2D" w:rsidTr="00CA1F76">
        <w:trPr>
          <w:trHeight w:val="1148"/>
        </w:trPr>
        <w:tc>
          <w:tcPr>
            <w:tcW w:w="703" w:type="dxa"/>
            <w:tcBorders>
              <w:top w:val="nil"/>
              <w:left w:val="single" w:sz="4" w:space="0" w:color="auto"/>
              <w:bottom w:val="nil"/>
              <w:right w:val="single" w:sz="4" w:space="0" w:color="auto"/>
            </w:tcBorders>
            <w:shd w:val="clear" w:color="auto" w:fill="FFFFFF" w:themeFill="background1"/>
          </w:tcPr>
          <w:p w:rsidR="00CA1F76" w:rsidRPr="00E157B2" w:rsidRDefault="00CA1F76" w:rsidP="00C35B38">
            <w:pPr>
              <w:spacing w:line="276" w:lineRule="auto"/>
              <w:rPr>
                <w:rFonts w:ascii="Tahoma" w:hAnsi="Tahoma" w:cs="Tahoma"/>
                <w:i/>
                <w:sz w:val="22"/>
                <w:szCs w:val="22"/>
                <w:lang w:val="en-US" w:eastAsia="en-US"/>
              </w:rPr>
            </w:pPr>
          </w:p>
        </w:tc>
        <w:tc>
          <w:tcPr>
            <w:tcW w:w="2757" w:type="dxa"/>
            <w:tcBorders>
              <w:top w:val="nil"/>
              <w:left w:val="single" w:sz="4" w:space="0" w:color="auto"/>
              <w:bottom w:val="nil"/>
              <w:right w:val="single" w:sz="4" w:space="0" w:color="auto"/>
            </w:tcBorders>
            <w:shd w:val="clear" w:color="auto" w:fill="FFFFFF" w:themeFill="background1"/>
          </w:tcPr>
          <w:p w:rsidR="00CA1F76" w:rsidRPr="00E157B2" w:rsidRDefault="00CA1F76" w:rsidP="00C35B38">
            <w:pPr>
              <w:spacing w:line="360" w:lineRule="auto"/>
              <w:jc w:val="right"/>
              <w:rPr>
                <w:rFonts w:ascii="Tahoma" w:hAnsi="Tahoma" w:cs="Tahoma"/>
                <w:bCs/>
                <w:sz w:val="22"/>
                <w:szCs w:val="22"/>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F76" w:rsidRPr="00CA1F76" w:rsidRDefault="00CA1F76" w:rsidP="00CA1F76">
            <w:pPr>
              <w:autoSpaceDE w:val="0"/>
              <w:autoSpaceDN w:val="0"/>
              <w:adjustRightInd w:val="0"/>
              <w:spacing w:after="200" w:line="360" w:lineRule="auto"/>
              <w:jc w:val="both"/>
              <w:rPr>
                <w:rFonts w:ascii="Tahoma" w:hAnsi="Tahoma" w:cs="Tahoma"/>
                <w:sz w:val="22"/>
                <w:szCs w:val="22"/>
              </w:rPr>
            </w:pPr>
            <w:r w:rsidRPr="00CA1F76">
              <w:rPr>
                <w:rFonts w:ascii="Tahoma" w:hAnsi="Tahoma" w:cs="Tahoma"/>
                <w:sz w:val="22"/>
                <w:szCs w:val="22"/>
              </w:rPr>
              <w:t>Realizarea brosurii pentru promovarea învăţământului profesional şi tehnic în judeţul Bacău, prin diferite colaborări şi sponsorizari ale agenţilor economici din jdueţul Bacău.</w:t>
            </w:r>
          </w:p>
        </w:tc>
        <w:tc>
          <w:tcPr>
            <w:tcW w:w="2148" w:type="dxa"/>
            <w:tcBorders>
              <w:top w:val="nil"/>
              <w:left w:val="single" w:sz="4" w:space="0" w:color="auto"/>
              <w:bottom w:val="single" w:sz="4" w:space="0" w:color="auto"/>
              <w:right w:val="single" w:sz="4" w:space="0" w:color="auto"/>
            </w:tcBorders>
            <w:shd w:val="clear" w:color="auto" w:fill="FFFFFF" w:themeFill="background1"/>
            <w:vAlign w:val="center"/>
          </w:tcPr>
          <w:p w:rsidR="00CA1F76" w:rsidRPr="00CA1F76" w:rsidRDefault="00CA1F76" w:rsidP="00E157B2">
            <w:pPr>
              <w:autoSpaceDE w:val="0"/>
              <w:autoSpaceDN w:val="0"/>
              <w:adjustRightInd w:val="0"/>
              <w:snapToGrid w:val="0"/>
              <w:spacing w:after="200" w:line="360" w:lineRule="auto"/>
              <w:ind w:left="720"/>
              <w:jc w:val="both"/>
              <w:rPr>
                <w:rFonts w:ascii="Tahoma" w:hAnsi="Tahoma" w:cs="Tahoma"/>
                <w:sz w:val="22"/>
                <w:szCs w:val="22"/>
                <w:lang w:eastAsia="en-US"/>
              </w:rPr>
            </w:pPr>
          </w:p>
        </w:tc>
        <w:tc>
          <w:tcPr>
            <w:tcW w:w="1747" w:type="dxa"/>
            <w:tcBorders>
              <w:top w:val="nil"/>
              <w:left w:val="single" w:sz="4" w:space="0" w:color="auto"/>
              <w:bottom w:val="nil"/>
              <w:right w:val="single" w:sz="4" w:space="0" w:color="auto"/>
            </w:tcBorders>
            <w:shd w:val="clear" w:color="auto" w:fill="FFFFFF" w:themeFill="background1"/>
          </w:tcPr>
          <w:p w:rsidR="00CA1F76" w:rsidRPr="00E157B2" w:rsidRDefault="00CA1F76" w:rsidP="00C35B38">
            <w:pPr>
              <w:spacing w:line="276" w:lineRule="auto"/>
              <w:jc w:val="center"/>
              <w:rPr>
                <w:rFonts w:ascii="Tahoma" w:hAnsi="Tahoma" w:cs="Tahoma"/>
                <w:bCs/>
                <w:sz w:val="22"/>
                <w:szCs w:val="22"/>
                <w:lang w:val="pt-BR" w:eastAsia="en-US"/>
              </w:rPr>
            </w:pPr>
          </w:p>
        </w:tc>
      </w:tr>
      <w:tr w:rsidR="00CA1F76" w:rsidRPr="00921C2D" w:rsidTr="00CA1F76">
        <w:trPr>
          <w:trHeight w:val="398"/>
        </w:trPr>
        <w:tc>
          <w:tcPr>
            <w:tcW w:w="703" w:type="dxa"/>
            <w:tcBorders>
              <w:top w:val="nil"/>
              <w:left w:val="single" w:sz="4" w:space="0" w:color="auto"/>
              <w:bottom w:val="nil"/>
              <w:right w:val="single" w:sz="4" w:space="0" w:color="auto"/>
            </w:tcBorders>
            <w:shd w:val="clear" w:color="auto" w:fill="FFFFFF" w:themeFill="background1"/>
          </w:tcPr>
          <w:p w:rsidR="00CA1F76" w:rsidRPr="00E157B2" w:rsidRDefault="00CA1F76" w:rsidP="00C35B38">
            <w:pPr>
              <w:spacing w:line="276" w:lineRule="auto"/>
              <w:rPr>
                <w:rFonts w:ascii="Tahoma" w:hAnsi="Tahoma" w:cs="Tahoma"/>
                <w:i/>
                <w:sz w:val="22"/>
                <w:szCs w:val="22"/>
                <w:lang w:val="en-US" w:eastAsia="en-US"/>
              </w:rPr>
            </w:pPr>
          </w:p>
        </w:tc>
        <w:tc>
          <w:tcPr>
            <w:tcW w:w="2757" w:type="dxa"/>
            <w:tcBorders>
              <w:top w:val="nil"/>
              <w:left w:val="single" w:sz="4" w:space="0" w:color="auto"/>
              <w:bottom w:val="nil"/>
              <w:right w:val="single" w:sz="4" w:space="0" w:color="auto"/>
            </w:tcBorders>
            <w:shd w:val="clear" w:color="auto" w:fill="FFFFFF" w:themeFill="background1"/>
          </w:tcPr>
          <w:p w:rsidR="00CA1F76" w:rsidRPr="00E157B2" w:rsidRDefault="00CA1F76" w:rsidP="00C35B38">
            <w:pPr>
              <w:spacing w:line="360" w:lineRule="auto"/>
              <w:jc w:val="right"/>
              <w:rPr>
                <w:rFonts w:ascii="Tahoma" w:hAnsi="Tahoma" w:cs="Tahoma"/>
                <w:bCs/>
                <w:sz w:val="22"/>
                <w:szCs w:val="22"/>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F76" w:rsidRPr="00CA1F76" w:rsidRDefault="00CA1F76" w:rsidP="00CA1F76">
            <w:pPr>
              <w:autoSpaceDE w:val="0"/>
              <w:autoSpaceDN w:val="0"/>
              <w:adjustRightInd w:val="0"/>
              <w:spacing w:after="200" w:line="360" w:lineRule="auto"/>
              <w:jc w:val="both"/>
              <w:rPr>
                <w:rFonts w:ascii="Tahoma" w:hAnsi="Tahoma" w:cs="Tahoma"/>
                <w:sz w:val="22"/>
                <w:szCs w:val="22"/>
              </w:rPr>
            </w:pPr>
            <w:r w:rsidRPr="00CA1F76">
              <w:rPr>
                <w:rFonts w:ascii="Tahoma" w:hAnsi="Tahoma" w:cs="Tahoma"/>
                <w:sz w:val="22"/>
                <w:szCs w:val="22"/>
              </w:rPr>
              <w:t>Derularea campaniei convingere a părinţilor şi,de atragere a elevilor de clasa a VIII-a către învăţământul profesional şi tehnic</w:t>
            </w:r>
          </w:p>
        </w:tc>
        <w:tc>
          <w:tcPr>
            <w:tcW w:w="21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F76" w:rsidRPr="00CA1F76" w:rsidRDefault="00CA1F76" w:rsidP="00E157B2">
            <w:pPr>
              <w:autoSpaceDE w:val="0"/>
              <w:autoSpaceDN w:val="0"/>
              <w:adjustRightInd w:val="0"/>
              <w:snapToGrid w:val="0"/>
              <w:spacing w:after="200" w:line="360" w:lineRule="auto"/>
              <w:ind w:left="720"/>
              <w:jc w:val="both"/>
              <w:rPr>
                <w:rFonts w:ascii="Tahoma" w:hAnsi="Tahoma" w:cs="Tahoma"/>
                <w:sz w:val="22"/>
                <w:szCs w:val="22"/>
                <w:lang w:eastAsia="en-US"/>
              </w:rPr>
            </w:pPr>
            <w:r w:rsidRPr="00CA1F76">
              <w:rPr>
                <w:rFonts w:ascii="Tahoma" w:hAnsi="Tahoma" w:cs="Tahoma"/>
                <w:sz w:val="22"/>
                <w:szCs w:val="22"/>
                <w:lang w:eastAsia="en-US"/>
              </w:rPr>
              <w:t>martie – mai 2017</w:t>
            </w:r>
          </w:p>
        </w:tc>
        <w:tc>
          <w:tcPr>
            <w:tcW w:w="1747" w:type="dxa"/>
            <w:tcBorders>
              <w:top w:val="nil"/>
              <w:left w:val="single" w:sz="4" w:space="0" w:color="auto"/>
              <w:bottom w:val="nil"/>
              <w:right w:val="single" w:sz="4" w:space="0" w:color="auto"/>
            </w:tcBorders>
            <w:shd w:val="clear" w:color="auto" w:fill="FFFFFF" w:themeFill="background1"/>
          </w:tcPr>
          <w:p w:rsidR="00CA1F76" w:rsidRPr="00E157B2" w:rsidRDefault="00CA1F76" w:rsidP="00C35B38">
            <w:pPr>
              <w:spacing w:line="276" w:lineRule="auto"/>
              <w:jc w:val="center"/>
              <w:rPr>
                <w:rFonts w:ascii="Tahoma" w:hAnsi="Tahoma" w:cs="Tahoma"/>
                <w:bCs/>
                <w:sz w:val="22"/>
                <w:szCs w:val="22"/>
                <w:lang w:val="pt-BR" w:eastAsia="en-US"/>
              </w:rPr>
            </w:pPr>
          </w:p>
        </w:tc>
      </w:tr>
      <w:tr w:rsidR="00CA1F76" w:rsidRPr="00921C2D" w:rsidTr="00CA1F76">
        <w:trPr>
          <w:trHeight w:val="1140"/>
        </w:trPr>
        <w:tc>
          <w:tcPr>
            <w:tcW w:w="703" w:type="dxa"/>
            <w:tcBorders>
              <w:top w:val="nil"/>
              <w:left w:val="single" w:sz="4" w:space="0" w:color="auto"/>
              <w:bottom w:val="nil"/>
              <w:right w:val="single" w:sz="4" w:space="0" w:color="auto"/>
            </w:tcBorders>
            <w:shd w:val="clear" w:color="auto" w:fill="FFFFFF" w:themeFill="background1"/>
          </w:tcPr>
          <w:p w:rsidR="00CA1F76" w:rsidRPr="00E157B2" w:rsidRDefault="00CA1F76" w:rsidP="00C35B38">
            <w:pPr>
              <w:spacing w:line="276" w:lineRule="auto"/>
              <w:rPr>
                <w:rFonts w:ascii="Tahoma" w:hAnsi="Tahoma" w:cs="Tahoma"/>
                <w:i/>
                <w:sz w:val="22"/>
                <w:szCs w:val="22"/>
                <w:lang w:val="en-US" w:eastAsia="en-US"/>
              </w:rPr>
            </w:pPr>
          </w:p>
        </w:tc>
        <w:tc>
          <w:tcPr>
            <w:tcW w:w="2757" w:type="dxa"/>
            <w:tcBorders>
              <w:top w:val="nil"/>
              <w:left w:val="single" w:sz="4" w:space="0" w:color="auto"/>
              <w:bottom w:val="nil"/>
              <w:right w:val="single" w:sz="4" w:space="0" w:color="auto"/>
            </w:tcBorders>
            <w:shd w:val="clear" w:color="auto" w:fill="FFFFFF" w:themeFill="background1"/>
          </w:tcPr>
          <w:p w:rsidR="00CA1F76" w:rsidRPr="00E157B2" w:rsidRDefault="00CA1F76" w:rsidP="00C35B38">
            <w:pPr>
              <w:spacing w:line="360" w:lineRule="auto"/>
              <w:jc w:val="right"/>
              <w:rPr>
                <w:rFonts w:ascii="Tahoma" w:hAnsi="Tahoma" w:cs="Tahoma"/>
                <w:bCs/>
                <w:sz w:val="22"/>
                <w:szCs w:val="22"/>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F76" w:rsidRPr="00CA1F76" w:rsidRDefault="00CA1F76" w:rsidP="00CA1F76">
            <w:pPr>
              <w:autoSpaceDE w:val="0"/>
              <w:autoSpaceDN w:val="0"/>
              <w:adjustRightInd w:val="0"/>
              <w:spacing w:after="200" w:line="360" w:lineRule="auto"/>
              <w:jc w:val="both"/>
              <w:rPr>
                <w:rFonts w:ascii="Tahoma" w:hAnsi="Tahoma" w:cs="Tahoma"/>
                <w:sz w:val="22"/>
                <w:szCs w:val="22"/>
              </w:rPr>
            </w:pPr>
            <w:r w:rsidRPr="00CA1F76">
              <w:rPr>
                <w:rFonts w:ascii="Tahoma" w:hAnsi="Tahoma" w:cs="Tahoma"/>
                <w:sz w:val="22"/>
                <w:szCs w:val="22"/>
              </w:rPr>
              <w:t>Dezvoltarea stagiilor de practică de specialitate/internship – prin creşterea numărului de contracte cadru de pregătire practică a elevilor de la învăţământul profesional şi dezvoltarea învăţământului dual în</w:t>
            </w:r>
            <w:r>
              <w:rPr>
                <w:rFonts w:ascii="Tahoma" w:hAnsi="Tahoma" w:cs="Tahoma"/>
                <w:sz w:val="22"/>
                <w:szCs w:val="22"/>
              </w:rPr>
              <w:t xml:space="preserve"> judeţul Bacău</w:t>
            </w:r>
          </w:p>
        </w:tc>
        <w:tc>
          <w:tcPr>
            <w:tcW w:w="21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F76" w:rsidRPr="00CA1F76" w:rsidRDefault="00CA1F76" w:rsidP="00E157B2">
            <w:pPr>
              <w:autoSpaceDE w:val="0"/>
              <w:autoSpaceDN w:val="0"/>
              <w:adjustRightInd w:val="0"/>
              <w:snapToGrid w:val="0"/>
              <w:spacing w:after="200" w:line="360" w:lineRule="auto"/>
              <w:ind w:left="720"/>
              <w:jc w:val="both"/>
              <w:rPr>
                <w:rFonts w:ascii="Tahoma" w:hAnsi="Tahoma" w:cs="Tahoma"/>
                <w:sz w:val="22"/>
                <w:szCs w:val="22"/>
                <w:lang w:eastAsia="en-US"/>
              </w:rPr>
            </w:pPr>
            <w:r w:rsidRPr="00CA1F76">
              <w:rPr>
                <w:rFonts w:ascii="Tahoma" w:hAnsi="Tahoma" w:cs="Tahoma"/>
                <w:sz w:val="22"/>
                <w:szCs w:val="22"/>
                <w:lang w:eastAsia="en-US"/>
              </w:rPr>
              <w:t>ianuarie – aprilie 2017</w:t>
            </w:r>
          </w:p>
        </w:tc>
        <w:tc>
          <w:tcPr>
            <w:tcW w:w="1747" w:type="dxa"/>
            <w:tcBorders>
              <w:top w:val="nil"/>
              <w:left w:val="single" w:sz="4" w:space="0" w:color="auto"/>
              <w:bottom w:val="nil"/>
              <w:right w:val="single" w:sz="4" w:space="0" w:color="auto"/>
            </w:tcBorders>
            <w:shd w:val="clear" w:color="auto" w:fill="FFFFFF" w:themeFill="background1"/>
          </w:tcPr>
          <w:p w:rsidR="00CA1F76" w:rsidRPr="00E157B2" w:rsidRDefault="00CA1F76" w:rsidP="00C35B38">
            <w:pPr>
              <w:spacing w:line="276" w:lineRule="auto"/>
              <w:jc w:val="center"/>
              <w:rPr>
                <w:rFonts w:ascii="Tahoma" w:hAnsi="Tahoma" w:cs="Tahoma"/>
                <w:bCs/>
                <w:sz w:val="22"/>
                <w:szCs w:val="22"/>
                <w:lang w:val="pt-BR" w:eastAsia="en-US"/>
              </w:rPr>
            </w:pPr>
          </w:p>
        </w:tc>
      </w:tr>
      <w:tr w:rsidR="00CA1F76" w:rsidRPr="00921C2D" w:rsidTr="00CA1F76">
        <w:trPr>
          <w:trHeight w:val="398"/>
        </w:trPr>
        <w:tc>
          <w:tcPr>
            <w:tcW w:w="703" w:type="dxa"/>
            <w:tcBorders>
              <w:top w:val="nil"/>
              <w:left w:val="single" w:sz="4" w:space="0" w:color="auto"/>
              <w:bottom w:val="single" w:sz="4" w:space="0" w:color="auto"/>
              <w:right w:val="single" w:sz="4" w:space="0" w:color="auto"/>
            </w:tcBorders>
            <w:shd w:val="clear" w:color="auto" w:fill="FFFFFF" w:themeFill="background1"/>
          </w:tcPr>
          <w:p w:rsidR="00CA1F76" w:rsidRPr="00E157B2" w:rsidRDefault="00CA1F76" w:rsidP="00C35B38">
            <w:pPr>
              <w:spacing w:line="276" w:lineRule="auto"/>
              <w:rPr>
                <w:rFonts w:ascii="Tahoma" w:hAnsi="Tahoma" w:cs="Tahoma"/>
                <w:i/>
                <w:sz w:val="22"/>
                <w:szCs w:val="22"/>
                <w:lang w:val="en-US" w:eastAsia="en-US"/>
              </w:rPr>
            </w:pPr>
          </w:p>
        </w:tc>
        <w:tc>
          <w:tcPr>
            <w:tcW w:w="2757" w:type="dxa"/>
            <w:tcBorders>
              <w:top w:val="nil"/>
              <w:left w:val="single" w:sz="4" w:space="0" w:color="auto"/>
              <w:bottom w:val="single" w:sz="4" w:space="0" w:color="auto"/>
              <w:right w:val="single" w:sz="4" w:space="0" w:color="auto"/>
            </w:tcBorders>
            <w:shd w:val="clear" w:color="auto" w:fill="FFFFFF" w:themeFill="background1"/>
          </w:tcPr>
          <w:p w:rsidR="00CA1F76" w:rsidRPr="00E157B2" w:rsidRDefault="00CA1F76" w:rsidP="00C35B38">
            <w:pPr>
              <w:spacing w:line="360" w:lineRule="auto"/>
              <w:jc w:val="right"/>
              <w:rPr>
                <w:rFonts w:ascii="Tahoma" w:hAnsi="Tahoma" w:cs="Tahoma"/>
                <w:bCs/>
                <w:sz w:val="22"/>
                <w:szCs w:val="22"/>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F76" w:rsidRPr="00CA1F76" w:rsidRDefault="00CA1F76" w:rsidP="00CA1F76">
            <w:pPr>
              <w:autoSpaceDE w:val="0"/>
              <w:autoSpaceDN w:val="0"/>
              <w:adjustRightInd w:val="0"/>
              <w:spacing w:after="200" w:line="360" w:lineRule="auto"/>
              <w:ind w:left="720"/>
              <w:jc w:val="both"/>
              <w:rPr>
                <w:rFonts w:ascii="Tahoma" w:hAnsi="Tahoma" w:cs="Tahoma"/>
                <w:sz w:val="22"/>
                <w:szCs w:val="22"/>
              </w:rPr>
            </w:pPr>
            <w:r w:rsidRPr="00CA1F76">
              <w:rPr>
                <w:rFonts w:ascii="Tahoma" w:hAnsi="Tahoma" w:cs="Tahoma"/>
                <w:sz w:val="22"/>
                <w:szCs w:val="22"/>
                <w:lang w:eastAsia="en-US"/>
              </w:rPr>
              <w:t>Realizarea de activităţi de orientare şi consiliere pentru elevi,</w:t>
            </w:r>
          </w:p>
        </w:tc>
        <w:tc>
          <w:tcPr>
            <w:tcW w:w="21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F76" w:rsidRPr="00CA1F76" w:rsidRDefault="00CA1F76" w:rsidP="00E157B2">
            <w:pPr>
              <w:autoSpaceDE w:val="0"/>
              <w:autoSpaceDN w:val="0"/>
              <w:adjustRightInd w:val="0"/>
              <w:snapToGrid w:val="0"/>
              <w:spacing w:after="200" w:line="360" w:lineRule="auto"/>
              <w:ind w:left="720"/>
              <w:jc w:val="both"/>
              <w:rPr>
                <w:rFonts w:ascii="Tahoma" w:hAnsi="Tahoma" w:cs="Tahoma"/>
                <w:sz w:val="22"/>
                <w:szCs w:val="22"/>
                <w:lang w:eastAsia="en-US"/>
              </w:rPr>
            </w:pPr>
            <w:r>
              <w:rPr>
                <w:rFonts w:ascii="Tahoma" w:hAnsi="Tahoma" w:cs="Tahoma"/>
                <w:sz w:val="22"/>
                <w:szCs w:val="22"/>
                <w:lang w:eastAsia="en-US"/>
              </w:rPr>
              <w:t>la solicitare</w:t>
            </w:r>
          </w:p>
        </w:tc>
        <w:tc>
          <w:tcPr>
            <w:tcW w:w="1747" w:type="dxa"/>
            <w:tcBorders>
              <w:top w:val="nil"/>
              <w:left w:val="single" w:sz="4" w:space="0" w:color="auto"/>
              <w:bottom w:val="single" w:sz="4" w:space="0" w:color="auto"/>
              <w:right w:val="single" w:sz="4" w:space="0" w:color="auto"/>
            </w:tcBorders>
            <w:shd w:val="clear" w:color="auto" w:fill="FFFFFF" w:themeFill="background1"/>
          </w:tcPr>
          <w:p w:rsidR="00CA1F76" w:rsidRPr="00E157B2" w:rsidRDefault="00CA1F76" w:rsidP="00C35B38">
            <w:pPr>
              <w:spacing w:line="276" w:lineRule="auto"/>
              <w:jc w:val="center"/>
              <w:rPr>
                <w:rFonts w:ascii="Tahoma" w:hAnsi="Tahoma" w:cs="Tahoma"/>
                <w:bCs/>
                <w:sz w:val="22"/>
                <w:szCs w:val="22"/>
                <w:lang w:val="pt-BR" w:eastAsia="en-US"/>
              </w:rPr>
            </w:pPr>
          </w:p>
        </w:tc>
      </w:tr>
      <w:tr w:rsidR="00CA1F76" w:rsidRPr="00921C2D" w:rsidTr="00CA1F76">
        <w:trPr>
          <w:trHeight w:val="398"/>
        </w:trPr>
        <w:tc>
          <w:tcPr>
            <w:tcW w:w="703" w:type="dxa"/>
            <w:tcBorders>
              <w:top w:val="single" w:sz="4" w:space="0" w:color="auto"/>
              <w:left w:val="single" w:sz="4" w:space="0" w:color="auto"/>
              <w:bottom w:val="single" w:sz="4" w:space="0" w:color="auto"/>
              <w:right w:val="single" w:sz="4" w:space="0" w:color="auto"/>
            </w:tcBorders>
            <w:shd w:val="clear" w:color="auto" w:fill="FFFF00"/>
          </w:tcPr>
          <w:p w:rsidR="00CA1F76" w:rsidRPr="0078096F" w:rsidRDefault="00CA1F76" w:rsidP="00C35B38">
            <w:pPr>
              <w:spacing w:line="276" w:lineRule="auto"/>
              <w:jc w:val="center"/>
              <w:rPr>
                <w:rFonts w:ascii="Tahoma" w:hAnsi="Tahoma" w:cs="Tahoma"/>
                <w:b/>
                <w:lang w:eastAsia="en-US"/>
              </w:rPr>
            </w:pPr>
            <w:r w:rsidRPr="0078096F">
              <w:rPr>
                <w:rFonts w:ascii="Tahoma" w:hAnsi="Tahoma" w:cs="Tahoma"/>
                <w:b/>
                <w:lang w:eastAsia="en-US"/>
              </w:rPr>
              <w:lastRenderedPageBreak/>
              <w:t>Nr.</w:t>
            </w:r>
          </w:p>
          <w:p w:rsidR="00CA1F76" w:rsidRPr="0078096F" w:rsidRDefault="00CA1F76" w:rsidP="00C35B38">
            <w:pPr>
              <w:spacing w:line="276" w:lineRule="auto"/>
              <w:jc w:val="center"/>
              <w:rPr>
                <w:rFonts w:ascii="Tahoma" w:hAnsi="Tahoma" w:cs="Tahoma"/>
                <w:b/>
                <w:lang w:eastAsia="en-US"/>
              </w:rPr>
            </w:pPr>
            <w:r w:rsidRPr="0078096F">
              <w:rPr>
                <w:rFonts w:ascii="Tahoma" w:hAnsi="Tahoma" w:cs="Tahoma"/>
                <w:b/>
                <w:lang w:eastAsia="en-US"/>
              </w:rPr>
              <w:t>crt.</w:t>
            </w:r>
          </w:p>
        </w:tc>
        <w:tc>
          <w:tcPr>
            <w:tcW w:w="2757" w:type="dxa"/>
            <w:tcBorders>
              <w:top w:val="single" w:sz="4" w:space="0" w:color="auto"/>
              <w:left w:val="single" w:sz="4" w:space="0" w:color="auto"/>
              <w:bottom w:val="single" w:sz="4" w:space="0" w:color="auto"/>
              <w:right w:val="single" w:sz="4" w:space="0" w:color="auto"/>
            </w:tcBorders>
            <w:shd w:val="clear" w:color="auto" w:fill="FFFF00"/>
          </w:tcPr>
          <w:p w:rsidR="00CA1F76" w:rsidRPr="0078096F" w:rsidRDefault="00CA1F76" w:rsidP="00C35B38">
            <w:pPr>
              <w:spacing w:line="276" w:lineRule="auto"/>
              <w:jc w:val="center"/>
              <w:rPr>
                <w:rFonts w:ascii="Tahoma" w:hAnsi="Tahoma" w:cs="Tahoma"/>
                <w:b/>
                <w:lang w:eastAsia="en-US"/>
              </w:rPr>
            </w:pPr>
            <w:r w:rsidRPr="0078096F">
              <w:rPr>
                <w:rFonts w:ascii="Tahoma" w:hAnsi="Tahoma" w:cs="Tahoma"/>
                <w:b/>
                <w:lang w:eastAsia="en-US"/>
              </w:rPr>
              <w:t>Obiectiv</w:t>
            </w:r>
          </w:p>
          <w:p w:rsidR="00CA1F76" w:rsidRPr="0078096F" w:rsidRDefault="00CA1F76" w:rsidP="00C35B38">
            <w:pPr>
              <w:spacing w:line="276" w:lineRule="auto"/>
              <w:jc w:val="center"/>
              <w:rPr>
                <w:rFonts w:ascii="Tahoma" w:hAnsi="Tahoma" w:cs="Tahoma"/>
                <w:b/>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00"/>
          </w:tcPr>
          <w:p w:rsidR="00CA1F76" w:rsidRPr="0078096F" w:rsidRDefault="00CA1F76" w:rsidP="00C35B38">
            <w:pPr>
              <w:spacing w:line="276" w:lineRule="auto"/>
              <w:jc w:val="center"/>
              <w:rPr>
                <w:rFonts w:ascii="Tahoma" w:hAnsi="Tahoma" w:cs="Tahoma"/>
                <w:b/>
                <w:lang w:eastAsia="en-US"/>
              </w:rPr>
            </w:pPr>
            <w:r w:rsidRPr="0078096F">
              <w:rPr>
                <w:rFonts w:ascii="Tahoma" w:hAnsi="Tahoma" w:cs="Tahoma"/>
                <w:b/>
                <w:lang w:eastAsia="en-US"/>
              </w:rPr>
              <w:t>Actiunea</w:t>
            </w:r>
          </w:p>
        </w:tc>
        <w:tc>
          <w:tcPr>
            <w:tcW w:w="2148" w:type="dxa"/>
            <w:tcBorders>
              <w:top w:val="single" w:sz="4" w:space="0" w:color="auto"/>
              <w:left w:val="single" w:sz="4" w:space="0" w:color="auto"/>
              <w:bottom w:val="single" w:sz="4" w:space="0" w:color="auto"/>
              <w:right w:val="single" w:sz="4" w:space="0" w:color="auto"/>
            </w:tcBorders>
            <w:shd w:val="clear" w:color="auto" w:fill="FFFF00"/>
          </w:tcPr>
          <w:p w:rsidR="00CA1F76" w:rsidRPr="0078096F" w:rsidRDefault="00CA1F76" w:rsidP="00C35B38">
            <w:pPr>
              <w:spacing w:line="276" w:lineRule="auto"/>
              <w:jc w:val="center"/>
              <w:rPr>
                <w:rFonts w:ascii="Tahoma" w:hAnsi="Tahoma" w:cs="Tahoma"/>
                <w:b/>
                <w:lang w:eastAsia="en-US"/>
              </w:rPr>
            </w:pPr>
            <w:r w:rsidRPr="0078096F">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CA1F76" w:rsidRPr="0078096F" w:rsidRDefault="00CA1F76" w:rsidP="00C35B38">
            <w:pPr>
              <w:spacing w:line="276" w:lineRule="auto"/>
              <w:jc w:val="center"/>
              <w:rPr>
                <w:rFonts w:ascii="Tahoma" w:hAnsi="Tahoma" w:cs="Tahoma"/>
                <w:b/>
                <w:lang w:eastAsia="en-US"/>
              </w:rPr>
            </w:pPr>
            <w:r w:rsidRPr="0078096F">
              <w:rPr>
                <w:rFonts w:ascii="Tahoma" w:hAnsi="Tahoma" w:cs="Tahoma"/>
                <w:b/>
                <w:lang w:eastAsia="en-US"/>
              </w:rPr>
              <w:t xml:space="preserve">Entitate responsabila </w:t>
            </w:r>
          </w:p>
        </w:tc>
      </w:tr>
      <w:tr w:rsidR="00CA1F76" w:rsidRPr="00921C2D" w:rsidTr="00CA1F76">
        <w:trPr>
          <w:trHeight w:val="398"/>
        </w:trPr>
        <w:tc>
          <w:tcPr>
            <w:tcW w:w="703" w:type="dxa"/>
            <w:tcBorders>
              <w:top w:val="single" w:sz="4" w:space="0" w:color="auto"/>
              <w:left w:val="single" w:sz="4" w:space="0" w:color="auto"/>
              <w:bottom w:val="nil"/>
              <w:right w:val="single" w:sz="4" w:space="0" w:color="auto"/>
            </w:tcBorders>
            <w:shd w:val="clear" w:color="auto" w:fill="FFFFFF" w:themeFill="background1"/>
          </w:tcPr>
          <w:p w:rsidR="00CA1F76" w:rsidRDefault="00CA1F76" w:rsidP="00C35B38">
            <w:pPr>
              <w:spacing w:line="276" w:lineRule="auto"/>
              <w:rPr>
                <w:rFonts w:ascii="Tahoma" w:hAnsi="Tahoma" w:cs="Tahoma"/>
                <w:i/>
                <w:sz w:val="22"/>
                <w:szCs w:val="22"/>
                <w:lang w:val="en-US" w:eastAsia="en-US"/>
              </w:rPr>
            </w:pPr>
          </w:p>
          <w:p w:rsidR="00CA1F76" w:rsidRPr="00CA1F76" w:rsidRDefault="00CA1F76" w:rsidP="00C35B38">
            <w:pPr>
              <w:spacing w:line="276" w:lineRule="auto"/>
              <w:rPr>
                <w:rFonts w:ascii="Tahoma" w:hAnsi="Tahoma" w:cs="Tahoma"/>
                <w:i/>
                <w:sz w:val="22"/>
                <w:szCs w:val="22"/>
                <w:lang w:val="en-US" w:eastAsia="en-US"/>
              </w:rPr>
            </w:pPr>
            <w:r>
              <w:rPr>
                <w:rFonts w:ascii="Tahoma" w:hAnsi="Tahoma" w:cs="Tahoma"/>
                <w:i/>
                <w:sz w:val="22"/>
                <w:szCs w:val="22"/>
                <w:lang w:val="en-US" w:eastAsia="en-US"/>
              </w:rPr>
              <w:t>6</w:t>
            </w:r>
          </w:p>
        </w:tc>
        <w:tc>
          <w:tcPr>
            <w:tcW w:w="2757" w:type="dxa"/>
            <w:tcBorders>
              <w:top w:val="single" w:sz="4" w:space="0" w:color="auto"/>
              <w:left w:val="single" w:sz="4" w:space="0" w:color="auto"/>
              <w:bottom w:val="nil"/>
              <w:right w:val="single" w:sz="4" w:space="0" w:color="auto"/>
            </w:tcBorders>
            <w:shd w:val="clear" w:color="auto" w:fill="FFFFFF" w:themeFill="background1"/>
          </w:tcPr>
          <w:p w:rsidR="00CA1F76" w:rsidRPr="00CA1F76" w:rsidRDefault="00CA1F76" w:rsidP="00C35B38">
            <w:pPr>
              <w:spacing w:line="360" w:lineRule="auto"/>
              <w:jc w:val="right"/>
              <w:rPr>
                <w:rFonts w:ascii="Tahoma" w:hAnsi="Tahoma" w:cs="Tahoma"/>
                <w:bCs/>
                <w:sz w:val="22"/>
                <w:szCs w:val="22"/>
                <w:lang w:eastAsia="en-US"/>
              </w:rPr>
            </w:pPr>
            <w:r w:rsidRPr="00CA1F76">
              <w:rPr>
                <w:rFonts w:ascii="Tahoma" w:hAnsi="Tahoma" w:cs="Tahoma"/>
                <w:bCs/>
                <w:sz w:val="22"/>
                <w:szCs w:val="22"/>
                <w:lang w:eastAsia="en-US"/>
              </w:rPr>
              <w:t>Asigurarea mijloacelor  didactice adecvate, care utilizează tehnologiile informării și comunicării</w:t>
            </w:r>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F76" w:rsidRPr="00CA1F76" w:rsidRDefault="00CA1F76" w:rsidP="00C35B38">
            <w:pPr>
              <w:autoSpaceDE w:val="0"/>
              <w:autoSpaceDN w:val="0"/>
              <w:adjustRightInd w:val="0"/>
              <w:spacing w:line="360" w:lineRule="auto"/>
              <w:jc w:val="both"/>
              <w:rPr>
                <w:rFonts w:ascii="Tahoma" w:hAnsi="Tahoma" w:cs="Tahoma"/>
                <w:sz w:val="22"/>
                <w:szCs w:val="22"/>
              </w:rPr>
            </w:pPr>
            <w:r w:rsidRPr="00CA1F76">
              <w:rPr>
                <w:rFonts w:ascii="Tahoma" w:hAnsi="Tahoma" w:cs="Tahoma"/>
                <w:sz w:val="22"/>
                <w:szCs w:val="22"/>
              </w:rPr>
              <w:t>Realizarea acțiunilor specifice creării condițiilor necesare de confort, siguranță și securitate pentru toți copiii în școli, care să permită inclusiv obținerea autorizațiilor de funcționare (sanitară, ISU), în conformitate cu prevederile legale.</w:t>
            </w:r>
          </w:p>
        </w:tc>
        <w:tc>
          <w:tcPr>
            <w:tcW w:w="2148" w:type="dxa"/>
            <w:tcBorders>
              <w:top w:val="single" w:sz="4" w:space="0" w:color="auto"/>
              <w:left w:val="single" w:sz="4" w:space="0" w:color="auto"/>
              <w:bottom w:val="nil"/>
              <w:right w:val="single" w:sz="4" w:space="0" w:color="auto"/>
            </w:tcBorders>
            <w:shd w:val="clear" w:color="auto" w:fill="FFFFFF" w:themeFill="background1"/>
            <w:vAlign w:val="center"/>
          </w:tcPr>
          <w:p w:rsidR="00CA1F76" w:rsidRPr="00CA1F76" w:rsidRDefault="00CA1F76" w:rsidP="00E157B2">
            <w:pPr>
              <w:autoSpaceDE w:val="0"/>
              <w:autoSpaceDN w:val="0"/>
              <w:adjustRightInd w:val="0"/>
              <w:snapToGrid w:val="0"/>
              <w:spacing w:after="200" w:line="360" w:lineRule="auto"/>
              <w:ind w:left="720"/>
              <w:jc w:val="both"/>
              <w:rPr>
                <w:rFonts w:ascii="Tahoma" w:hAnsi="Tahoma" w:cs="Tahoma"/>
                <w:sz w:val="22"/>
                <w:szCs w:val="22"/>
                <w:lang w:eastAsia="en-US"/>
              </w:rPr>
            </w:pPr>
            <w:r w:rsidRPr="00CA1F76">
              <w:rPr>
                <w:rFonts w:ascii="Tahoma" w:hAnsi="Tahoma" w:cs="Tahoma"/>
                <w:sz w:val="22"/>
                <w:szCs w:val="22"/>
                <w:lang w:eastAsia="en-US"/>
              </w:rPr>
              <w:t>An scolar 2016-2017</w:t>
            </w:r>
          </w:p>
        </w:tc>
        <w:tc>
          <w:tcPr>
            <w:tcW w:w="1747" w:type="dxa"/>
            <w:tcBorders>
              <w:top w:val="single" w:sz="4" w:space="0" w:color="auto"/>
              <w:left w:val="single" w:sz="4" w:space="0" w:color="auto"/>
              <w:bottom w:val="nil"/>
              <w:right w:val="single" w:sz="4" w:space="0" w:color="auto"/>
            </w:tcBorders>
            <w:shd w:val="clear" w:color="auto" w:fill="FFFFFF" w:themeFill="background1"/>
          </w:tcPr>
          <w:p w:rsidR="00CA1F76" w:rsidRPr="00CA1F76" w:rsidRDefault="00CA1F76" w:rsidP="00C35B38">
            <w:pPr>
              <w:spacing w:line="276" w:lineRule="auto"/>
              <w:jc w:val="center"/>
              <w:rPr>
                <w:rFonts w:ascii="Tahoma" w:hAnsi="Tahoma" w:cs="Tahoma"/>
                <w:bCs/>
                <w:sz w:val="22"/>
                <w:szCs w:val="22"/>
                <w:lang w:val="pt-BR" w:eastAsia="en-US"/>
              </w:rPr>
            </w:pPr>
          </w:p>
          <w:p w:rsidR="00CA1F76" w:rsidRPr="00CA1F76" w:rsidRDefault="00CA1F76" w:rsidP="00C35B38">
            <w:pPr>
              <w:spacing w:line="276" w:lineRule="auto"/>
              <w:jc w:val="center"/>
              <w:rPr>
                <w:rFonts w:ascii="Tahoma" w:hAnsi="Tahoma" w:cs="Tahoma"/>
                <w:bCs/>
                <w:sz w:val="22"/>
                <w:szCs w:val="22"/>
                <w:lang w:val="pt-BR" w:eastAsia="en-US"/>
              </w:rPr>
            </w:pPr>
            <w:r w:rsidRPr="00CA1F76">
              <w:rPr>
                <w:rFonts w:ascii="Tahoma" w:hAnsi="Tahoma" w:cs="Tahoma"/>
                <w:bCs/>
                <w:sz w:val="22"/>
                <w:szCs w:val="22"/>
                <w:lang w:val="pt-BR" w:eastAsia="en-US"/>
              </w:rPr>
              <w:t xml:space="preserve">Inspectorat Scolar </w:t>
            </w:r>
          </w:p>
          <w:p w:rsidR="00CA1F76" w:rsidRPr="00CA1F76" w:rsidRDefault="00CA1F76" w:rsidP="00C35B38">
            <w:pPr>
              <w:spacing w:line="276" w:lineRule="auto"/>
              <w:jc w:val="center"/>
              <w:rPr>
                <w:rFonts w:ascii="Tahoma" w:hAnsi="Tahoma" w:cs="Tahoma"/>
                <w:bCs/>
                <w:sz w:val="22"/>
                <w:szCs w:val="22"/>
                <w:lang w:val="pt-BR" w:eastAsia="en-US"/>
              </w:rPr>
            </w:pPr>
            <w:r w:rsidRPr="00CA1F76">
              <w:rPr>
                <w:rFonts w:ascii="Tahoma" w:hAnsi="Tahoma" w:cs="Tahoma"/>
                <w:bCs/>
                <w:sz w:val="22"/>
                <w:szCs w:val="22"/>
                <w:lang w:val="pt-BR" w:eastAsia="en-US"/>
              </w:rPr>
              <w:t>Judetean Bacau</w:t>
            </w:r>
          </w:p>
        </w:tc>
      </w:tr>
      <w:tr w:rsidR="00CA1F76" w:rsidRPr="00921C2D" w:rsidTr="00CA1F76">
        <w:trPr>
          <w:trHeight w:val="398"/>
        </w:trPr>
        <w:tc>
          <w:tcPr>
            <w:tcW w:w="703" w:type="dxa"/>
            <w:tcBorders>
              <w:top w:val="nil"/>
              <w:left w:val="single" w:sz="4" w:space="0" w:color="auto"/>
              <w:bottom w:val="nil"/>
              <w:right w:val="single" w:sz="4" w:space="0" w:color="auto"/>
            </w:tcBorders>
            <w:shd w:val="clear" w:color="auto" w:fill="FFFFFF" w:themeFill="background1"/>
          </w:tcPr>
          <w:p w:rsidR="00CA1F76" w:rsidRPr="00CA1F76" w:rsidRDefault="00CA1F76" w:rsidP="00C35B38">
            <w:pPr>
              <w:spacing w:line="276" w:lineRule="auto"/>
              <w:rPr>
                <w:rFonts w:ascii="Tahoma" w:hAnsi="Tahoma" w:cs="Tahoma"/>
                <w:i/>
                <w:sz w:val="22"/>
                <w:szCs w:val="22"/>
                <w:lang w:val="en-US" w:eastAsia="en-US"/>
              </w:rPr>
            </w:pPr>
          </w:p>
        </w:tc>
        <w:tc>
          <w:tcPr>
            <w:tcW w:w="2757" w:type="dxa"/>
            <w:tcBorders>
              <w:top w:val="nil"/>
              <w:left w:val="single" w:sz="4" w:space="0" w:color="auto"/>
              <w:bottom w:val="nil"/>
              <w:right w:val="single" w:sz="4" w:space="0" w:color="auto"/>
            </w:tcBorders>
            <w:shd w:val="clear" w:color="auto" w:fill="FFFFFF" w:themeFill="background1"/>
          </w:tcPr>
          <w:p w:rsidR="00CA1F76" w:rsidRPr="00CA1F76" w:rsidRDefault="00CA1F76" w:rsidP="00C35B38">
            <w:pPr>
              <w:spacing w:line="360" w:lineRule="auto"/>
              <w:jc w:val="right"/>
              <w:rPr>
                <w:rFonts w:ascii="Tahoma" w:hAnsi="Tahoma" w:cs="Tahoma"/>
                <w:bCs/>
                <w:sz w:val="22"/>
                <w:szCs w:val="22"/>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F76" w:rsidRPr="00E24037" w:rsidRDefault="00CA1F76" w:rsidP="00C35B38">
            <w:pPr>
              <w:autoSpaceDE w:val="0"/>
              <w:autoSpaceDN w:val="0"/>
              <w:adjustRightInd w:val="0"/>
              <w:spacing w:line="360" w:lineRule="auto"/>
              <w:jc w:val="both"/>
              <w:rPr>
                <w:rFonts w:ascii="Tahoma" w:hAnsi="Tahoma" w:cs="Tahoma"/>
                <w:sz w:val="22"/>
                <w:szCs w:val="22"/>
              </w:rPr>
            </w:pPr>
          </w:p>
          <w:p w:rsidR="00CA1F76" w:rsidRPr="00E24037" w:rsidRDefault="00CA1F76" w:rsidP="00CA1F76">
            <w:pPr>
              <w:autoSpaceDE w:val="0"/>
              <w:autoSpaceDN w:val="0"/>
              <w:adjustRightInd w:val="0"/>
              <w:spacing w:line="360" w:lineRule="auto"/>
              <w:jc w:val="both"/>
              <w:rPr>
                <w:rFonts w:ascii="Tahoma" w:hAnsi="Tahoma" w:cs="Tahoma"/>
                <w:sz w:val="22"/>
                <w:szCs w:val="22"/>
              </w:rPr>
            </w:pPr>
            <w:r w:rsidRPr="00E24037">
              <w:rPr>
                <w:rFonts w:ascii="Tahoma" w:hAnsi="Tahoma" w:cs="Tahoma"/>
                <w:sz w:val="22"/>
                <w:szCs w:val="22"/>
              </w:rPr>
              <w:t>Modernizarea bazei materiale a unităţilor de învăţământ prin respectarea normativelor privind  dotarea cu mijloace de învăţământ</w:t>
            </w:r>
          </w:p>
        </w:tc>
        <w:tc>
          <w:tcPr>
            <w:tcW w:w="2148" w:type="dxa"/>
            <w:tcBorders>
              <w:top w:val="nil"/>
              <w:left w:val="single" w:sz="4" w:space="0" w:color="auto"/>
              <w:bottom w:val="nil"/>
              <w:right w:val="single" w:sz="4" w:space="0" w:color="auto"/>
            </w:tcBorders>
            <w:shd w:val="clear" w:color="auto" w:fill="FFFFFF" w:themeFill="background1"/>
            <w:vAlign w:val="center"/>
          </w:tcPr>
          <w:p w:rsidR="00CA1F76" w:rsidRPr="00CA1F76" w:rsidRDefault="00CA1F76" w:rsidP="00E157B2">
            <w:pPr>
              <w:autoSpaceDE w:val="0"/>
              <w:autoSpaceDN w:val="0"/>
              <w:adjustRightInd w:val="0"/>
              <w:snapToGrid w:val="0"/>
              <w:spacing w:after="200" w:line="360" w:lineRule="auto"/>
              <w:ind w:left="720"/>
              <w:jc w:val="both"/>
              <w:rPr>
                <w:rFonts w:ascii="Tahoma" w:hAnsi="Tahoma" w:cs="Tahoma"/>
                <w:sz w:val="22"/>
                <w:szCs w:val="22"/>
                <w:lang w:eastAsia="en-US"/>
              </w:rPr>
            </w:pPr>
          </w:p>
        </w:tc>
        <w:tc>
          <w:tcPr>
            <w:tcW w:w="1747" w:type="dxa"/>
            <w:tcBorders>
              <w:top w:val="nil"/>
              <w:left w:val="single" w:sz="4" w:space="0" w:color="auto"/>
              <w:bottom w:val="nil"/>
              <w:right w:val="single" w:sz="4" w:space="0" w:color="auto"/>
            </w:tcBorders>
            <w:shd w:val="clear" w:color="auto" w:fill="FFFFFF" w:themeFill="background1"/>
          </w:tcPr>
          <w:p w:rsidR="00CA1F76" w:rsidRPr="00CA1F76" w:rsidRDefault="00CA1F76" w:rsidP="00C35B38">
            <w:pPr>
              <w:spacing w:line="276" w:lineRule="auto"/>
              <w:jc w:val="center"/>
              <w:rPr>
                <w:rFonts w:ascii="Tahoma" w:hAnsi="Tahoma" w:cs="Tahoma"/>
                <w:bCs/>
                <w:sz w:val="22"/>
                <w:szCs w:val="22"/>
                <w:lang w:val="pt-BR" w:eastAsia="en-US"/>
              </w:rPr>
            </w:pPr>
          </w:p>
        </w:tc>
      </w:tr>
      <w:tr w:rsidR="00CA1F76" w:rsidRPr="00921C2D" w:rsidTr="00CA1F76">
        <w:trPr>
          <w:trHeight w:val="398"/>
        </w:trPr>
        <w:tc>
          <w:tcPr>
            <w:tcW w:w="703" w:type="dxa"/>
            <w:tcBorders>
              <w:top w:val="nil"/>
              <w:left w:val="single" w:sz="4" w:space="0" w:color="auto"/>
              <w:bottom w:val="nil"/>
              <w:right w:val="single" w:sz="4" w:space="0" w:color="auto"/>
            </w:tcBorders>
            <w:shd w:val="clear" w:color="auto" w:fill="FFFFFF" w:themeFill="background1"/>
          </w:tcPr>
          <w:p w:rsidR="00CA1F76" w:rsidRPr="00CA1F76" w:rsidRDefault="00CA1F76" w:rsidP="00C35B38">
            <w:pPr>
              <w:spacing w:line="276" w:lineRule="auto"/>
              <w:rPr>
                <w:rFonts w:ascii="Tahoma" w:hAnsi="Tahoma" w:cs="Tahoma"/>
                <w:i/>
                <w:sz w:val="22"/>
                <w:szCs w:val="22"/>
                <w:lang w:val="en-US" w:eastAsia="en-US"/>
              </w:rPr>
            </w:pPr>
          </w:p>
        </w:tc>
        <w:tc>
          <w:tcPr>
            <w:tcW w:w="2757" w:type="dxa"/>
            <w:tcBorders>
              <w:top w:val="nil"/>
              <w:left w:val="single" w:sz="4" w:space="0" w:color="auto"/>
              <w:bottom w:val="nil"/>
              <w:right w:val="single" w:sz="4" w:space="0" w:color="auto"/>
            </w:tcBorders>
            <w:shd w:val="clear" w:color="auto" w:fill="FFFFFF" w:themeFill="background1"/>
          </w:tcPr>
          <w:p w:rsidR="00CA1F76" w:rsidRPr="00CA1F76" w:rsidRDefault="00CA1F76" w:rsidP="00C35B38">
            <w:pPr>
              <w:spacing w:line="360" w:lineRule="auto"/>
              <w:jc w:val="right"/>
              <w:rPr>
                <w:rFonts w:ascii="Tahoma" w:hAnsi="Tahoma" w:cs="Tahoma"/>
                <w:bCs/>
                <w:sz w:val="22"/>
                <w:szCs w:val="22"/>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F76" w:rsidRPr="00E24037" w:rsidRDefault="00CA1F76" w:rsidP="00C35B38">
            <w:pPr>
              <w:autoSpaceDE w:val="0"/>
              <w:autoSpaceDN w:val="0"/>
              <w:adjustRightInd w:val="0"/>
              <w:spacing w:line="360" w:lineRule="auto"/>
              <w:jc w:val="both"/>
              <w:rPr>
                <w:rFonts w:ascii="Tahoma" w:hAnsi="Tahoma" w:cs="Tahoma"/>
                <w:sz w:val="22"/>
                <w:szCs w:val="22"/>
              </w:rPr>
            </w:pPr>
            <w:r w:rsidRPr="00E24037">
              <w:rPr>
                <w:rFonts w:ascii="Tahoma" w:hAnsi="Tahoma" w:cs="Tahoma"/>
                <w:sz w:val="22"/>
                <w:szCs w:val="22"/>
              </w:rPr>
              <w:t xml:space="preserve">Dotarea grădiniţelor cu material didactic, jocuri, educative necesare procesului de implementare a reformei educaţiei timpurii </w:t>
            </w:r>
          </w:p>
        </w:tc>
        <w:tc>
          <w:tcPr>
            <w:tcW w:w="2148" w:type="dxa"/>
            <w:tcBorders>
              <w:top w:val="nil"/>
              <w:left w:val="single" w:sz="4" w:space="0" w:color="auto"/>
              <w:bottom w:val="nil"/>
              <w:right w:val="single" w:sz="4" w:space="0" w:color="auto"/>
            </w:tcBorders>
            <w:shd w:val="clear" w:color="auto" w:fill="FFFFFF" w:themeFill="background1"/>
            <w:vAlign w:val="center"/>
          </w:tcPr>
          <w:p w:rsidR="00CA1F76" w:rsidRPr="00CA1F76" w:rsidRDefault="00CA1F76" w:rsidP="00E157B2">
            <w:pPr>
              <w:autoSpaceDE w:val="0"/>
              <w:autoSpaceDN w:val="0"/>
              <w:adjustRightInd w:val="0"/>
              <w:snapToGrid w:val="0"/>
              <w:spacing w:after="200" w:line="360" w:lineRule="auto"/>
              <w:ind w:left="720"/>
              <w:jc w:val="both"/>
              <w:rPr>
                <w:rFonts w:ascii="Tahoma" w:hAnsi="Tahoma" w:cs="Tahoma"/>
                <w:sz w:val="22"/>
                <w:szCs w:val="22"/>
                <w:lang w:eastAsia="en-US"/>
              </w:rPr>
            </w:pPr>
          </w:p>
        </w:tc>
        <w:tc>
          <w:tcPr>
            <w:tcW w:w="1747" w:type="dxa"/>
            <w:tcBorders>
              <w:top w:val="nil"/>
              <w:left w:val="single" w:sz="4" w:space="0" w:color="auto"/>
              <w:bottom w:val="nil"/>
              <w:right w:val="single" w:sz="4" w:space="0" w:color="auto"/>
            </w:tcBorders>
            <w:shd w:val="clear" w:color="auto" w:fill="FFFFFF" w:themeFill="background1"/>
          </w:tcPr>
          <w:p w:rsidR="00CA1F76" w:rsidRPr="00CA1F76" w:rsidRDefault="00CA1F76" w:rsidP="00C35B38">
            <w:pPr>
              <w:spacing w:line="276" w:lineRule="auto"/>
              <w:jc w:val="center"/>
              <w:rPr>
                <w:rFonts w:ascii="Tahoma" w:hAnsi="Tahoma" w:cs="Tahoma"/>
                <w:bCs/>
                <w:sz w:val="22"/>
                <w:szCs w:val="22"/>
                <w:lang w:val="pt-BR" w:eastAsia="en-US"/>
              </w:rPr>
            </w:pPr>
          </w:p>
        </w:tc>
      </w:tr>
      <w:tr w:rsidR="00CA1F76" w:rsidRPr="00921C2D" w:rsidTr="00CA1F76">
        <w:trPr>
          <w:trHeight w:val="398"/>
        </w:trPr>
        <w:tc>
          <w:tcPr>
            <w:tcW w:w="703" w:type="dxa"/>
            <w:tcBorders>
              <w:top w:val="nil"/>
              <w:left w:val="single" w:sz="4" w:space="0" w:color="auto"/>
              <w:bottom w:val="nil"/>
              <w:right w:val="single" w:sz="4" w:space="0" w:color="auto"/>
            </w:tcBorders>
            <w:shd w:val="clear" w:color="auto" w:fill="FFFFFF" w:themeFill="background1"/>
          </w:tcPr>
          <w:p w:rsidR="00CA1F76" w:rsidRPr="00CA1F76" w:rsidRDefault="00CA1F76" w:rsidP="00C35B38">
            <w:pPr>
              <w:spacing w:line="276" w:lineRule="auto"/>
              <w:rPr>
                <w:rFonts w:ascii="Tahoma" w:hAnsi="Tahoma" w:cs="Tahoma"/>
                <w:i/>
                <w:sz w:val="22"/>
                <w:szCs w:val="22"/>
                <w:lang w:val="en-US" w:eastAsia="en-US"/>
              </w:rPr>
            </w:pPr>
          </w:p>
        </w:tc>
        <w:tc>
          <w:tcPr>
            <w:tcW w:w="2757" w:type="dxa"/>
            <w:tcBorders>
              <w:top w:val="nil"/>
              <w:left w:val="single" w:sz="4" w:space="0" w:color="auto"/>
              <w:bottom w:val="nil"/>
              <w:right w:val="single" w:sz="4" w:space="0" w:color="auto"/>
            </w:tcBorders>
            <w:shd w:val="clear" w:color="auto" w:fill="FFFFFF" w:themeFill="background1"/>
          </w:tcPr>
          <w:p w:rsidR="00CA1F76" w:rsidRPr="00CA1F76" w:rsidRDefault="00CA1F76" w:rsidP="00C35B38">
            <w:pPr>
              <w:spacing w:line="360" w:lineRule="auto"/>
              <w:jc w:val="right"/>
              <w:rPr>
                <w:rFonts w:ascii="Tahoma" w:hAnsi="Tahoma" w:cs="Tahoma"/>
                <w:bCs/>
                <w:sz w:val="22"/>
                <w:szCs w:val="22"/>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F76" w:rsidRPr="00E24037" w:rsidRDefault="00CA1F76" w:rsidP="00C35B38">
            <w:pPr>
              <w:autoSpaceDE w:val="0"/>
              <w:autoSpaceDN w:val="0"/>
              <w:adjustRightInd w:val="0"/>
              <w:spacing w:line="360" w:lineRule="auto"/>
              <w:jc w:val="both"/>
              <w:rPr>
                <w:rFonts w:ascii="Tahoma" w:hAnsi="Tahoma" w:cs="Tahoma"/>
                <w:sz w:val="22"/>
                <w:szCs w:val="22"/>
              </w:rPr>
            </w:pPr>
            <w:r w:rsidRPr="00E24037">
              <w:rPr>
                <w:rFonts w:ascii="Tahoma" w:hAnsi="Tahoma" w:cs="Tahoma"/>
                <w:sz w:val="22"/>
                <w:szCs w:val="22"/>
              </w:rPr>
              <w:t>Realizarea de wireless campus-uri, începând cu învățământul liceal</w:t>
            </w:r>
          </w:p>
        </w:tc>
        <w:tc>
          <w:tcPr>
            <w:tcW w:w="2148" w:type="dxa"/>
            <w:tcBorders>
              <w:top w:val="nil"/>
              <w:left w:val="single" w:sz="4" w:space="0" w:color="auto"/>
              <w:bottom w:val="nil"/>
              <w:right w:val="single" w:sz="4" w:space="0" w:color="auto"/>
            </w:tcBorders>
            <w:shd w:val="clear" w:color="auto" w:fill="FFFFFF" w:themeFill="background1"/>
            <w:vAlign w:val="center"/>
          </w:tcPr>
          <w:p w:rsidR="00CA1F76" w:rsidRPr="00CA1F76" w:rsidRDefault="00CA1F76" w:rsidP="00E157B2">
            <w:pPr>
              <w:autoSpaceDE w:val="0"/>
              <w:autoSpaceDN w:val="0"/>
              <w:adjustRightInd w:val="0"/>
              <w:snapToGrid w:val="0"/>
              <w:spacing w:after="200" w:line="360" w:lineRule="auto"/>
              <w:ind w:left="720"/>
              <w:jc w:val="both"/>
              <w:rPr>
                <w:rFonts w:ascii="Tahoma" w:hAnsi="Tahoma" w:cs="Tahoma"/>
                <w:sz w:val="22"/>
                <w:szCs w:val="22"/>
                <w:lang w:eastAsia="en-US"/>
              </w:rPr>
            </w:pPr>
          </w:p>
        </w:tc>
        <w:tc>
          <w:tcPr>
            <w:tcW w:w="1747" w:type="dxa"/>
            <w:tcBorders>
              <w:top w:val="nil"/>
              <w:left w:val="single" w:sz="4" w:space="0" w:color="auto"/>
              <w:bottom w:val="nil"/>
              <w:right w:val="single" w:sz="4" w:space="0" w:color="auto"/>
            </w:tcBorders>
            <w:shd w:val="clear" w:color="auto" w:fill="FFFFFF" w:themeFill="background1"/>
          </w:tcPr>
          <w:p w:rsidR="00CA1F76" w:rsidRPr="00CA1F76" w:rsidRDefault="00CA1F76" w:rsidP="00C35B38">
            <w:pPr>
              <w:spacing w:line="276" w:lineRule="auto"/>
              <w:jc w:val="center"/>
              <w:rPr>
                <w:rFonts w:ascii="Tahoma" w:hAnsi="Tahoma" w:cs="Tahoma"/>
                <w:bCs/>
                <w:sz w:val="22"/>
                <w:szCs w:val="22"/>
                <w:lang w:val="pt-BR" w:eastAsia="en-US"/>
              </w:rPr>
            </w:pPr>
          </w:p>
        </w:tc>
      </w:tr>
      <w:tr w:rsidR="00CA1F76" w:rsidRPr="00921C2D" w:rsidTr="00CA1F76">
        <w:trPr>
          <w:trHeight w:val="398"/>
        </w:trPr>
        <w:tc>
          <w:tcPr>
            <w:tcW w:w="703" w:type="dxa"/>
            <w:tcBorders>
              <w:top w:val="nil"/>
              <w:left w:val="single" w:sz="4" w:space="0" w:color="auto"/>
              <w:bottom w:val="nil"/>
              <w:right w:val="single" w:sz="4" w:space="0" w:color="auto"/>
            </w:tcBorders>
            <w:shd w:val="clear" w:color="auto" w:fill="FFFFFF" w:themeFill="background1"/>
          </w:tcPr>
          <w:p w:rsidR="00CA1F76" w:rsidRPr="00CA1F76" w:rsidRDefault="00CA1F76" w:rsidP="00C35B38">
            <w:pPr>
              <w:spacing w:line="276" w:lineRule="auto"/>
              <w:rPr>
                <w:rFonts w:ascii="Tahoma" w:hAnsi="Tahoma" w:cs="Tahoma"/>
                <w:i/>
                <w:sz w:val="22"/>
                <w:szCs w:val="22"/>
                <w:lang w:val="en-US" w:eastAsia="en-US"/>
              </w:rPr>
            </w:pPr>
          </w:p>
        </w:tc>
        <w:tc>
          <w:tcPr>
            <w:tcW w:w="2757" w:type="dxa"/>
            <w:tcBorders>
              <w:top w:val="nil"/>
              <w:left w:val="single" w:sz="4" w:space="0" w:color="auto"/>
              <w:bottom w:val="nil"/>
              <w:right w:val="single" w:sz="4" w:space="0" w:color="auto"/>
            </w:tcBorders>
            <w:shd w:val="clear" w:color="auto" w:fill="FFFFFF" w:themeFill="background1"/>
          </w:tcPr>
          <w:p w:rsidR="00CA1F76" w:rsidRPr="00CA1F76" w:rsidRDefault="00CA1F76" w:rsidP="00C35B38">
            <w:pPr>
              <w:spacing w:line="360" w:lineRule="auto"/>
              <w:jc w:val="right"/>
              <w:rPr>
                <w:rFonts w:ascii="Tahoma" w:hAnsi="Tahoma" w:cs="Tahoma"/>
                <w:bCs/>
                <w:sz w:val="22"/>
                <w:szCs w:val="22"/>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F76" w:rsidRPr="00E24037" w:rsidRDefault="00CA1F76" w:rsidP="00C35B38">
            <w:pPr>
              <w:autoSpaceDE w:val="0"/>
              <w:autoSpaceDN w:val="0"/>
              <w:adjustRightInd w:val="0"/>
              <w:spacing w:line="360" w:lineRule="auto"/>
              <w:jc w:val="both"/>
              <w:rPr>
                <w:rFonts w:ascii="Tahoma" w:hAnsi="Tahoma" w:cs="Tahoma"/>
                <w:sz w:val="22"/>
                <w:szCs w:val="22"/>
              </w:rPr>
            </w:pPr>
            <w:r w:rsidRPr="00E24037">
              <w:rPr>
                <w:rFonts w:ascii="Tahoma" w:hAnsi="Tahoma" w:cs="Tahoma"/>
                <w:sz w:val="22"/>
                <w:szCs w:val="22"/>
              </w:rPr>
              <w:t>Asigurarea întregului necesar de microbuze pentru transportul școlar și a unor campusuri scolare în centrele de comună la standarde europene</w:t>
            </w:r>
          </w:p>
        </w:tc>
        <w:tc>
          <w:tcPr>
            <w:tcW w:w="2148" w:type="dxa"/>
            <w:tcBorders>
              <w:top w:val="nil"/>
              <w:left w:val="single" w:sz="4" w:space="0" w:color="auto"/>
              <w:bottom w:val="nil"/>
              <w:right w:val="single" w:sz="4" w:space="0" w:color="auto"/>
            </w:tcBorders>
            <w:shd w:val="clear" w:color="auto" w:fill="FFFFFF" w:themeFill="background1"/>
            <w:vAlign w:val="center"/>
          </w:tcPr>
          <w:p w:rsidR="00CA1F76" w:rsidRPr="00CA1F76" w:rsidRDefault="00CA1F76" w:rsidP="00E157B2">
            <w:pPr>
              <w:autoSpaceDE w:val="0"/>
              <w:autoSpaceDN w:val="0"/>
              <w:adjustRightInd w:val="0"/>
              <w:snapToGrid w:val="0"/>
              <w:spacing w:after="200" w:line="360" w:lineRule="auto"/>
              <w:ind w:left="720"/>
              <w:jc w:val="both"/>
              <w:rPr>
                <w:rFonts w:ascii="Tahoma" w:hAnsi="Tahoma" w:cs="Tahoma"/>
                <w:sz w:val="22"/>
                <w:szCs w:val="22"/>
                <w:lang w:eastAsia="en-US"/>
              </w:rPr>
            </w:pPr>
          </w:p>
        </w:tc>
        <w:tc>
          <w:tcPr>
            <w:tcW w:w="1747" w:type="dxa"/>
            <w:tcBorders>
              <w:top w:val="nil"/>
              <w:left w:val="single" w:sz="4" w:space="0" w:color="auto"/>
              <w:bottom w:val="nil"/>
              <w:right w:val="single" w:sz="4" w:space="0" w:color="auto"/>
            </w:tcBorders>
            <w:shd w:val="clear" w:color="auto" w:fill="FFFFFF" w:themeFill="background1"/>
          </w:tcPr>
          <w:p w:rsidR="00CA1F76" w:rsidRPr="00CA1F76" w:rsidRDefault="00CA1F76" w:rsidP="00C35B38">
            <w:pPr>
              <w:spacing w:line="276" w:lineRule="auto"/>
              <w:jc w:val="center"/>
              <w:rPr>
                <w:rFonts w:ascii="Tahoma" w:hAnsi="Tahoma" w:cs="Tahoma"/>
                <w:bCs/>
                <w:sz w:val="22"/>
                <w:szCs w:val="22"/>
                <w:lang w:val="pt-BR" w:eastAsia="en-US"/>
              </w:rPr>
            </w:pPr>
          </w:p>
        </w:tc>
      </w:tr>
      <w:tr w:rsidR="00CA1F76" w:rsidRPr="00921C2D" w:rsidTr="00CA1F76">
        <w:trPr>
          <w:trHeight w:val="398"/>
        </w:trPr>
        <w:tc>
          <w:tcPr>
            <w:tcW w:w="703" w:type="dxa"/>
            <w:tcBorders>
              <w:top w:val="nil"/>
              <w:left w:val="single" w:sz="4" w:space="0" w:color="auto"/>
              <w:bottom w:val="nil"/>
              <w:right w:val="single" w:sz="4" w:space="0" w:color="auto"/>
            </w:tcBorders>
            <w:shd w:val="clear" w:color="auto" w:fill="FFFFFF" w:themeFill="background1"/>
          </w:tcPr>
          <w:p w:rsidR="00CA1F76" w:rsidRPr="00CA1F76" w:rsidRDefault="00CA1F76" w:rsidP="00C35B38">
            <w:pPr>
              <w:spacing w:line="276" w:lineRule="auto"/>
              <w:rPr>
                <w:rFonts w:ascii="Tahoma" w:hAnsi="Tahoma" w:cs="Tahoma"/>
                <w:i/>
                <w:sz w:val="22"/>
                <w:szCs w:val="22"/>
                <w:lang w:val="en-US" w:eastAsia="en-US"/>
              </w:rPr>
            </w:pPr>
          </w:p>
        </w:tc>
        <w:tc>
          <w:tcPr>
            <w:tcW w:w="2757" w:type="dxa"/>
            <w:tcBorders>
              <w:top w:val="nil"/>
              <w:left w:val="single" w:sz="4" w:space="0" w:color="auto"/>
              <w:bottom w:val="nil"/>
              <w:right w:val="single" w:sz="4" w:space="0" w:color="auto"/>
            </w:tcBorders>
            <w:shd w:val="clear" w:color="auto" w:fill="FFFFFF" w:themeFill="background1"/>
          </w:tcPr>
          <w:p w:rsidR="00CA1F76" w:rsidRPr="00CA1F76" w:rsidRDefault="00CA1F76" w:rsidP="00C35B38">
            <w:pPr>
              <w:spacing w:line="360" w:lineRule="auto"/>
              <w:jc w:val="right"/>
              <w:rPr>
                <w:rFonts w:ascii="Tahoma" w:hAnsi="Tahoma" w:cs="Tahoma"/>
                <w:bCs/>
                <w:sz w:val="22"/>
                <w:szCs w:val="22"/>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F76" w:rsidRPr="00E24037" w:rsidRDefault="00CA1F76" w:rsidP="00C35B38">
            <w:pPr>
              <w:autoSpaceDE w:val="0"/>
              <w:autoSpaceDN w:val="0"/>
              <w:adjustRightInd w:val="0"/>
              <w:spacing w:line="360" w:lineRule="auto"/>
              <w:jc w:val="both"/>
              <w:rPr>
                <w:rFonts w:ascii="Tahoma" w:hAnsi="Tahoma" w:cs="Tahoma"/>
                <w:sz w:val="22"/>
                <w:szCs w:val="22"/>
              </w:rPr>
            </w:pPr>
            <w:r w:rsidRPr="00E24037">
              <w:rPr>
                <w:rFonts w:ascii="Tahoma" w:hAnsi="Tahoma" w:cs="Tahoma"/>
                <w:sz w:val="22"/>
                <w:szCs w:val="22"/>
              </w:rPr>
              <w:t>Construirea Platformei de E-learning, depozitelor online (biblioteca virtuală) și a infrastructurii digitale de conținuturi</w:t>
            </w:r>
          </w:p>
        </w:tc>
        <w:tc>
          <w:tcPr>
            <w:tcW w:w="2148" w:type="dxa"/>
            <w:tcBorders>
              <w:top w:val="nil"/>
              <w:left w:val="single" w:sz="4" w:space="0" w:color="auto"/>
              <w:bottom w:val="nil"/>
              <w:right w:val="single" w:sz="4" w:space="0" w:color="auto"/>
            </w:tcBorders>
            <w:shd w:val="clear" w:color="auto" w:fill="FFFFFF" w:themeFill="background1"/>
            <w:vAlign w:val="center"/>
          </w:tcPr>
          <w:p w:rsidR="00CA1F76" w:rsidRPr="00CA1F76" w:rsidRDefault="00CA1F76" w:rsidP="00E157B2">
            <w:pPr>
              <w:autoSpaceDE w:val="0"/>
              <w:autoSpaceDN w:val="0"/>
              <w:adjustRightInd w:val="0"/>
              <w:snapToGrid w:val="0"/>
              <w:spacing w:after="200" w:line="360" w:lineRule="auto"/>
              <w:ind w:left="720"/>
              <w:jc w:val="both"/>
              <w:rPr>
                <w:rFonts w:ascii="Tahoma" w:hAnsi="Tahoma" w:cs="Tahoma"/>
                <w:sz w:val="22"/>
                <w:szCs w:val="22"/>
                <w:lang w:eastAsia="en-US"/>
              </w:rPr>
            </w:pPr>
          </w:p>
        </w:tc>
        <w:tc>
          <w:tcPr>
            <w:tcW w:w="1747" w:type="dxa"/>
            <w:tcBorders>
              <w:top w:val="nil"/>
              <w:left w:val="single" w:sz="4" w:space="0" w:color="auto"/>
              <w:bottom w:val="nil"/>
              <w:right w:val="single" w:sz="4" w:space="0" w:color="auto"/>
            </w:tcBorders>
            <w:shd w:val="clear" w:color="auto" w:fill="FFFFFF" w:themeFill="background1"/>
          </w:tcPr>
          <w:p w:rsidR="00CA1F76" w:rsidRPr="00CA1F76" w:rsidRDefault="00CA1F76" w:rsidP="00C35B38">
            <w:pPr>
              <w:spacing w:line="276" w:lineRule="auto"/>
              <w:jc w:val="center"/>
              <w:rPr>
                <w:rFonts w:ascii="Tahoma" w:hAnsi="Tahoma" w:cs="Tahoma"/>
                <w:bCs/>
                <w:sz w:val="22"/>
                <w:szCs w:val="22"/>
                <w:lang w:val="pt-BR" w:eastAsia="en-US"/>
              </w:rPr>
            </w:pPr>
          </w:p>
        </w:tc>
      </w:tr>
      <w:tr w:rsidR="00CA1F76" w:rsidRPr="00921C2D" w:rsidTr="00E24037">
        <w:trPr>
          <w:trHeight w:val="398"/>
        </w:trPr>
        <w:tc>
          <w:tcPr>
            <w:tcW w:w="703" w:type="dxa"/>
            <w:tcBorders>
              <w:top w:val="nil"/>
              <w:left w:val="single" w:sz="4" w:space="0" w:color="auto"/>
              <w:bottom w:val="nil"/>
              <w:right w:val="single" w:sz="4" w:space="0" w:color="auto"/>
            </w:tcBorders>
            <w:shd w:val="clear" w:color="auto" w:fill="FFFFFF" w:themeFill="background1"/>
          </w:tcPr>
          <w:p w:rsidR="00CA1F76" w:rsidRPr="00CA1F76" w:rsidRDefault="00CA1F76" w:rsidP="00C35B38">
            <w:pPr>
              <w:spacing w:line="276" w:lineRule="auto"/>
              <w:rPr>
                <w:rFonts w:ascii="Tahoma" w:hAnsi="Tahoma" w:cs="Tahoma"/>
                <w:i/>
                <w:sz w:val="22"/>
                <w:szCs w:val="22"/>
                <w:lang w:val="en-US" w:eastAsia="en-US"/>
              </w:rPr>
            </w:pPr>
          </w:p>
        </w:tc>
        <w:tc>
          <w:tcPr>
            <w:tcW w:w="2757" w:type="dxa"/>
            <w:tcBorders>
              <w:top w:val="nil"/>
              <w:left w:val="single" w:sz="4" w:space="0" w:color="auto"/>
              <w:bottom w:val="nil"/>
              <w:right w:val="single" w:sz="4" w:space="0" w:color="auto"/>
            </w:tcBorders>
            <w:shd w:val="clear" w:color="auto" w:fill="FFFFFF" w:themeFill="background1"/>
          </w:tcPr>
          <w:p w:rsidR="00CA1F76" w:rsidRPr="00CA1F76" w:rsidRDefault="00CA1F76" w:rsidP="00C35B38">
            <w:pPr>
              <w:spacing w:line="360" w:lineRule="auto"/>
              <w:jc w:val="right"/>
              <w:rPr>
                <w:rFonts w:ascii="Tahoma" w:hAnsi="Tahoma" w:cs="Tahoma"/>
                <w:bCs/>
                <w:sz w:val="22"/>
                <w:szCs w:val="22"/>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1F76" w:rsidRPr="00E24037" w:rsidRDefault="00CA1F76" w:rsidP="00C35B38">
            <w:pPr>
              <w:autoSpaceDE w:val="0"/>
              <w:autoSpaceDN w:val="0"/>
              <w:adjustRightInd w:val="0"/>
              <w:spacing w:line="360" w:lineRule="auto"/>
              <w:jc w:val="both"/>
              <w:rPr>
                <w:rFonts w:ascii="Tahoma" w:hAnsi="Tahoma" w:cs="Tahoma"/>
                <w:sz w:val="22"/>
                <w:szCs w:val="22"/>
              </w:rPr>
            </w:pPr>
            <w:r w:rsidRPr="00E24037">
              <w:rPr>
                <w:rFonts w:ascii="Tahoma" w:hAnsi="Tahoma" w:cs="Tahoma"/>
                <w:sz w:val="22"/>
                <w:szCs w:val="22"/>
              </w:rPr>
              <w:t>Modernizarea procesului de predare-învăţare cu ajutorul tehnologiilor informaţiilor și comunicării, prin dotarea tuturor școlilor, cadrelor didactice și copiiilor cu mijloace adecvate</w:t>
            </w:r>
          </w:p>
        </w:tc>
        <w:tc>
          <w:tcPr>
            <w:tcW w:w="2148" w:type="dxa"/>
            <w:tcBorders>
              <w:top w:val="nil"/>
              <w:left w:val="single" w:sz="4" w:space="0" w:color="auto"/>
              <w:bottom w:val="nil"/>
              <w:right w:val="single" w:sz="4" w:space="0" w:color="auto"/>
            </w:tcBorders>
            <w:shd w:val="clear" w:color="auto" w:fill="FFFFFF" w:themeFill="background1"/>
            <w:vAlign w:val="center"/>
          </w:tcPr>
          <w:p w:rsidR="00CA1F76" w:rsidRPr="00CA1F76" w:rsidRDefault="00CA1F76" w:rsidP="00E157B2">
            <w:pPr>
              <w:autoSpaceDE w:val="0"/>
              <w:autoSpaceDN w:val="0"/>
              <w:adjustRightInd w:val="0"/>
              <w:snapToGrid w:val="0"/>
              <w:spacing w:after="200" w:line="360" w:lineRule="auto"/>
              <w:ind w:left="720"/>
              <w:jc w:val="both"/>
              <w:rPr>
                <w:rFonts w:ascii="Tahoma" w:hAnsi="Tahoma" w:cs="Tahoma"/>
                <w:sz w:val="22"/>
                <w:szCs w:val="22"/>
                <w:lang w:eastAsia="en-US"/>
              </w:rPr>
            </w:pPr>
          </w:p>
        </w:tc>
        <w:tc>
          <w:tcPr>
            <w:tcW w:w="1747" w:type="dxa"/>
            <w:tcBorders>
              <w:top w:val="nil"/>
              <w:left w:val="single" w:sz="4" w:space="0" w:color="auto"/>
              <w:bottom w:val="nil"/>
              <w:right w:val="single" w:sz="4" w:space="0" w:color="auto"/>
            </w:tcBorders>
            <w:shd w:val="clear" w:color="auto" w:fill="FFFFFF" w:themeFill="background1"/>
          </w:tcPr>
          <w:p w:rsidR="00CA1F76" w:rsidRPr="00CA1F76" w:rsidRDefault="00CA1F76" w:rsidP="00C35B38">
            <w:pPr>
              <w:spacing w:line="276" w:lineRule="auto"/>
              <w:jc w:val="center"/>
              <w:rPr>
                <w:rFonts w:ascii="Tahoma" w:hAnsi="Tahoma" w:cs="Tahoma"/>
                <w:bCs/>
                <w:sz w:val="22"/>
                <w:szCs w:val="22"/>
                <w:lang w:val="pt-BR" w:eastAsia="en-US"/>
              </w:rPr>
            </w:pPr>
          </w:p>
        </w:tc>
      </w:tr>
      <w:tr w:rsidR="00CA1F76" w:rsidRPr="00921C2D" w:rsidTr="00E24037">
        <w:trPr>
          <w:trHeight w:val="398"/>
        </w:trPr>
        <w:tc>
          <w:tcPr>
            <w:tcW w:w="703" w:type="dxa"/>
            <w:tcBorders>
              <w:top w:val="nil"/>
              <w:left w:val="single" w:sz="4" w:space="0" w:color="auto"/>
              <w:bottom w:val="single" w:sz="4" w:space="0" w:color="auto"/>
              <w:right w:val="single" w:sz="4" w:space="0" w:color="auto"/>
            </w:tcBorders>
            <w:shd w:val="clear" w:color="auto" w:fill="FFFFFF" w:themeFill="background1"/>
          </w:tcPr>
          <w:p w:rsidR="00CA1F76" w:rsidRPr="00CA1F76" w:rsidRDefault="00CA1F76" w:rsidP="00C35B38">
            <w:pPr>
              <w:spacing w:line="276" w:lineRule="auto"/>
              <w:rPr>
                <w:rFonts w:ascii="Tahoma" w:hAnsi="Tahoma" w:cs="Tahoma"/>
                <w:i/>
                <w:sz w:val="22"/>
                <w:szCs w:val="22"/>
                <w:lang w:val="en-US" w:eastAsia="en-US"/>
              </w:rPr>
            </w:pPr>
          </w:p>
        </w:tc>
        <w:tc>
          <w:tcPr>
            <w:tcW w:w="2757" w:type="dxa"/>
            <w:tcBorders>
              <w:top w:val="nil"/>
              <w:left w:val="single" w:sz="4" w:space="0" w:color="auto"/>
              <w:bottom w:val="single" w:sz="4" w:space="0" w:color="auto"/>
              <w:right w:val="single" w:sz="4" w:space="0" w:color="auto"/>
            </w:tcBorders>
            <w:shd w:val="clear" w:color="auto" w:fill="FFFFFF" w:themeFill="background1"/>
          </w:tcPr>
          <w:p w:rsidR="00CA1F76" w:rsidRPr="00CA1F76" w:rsidRDefault="00CA1F76" w:rsidP="00C35B38">
            <w:pPr>
              <w:spacing w:line="360" w:lineRule="auto"/>
              <w:jc w:val="right"/>
              <w:rPr>
                <w:rFonts w:ascii="Tahoma" w:hAnsi="Tahoma" w:cs="Tahoma"/>
                <w:bCs/>
                <w:sz w:val="22"/>
                <w:szCs w:val="22"/>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4037" w:rsidRDefault="00E24037" w:rsidP="00E24037">
            <w:pPr>
              <w:autoSpaceDE w:val="0"/>
              <w:autoSpaceDN w:val="0"/>
              <w:adjustRightInd w:val="0"/>
              <w:spacing w:line="360" w:lineRule="auto"/>
              <w:jc w:val="both"/>
              <w:rPr>
                <w:rFonts w:ascii="Tahoma" w:hAnsi="Tahoma" w:cs="Tahoma"/>
                <w:sz w:val="22"/>
                <w:szCs w:val="22"/>
              </w:rPr>
            </w:pPr>
            <w:r w:rsidRPr="00E24037">
              <w:rPr>
                <w:rFonts w:ascii="Tahoma" w:hAnsi="Tahoma" w:cs="Tahoma"/>
                <w:sz w:val="22"/>
                <w:szCs w:val="22"/>
              </w:rPr>
              <w:t>Crearea condițiilor optime de studiu pentru elevii cu cerințe speciale, prin adaptarea infrastructurii</w:t>
            </w:r>
          </w:p>
          <w:p w:rsidR="00CA1F76" w:rsidRPr="00E24037" w:rsidRDefault="00E24037" w:rsidP="00E24037">
            <w:pPr>
              <w:autoSpaceDE w:val="0"/>
              <w:autoSpaceDN w:val="0"/>
              <w:adjustRightInd w:val="0"/>
              <w:spacing w:line="360" w:lineRule="auto"/>
              <w:jc w:val="both"/>
              <w:rPr>
                <w:rFonts w:ascii="Tahoma" w:hAnsi="Tahoma" w:cs="Tahoma"/>
                <w:sz w:val="22"/>
                <w:szCs w:val="22"/>
              </w:rPr>
            </w:pPr>
            <w:r w:rsidRPr="00E24037">
              <w:rPr>
                <w:rFonts w:ascii="Tahoma" w:hAnsi="Tahoma" w:cs="Tahoma"/>
                <w:sz w:val="22"/>
                <w:szCs w:val="22"/>
              </w:rPr>
              <w:t>Dotarea bibliotecilor şcolare</w:t>
            </w:r>
          </w:p>
        </w:tc>
        <w:tc>
          <w:tcPr>
            <w:tcW w:w="2148" w:type="dxa"/>
            <w:tcBorders>
              <w:top w:val="nil"/>
              <w:left w:val="single" w:sz="4" w:space="0" w:color="auto"/>
              <w:bottom w:val="single" w:sz="4" w:space="0" w:color="auto"/>
              <w:right w:val="single" w:sz="4" w:space="0" w:color="auto"/>
            </w:tcBorders>
            <w:shd w:val="clear" w:color="auto" w:fill="FFFFFF" w:themeFill="background1"/>
            <w:vAlign w:val="center"/>
          </w:tcPr>
          <w:p w:rsidR="00CA1F76" w:rsidRPr="00CA1F76" w:rsidRDefault="00CA1F76" w:rsidP="00E157B2">
            <w:pPr>
              <w:autoSpaceDE w:val="0"/>
              <w:autoSpaceDN w:val="0"/>
              <w:adjustRightInd w:val="0"/>
              <w:snapToGrid w:val="0"/>
              <w:spacing w:after="200" w:line="360" w:lineRule="auto"/>
              <w:ind w:left="720"/>
              <w:jc w:val="both"/>
              <w:rPr>
                <w:rFonts w:ascii="Tahoma" w:hAnsi="Tahoma" w:cs="Tahoma"/>
                <w:sz w:val="22"/>
                <w:szCs w:val="22"/>
                <w:lang w:eastAsia="en-US"/>
              </w:rPr>
            </w:pPr>
          </w:p>
        </w:tc>
        <w:tc>
          <w:tcPr>
            <w:tcW w:w="1747" w:type="dxa"/>
            <w:tcBorders>
              <w:top w:val="nil"/>
              <w:left w:val="single" w:sz="4" w:space="0" w:color="auto"/>
              <w:bottom w:val="single" w:sz="4" w:space="0" w:color="auto"/>
              <w:right w:val="single" w:sz="4" w:space="0" w:color="auto"/>
            </w:tcBorders>
            <w:shd w:val="clear" w:color="auto" w:fill="FFFFFF" w:themeFill="background1"/>
          </w:tcPr>
          <w:p w:rsidR="00CA1F76" w:rsidRPr="00CA1F76" w:rsidRDefault="00CA1F76" w:rsidP="00C35B38">
            <w:pPr>
              <w:spacing w:line="276" w:lineRule="auto"/>
              <w:jc w:val="center"/>
              <w:rPr>
                <w:rFonts w:ascii="Tahoma" w:hAnsi="Tahoma" w:cs="Tahoma"/>
                <w:bCs/>
                <w:sz w:val="22"/>
                <w:szCs w:val="22"/>
                <w:lang w:val="pt-BR" w:eastAsia="en-US"/>
              </w:rPr>
            </w:pPr>
          </w:p>
        </w:tc>
      </w:tr>
      <w:tr w:rsidR="00E24037" w:rsidRPr="00921C2D" w:rsidTr="00E24037">
        <w:trPr>
          <w:trHeight w:val="398"/>
        </w:trPr>
        <w:tc>
          <w:tcPr>
            <w:tcW w:w="703" w:type="dxa"/>
            <w:tcBorders>
              <w:top w:val="single" w:sz="4" w:space="0" w:color="auto"/>
              <w:left w:val="single" w:sz="4" w:space="0" w:color="auto"/>
              <w:bottom w:val="single" w:sz="4" w:space="0" w:color="auto"/>
              <w:right w:val="single" w:sz="4" w:space="0" w:color="auto"/>
            </w:tcBorders>
            <w:shd w:val="clear" w:color="auto" w:fill="FFFF00"/>
          </w:tcPr>
          <w:p w:rsidR="00E24037" w:rsidRPr="0078096F" w:rsidRDefault="00E24037" w:rsidP="00C35B38">
            <w:pPr>
              <w:spacing w:line="276" w:lineRule="auto"/>
              <w:jc w:val="center"/>
              <w:rPr>
                <w:rFonts w:ascii="Tahoma" w:hAnsi="Tahoma" w:cs="Tahoma"/>
                <w:b/>
                <w:lang w:eastAsia="en-US"/>
              </w:rPr>
            </w:pPr>
            <w:r w:rsidRPr="0078096F">
              <w:rPr>
                <w:rFonts w:ascii="Tahoma" w:hAnsi="Tahoma" w:cs="Tahoma"/>
                <w:b/>
                <w:lang w:eastAsia="en-US"/>
              </w:rPr>
              <w:lastRenderedPageBreak/>
              <w:t>Nr.</w:t>
            </w:r>
          </w:p>
          <w:p w:rsidR="00E24037" w:rsidRPr="0078096F" w:rsidRDefault="00E24037" w:rsidP="00C35B38">
            <w:pPr>
              <w:spacing w:line="276" w:lineRule="auto"/>
              <w:jc w:val="center"/>
              <w:rPr>
                <w:rFonts w:ascii="Tahoma" w:hAnsi="Tahoma" w:cs="Tahoma"/>
                <w:b/>
                <w:lang w:eastAsia="en-US"/>
              </w:rPr>
            </w:pPr>
            <w:r w:rsidRPr="0078096F">
              <w:rPr>
                <w:rFonts w:ascii="Tahoma" w:hAnsi="Tahoma" w:cs="Tahoma"/>
                <w:b/>
                <w:lang w:eastAsia="en-US"/>
              </w:rPr>
              <w:t>crt.</w:t>
            </w:r>
          </w:p>
        </w:tc>
        <w:tc>
          <w:tcPr>
            <w:tcW w:w="2757" w:type="dxa"/>
            <w:tcBorders>
              <w:top w:val="single" w:sz="4" w:space="0" w:color="auto"/>
              <w:left w:val="single" w:sz="4" w:space="0" w:color="auto"/>
              <w:bottom w:val="single" w:sz="4" w:space="0" w:color="auto"/>
              <w:right w:val="single" w:sz="4" w:space="0" w:color="auto"/>
            </w:tcBorders>
            <w:shd w:val="clear" w:color="auto" w:fill="FFFF00"/>
          </w:tcPr>
          <w:p w:rsidR="00E24037" w:rsidRPr="0078096F" w:rsidRDefault="00E24037" w:rsidP="00C35B38">
            <w:pPr>
              <w:spacing w:line="276" w:lineRule="auto"/>
              <w:jc w:val="center"/>
              <w:rPr>
                <w:rFonts w:ascii="Tahoma" w:hAnsi="Tahoma" w:cs="Tahoma"/>
                <w:b/>
                <w:lang w:eastAsia="en-US"/>
              </w:rPr>
            </w:pPr>
            <w:r w:rsidRPr="0078096F">
              <w:rPr>
                <w:rFonts w:ascii="Tahoma" w:hAnsi="Tahoma" w:cs="Tahoma"/>
                <w:b/>
                <w:lang w:eastAsia="en-US"/>
              </w:rPr>
              <w:t>Obiectiv</w:t>
            </w:r>
          </w:p>
          <w:p w:rsidR="00E24037" w:rsidRPr="0078096F" w:rsidRDefault="00E24037" w:rsidP="00C35B38">
            <w:pPr>
              <w:spacing w:line="276" w:lineRule="auto"/>
              <w:jc w:val="center"/>
              <w:rPr>
                <w:rFonts w:ascii="Tahoma" w:hAnsi="Tahoma" w:cs="Tahoma"/>
                <w:b/>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00"/>
          </w:tcPr>
          <w:p w:rsidR="00E24037" w:rsidRPr="0078096F" w:rsidRDefault="00E24037" w:rsidP="00C35B38">
            <w:pPr>
              <w:spacing w:line="276" w:lineRule="auto"/>
              <w:jc w:val="center"/>
              <w:rPr>
                <w:rFonts w:ascii="Tahoma" w:hAnsi="Tahoma" w:cs="Tahoma"/>
                <w:b/>
                <w:lang w:eastAsia="en-US"/>
              </w:rPr>
            </w:pPr>
            <w:r w:rsidRPr="0078096F">
              <w:rPr>
                <w:rFonts w:ascii="Tahoma" w:hAnsi="Tahoma" w:cs="Tahoma"/>
                <w:b/>
                <w:lang w:eastAsia="en-US"/>
              </w:rPr>
              <w:t>Actiunea</w:t>
            </w:r>
          </w:p>
        </w:tc>
        <w:tc>
          <w:tcPr>
            <w:tcW w:w="2148" w:type="dxa"/>
            <w:tcBorders>
              <w:top w:val="single" w:sz="4" w:space="0" w:color="auto"/>
              <w:left w:val="single" w:sz="4" w:space="0" w:color="auto"/>
              <w:bottom w:val="single" w:sz="4" w:space="0" w:color="auto"/>
              <w:right w:val="single" w:sz="4" w:space="0" w:color="auto"/>
            </w:tcBorders>
            <w:shd w:val="clear" w:color="auto" w:fill="FFFF00"/>
          </w:tcPr>
          <w:p w:rsidR="00E24037" w:rsidRPr="0078096F" w:rsidRDefault="00E24037" w:rsidP="00C35B38">
            <w:pPr>
              <w:spacing w:line="276" w:lineRule="auto"/>
              <w:jc w:val="center"/>
              <w:rPr>
                <w:rFonts w:ascii="Tahoma" w:hAnsi="Tahoma" w:cs="Tahoma"/>
                <w:b/>
                <w:lang w:eastAsia="en-US"/>
              </w:rPr>
            </w:pPr>
            <w:r w:rsidRPr="0078096F">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E24037" w:rsidRPr="0078096F" w:rsidRDefault="00E24037" w:rsidP="00C35B38">
            <w:pPr>
              <w:spacing w:line="276" w:lineRule="auto"/>
              <w:jc w:val="center"/>
              <w:rPr>
                <w:rFonts w:ascii="Tahoma" w:hAnsi="Tahoma" w:cs="Tahoma"/>
                <w:b/>
                <w:lang w:eastAsia="en-US"/>
              </w:rPr>
            </w:pPr>
            <w:r w:rsidRPr="0078096F">
              <w:rPr>
                <w:rFonts w:ascii="Tahoma" w:hAnsi="Tahoma" w:cs="Tahoma"/>
                <w:b/>
                <w:lang w:eastAsia="en-US"/>
              </w:rPr>
              <w:t xml:space="preserve">Entitate responsabila </w:t>
            </w:r>
          </w:p>
        </w:tc>
      </w:tr>
      <w:tr w:rsidR="00E24037" w:rsidRPr="00921C2D" w:rsidTr="00E24037">
        <w:trPr>
          <w:trHeight w:val="398"/>
        </w:trPr>
        <w:tc>
          <w:tcPr>
            <w:tcW w:w="703" w:type="dxa"/>
            <w:tcBorders>
              <w:top w:val="single" w:sz="4" w:space="0" w:color="auto"/>
              <w:left w:val="single" w:sz="4" w:space="0" w:color="auto"/>
              <w:bottom w:val="nil"/>
              <w:right w:val="single" w:sz="4" w:space="0" w:color="auto"/>
            </w:tcBorders>
            <w:shd w:val="clear" w:color="auto" w:fill="FFFFFF" w:themeFill="background1"/>
          </w:tcPr>
          <w:p w:rsidR="00E24037" w:rsidRDefault="00E24037" w:rsidP="00C35B38">
            <w:pPr>
              <w:spacing w:line="276" w:lineRule="auto"/>
              <w:rPr>
                <w:rFonts w:ascii="Tahoma" w:hAnsi="Tahoma" w:cs="Tahoma"/>
                <w:i/>
                <w:sz w:val="22"/>
                <w:szCs w:val="22"/>
                <w:lang w:val="en-US" w:eastAsia="en-US"/>
              </w:rPr>
            </w:pPr>
          </w:p>
          <w:p w:rsidR="00E24037" w:rsidRPr="00CA1F76" w:rsidRDefault="00E24037" w:rsidP="00C35B38">
            <w:pPr>
              <w:spacing w:line="276" w:lineRule="auto"/>
              <w:rPr>
                <w:rFonts w:ascii="Tahoma" w:hAnsi="Tahoma" w:cs="Tahoma"/>
                <w:i/>
                <w:sz w:val="22"/>
                <w:szCs w:val="22"/>
                <w:lang w:val="en-US" w:eastAsia="en-US"/>
              </w:rPr>
            </w:pPr>
            <w:r>
              <w:rPr>
                <w:rFonts w:ascii="Tahoma" w:hAnsi="Tahoma" w:cs="Tahoma"/>
                <w:i/>
                <w:sz w:val="22"/>
                <w:szCs w:val="22"/>
                <w:lang w:val="en-US" w:eastAsia="en-US"/>
              </w:rPr>
              <w:t>7</w:t>
            </w:r>
          </w:p>
        </w:tc>
        <w:tc>
          <w:tcPr>
            <w:tcW w:w="2757" w:type="dxa"/>
            <w:tcBorders>
              <w:top w:val="single" w:sz="4" w:space="0" w:color="auto"/>
              <w:left w:val="single" w:sz="4" w:space="0" w:color="auto"/>
              <w:bottom w:val="nil"/>
              <w:right w:val="single" w:sz="4" w:space="0" w:color="auto"/>
            </w:tcBorders>
            <w:shd w:val="clear" w:color="auto" w:fill="FFFFFF" w:themeFill="background1"/>
          </w:tcPr>
          <w:p w:rsidR="00E24037" w:rsidRPr="00E24037" w:rsidRDefault="00E24037" w:rsidP="00E24037">
            <w:pPr>
              <w:spacing w:line="360" w:lineRule="auto"/>
              <w:jc w:val="both"/>
              <w:rPr>
                <w:rFonts w:ascii="Tahoma" w:hAnsi="Tahoma" w:cs="Tahoma"/>
                <w:bCs/>
                <w:sz w:val="22"/>
                <w:szCs w:val="22"/>
                <w:lang w:eastAsia="en-US"/>
              </w:rPr>
            </w:pPr>
            <w:r w:rsidRPr="00E24037">
              <w:rPr>
                <w:rFonts w:ascii="Tahoma" w:hAnsi="Tahoma" w:cs="Tahoma"/>
                <w:bCs/>
                <w:sz w:val="22"/>
                <w:szCs w:val="22"/>
                <w:lang w:eastAsia="en-US"/>
              </w:rPr>
              <w:t>Creșterea participării la educație de calitate, de la creșă, până la absolvirea unei forme de învățământ care să asigure acces pe piața muncii sau tranziția către învățământul universitar</w:t>
            </w:r>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4037" w:rsidRPr="00C35B38" w:rsidRDefault="00E24037" w:rsidP="00E24037">
            <w:pPr>
              <w:autoSpaceDE w:val="0"/>
              <w:autoSpaceDN w:val="0"/>
              <w:adjustRightInd w:val="0"/>
              <w:spacing w:line="360" w:lineRule="auto"/>
              <w:jc w:val="both"/>
              <w:rPr>
                <w:rFonts w:ascii="Tahoma" w:hAnsi="Tahoma" w:cs="Tahoma"/>
                <w:sz w:val="22"/>
                <w:szCs w:val="22"/>
              </w:rPr>
            </w:pPr>
            <w:r w:rsidRPr="00C35B38">
              <w:rPr>
                <w:rFonts w:ascii="Tahoma" w:hAnsi="Tahoma" w:cs="Tahoma"/>
                <w:sz w:val="22"/>
                <w:szCs w:val="22"/>
              </w:rPr>
              <w:t xml:space="preserve">Asigurarea fondurilor necesare pentru acoperirea cu manuale şcolare </w:t>
            </w:r>
          </w:p>
          <w:p w:rsidR="00E24037" w:rsidRPr="00C35B38" w:rsidRDefault="00E24037" w:rsidP="00E24037">
            <w:pPr>
              <w:autoSpaceDE w:val="0"/>
              <w:autoSpaceDN w:val="0"/>
              <w:adjustRightInd w:val="0"/>
              <w:spacing w:line="360" w:lineRule="auto"/>
              <w:jc w:val="both"/>
              <w:rPr>
                <w:rFonts w:ascii="Tahoma" w:hAnsi="Tahoma" w:cs="Tahoma"/>
                <w:sz w:val="22"/>
                <w:szCs w:val="22"/>
              </w:rPr>
            </w:pPr>
            <w:r w:rsidRPr="00C35B38">
              <w:rPr>
                <w:rFonts w:ascii="Tahoma" w:hAnsi="Tahoma" w:cs="Tahoma"/>
                <w:sz w:val="22"/>
                <w:szCs w:val="22"/>
              </w:rPr>
              <w:t>Asigurarea manualelor şcolare în limbile minorităţilor naţionale</w:t>
            </w:r>
          </w:p>
          <w:p w:rsidR="00E24037" w:rsidRPr="00C35B38" w:rsidRDefault="00E24037" w:rsidP="00E24037">
            <w:pPr>
              <w:autoSpaceDE w:val="0"/>
              <w:autoSpaceDN w:val="0"/>
              <w:adjustRightInd w:val="0"/>
              <w:spacing w:line="360" w:lineRule="auto"/>
              <w:jc w:val="both"/>
              <w:rPr>
                <w:rFonts w:ascii="Tahoma" w:hAnsi="Tahoma" w:cs="Tahoma"/>
                <w:sz w:val="22"/>
                <w:szCs w:val="22"/>
              </w:rPr>
            </w:pPr>
            <w:r w:rsidRPr="00C35B38">
              <w:rPr>
                <w:rFonts w:ascii="Tahoma" w:hAnsi="Tahoma" w:cs="Tahoma"/>
                <w:sz w:val="22"/>
                <w:szCs w:val="22"/>
              </w:rPr>
              <w:t>Asigurarea educaţiei interculturale după modele europene</w:t>
            </w:r>
          </w:p>
          <w:p w:rsidR="00E24037" w:rsidRPr="00C35B38" w:rsidRDefault="00E24037" w:rsidP="00E24037">
            <w:pPr>
              <w:autoSpaceDE w:val="0"/>
              <w:autoSpaceDN w:val="0"/>
              <w:adjustRightInd w:val="0"/>
              <w:spacing w:line="360" w:lineRule="auto"/>
              <w:jc w:val="both"/>
              <w:rPr>
                <w:rFonts w:ascii="Tahoma" w:hAnsi="Tahoma" w:cs="Tahoma"/>
                <w:sz w:val="22"/>
                <w:szCs w:val="22"/>
              </w:rPr>
            </w:pPr>
            <w:r w:rsidRPr="00C35B38">
              <w:rPr>
                <w:rFonts w:ascii="Tahoma" w:hAnsi="Tahoma" w:cs="Tahoma"/>
                <w:sz w:val="22"/>
                <w:szCs w:val="22"/>
              </w:rPr>
              <w:t>Participarea la seminarii, grupuri de lucru şi conferinţe organizate de MEN, vizând problematica reformei din domeniul curricular (planuri – cadru, programe şcolare, manuale şcolare, auxilare didactice)</w:t>
            </w:r>
          </w:p>
          <w:p w:rsidR="00E24037" w:rsidRPr="00CA1F76" w:rsidRDefault="00E24037" w:rsidP="00E24037">
            <w:pPr>
              <w:autoSpaceDE w:val="0"/>
              <w:autoSpaceDN w:val="0"/>
              <w:adjustRightInd w:val="0"/>
              <w:spacing w:line="360" w:lineRule="auto"/>
              <w:jc w:val="both"/>
              <w:rPr>
                <w:rFonts w:ascii="Tahoma" w:hAnsi="Tahoma" w:cs="Tahoma"/>
                <w:sz w:val="22"/>
                <w:szCs w:val="22"/>
              </w:rPr>
            </w:pPr>
            <w:r w:rsidRPr="00C35B38">
              <w:rPr>
                <w:rFonts w:ascii="Tahoma" w:hAnsi="Tahoma" w:cs="Tahoma"/>
                <w:sz w:val="22"/>
                <w:szCs w:val="22"/>
              </w:rPr>
              <w:t>Activități de dezvoltare a competențelor antreprenoriale și a abilităților socio-emoționale și reducerea încărcăturii de muncă pentru elev, mai ales în afara școlii, cel puțin la nivelul învățământului primar și gimnazial</w:t>
            </w:r>
            <w:r w:rsidRPr="00FB395B">
              <w:t>.</w:t>
            </w:r>
          </w:p>
        </w:tc>
        <w:tc>
          <w:tcPr>
            <w:tcW w:w="2148" w:type="dxa"/>
            <w:tcBorders>
              <w:top w:val="single" w:sz="4" w:space="0" w:color="auto"/>
              <w:left w:val="single" w:sz="4" w:space="0" w:color="auto"/>
              <w:bottom w:val="nil"/>
              <w:right w:val="single" w:sz="4" w:space="0" w:color="auto"/>
            </w:tcBorders>
            <w:shd w:val="clear" w:color="auto" w:fill="FFFFFF" w:themeFill="background1"/>
            <w:vAlign w:val="center"/>
          </w:tcPr>
          <w:p w:rsidR="00E24037" w:rsidRPr="00CA1F76" w:rsidRDefault="00E24037" w:rsidP="00C35B38">
            <w:pPr>
              <w:autoSpaceDE w:val="0"/>
              <w:autoSpaceDN w:val="0"/>
              <w:adjustRightInd w:val="0"/>
              <w:snapToGrid w:val="0"/>
              <w:spacing w:after="200" w:line="360" w:lineRule="auto"/>
              <w:ind w:left="720"/>
              <w:jc w:val="both"/>
              <w:rPr>
                <w:rFonts w:ascii="Tahoma" w:hAnsi="Tahoma" w:cs="Tahoma"/>
                <w:sz w:val="22"/>
                <w:szCs w:val="22"/>
                <w:lang w:eastAsia="en-US"/>
              </w:rPr>
            </w:pPr>
            <w:r>
              <w:rPr>
                <w:rFonts w:ascii="Tahoma" w:hAnsi="Tahoma" w:cs="Tahoma"/>
                <w:sz w:val="22"/>
                <w:szCs w:val="22"/>
                <w:lang w:eastAsia="en-US"/>
              </w:rPr>
              <w:t>An scolar 2016-2017</w:t>
            </w:r>
          </w:p>
        </w:tc>
        <w:tc>
          <w:tcPr>
            <w:tcW w:w="1747" w:type="dxa"/>
            <w:tcBorders>
              <w:top w:val="single" w:sz="4" w:space="0" w:color="auto"/>
              <w:left w:val="single" w:sz="4" w:space="0" w:color="auto"/>
              <w:bottom w:val="nil"/>
              <w:right w:val="single" w:sz="4" w:space="0" w:color="auto"/>
            </w:tcBorders>
            <w:shd w:val="clear" w:color="auto" w:fill="FFFFFF" w:themeFill="background1"/>
          </w:tcPr>
          <w:p w:rsidR="00E24037" w:rsidRPr="00CA1F76" w:rsidRDefault="00E24037" w:rsidP="00C35B38">
            <w:pPr>
              <w:spacing w:line="276" w:lineRule="auto"/>
              <w:jc w:val="center"/>
              <w:rPr>
                <w:rFonts w:ascii="Tahoma" w:hAnsi="Tahoma" w:cs="Tahoma"/>
                <w:bCs/>
                <w:sz w:val="22"/>
                <w:szCs w:val="22"/>
                <w:lang w:val="pt-BR" w:eastAsia="en-US"/>
              </w:rPr>
            </w:pPr>
          </w:p>
          <w:p w:rsidR="00E24037" w:rsidRPr="00CA1F76" w:rsidRDefault="00E24037" w:rsidP="00C35B38">
            <w:pPr>
              <w:spacing w:line="276" w:lineRule="auto"/>
              <w:jc w:val="center"/>
              <w:rPr>
                <w:rFonts w:ascii="Tahoma" w:hAnsi="Tahoma" w:cs="Tahoma"/>
                <w:bCs/>
                <w:sz w:val="22"/>
                <w:szCs w:val="22"/>
                <w:lang w:val="pt-BR" w:eastAsia="en-US"/>
              </w:rPr>
            </w:pPr>
            <w:r w:rsidRPr="00CA1F76">
              <w:rPr>
                <w:rFonts w:ascii="Tahoma" w:hAnsi="Tahoma" w:cs="Tahoma"/>
                <w:bCs/>
                <w:sz w:val="22"/>
                <w:szCs w:val="22"/>
                <w:lang w:val="pt-BR" w:eastAsia="en-US"/>
              </w:rPr>
              <w:t xml:space="preserve">Inspectorat Scolar </w:t>
            </w:r>
          </w:p>
          <w:p w:rsidR="00E24037" w:rsidRPr="00CA1F76" w:rsidRDefault="00E24037" w:rsidP="00C35B38">
            <w:pPr>
              <w:spacing w:line="276" w:lineRule="auto"/>
              <w:jc w:val="center"/>
              <w:rPr>
                <w:rFonts w:ascii="Tahoma" w:hAnsi="Tahoma" w:cs="Tahoma"/>
                <w:bCs/>
                <w:sz w:val="22"/>
                <w:szCs w:val="22"/>
                <w:lang w:val="pt-BR" w:eastAsia="en-US"/>
              </w:rPr>
            </w:pPr>
            <w:r w:rsidRPr="00CA1F76">
              <w:rPr>
                <w:rFonts w:ascii="Tahoma" w:hAnsi="Tahoma" w:cs="Tahoma"/>
                <w:bCs/>
                <w:sz w:val="22"/>
                <w:szCs w:val="22"/>
                <w:lang w:val="pt-BR" w:eastAsia="en-US"/>
              </w:rPr>
              <w:t>Judetean Bacau</w:t>
            </w:r>
          </w:p>
        </w:tc>
      </w:tr>
      <w:tr w:rsidR="00E24037" w:rsidRPr="00921C2D" w:rsidTr="00E24037">
        <w:trPr>
          <w:trHeight w:val="398"/>
        </w:trPr>
        <w:tc>
          <w:tcPr>
            <w:tcW w:w="703" w:type="dxa"/>
            <w:tcBorders>
              <w:top w:val="nil"/>
              <w:left w:val="single" w:sz="4" w:space="0" w:color="auto"/>
              <w:bottom w:val="single" w:sz="4" w:space="0" w:color="auto"/>
              <w:right w:val="single" w:sz="4" w:space="0" w:color="auto"/>
            </w:tcBorders>
            <w:shd w:val="clear" w:color="auto" w:fill="FFFFFF" w:themeFill="background1"/>
          </w:tcPr>
          <w:p w:rsidR="00E24037" w:rsidRPr="00CA1F76" w:rsidRDefault="00E24037" w:rsidP="00C35B38">
            <w:pPr>
              <w:spacing w:line="276" w:lineRule="auto"/>
              <w:rPr>
                <w:rFonts w:ascii="Tahoma" w:hAnsi="Tahoma" w:cs="Tahoma"/>
                <w:i/>
                <w:sz w:val="22"/>
                <w:szCs w:val="22"/>
                <w:lang w:val="en-US" w:eastAsia="en-US"/>
              </w:rPr>
            </w:pPr>
          </w:p>
        </w:tc>
        <w:tc>
          <w:tcPr>
            <w:tcW w:w="2757" w:type="dxa"/>
            <w:tcBorders>
              <w:top w:val="nil"/>
              <w:left w:val="single" w:sz="4" w:space="0" w:color="auto"/>
              <w:bottom w:val="single" w:sz="4" w:space="0" w:color="auto"/>
              <w:right w:val="single" w:sz="4" w:space="0" w:color="auto"/>
            </w:tcBorders>
            <w:shd w:val="clear" w:color="auto" w:fill="FFFFFF" w:themeFill="background1"/>
          </w:tcPr>
          <w:p w:rsidR="00E24037" w:rsidRPr="00E24037" w:rsidRDefault="00E24037" w:rsidP="00C35B38">
            <w:pPr>
              <w:spacing w:line="360" w:lineRule="auto"/>
              <w:jc w:val="right"/>
              <w:rPr>
                <w:rFonts w:ascii="Tahoma" w:hAnsi="Tahoma" w:cs="Tahoma"/>
                <w:b/>
                <w:bCs/>
                <w:sz w:val="22"/>
                <w:szCs w:val="22"/>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4037" w:rsidRPr="00E24037" w:rsidRDefault="00E24037" w:rsidP="00E24037">
            <w:pPr>
              <w:spacing w:after="200" w:line="360" w:lineRule="auto"/>
              <w:rPr>
                <w:rFonts w:ascii="Tahoma" w:hAnsi="Tahoma" w:cs="Tahoma"/>
                <w:sz w:val="22"/>
                <w:szCs w:val="22"/>
                <w:lang w:eastAsia="en-US"/>
              </w:rPr>
            </w:pPr>
            <w:r w:rsidRPr="00E24037">
              <w:rPr>
                <w:rFonts w:ascii="Tahoma" w:hAnsi="Tahoma" w:cs="Tahoma"/>
                <w:sz w:val="22"/>
                <w:szCs w:val="22"/>
                <w:lang w:eastAsia="en-US"/>
              </w:rPr>
              <w:t>Susţinerea acelor politici educaţionale extraşcolare şi extracurriculare care, prin completarea prgramelor şcolare aprobate, să asigure: educaţia pentru sănătate, educaţia civică, educaţia cultural-artistică şi ştiinţifică, educaţia ecologică, educaţia prin sport, educaţia rutieră, educaţia pentru dezvoltare durabilă</w:t>
            </w:r>
          </w:p>
          <w:p w:rsidR="00E24037" w:rsidRPr="00E24037" w:rsidRDefault="00E24037" w:rsidP="00E24037">
            <w:pPr>
              <w:numPr>
                <w:ilvl w:val="0"/>
                <w:numId w:val="15"/>
              </w:numPr>
              <w:spacing w:after="200" w:line="360" w:lineRule="auto"/>
              <w:rPr>
                <w:rFonts w:ascii="Tahoma" w:hAnsi="Tahoma" w:cs="Tahoma"/>
                <w:sz w:val="22"/>
                <w:szCs w:val="22"/>
                <w:lang w:eastAsia="en-US"/>
              </w:rPr>
            </w:pPr>
            <w:r w:rsidRPr="00E24037">
              <w:rPr>
                <w:rFonts w:ascii="Tahoma" w:hAnsi="Tahoma" w:cs="Tahoma"/>
                <w:sz w:val="22"/>
                <w:szCs w:val="22"/>
                <w:lang w:eastAsia="en-US"/>
              </w:rPr>
              <w:t>Constituirea Calendarului Activităţilor Educative Judeţene 2017</w:t>
            </w:r>
          </w:p>
          <w:p w:rsidR="00E24037" w:rsidRPr="00E24037" w:rsidRDefault="00E24037" w:rsidP="00E24037">
            <w:pPr>
              <w:numPr>
                <w:ilvl w:val="0"/>
                <w:numId w:val="15"/>
              </w:numPr>
              <w:spacing w:after="200" w:line="360" w:lineRule="auto"/>
              <w:jc w:val="both"/>
              <w:rPr>
                <w:rFonts w:ascii="Tahoma" w:hAnsi="Tahoma" w:cs="Tahoma"/>
                <w:sz w:val="22"/>
                <w:szCs w:val="22"/>
              </w:rPr>
            </w:pPr>
            <w:r w:rsidRPr="00E24037">
              <w:rPr>
                <w:rFonts w:ascii="Tahoma" w:hAnsi="Tahoma" w:cs="Tahoma"/>
                <w:sz w:val="22"/>
                <w:szCs w:val="22"/>
                <w:lang w:eastAsia="en-US"/>
              </w:rPr>
              <w:t xml:space="preserve">Organizarea fazei judeţene a concursurilor şcolare naţionale extracurriculare propuse de MEN în parteneriat cu alte instituţii şi organizaţii neguvernamentale: </w:t>
            </w:r>
            <w:r w:rsidRPr="00E24037">
              <w:rPr>
                <w:rFonts w:ascii="Tahoma" w:hAnsi="Tahoma" w:cs="Tahoma"/>
                <w:sz w:val="22"/>
                <w:szCs w:val="22"/>
              </w:rPr>
              <w:t>Concursul naţional pe teme de protecţia consumatorilor „</w:t>
            </w:r>
            <w:r w:rsidRPr="00E24037">
              <w:rPr>
                <w:rFonts w:ascii="Tahoma" w:hAnsi="Tahoma" w:cs="Tahoma"/>
                <w:i/>
                <w:sz w:val="22"/>
                <w:szCs w:val="22"/>
              </w:rPr>
              <w:t>Alege, este dreptul tău</w:t>
            </w:r>
            <w:r w:rsidRPr="00E24037">
              <w:rPr>
                <w:rFonts w:ascii="Tahoma" w:hAnsi="Tahoma" w:cs="Tahoma"/>
                <w:sz w:val="22"/>
                <w:szCs w:val="22"/>
              </w:rPr>
              <w:t xml:space="preserve">!”, Concursul </w:t>
            </w:r>
          </w:p>
        </w:tc>
        <w:tc>
          <w:tcPr>
            <w:tcW w:w="2148" w:type="dxa"/>
            <w:tcBorders>
              <w:top w:val="nil"/>
              <w:left w:val="single" w:sz="4" w:space="0" w:color="auto"/>
              <w:bottom w:val="single" w:sz="4" w:space="0" w:color="auto"/>
              <w:right w:val="single" w:sz="4" w:space="0" w:color="auto"/>
            </w:tcBorders>
            <w:shd w:val="clear" w:color="auto" w:fill="FFFFFF" w:themeFill="background1"/>
            <w:vAlign w:val="center"/>
          </w:tcPr>
          <w:p w:rsidR="00E24037" w:rsidRPr="00E24037" w:rsidRDefault="00E24037" w:rsidP="00C35B38">
            <w:pPr>
              <w:autoSpaceDE w:val="0"/>
              <w:autoSpaceDN w:val="0"/>
              <w:adjustRightInd w:val="0"/>
              <w:snapToGrid w:val="0"/>
              <w:spacing w:after="200" w:line="360" w:lineRule="auto"/>
              <w:ind w:left="720"/>
              <w:jc w:val="both"/>
              <w:rPr>
                <w:rFonts w:ascii="Tahoma" w:hAnsi="Tahoma" w:cs="Tahoma"/>
                <w:sz w:val="22"/>
                <w:szCs w:val="22"/>
                <w:lang w:eastAsia="en-US"/>
              </w:rPr>
            </w:pPr>
          </w:p>
        </w:tc>
        <w:tc>
          <w:tcPr>
            <w:tcW w:w="1747" w:type="dxa"/>
            <w:tcBorders>
              <w:top w:val="nil"/>
              <w:left w:val="single" w:sz="4" w:space="0" w:color="auto"/>
              <w:bottom w:val="single" w:sz="4" w:space="0" w:color="auto"/>
              <w:right w:val="single" w:sz="4" w:space="0" w:color="auto"/>
            </w:tcBorders>
            <w:shd w:val="clear" w:color="auto" w:fill="FFFFFF" w:themeFill="background1"/>
          </w:tcPr>
          <w:p w:rsidR="00E24037" w:rsidRPr="00E24037" w:rsidRDefault="00E24037" w:rsidP="00C35B38">
            <w:pPr>
              <w:spacing w:line="276" w:lineRule="auto"/>
              <w:jc w:val="center"/>
              <w:rPr>
                <w:rFonts w:ascii="Tahoma" w:hAnsi="Tahoma" w:cs="Tahoma"/>
                <w:bCs/>
                <w:sz w:val="22"/>
                <w:szCs w:val="22"/>
                <w:lang w:val="pt-BR" w:eastAsia="en-US"/>
              </w:rPr>
            </w:pPr>
          </w:p>
        </w:tc>
      </w:tr>
      <w:tr w:rsidR="00E24037" w:rsidRPr="00921C2D" w:rsidTr="00E24037">
        <w:trPr>
          <w:trHeight w:val="398"/>
        </w:trPr>
        <w:tc>
          <w:tcPr>
            <w:tcW w:w="703" w:type="dxa"/>
            <w:tcBorders>
              <w:top w:val="single" w:sz="4" w:space="0" w:color="auto"/>
              <w:left w:val="single" w:sz="4" w:space="0" w:color="auto"/>
              <w:bottom w:val="single" w:sz="4" w:space="0" w:color="auto"/>
              <w:right w:val="single" w:sz="4" w:space="0" w:color="auto"/>
            </w:tcBorders>
            <w:shd w:val="clear" w:color="auto" w:fill="FFFF00"/>
          </w:tcPr>
          <w:p w:rsidR="00E24037" w:rsidRPr="0078096F" w:rsidRDefault="00E24037" w:rsidP="00C35B38">
            <w:pPr>
              <w:spacing w:line="276" w:lineRule="auto"/>
              <w:jc w:val="center"/>
              <w:rPr>
                <w:rFonts w:ascii="Tahoma" w:hAnsi="Tahoma" w:cs="Tahoma"/>
                <w:b/>
                <w:lang w:eastAsia="en-US"/>
              </w:rPr>
            </w:pPr>
            <w:r w:rsidRPr="0078096F">
              <w:rPr>
                <w:rFonts w:ascii="Tahoma" w:hAnsi="Tahoma" w:cs="Tahoma"/>
                <w:b/>
                <w:lang w:eastAsia="en-US"/>
              </w:rPr>
              <w:lastRenderedPageBreak/>
              <w:t>Nr.</w:t>
            </w:r>
          </w:p>
          <w:p w:rsidR="00E24037" w:rsidRPr="0078096F" w:rsidRDefault="00E24037" w:rsidP="00C35B38">
            <w:pPr>
              <w:spacing w:line="276" w:lineRule="auto"/>
              <w:jc w:val="center"/>
              <w:rPr>
                <w:rFonts w:ascii="Tahoma" w:hAnsi="Tahoma" w:cs="Tahoma"/>
                <w:b/>
                <w:lang w:eastAsia="en-US"/>
              </w:rPr>
            </w:pPr>
            <w:r w:rsidRPr="0078096F">
              <w:rPr>
                <w:rFonts w:ascii="Tahoma" w:hAnsi="Tahoma" w:cs="Tahoma"/>
                <w:b/>
                <w:lang w:eastAsia="en-US"/>
              </w:rPr>
              <w:t>crt.</w:t>
            </w:r>
          </w:p>
        </w:tc>
        <w:tc>
          <w:tcPr>
            <w:tcW w:w="2757" w:type="dxa"/>
            <w:tcBorders>
              <w:top w:val="single" w:sz="4" w:space="0" w:color="auto"/>
              <w:left w:val="single" w:sz="4" w:space="0" w:color="auto"/>
              <w:bottom w:val="single" w:sz="4" w:space="0" w:color="auto"/>
              <w:right w:val="single" w:sz="4" w:space="0" w:color="auto"/>
            </w:tcBorders>
            <w:shd w:val="clear" w:color="auto" w:fill="FFFF00"/>
          </w:tcPr>
          <w:p w:rsidR="00E24037" w:rsidRPr="0078096F" w:rsidRDefault="00E24037" w:rsidP="00C35B38">
            <w:pPr>
              <w:spacing w:line="276" w:lineRule="auto"/>
              <w:jc w:val="center"/>
              <w:rPr>
                <w:rFonts w:ascii="Tahoma" w:hAnsi="Tahoma" w:cs="Tahoma"/>
                <w:b/>
                <w:lang w:eastAsia="en-US"/>
              </w:rPr>
            </w:pPr>
            <w:r w:rsidRPr="0078096F">
              <w:rPr>
                <w:rFonts w:ascii="Tahoma" w:hAnsi="Tahoma" w:cs="Tahoma"/>
                <w:b/>
                <w:lang w:eastAsia="en-US"/>
              </w:rPr>
              <w:t>Obiectiv</w:t>
            </w:r>
          </w:p>
          <w:p w:rsidR="00E24037" w:rsidRPr="0078096F" w:rsidRDefault="00E24037" w:rsidP="00C35B38">
            <w:pPr>
              <w:spacing w:line="276" w:lineRule="auto"/>
              <w:jc w:val="center"/>
              <w:rPr>
                <w:rFonts w:ascii="Tahoma" w:hAnsi="Tahoma" w:cs="Tahoma"/>
                <w:b/>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00"/>
          </w:tcPr>
          <w:p w:rsidR="00E24037" w:rsidRPr="0078096F" w:rsidRDefault="00E24037" w:rsidP="00C35B38">
            <w:pPr>
              <w:spacing w:line="276" w:lineRule="auto"/>
              <w:jc w:val="center"/>
              <w:rPr>
                <w:rFonts w:ascii="Tahoma" w:hAnsi="Tahoma" w:cs="Tahoma"/>
                <w:b/>
                <w:lang w:eastAsia="en-US"/>
              </w:rPr>
            </w:pPr>
            <w:r w:rsidRPr="0078096F">
              <w:rPr>
                <w:rFonts w:ascii="Tahoma" w:hAnsi="Tahoma" w:cs="Tahoma"/>
                <w:b/>
                <w:lang w:eastAsia="en-US"/>
              </w:rPr>
              <w:t>Actiunea</w:t>
            </w:r>
          </w:p>
        </w:tc>
        <w:tc>
          <w:tcPr>
            <w:tcW w:w="2148" w:type="dxa"/>
            <w:tcBorders>
              <w:top w:val="single" w:sz="4" w:space="0" w:color="auto"/>
              <w:left w:val="single" w:sz="4" w:space="0" w:color="auto"/>
              <w:bottom w:val="single" w:sz="4" w:space="0" w:color="auto"/>
              <w:right w:val="single" w:sz="4" w:space="0" w:color="auto"/>
            </w:tcBorders>
            <w:shd w:val="clear" w:color="auto" w:fill="FFFF00"/>
          </w:tcPr>
          <w:p w:rsidR="00E24037" w:rsidRPr="0078096F" w:rsidRDefault="00E24037" w:rsidP="00C35B38">
            <w:pPr>
              <w:spacing w:line="276" w:lineRule="auto"/>
              <w:jc w:val="center"/>
              <w:rPr>
                <w:rFonts w:ascii="Tahoma" w:hAnsi="Tahoma" w:cs="Tahoma"/>
                <w:b/>
                <w:lang w:eastAsia="en-US"/>
              </w:rPr>
            </w:pPr>
            <w:r w:rsidRPr="0078096F">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E24037" w:rsidRPr="0078096F" w:rsidRDefault="00E24037" w:rsidP="00C35B38">
            <w:pPr>
              <w:spacing w:line="276" w:lineRule="auto"/>
              <w:jc w:val="center"/>
              <w:rPr>
                <w:rFonts w:ascii="Tahoma" w:hAnsi="Tahoma" w:cs="Tahoma"/>
                <w:b/>
                <w:lang w:eastAsia="en-US"/>
              </w:rPr>
            </w:pPr>
            <w:r w:rsidRPr="0078096F">
              <w:rPr>
                <w:rFonts w:ascii="Tahoma" w:hAnsi="Tahoma" w:cs="Tahoma"/>
                <w:b/>
                <w:lang w:eastAsia="en-US"/>
              </w:rPr>
              <w:t xml:space="preserve">Entitate responsabila </w:t>
            </w:r>
          </w:p>
        </w:tc>
      </w:tr>
      <w:tr w:rsidR="00E24037" w:rsidRPr="00921C2D" w:rsidTr="00C35B38">
        <w:trPr>
          <w:trHeight w:val="398"/>
        </w:trPr>
        <w:tc>
          <w:tcPr>
            <w:tcW w:w="703" w:type="dxa"/>
            <w:tcBorders>
              <w:top w:val="nil"/>
              <w:left w:val="single" w:sz="4" w:space="0" w:color="auto"/>
              <w:bottom w:val="single" w:sz="4" w:space="0" w:color="auto"/>
              <w:right w:val="single" w:sz="4" w:space="0" w:color="auto"/>
            </w:tcBorders>
            <w:shd w:val="clear" w:color="auto" w:fill="FFFFFF" w:themeFill="background1"/>
          </w:tcPr>
          <w:p w:rsidR="00E24037" w:rsidRDefault="00E24037" w:rsidP="00C35B38">
            <w:pPr>
              <w:spacing w:line="276" w:lineRule="auto"/>
              <w:rPr>
                <w:rFonts w:ascii="Tahoma" w:hAnsi="Tahoma" w:cs="Tahoma"/>
                <w:i/>
                <w:sz w:val="22"/>
                <w:szCs w:val="22"/>
                <w:lang w:val="en-US" w:eastAsia="en-US"/>
              </w:rPr>
            </w:pPr>
          </w:p>
          <w:p w:rsidR="00E24037" w:rsidRPr="00CA1F76" w:rsidRDefault="00E24037" w:rsidP="00C35B38">
            <w:pPr>
              <w:spacing w:line="276" w:lineRule="auto"/>
              <w:rPr>
                <w:rFonts w:ascii="Tahoma" w:hAnsi="Tahoma" w:cs="Tahoma"/>
                <w:i/>
                <w:sz w:val="22"/>
                <w:szCs w:val="22"/>
                <w:lang w:val="en-US" w:eastAsia="en-US"/>
              </w:rPr>
            </w:pPr>
            <w:r>
              <w:rPr>
                <w:rFonts w:ascii="Tahoma" w:hAnsi="Tahoma" w:cs="Tahoma"/>
                <w:i/>
                <w:sz w:val="22"/>
                <w:szCs w:val="22"/>
                <w:lang w:val="en-US" w:eastAsia="en-US"/>
              </w:rPr>
              <w:t>7</w:t>
            </w:r>
          </w:p>
        </w:tc>
        <w:tc>
          <w:tcPr>
            <w:tcW w:w="2757" w:type="dxa"/>
            <w:tcBorders>
              <w:top w:val="nil"/>
              <w:left w:val="single" w:sz="4" w:space="0" w:color="auto"/>
              <w:bottom w:val="single" w:sz="4" w:space="0" w:color="auto"/>
              <w:right w:val="single" w:sz="4" w:space="0" w:color="auto"/>
            </w:tcBorders>
            <w:shd w:val="clear" w:color="auto" w:fill="FFFFFF" w:themeFill="background1"/>
          </w:tcPr>
          <w:p w:rsidR="00C35B38" w:rsidRDefault="00C35B38" w:rsidP="00C35B38">
            <w:pPr>
              <w:spacing w:line="360" w:lineRule="auto"/>
              <w:jc w:val="both"/>
              <w:rPr>
                <w:rFonts w:ascii="Tahoma" w:hAnsi="Tahoma" w:cs="Tahoma"/>
                <w:bCs/>
                <w:sz w:val="22"/>
                <w:szCs w:val="22"/>
                <w:lang w:eastAsia="en-US"/>
              </w:rPr>
            </w:pPr>
          </w:p>
          <w:p w:rsidR="00E24037" w:rsidRPr="00E24037" w:rsidRDefault="00E24037" w:rsidP="00C35B38">
            <w:pPr>
              <w:spacing w:line="360" w:lineRule="auto"/>
              <w:jc w:val="both"/>
              <w:rPr>
                <w:rFonts w:ascii="Tahoma" w:hAnsi="Tahoma" w:cs="Tahoma"/>
                <w:bCs/>
                <w:sz w:val="22"/>
                <w:szCs w:val="22"/>
                <w:lang w:eastAsia="en-US"/>
              </w:rPr>
            </w:pPr>
            <w:r w:rsidRPr="00E24037">
              <w:rPr>
                <w:rFonts w:ascii="Tahoma" w:hAnsi="Tahoma" w:cs="Tahoma"/>
                <w:bCs/>
                <w:sz w:val="22"/>
                <w:szCs w:val="22"/>
                <w:lang w:eastAsia="en-US"/>
              </w:rPr>
              <w:t>Creșterea participării la educație de calitate, de la creșă, până la absolvirea unei forme de învățământ care să asigure acces pe piața muncii sau tranziția către învățământul universitar</w:t>
            </w:r>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38" w:rsidRDefault="00C35B38" w:rsidP="00E24037">
            <w:pPr>
              <w:spacing w:after="200" w:line="360" w:lineRule="auto"/>
              <w:jc w:val="both"/>
              <w:rPr>
                <w:rFonts w:ascii="Tahoma" w:hAnsi="Tahoma" w:cs="Tahoma"/>
                <w:sz w:val="22"/>
                <w:szCs w:val="22"/>
              </w:rPr>
            </w:pPr>
          </w:p>
          <w:p w:rsidR="00E24037" w:rsidRPr="00E24037" w:rsidRDefault="00E24037" w:rsidP="00E24037">
            <w:pPr>
              <w:spacing w:after="200" w:line="360" w:lineRule="auto"/>
              <w:jc w:val="both"/>
              <w:rPr>
                <w:rFonts w:ascii="Tahoma" w:hAnsi="Tahoma" w:cs="Tahoma"/>
                <w:sz w:val="22"/>
                <w:szCs w:val="22"/>
              </w:rPr>
            </w:pPr>
            <w:r w:rsidRPr="00E24037">
              <w:rPr>
                <w:rFonts w:ascii="Tahoma" w:hAnsi="Tahoma" w:cs="Tahoma"/>
                <w:sz w:val="22"/>
                <w:szCs w:val="22"/>
              </w:rPr>
              <w:t xml:space="preserve">naţional de creaţie </w:t>
            </w:r>
            <w:r w:rsidRPr="00E24037">
              <w:rPr>
                <w:rFonts w:ascii="Tahoma" w:hAnsi="Tahoma" w:cs="Tahoma"/>
                <w:i/>
                <w:sz w:val="22"/>
                <w:szCs w:val="22"/>
              </w:rPr>
              <w:t xml:space="preserve">„Tinere condeie”, </w:t>
            </w:r>
            <w:r w:rsidRPr="00E24037">
              <w:rPr>
                <w:rFonts w:ascii="Tahoma" w:hAnsi="Tahoma" w:cs="Tahoma"/>
                <w:sz w:val="22"/>
                <w:szCs w:val="22"/>
              </w:rPr>
              <w:t>Concursul naţional de Reviste şcolare şi jurnalistică, Concursul naţional „</w:t>
            </w:r>
            <w:r w:rsidRPr="00E24037">
              <w:rPr>
                <w:rFonts w:ascii="Tahoma" w:hAnsi="Tahoma" w:cs="Tahoma"/>
                <w:i/>
                <w:sz w:val="22"/>
                <w:szCs w:val="22"/>
              </w:rPr>
              <w:t>Creează-ţi mediul!”,</w:t>
            </w:r>
            <w:r w:rsidRPr="00E24037">
              <w:rPr>
                <w:rFonts w:ascii="Tahoma" w:hAnsi="Tahoma" w:cs="Tahoma"/>
                <w:sz w:val="22"/>
                <w:szCs w:val="22"/>
              </w:rPr>
              <w:t xml:space="preserve"> Concursul naţional „</w:t>
            </w:r>
            <w:r w:rsidRPr="00E24037">
              <w:rPr>
                <w:rFonts w:ascii="Tahoma" w:hAnsi="Tahoma" w:cs="Tahoma"/>
                <w:i/>
                <w:sz w:val="22"/>
                <w:szCs w:val="22"/>
              </w:rPr>
              <w:t>Europa de mâine</w:t>
            </w:r>
            <w:r w:rsidRPr="00E24037">
              <w:rPr>
                <w:rFonts w:ascii="Tahoma" w:hAnsi="Tahoma" w:cs="Tahoma"/>
                <w:sz w:val="22"/>
                <w:szCs w:val="22"/>
              </w:rPr>
              <w:t>”, Concursul naţional de Proiecte de mediu, Concursul naţional Sanitarii pricepuţi, Concursul naţional de protecţie civilă „</w:t>
            </w:r>
            <w:r w:rsidRPr="00E24037">
              <w:rPr>
                <w:rFonts w:ascii="Tahoma" w:hAnsi="Tahoma" w:cs="Tahoma"/>
                <w:i/>
                <w:sz w:val="22"/>
                <w:szCs w:val="22"/>
              </w:rPr>
              <w:t>Cu viaţa mea apăr viaţa</w:t>
            </w:r>
            <w:r w:rsidRPr="00E24037">
              <w:rPr>
                <w:rFonts w:ascii="Tahoma" w:hAnsi="Tahoma" w:cs="Tahoma"/>
                <w:sz w:val="22"/>
                <w:szCs w:val="22"/>
              </w:rPr>
              <w:t>”</w:t>
            </w:r>
          </w:p>
          <w:p w:rsidR="00E24037" w:rsidRPr="00E24037" w:rsidRDefault="00C35B38" w:rsidP="00C35B38">
            <w:pPr>
              <w:spacing w:after="200" w:line="360" w:lineRule="auto"/>
              <w:jc w:val="both"/>
              <w:rPr>
                <w:rFonts w:ascii="Tahoma" w:hAnsi="Tahoma" w:cs="Tahoma"/>
                <w:i/>
                <w:sz w:val="22"/>
                <w:szCs w:val="22"/>
              </w:rPr>
            </w:pPr>
            <w:r>
              <w:rPr>
                <w:rFonts w:ascii="Tahoma" w:hAnsi="Tahoma" w:cs="Tahoma"/>
                <w:sz w:val="22"/>
                <w:szCs w:val="22"/>
              </w:rPr>
              <w:t>-</w:t>
            </w:r>
            <w:r w:rsidR="00E24037" w:rsidRPr="00E24037">
              <w:rPr>
                <w:rFonts w:ascii="Tahoma" w:hAnsi="Tahoma" w:cs="Tahoma"/>
                <w:sz w:val="22"/>
                <w:szCs w:val="22"/>
              </w:rPr>
              <w:t>Concursul naţional de „</w:t>
            </w:r>
            <w:r w:rsidR="00E24037" w:rsidRPr="00E24037">
              <w:rPr>
                <w:rFonts w:ascii="Tahoma" w:hAnsi="Tahoma" w:cs="Tahoma"/>
                <w:i/>
                <w:sz w:val="22"/>
                <w:szCs w:val="22"/>
              </w:rPr>
              <w:t>Educaţie rutieră-educaţie pentru viaţă</w:t>
            </w:r>
            <w:r w:rsidR="00E24037" w:rsidRPr="00E24037">
              <w:rPr>
                <w:rFonts w:ascii="Tahoma" w:hAnsi="Tahoma" w:cs="Tahoma"/>
                <w:sz w:val="22"/>
                <w:szCs w:val="22"/>
              </w:rPr>
              <w:t>”, Concursul naţional „</w:t>
            </w:r>
            <w:r w:rsidR="00E24037" w:rsidRPr="00E24037">
              <w:rPr>
                <w:rFonts w:ascii="Tahoma" w:hAnsi="Tahoma" w:cs="Tahoma"/>
                <w:i/>
                <w:sz w:val="22"/>
                <w:szCs w:val="22"/>
              </w:rPr>
              <w:t>O activitate de succes în Şcoala altfel</w:t>
            </w:r>
            <w:r w:rsidR="00E24037" w:rsidRPr="00E24037">
              <w:rPr>
                <w:rFonts w:ascii="Tahoma" w:hAnsi="Tahoma" w:cs="Tahoma"/>
                <w:sz w:val="22"/>
                <w:szCs w:val="22"/>
              </w:rPr>
              <w:t>”, Concursul de Proiecte ale consiliilor de elevi „</w:t>
            </w:r>
            <w:r w:rsidR="00E24037" w:rsidRPr="00E24037">
              <w:rPr>
                <w:rFonts w:ascii="Tahoma" w:hAnsi="Tahoma" w:cs="Tahoma"/>
                <w:i/>
                <w:sz w:val="22"/>
                <w:szCs w:val="22"/>
              </w:rPr>
              <w:t xml:space="preserve">Parteneriat în educaţie-prezent şi perspective”, </w:t>
            </w:r>
            <w:r w:rsidR="00E24037" w:rsidRPr="00E24037">
              <w:rPr>
                <w:rFonts w:ascii="Tahoma" w:hAnsi="Tahoma" w:cs="Tahoma"/>
                <w:sz w:val="22"/>
                <w:szCs w:val="22"/>
              </w:rPr>
              <w:t>Concursul de eseuri pe teme de consiliere în carieră pentru elevi „</w:t>
            </w:r>
            <w:r w:rsidR="00E24037" w:rsidRPr="00E24037">
              <w:rPr>
                <w:rFonts w:ascii="Tahoma" w:hAnsi="Tahoma" w:cs="Tahoma"/>
                <w:i/>
                <w:sz w:val="22"/>
                <w:szCs w:val="22"/>
              </w:rPr>
              <w:t xml:space="preserve">Next generation”, </w:t>
            </w:r>
            <w:r w:rsidR="00E24037" w:rsidRPr="00E24037">
              <w:rPr>
                <w:rFonts w:ascii="Tahoma" w:hAnsi="Tahoma" w:cs="Tahoma"/>
                <w:sz w:val="22"/>
                <w:szCs w:val="22"/>
              </w:rPr>
              <w:t>Concurs de proiecte antidrog „</w:t>
            </w:r>
            <w:r w:rsidR="00E24037" w:rsidRPr="00E24037">
              <w:rPr>
                <w:rFonts w:ascii="Tahoma" w:hAnsi="Tahoma" w:cs="Tahoma"/>
                <w:i/>
                <w:sz w:val="22"/>
                <w:szCs w:val="22"/>
              </w:rPr>
              <w:t>Împreună”</w:t>
            </w:r>
          </w:p>
          <w:p w:rsidR="00E24037" w:rsidRPr="00E24037" w:rsidRDefault="00C35B38" w:rsidP="00C35B38">
            <w:pPr>
              <w:spacing w:after="200" w:line="360" w:lineRule="auto"/>
              <w:jc w:val="both"/>
              <w:rPr>
                <w:rFonts w:ascii="Tahoma" w:hAnsi="Tahoma" w:cs="Tahoma"/>
                <w:i/>
                <w:sz w:val="22"/>
                <w:szCs w:val="22"/>
              </w:rPr>
            </w:pPr>
            <w:r>
              <w:rPr>
                <w:rFonts w:ascii="Tahoma" w:hAnsi="Tahoma" w:cs="Tahoma"/>
                <w:sz w:val="22"/>
                <w:szCs w:val="22"/>
                <w:lang w:eastAsia="en-US"/>
              </w:rPr>
              <w:t>-</w:t>
            </w:r>
            <w:r w:rsidR="00E24037" w:rsidRPr="00E24037">
              <w:rPr>
                <w:rFonts w:ascii="Tahoma" w:hAnsi="Tahoma" w:cs="Tahoma"/>
                <w:sz w:val="22"/>
                <w:szCs w:val="22"/>
                <w:lang w:eastAsia="en-US"/>
              </w:rPr>
              <w:t xml:space="preserve">Etapa județeană </w:t>
            </w:r>
            <w:r w:rsidR="00E24037" w:rsidRPr="00E24037">
              <w:rPr>
                <w:rFonts w:ascii="Tahoma" w:hAnsi="Tahoma" w:cs="Tahoma"/>
                <w:sz w:val="22"/>
                <w:szCs w:val="22"/>
              </w:rPr>
              <w:t xml:space="preserve">a Concursului Naţional „Made for Europe”, olimpiadă  destinată şcolilor care au derulat proiecte cu finanțare europeană, cu scopul de a </w:t>
            </w:r>
            <w:r w:rsidR="00E24037" w:rsidRPr="00E24037">
              <w:rPr>
                <w:rFonts w:ascii="Tahoma" w:hAnsi="Tahoma" w:cs="Tahoma"/>
                <w:sz w:val="22"/>
                <w:szCs w:val="22"/>
                <w:lang w:eastAsia="en-US"/>
              </w:rPr>
              <w:t xml:space="preserve">valoriza şi promova experienţele pozitive acumulate de beneficiarii activităților </w:t>
            </w:r>
          </w:p>
          <w:p w:rsidR="00E24037" w:rsidRPr="00E24037" w:rsidRDefault="00C35B38" w:rsidP="00C35B38">
            <w:pPr>
              <w:spacing w:after="200" w:line="360" w:lineRule="auto"/>
              <w:jc w:val="both"/>
              <w:rPr>
                <w:rFonts w:ascii="Tahoma" w:hAnsi="Tahoma" w:cs="Tahoma"/>
                <w:sz w:val="22"/>
                <w:szCs w:val="22"/>
                <w:lang w:eastAsia="en-US"/>
              </w:rPr>
            </w:pPr>
            <w:r>
              <w:rPr>
                <w:rFonts w:ascii="Tahoma" w:hAnsi="Tahoma" w:cs="Tahoma"/>
                <w:bCs/>
                <w:sz w:val="22"/>
                <w:szCs w:val="22"/>
                <w:lang w:eastAsia="en-US"/>
              </w:rPr>
              <w:t>-</w:t>
            </w:r>
            <w:r w:rsidR="00E24037" w:rsidRPr="00E24037">
              <w:rPr>
                <w:rFonts w:ascii="Tahoma" w:hAnsi="Tahoma" w:cs="Tahoma"/>
                <w:bCs/>
                <w:sz w:val="22"/>
                <w:szCs w:val="22"/>
                <w:lang w:eastAsia="en-US"/>
              </w:rPr>
              <w:t xml:space="preserve">Etapa județeană a </w:t>
            </w:r>
            <w:r w:rsidR="00E24037" w:rsidRPr="00E24037">
              <w:rPr>
                <w:rFonts w:ascii="Tahoma" w:hAnsi="Tahoma" w:cs="Tahoma"/>
                <w:sz w:val="22"/>
                <w:szCs w:val="22"/>
              </w:rPr>
              <w:t xml:space="preserve">Concursului Naţional </w:t>
            </w:r>
            <w:r w:rsidR="00E24037" w:rsidRPr="00E24037">
              <w:rPr>
                <w:rFonts w:ascii="Tahoma" w:hAnsi="Tahoma" w:cs="Tahoma"/>
                <w:bCs/>
                <w:sz w:val="22"/>
                <w:szCs w:val="22"/>
                <w:lang w:eastAsia="en-US"/>
              </w:rPr>
              <w:t>„Tinerii dezbat”</w:t>
            </w:r>
            <w:r w:rsidR="00E24037" w:rsidRPr="00E24037">
              <w:rPr>
                <w:rFonts w:ascii="Tahoma" w:hAnsi="Tahoma" w:cs="Tahoma"/>
                <w:sz w:val="22"/>
                <w:szCs w:val="22"/>
                <w:lang w:eastAsia="en-US"/>
              </w:rPr>
              <w:t xml:space="preserve">, </w:t>
            </w:r>
            <w:r w:rsidR="00E24037" w:rsidRPr="00E24037">
              <w:rPr>
                <w:rFonts w:ascii="Tahoma" w:hAnsi="Tahoma" w:cs="Tahoma"/>
                <w:bCs/>
                <w:sz w:val="22"/>
                <w:szCs w:val="22"/>
                <w:lang w:eastAsia="en-US"/>
              </w:rPr>
              <w:t xml:space="preserve">campionat naţional de dezbateri educaţionale </w:t>
            </w:r>
            <w:r w:rsidR="00E24037" w:rsidRPr="00E24037">
              <w:rPr>
                <w:rFonts w:ascii="Tahoma" w:hAnsi="Tahoma" w:cs="Tahoma"/>
                <w:sz w:val="22"/>
                <w:szCs w:val="22"/>
                <w:lang w:eastAsia="en-US"/>
              </w:rPr>
              <w:t xml:space="preserve">care contribuie la formarea, dezvoltarea şi exersarea competenţelor şi atitudinilor </w:t>
            </w:r>
          </w:p>
        </w:tc>
        <w:tc>
          <w:tcPr>
            <w:tcW w:w="2148" w:type="dxa"/>
            <w:tcBorders>
              <w:top w:val="nil"/>
              <w:left w:val="single" w:sz="4" w:space="0" w:color="auto"/>
              <w:bottom w:val="single" w:sz="4" w:space="0" w:color="auto"/>
              <w:right w:val="single" w:sz="4" w:space="0" w:color="auto"/>
            </w:tcBorders>
            <w:shd w:val="clear" w:color="auto" w:fill="FFFFFF" w:themeFill="background1"/>
            <w:vAlign w:val="center"/>
          </w:tcPr>
          <w:p w:rsidR="00E24037" w:rsidRPr="00E24037" w:rsidRDefault="00E24037" w:rsidP="00C35B38">
            <w:pPr>
              <w:autoSpaceDE w:val="0"/>
              <w:autoSpaceDN w:val="0"/>
              <w:adjustRightInd w:val="0"/>
              <w:snapToGrid w:val="0"/>
              <w:spacing w:after="200" w:line="360" w:lineRule="auto"/>
              <w:ind w:left="720"/>
              <w:jc w:val="both"/>
              <w:rPr>
                <w:rFonts w:ascii="Tahoma" w:hAnsi="Tahoma" w:cs="Tahoma"/>
                <w:sz w:val="22"/>
                <w:szCs w:val="22"/>
                <w:lang w:eastAsia="en-US"/>
              </w:rPr>
            </w:pPr>
            <w:r w:rsidRPr="00E24037">
              <w:rPr>
                <w:rFonts w:ascii="Tahoma" w:hAnsi="Tahoma" w:cs="Tahoma"/>
                <w:sz w:val="22"/>
                <w:szCs w:val="22"/>
                <w:lang w:eastAsia="en-US"/>
              </w:rPr>
              <w:t>An scolar 2016-2017</w:t>
            </w:r>
          </w:p>
        </w:tc>
        <w:tc>
          <w:tcPr>
            <w:tcW w:w="1747" w:type="dxa"/>
            <w:tcBorders>
              <w:top w:val="nil"/>
              <w:left w:val="single" w:sz="4" w:space="0" w:color="auto"/>
              <w:bottom w:val="single" w:sz="4" w:space="0" w:color="auto"/>
              <w:right w:val="single" w:sz="4" w:space="0" w:color="auto"/>
            </w:tcBorders>
            <w:shd w:val="clear" w:color="auto" w:fill="FFFFFF" w:themeFill="background1"/>
          </w:tcPr>
          <w:p w:rsidR="00E24037" w:rsidRPr="00E24037" w:rsidRDefault="00E24037" w:rsidP="00C35B38">
            <w:pPr>
              <w:spacing w:line="276" w:lineRule="auto"/>
              <w:jc w:val="center"/>
              <w:rPr>
                <w:rFonts w:ascii="Tahoma" w:hAnsi="Tahoma" w:cs="Tahoma"/>
                <w:bCs/>
                <w:sz w:val="22"/>
                <w:szCs w:val="22"/>
                <w:lang w:val="pt-BR" w:eastAsia="en-US"/>
              </w:rPr>
            </w:pPr>
          </w:p>
          <w:p w:rsidR="00E24037" w:rsidRPr="00E24037" w:rsidRDefault="00E24037" w:rsidP="00C35B38">
            <w:pPr>
              <w:spacing w:line="276" w:lineRule="auto"/>
              <w:jc w:val="center"/>
              <w:rPr>
                <w:rFonts w:ascii="Tahoma" w:hAnsi="Tahoma" w:cs="Tahoma"/>
                <w:bCs/>
                <w:sz w:val="22"/>
                <w:szCs w:val="22"/>
                <w:lang w:val="pt-BR" w:eastAsia="en-US"/>
              </w:rPr>
            </w:pPr>
            <w:r w:rsidRPr="00E24037">
              <w:rPr>
                <w:rFonts w:ascii="Tahoma" w:hAnsi="Tahoma" w:cs="Tahoma"/>
                <w:bCs/>
                <w:sz w:val="22"/>
                <w:szCs w:val="22"/>
                <w:lang w:val="pt-BR" w:eastAsia="en-US"/>
              </w:rPr>
              <w:t xml:space="preserve">Inspectorat Scolar </w:t>
            </w:r>
          </w:p>
          <w:p w:rsidR="00E24037" w:rsidRPr="00E24037" w:rsidRDefault="00E24037" w:rsidP="00C35B38">
            <w:pPr>
              <w:spacing w:line="276" w:lineRule="auto"/>
              <w:jc w:val="center"/>
              <w:rPr>
                <w:rFonts w:ascii="Tahoma" w:hAnsi="Tahoma" w:cs="Tahoma"/>
                <w:bCs/>
                <w:sz w:val="22"/>
                <w:szCs w:val="22"/>
                <w:lang w:val="pt-BR" w:eastAsia="en-US"/>
              </w:rPr>
            </w:pPr>
            <w:r w:rsidRPr="00E24037">
              <w:rPr>
                <w:rFonts w:ascii="Tahoma" w:hAnsi="Tahoma" w:cs="Tahoma"/>
                <w:bCs/>
                <w:sz w:val="22"/>
                <w:szCs w:val="22"/>
                <w:lang w:val="pt-BR" w:eastAsia="en-US"/>
              </w:rPr>
              <w:t>Judetean Bacau</w:t>
            </w:r>
          </w:p>
        </w:tc>
      </w:tr>
      <w:tr w:rsidR="00E24037" w:rsidRPr="00921C2D" w:rsidTr="00C35B38">
        <w:trPr>
          <w:trHeight w:val="398"/>
        </w:trPr>
        <w:tc>
          <w:tcPr>
            <w:tcW w:w="703" w:type="dxa"/>
            <w:tcBorders>
              <w:top w:val="single" w:sz="4" w:space="0" w:color="auto"/>
              <w:left w:val="single" w:sz="4" w:space="0" w:color="auto"/>
              <w:bottom w:val="single" w:sz="4" w:space="0" w:color="auto"/>
              <w:right w:val="single" w:sz="4" w:space="0" w:color="auto"/>
            </w:tcBorders>
            <w:shd w:val="clear" w:color="auto" w:fill="FFFF00"/>
          </w:tcPr>
          <w:p w:rsidR="00E24037" w:rsidRPr="0078096F" w:rsidRDefault="00E24037" w:rsidP="00C35B38">
            <w:pPr>
              <w:spacing w:line="276" w:lineRule="auto"/>
              <w:jc w:val="center"/>
              <w:rPr>
                <w:rFonts w:ascii="Tahoma" w:hAnsi="Tahoma" w:cs="Tahoma"/>
                <w:b/>
                <w:lang w:eastAsia="en-US"/>
              </w:rPr>
            </w:pPr>
            <w:r w:rsidRPr="0078096F">
              <w:rPr>
                <w:rFonts w:ascii="Tahoma" w:hAnsi="Tahoma" w:cs="Tahoma"/>
                <w:b/>
                <w:lang w:eastAsia="en-US"/>
              </w:rPr>
              <w:lastRenderedPageBreak/>
              <w:t>Nr.</w:t>
            </w:r>
          </w:p>
          <w:p w:rsidR="00E24037" w:rsidRPr="0078096F" w:rsidRDefault="00E24037" w:rsidP="00C35B38">
            <w:pPr>
              <w:spacing w:line="276" w:lineRule="auto"/>
              <w:jc w:val="center"/>
              <w:rPr>
                <w:rFonts w:ascii="Tahoma" w:hAnsi="Tahoma" w:cs="Tahoma"/>
                <w:b/>
                <w:lang w:eastAsia="en-US"/>
              </w:rPr>
            </w:pPr>
            <w:r w:rsidRPr="0078096F">
              <w:rPr>
                <w:rFonts w:ascii="Tahoma" w:hAnsi="Tahoma" w:cs="Tahoma"/>
                <w:b/>
                <w:lang w:eastAsia="en-US"/>
              </w:rPr>
              <w:t>crt.</w:t>
            </w:r>
          </w:p>
        </w:tc>
        <w:tc>
          <w:tcPr>
            <w:tcW w:w="2757" w:type="dxa"/>
            <w:tcBorders>
              <w:top w:val="single" w:sz="4" w:space="0" w:color="auto"/>
              <w:left w:val="single" w:sz="4" w:space="0" w:color="auto"/>
              <w:bottom w:val="single" w:sz="4" w:space="0" w:color="auto"/>
              <w:right w:val="single" w:sz="4" w:space="0" w:color="auto"/>
            </w:tcBorders>
            <w:shd w:val="clear" w:color="auto" w:fill="FFFF00"/>
          </w:tcPr>
          <w:p w:rsidR="00E24037" w:rsidRPr="0078096F" w:rsidRDefault="00E24037" w:rsidP="00C35B38">
            <w:pPr>
              <w:spacing w:line="276" w:lineRule="auto"/>
              <w:jc w:val="center"/>
              <w:rPr>
                <w:rFonts w:ascii="Tahoma" w:hAnsi="Tahoma" w:cs="Tahoma"/>
                <w:b/>
                <w:lang w:eastAsia="en-US"/>
              </w:rPr>
            </w:pPr>
            <w:r w:rsidRPr="0078096F">
              <w:rPr>
                <w:rFonts w:ascii="Tahoma" w:hAnsi="Tahoma" w:cs="Tahoma"/>
                <w:b/>
                <w:lang w:eastAsia="en-US"/>
              </w:rPr>
              <w:t>Obiectiv</w:t>
            </w:r>
          </w:p>
          <w:p w:rsidR="00E24037" w:rsidRPr="0078096F" w:rsidRDefault="00E24037" w:rsidP="00C35B38">
            <w:pPr>
              <w:spacing w:line="276" w:lineRule="auto"/>
              <w:jc w:val="center"/>
              <w:rPr>
                <w:rFonts w:ascii="Tahoma" w:hAnsi="Tahoma" w:cs="Tahoma"/>
                <w:b/>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00"/>
          </w:tcPr>
          <w:p w:rsidR="00E24037" w:rsidRPr="0078096F" w:rsidRDefault="00E24037" w:rsidP="00C35B38">
            <w:pPr>
              <w:spacing w:line="276" w:lineRule="auto"/>
              <w:jc w:val="center"/>
              <w:rPr>
                <w:rFonts w:ascii="Tahoma" w:hAnsi="Tahoma" w:cs="Tahoma"/>
                <w:b/>
                <w:lang w:eastAsia="en-US"/>
              </w:rPr>
            </w:pPr>
            <w:r w:rsidRPr="0078096F">
              <w:rPr>
                <w:rFonts w:ascii="Tahoma" w:hAnsi="Tahoma" w:cs="Tahoma"/>
                <w:b/>
                <w:lang w:eastAsia="en-US"/>
              </w:rPr>
              <w:t>Actiunea</w:t>
            </w:r>
          </w:p>
        </w:tc>
        <w:tc>
          <w:tcPr>
            <w:tcW w:w="2148" w:type="dxa"/>
            <w:tcBorders>
              <w:top w:val="single" w:sz="4" w:space="0" w:color="auto"/>
              <w:left w:val="single" w:sz="4" w:space="0" w:color="auto"/>
              <w:bottom w:val="single" w:sz="4" w:space="0" w:color="auto"/>
              <w:right w:val="single" w:sz="4" w:space="0" w:color="auto"/>
            </w:tcBorders>
            <w:shd w:val="clear" w:color="auto" w:fill="FFFF00"/>
          </w:tcPr>
          <w:p w:rsidR="00E24037" w:rsidRPr="0078096F" w:rsidRDefault="00E24037" w:rsidP="00C35B38">
            <w:pPr>
              <w:spacing w:line="276" w:lineRule="auto"/>
              <w:jc w:val="center"/>
              <w:rPr>
                <w:rFonts w:ascii="Tahoma" w:hAnsi="Tahoma" w:cs="Tahoma"/>
                <w:b/>
                <w:lang w:eastAsia="en-US"/>
              </w:rPr>
            </w:pPr>
            <w:r w:rsidRPr="0078096F">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E24037" w:rsidRPr="0078096F" w:rsidRDefault="00E24037" w:rsidP="00C35B38">
            <w:pPr>
              <w:spacing w:line="276" w:lineRule="auto"/>
              <w:jc w:val="center"/>
              <w:rPr>
                <w:rFonts w:ascii="Tahoma" w:hAnsi="Tahoma" w:cs="Tahoma"/>
                <w:b/>
                <w:lang w:eastAsia="en-US"/>
              </w:rPr>
            </w:pPr>
            <w:r w:rsidRPr="0078096F">
              <w:rPr>
                <w:rFonts w:ascii="Tahoma" w:hAnsi="Tahoma" w:cs="Tahoma"/>
                <w:b/>
                <w:lang w:eastAsia="en-US"/>
              </w:rPr>
              <w:t xml:space="preserve">Entitate responsabila </w:t>
            </w:r>
          </w:p>
        </w:tc>
      </w:tr>
      <w:tr w:rsidR="00E24037" w:rsidRPr="00921C2D" w:rsidTr="00C35B38">
        <w:trPr>
          <w:trHeight w:val="398"/>
        </w:trPr>
        <w:tc>
          <w:tcPr>
            <w:tcW w:w="703" w:type="dxa"/>
            <w:tcBorders>
              <w:top w:val="single" w:sz="4" w:space="0" w:color="auto"/>
              <w:left w:val="single" w:sz="4" w:space="0" w:color="auto"/>
              <w:bottom w:val="nil"/>
              <w:right w:val="single" w:sz="4" w:space="0" w:color="auto"/>
            </w:tcBorders>
            <w:shd w:val="clear" w:color="auto" w:fill="FFFFFF" w:themeFill="background1"/>
          </w:tcPr>
          <w:p w:rsidR="00E24037" w:rsidRDefault="00E24037" w:rsidP="00C35B38">
            <w:pPr>
              <w:spacing w:line="276" w:lineRule="auto"/>
              <w:rPr>
                <w:rFonts w:ascii="Tahoma" w:hAnsi="Tahoma" w:cs="Tahoma"/>
                <w:i/>
                <w:sz w:val="22"/>
                <w:szCs w:val="22"/>
                <w:lang w:val="en-US" w:eastAsia="en-US"/>
              </w:rPr>
            </w:pPr>
          </w:p>
          <w:p w:rsidR="00E24037" w:rsidRPr="00CA1F76" w:rsidRDefault="00E24037" w:rsidP="00C35B38">
            <w:pPr>
              <w:spacing w:line="276" w:lineRule="auto"/>
              <w:rPr>
                <w:rFonts w:ascii="Tahoma" w:hAnsi="Tahoma" w:cs="Tahoma"/>
                <w:i/>
                <w:sz w:val="22"/>
                <w:szCs w:val="22"/>
                <w:lang w:val="en-US" w:eastAsia="en-US"/>
              </w:rPr>
            </w:pPr>
            <w:r>
              <w:rPr>
                <w:rFonts w:ascii="Tahoma" w:hAnsi="Tahoma" w:cs="Tahoma"/>
                <w:i/>
                <w:sz w:val="22"/>
                <w:szCs w:val="22"/>
                <w:lang w:val="en-US" w:eastAsia="en-US"/>
              </w:rPr>
              <w:t>7</w:t>
            </w:r>
          </w:p>
        </w:tc>
        <w:tc>
          <w:tcPr>
            <w:tcW w:w="2757" w:type="dxa"/>
            <w:tcBorders>
              <w:top w:val="single" w:sz="4" w:space="0" w:color="auto"/>
              <w:left w:val="single" w:sz="4" w:space="0" w:color="auto"/>
              <w:bottom w:val="nil"/>
              <w:right w:val="single" w:sz="4" w:space="0" w:color="auto"/>
            </w:tcBorders>
            <w:shd w:val="clear" w:color="auto" w:fill="FFFFFF" w:themeFill="background1"/>
          </w:tcPr>
          <w:p w:rsidR="00E24037" w:rsidRPr="00E24037" w:rsidRDefault="00E24037" w:rsidP="00C35B38">
            <w:pPr>
              <w:spacing w:line="360" w:lineRule="auto"/>
              <w:jc w:val="both"/>
              <w:rPr>
                <w:rFonts w:ascii="Tahoma" w:hAnsi="Tahoma" w:cs="Tahoma"/>
                <w:bCs/>
                <w:sz w:val="22"/>
                <w:szCs w:val="22"/>
                <w:lang w:eastAsia="en-US"/>
              </w:rPr>
            </w:pPr>
            <w:r w:rsidRPr="00E24037">
              <w:rPr>
                <w:rFonts w:ascii="Tahoma" w:hAnsi="Tahoma" w:cs="Tahoma"/>
                <w:bCs/>
                <w:sz w:val="22"/>
                <w:szCs w:val="22"/>
                <w:lang w:eastAsia="en-US"/>
              </w:rPr>
              <w:t>Creșterea participării la educație de calitate, de la creșă, până la absolvirea unei forme de învățământ care să asigure acces pe piața muncii sau tranziția către învățământul universitar</w:t>
            </w:r>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4037" w:rsidRPr="00E24037" w:rsidRDefault="00C35B38" w:rsidP="00C35B38">
            <w:pPr>
              <w:spacing w:after="200" w:line="360" w:lineRule="auto"/>
              <w:jc w:val="both"/>
              <w:rPr>
                <w:rFonts w:ascii="Tahoma" w:hAnsi="Tahoma" w:cs="Tahoma"/>
                <w:i/>
                <w:sz w:val="22"/>
                <w:szCs w:val="22"/>
              </w:rPr>
            </w:pPr>
            <w:r>
              <w:rPr>
                <w:rFonts w:ascii="Tahoma" w:hAnsi="Tahoma" w:cs="Tahoma"/>
                <w:sz w:val="22"/>
                <w:szCs w:val="22"/>
                <w:lang w:eastAsia="en-US"/>
              </w:rPr>
              <w:t>-</w:t>
            </w:r>
            <w:r w:rsidR="00E24037" w:rsidRPr="00E24037">
              <w:rPr>
                <w:rFonts w:ascii="Tahoma" w:hAnsi="Tahoma" w:cs="Tahoma"/>
                <w:sz w:val="22"/>
                <w:szCs w:val="22"/>
                <w:lang w:eastAsia="en-US"/>
              </w:rPr>
              <w:t>social-civice democratice, necesare tinerei generaţii pentru participarea activă la viaţa socială</w:t>
            </w:r>
          </w:p>
          <w:p w:rsidR="00E24037" w:rsidRPr="00E24037" w:rsidRDefault="00C35B38" w:rsidP="00C35B38">
            <w:pPr>
              <w:spacing w:after="200" w:line="360" w:lineRule="auto"/>
              <w:jc w:val="both"/>
              <w:rPr>
                <w:rFonts w:ascii="Tahoma" w:hAnsi="Tahoma" w:cs="Tahoma"/>
                <w:i/>
                <w:sz w:val="22"/>
                <w:szCs w:val="22"/>
              </w:rPr>
            </w:pPr>
            <w:r>
              <w:rPr>
                <w:rFonts w:ascii="Tahoma" w:hAnsi="Tahoma" w:cs="Tahoma"/>
                <w:iCs/>
                <w:sz w:val="22"/>
                <w:szCs w:val="22"/>
                <w:lang w:eastAsia="en-US"/>
              </w:rPr>
              <w:t>-</w:t>
            </w:r>
            <w:r w:rsidR="00E24037" w:rsidRPr="00E24037">
              <w:rPr>
                <w:rFonts w:ascii="Tahoma" w:hAnsi="Tahoma" w:cs="Tahoma"/>
                <w:iCs/>
                <w:sz w:val="22"/>
                <w:szCs w:val="22"/>
                <w:lang w:eastAsia="en-US"/>
              </w:rPr>
              <w:t>Competiţia Naţională Şcoală Europeană – etapa de depunere a candidaturilor cu avizul ISJ Bacău</w:t>
            </w:r>
          </w:p>
          <w:p w:rsidR="00E24037" w:rsidRPr="00E24037" w:rsidRDefault="00C35B38" w:rsidP="00C35B38">
            <w:pPr>
              <w:autoSpaceDE w:val="0"/>
              <w:autoSpaceDN w:val="0"/>
              <w:adjustRightInd w:val="0"/>
              <w:spacing w:after="200" w:line="360" w:lineRule="auto"/>
              <w:jc w:val="both"/>
              <w:rPr>
                <w:rFonts w:ascii="Tahoma" w:hAnsi="Tahoma" w:cs="Tahoma"/>
                <w:sz w:val="22"/>
                <w:szCs w:val="22"/>
              </w:rPr>
            </w:pPr>
            <w:r>
              <w:rPr>
                <w:rFonts w:ascii="Tahoma" w:hAnsi="Tahoma" w:cs="Tahoma"/>
                <w:sz w:val="22"/>
                <w:szCs w:val="22"/>
              </w:rPr>
              <w:t>-</w:t>
            </w:r>
            <w:r w:rsidR="00E24037" w:rsidRPr="00E24037">
              <w:rPr>
                <w:rFonts w:ascii="Tahoma" w:hAnsi="Tahoma" w:cs="Tahoma"/>
                <w:sz w:val="22"/>
                <w:szCs w:val="22"/>
              </w:rPr>
              <w:t>Formarea unor atitudini şi comportamente responsabile în rândul elevilor faţă de natură şi faţă de necesitatea protejării acesteia. Promovarea programelor de educaţie ecologică</w:t>
            </w:r>
          </w:p>
          <w:p w:rsidR="00E24037" w:rsidRPr="00E24037" w:rsidRDefault="00C35B38" w:rsidP="00C35B38">
            <w:pPr>
              <w:autoSpaceDE w:val="0"/>
              <w:autoSpaceDN w:val="0"/>
              <w:adjustRightInd w:val="0"/>
              <w:spacing w:after="200" w:line="360" w:lineRule="auto"/>
              <w:jc w:val="both"/>
              <w:rPr>
                <w:rFonts w:ascii="Tahoma" w:hAnsi="Tahoma" w:cs="Tahoma"/>
                <w:sz w:val="22"/>
                <w:szCs w:val="22"/>
              </w:rPr>
            </w:pPr>
            <w:r>
              <w:rPr>
                <w:rFonts w:ascii="Tahoma" w:hAnsi="Tahoma" w:cs="Tahoma"/>
                <w:sz w:val="22"/>
                <w:szCs w:val="22"/>
              </w:rPr>
              <w:t>-</w:t>
            </w:r>
            <w:r w:rsidR="00E24037" w:rsidRPr="00E24037">
              <w:rPr>
                <w:rFonts w:ascii="Tahoma" w:hAnsi="Tahoma" w:cs="Tahoma"/>
                <w:sz w:val="22"/>
                <w:szCs w:val="22"/>
              </w:rPr>
              <w:t>Dezvoltarea gustului elevilor pentru frumos,  cultivarea valorilor culturale, susţinerea programelor educative care promovează valorile interculturale. Introducerea educaţiei interculturale ca dimensiune transversală la nivel curricular</w:t>
            </w:r>
          </w:p>
          <w:p w:rsidR="00E24037" w:rsidRPr="00E24037" w:rsidRDefault="00E24037" w:rsidP="00E24037">
            <w:pPr>
              <w:spacing w:after="200" w:line="360" w:lineRule="auto"/>
              <w:jc w:val="both"/>
              <w:rPr>
                <w:rFonts w:ascii="Tahoma" w:hAnsi="Tahoma" w:cs="Tahoma"/>
                <w:sz w:val="22"/>
                <w:szCs w:val="22"/>
              </w:rPr>
            </w:pPr>
            <w:r w:rsidRPr="00E24037">
              <w:rPr>
                <w:rFonts w:ascii="Tahoma" w:hAnsi="Tahoma" w:cs="Tahoma"/>
                <w:sz w:val="22"/>
                <w:szCs w:val="22"/>
              </w:rPr>
              <w:t>Consilierea şcolilor în acţiunile de desfăşurare a activităţilor de petrecere a timpului liber a elevilor</w:t>
            </w:r>
          </w:p>
        </w:tc>
        <w:tc>
          <w:tcPr>
            <w:tcW w:w="2148" w:type="dxa"/>
            <w:tcBorders>
              <w:top w:val="single" w:sz="4" w:space="0" w:color="auto"/>
              <w:left w:val="single" w:sz="4" w:space="0" w:color="auto"/>
              <w:bottom w:val="nil"/>
              <w:right w:val="single" w:sz="4" w:space="0" w:color="auto"/>
            </w:tcBorders>
            <w:shd w:val="clear" w:color="auto" w:fill="FFFFFF" w:themeFill="background1"/>
            <w:vAlign w:val="center"/>
          </w:tcPr>
          <w:p w:rsidR="00E24037" w:rsidRPr="00E24037" w:rsidRDefault="00E24037" w:rsidP="00C35B38">
            <w:pPr>
              <w:autoSpaceDE w:val="0"/>
              <w:autoSpaceDN w:val="0"/>
              <w:adjustRightInd w:val="0"/>
              <w:snapToGrid w:val="0"/>
              <w:spacing w:after="200" w:line="360" w:lineRule="auto"/>
              <w:ind w:left="720"/>
              <w:jc w:val="both"/>
              <w:rPr>
                <w:rFonts w:ascii="Tahoma" w:hAnsi="Tahoma" w:cs="Tahoma"/>
                <w:sz w:val="22"/>
                <w:szCs w:val="22"/>
                <w:lang w:eastAsia="en-US"/>
              </w:rPr>
            </w:pPr>
            <w:r w:rsidRPr="00E24037">
              <w:rPr>
                <w:rFonts w:ascii="Tahoma" w:hAnsi="Tahoma" w:cs="Tahoma"/>
                <w:sz w:val="22"/>
                <w:szCs w:val="22"/>
                <w:lang w:eastAsia="en-US"/>
              </w:rPr>
              <w:t>An scolar 2016-2017</w:t>
            </w:r>
          </w:p>
        </w:tc>
        <w:tc>
          <w:tcPr>
            <w:tcW w:w="1747" w:type="dxa"/>
            <w:tcBorders>
              <w:top w:val="single" w:sz="4" w:space="0" w:color="auto"/>
              <w:left w:val="single" w:sz="4" w:space="0" w:color="auto"/>
              <w:bottom w:val="nil"/>
              <w:right w:val="single" w:sz="4" w:space="0" w:color="auto"/>
            </w:tcBorders>
            <w:shd w:val="clear" w:color="auto" w:fill="FFFFFF" w:themeFill="background1"/>
          </w:tcPr>
          <w:p w:rsidR="00E24037" w:rsidRPr="00E24037" w:rsidRDefault="00E24037" w:rsidP="00C35B38">
            <w:pPr>
              <w:spacing w:line="276" w:lineRule="auto"/>
              <w:jc w:val="center"/>
              <w:rPr>
                <w:rFonts w:ascii="Tahoma" w:hAnsi="Tahoma" w:cs="Tahoma"/>
                <w:bCs/>
                <w:sz w:val="22"/>
                <w:szCs w:val="22"/>
                <w:lang w:val="pt-BR" w:eastAsia="en-US"/>
              </w:rPr>
            </w:pPr>
          </w:p>
          <w:p w:rsidR="00E24037" w:rsidRPr="00E24037" w:rsidRDefault="00E24037" w:rsidP="00C35B38">
            <w:pPr>
              <w:spacing w:line="276" w:lineRule="auto"/>
              <w:jc w:val="center"/>
              <w:rPr>
                <w:rFonts w:ascii="Tahoma" w:hAnsi="Tahoma" w:cs="Tahoma"/>
                <w:bCs/>
                <w:sz w:val="22"/>
                <w:szCs w:val="22"/>
                <w:lang w:val="pt-BR" w:eastAsia="en-US"/>
              </w:rPr>
            </w:pPr>
          </w:p>
          <w:p w:rsidR="00E24037" w:rsidRPr="00E24037" w:rsidRDefault="00E24037" w:rsidP="00C35B38">
            <w:pPr>
              <w:spacing w:line="276" w:lineRule="auto"/>
              <w:jc w:val="center"/>
              <w:rPr>
                <w:rFonts w:ascii="Tahoma" w:hAnsi="Tahoma" w:cs="Tahoma"/>
                <w:bCs/>
                <w:sz w:val="22"/>
                <w:szCs w:val="22"/>
                <w:lang w:val="pt-BR" w:eastAsia="en-US"/>
              </w:rPr>
            </w:pPr>
          </w:p>
          <w:p w:rsidR="00E24037" w:rsidRPr="00E24037" w:rsidRDefault="00E24037" w:rsidP="00C35B38">
            <w:pPr>
              <w:spacing w:line="276" w:lineRule="auto"/>
              <w:jc w:val="center"/>
              <w:rPr>
                <w:rFonts w:ascii="Tahoma" w:hAnsi="Tahoma" w:cs="Tahoma"/>
                <w:bCs/>
                <w:sz w:val="22"/>
                <w:szCs w:val="22"/>
                <w:lang w:val="pt-BR" w:eastAsia="en-US"/>
              </w:rPr>
            </w:pPr>
          </w:p>
          <w:p w:rsidR="00E24037" w:rsidRPr="00E24037" w:rsidRDefault="00E24037" w:rsidP="00C35B38">
            <w:pPr>
              <w:spacing w:line="276" w:lineRule="auto"/>
              <w:jc w:val="center"/>
              <w:rPr>
                <w:rFonts w:ascii="Tahoma" w:hAnsi="Tahoma" w:cs="Tahoma"/>
                <w:bCs/>
                <w:sz w:val="22"/>
                <w:szCs w:val="22"/>
                <w:lang w:val="pt-BR" w:eastAsia="en-US"/>
              </w:rPr>
            </w:pPr>
          </w:p>
          <w:p w:rsidR="00E24037" w:rsidRPr="00E24037" w:rsidRDefault="00E24037" w:rsidP="00E24037">
            <w:pPr>
              <w:spacing w:line="276" w:lineRule="auto"/>
              <w:jc w:val="center"/>
              <w:rPr>
                <w:rFonts w:ascii="Tahoma" w:hAnsi="Tahoma" w:cs="Tahoma"/>
                <w:bCs/>
                <w:sz w:val="22"/>
                <w:szCs w:val="22"/>
                <w:lang w:val="pt-BR" w:eastAsia="en-US"/>
              </w:rPr>
            </w:pPr>
            <w:r w:rsidRPr="00E24037">
              <w:rPr>
                <w:rFonts w:ascii="Tahoma" w:hAnsi="Tahoma" w:cs="Tahoma"/>
                <w:bCs/>
                <w:sz w:val="22"/>
                <w:szCs w:val="22"/>
                <w:lang w:val="pt-BR" w:eastAsia="en-US"/>
              </w:rPr>
              <w:t xml:space="preserve">Inspectorat Scolar </w:t>
            </w:r>
          </w:p>
          <w:p w:rsidR="00E24037" w:rsidRPr="00E24037" w:rsidRDefault="00E24037" w:rsidP="00E24037">
            <w:pPr>
              <w:spacing w:line="276" w:lineRule="auto"/>
              <w:jc w:val="center"/>
              <w:rPr>
                <w:rFonts w:ascii="Tahoma" w:hAnsi="Tahoma" w:cs="Tahoma"/>
                <w:bCs/>
                <w:sz w:val="22"/>
                <w:szCs w:val="22"/>
                <w:lang w:val="pt-BR" w:eastAsia="en-US"/>
              </w:rPr>
            </w:pPr>
            <w:r w:rsidRPr="00E24037">
              <w:rPr>
                <w:rFonts w:ascii="Tahoma" w:hAnsi="Tahoma" w:cs="Tahoma"/>
                <w:bCs/>
                <w:sz w:val="22"/>
                <w:szCs w:val="22"/>
                <w:lang w:val="pt-BR" w:eastAsia="en-US"/>
              </w:rPr>
              <w:t>Judetean Bacau</w:t>
            </w:r>
          </w:p>
        </w:tc>
      </w:tr>
      <w:tr w:rsidR="00C35B38" w:rsidRPr="00921C2D" w:rsidTr="00C35B38">
        <w:trPr>
          <w:trHeight w:val="398"/>
        </w:trPr>
        <w:tc>
          <w:tcPr>
            <w:tcW w:w="703" w:type="dxa"/>
            <w:tcBorders>
              <w:top w:val="nil"/>
              <w:left w:val="single" w:sz="4" w:space="0" w:color="auto"/>
              <w:bottom w:val="single" w:sz="4" w:space="0" w:color="auto"/>
              <w:right w:val="single" w:sz="4" w:space="0" w:color="auto"/>
            </w:tcBorders>
            <w:shd w:val="clear" w:color="auto" w:fill="FFFFFF" w:themeFill="background1"/>
          </w:tcPr>
          <w:p w:rsidR="00C35B38" w:rsidRDefault="00C35B38" w:rsidP="00C35B38">
            <w:pPr>
              <w:spacing w:line="276" w:lineRule="auto"/>
              <w:rPr>
                <w:rFonts w:ascii="Tahoma" w:hAnsi="Tahoma" w:cs="Tahoma"/>
                <w:i/>
                <w:sz w:val="22"/>
                <w:szCs w:val="22"/>
                <w:lang w:val="en-US" w:eastAsia="en-US"/>
              </w:rPr>
            </w:pPr>
          </w:p>
        </w:tc>
        <w:tc>
          <w:tcPr>
            <w:tcW w:w="2757" w:type="dxa"/>
            <w:tcBorders>
              <w:top w:val="nil"/>
              <w:left w:val="single" w:sz="4" w:space="0" w:color="auto"/>
              <w:bottom w:val="single" w:sz="4" w:space="0" w:color="auto"/>
              <w:right w:val="single" w:sz="4" w:space="0" w:color="auto"/>
            </w:tcBorders>
            <w:shd w:val="clear" w:color="auto" w:fill="FFFFFF" w:themeFill="background1"/>
          </w:tcPr>
          <w:p w:rsidR="00C35B38" w:rsidRPr="00E24037" w:rsidRDefault="00C35B38" w:rsidP="00C35B38">
            <w:pPr>
              <w:spacing w:line="360" w:lineRule="auto"/>
              <w:jc w:val="both"/>
              <w:rPr>
                <w:rFonts w:ascii="Tahoma" w:hAnsi="Tahoma" w:cs="Tahoma"/>
                <w:bCs/>
                <w:sz w:val="22"/>
                <w:szCs w:val="22"/>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38" w:rsidRPr="00C35B38" w:rsidRDefault="00C35B38" w:rsidP="00C35B38">
            <w:pPr>
              <w:autoSpaceDE w:val="0"/>
              <w:autoSpaceDN w:val="0"/>
              <w:adjustRightInd w:val="0"/>
              <w:spacing w:line="360" w:lineRule="auto"/>
              <w:jc w:val="both"/>
              <w:rPr>
                <w:rFonts w:ascii="Tahoma" w:hAnsi="Tahoma" w:cs="Tahoma"/>
                <w:sz w:val="22"/>
                <w:szCs w:val="22"/>
              </w:rPr>
            </w:pPr>
            <w:r w:rsidRPr="00C35B38">
              <w:rPr>
                <w:rFonts w:ascii="Tahoma" w:hAnsi="Tahoma" w:cs="Tahoma"/>
                <w:sz w:val="22"/>
                <w:szCs w:val="22"/>
              </w:rPr>
              <w:t>Dezvoltarea unor programe de detecție timpurie și intervenție pentru copii în risc de abandon școlar</w:t>
            </w:r>
          </w:p>
          <w:p w:rsidR="00C35B38" w:rsidRDefault="00C35B38" w:rsidP="00C35B38">
            <w:pPr>
              <w:spacing w:after="200" w:line="360" w:lineRule="auto"/>
              <w:jc w:val="both"/>
              <w:rPr>
                <w:rFonts w:ascii="Tahoma" w:hAnsi="Tahoma" w:cs="Tahoma"/>
                <w:sz w:val="22"/>
                <w:szCs w:val="22"/>
                <w:lang w:eastAsia="en-US"/>
              </w:rPr>
            </w:pPr>
            <w:r w:rsidRPr="00C35B38">
              <w:rPr>
                <w:rFonts w:ascii="Tahoma" w:hAnsi="Tahoma" w:cs="Tahoma"/>
                <w:sz w:val="22"/>
                <w:szCs w:val="22"/>
                <w:lang w:eastAsia="en-US"/>
              </w:rPr>
              <w:t>Implementarea unor măsuri coerente în parteneriat cu comunităţile locale privind reducerea abandonului şcolar</w:t>
            </w:r>
          </w:p>
        </w:tc>
        <w:tc>
          <w:tcPr>
            <w:tcW w:w="2148" w:type="dxa"/>
            <w:tcBorders>
              <w:top w:val="nil"/>
              <w:left w:val="single" w:sz="4" w:space="0" w:color="auto"/>
              <w:bottom w:val="single" w:sz="4" w:space="0" w:color="auto"/>
              <w:right w:val="single" w:sz="4" w:space="0" w:color="auto"/>
            </w:tcBorders>
            <w:shd w:val="clear" w:color="auto" w:fill="FFFFFF" w:themeFill="background1"/>
            <w:vAlign w:val="center"/>
          </w:tcPr>
          <w:p w:rsidR="00C35B38" w:rsidRPr="00E24037" w:rsidRDefault="00C35B38" w:rsidP="00C35B38">
            <w:pPr>
              <w:autoSpaceDE w:val="0"/>
              <w:autoSpaceDN w:val="0"/>
              <w:adjustRightInd w:val="0"/>
              <w:snapToGrid w:val="0"/>
              <w:spacing w:after="200" w:line="360" w:lineRule="auto"/>
              <w:ind w:left="720"/>
              <w:jc w:val="both"/>
              <w:rPr>
                <w:rFonts w:ascii="Tahoma" w:hAnsi="Tahoma" w:cs="Tahoma"/>
                <w:sz w:val="22"/>
                <w:szCs w:val="22"/>
                <w:lang w:eastAsia="en-US"/>
              </w:rPr>
            </w:pPr>
          </w:p>
        </w:tc>
        <w:tc>
          <w:tcPr>
            <w:tcW w:w="1747" w:type="dxa"/>
            <w:tcBorders>
              <w:top w:val="nil"/>
              <w:left w:val="single" w:sz="4" w:space="0" w:color="auto"/>
              <w:bottom w:val="single" w:sz="4" w:space="0" w:color="auto"/>
              <w:right w:val="single" w:sz="4" w:space="0" w:color="auto"/>
            </w:tcBorders>
            <w:shd w:val="clear" w:color="auto" w:fill="FFFFFF" w:themeFill="background1"/>
          </w:tcPr>
          <w:p w:rsidR="00C35B38" w:rsidRPr="00E24037" w:rsidRDefault="00C35B38" w:rsidP="00C35B38">
            <w:pPr>
              <w:spacing w:line="276" w:lineRule="auto"/>
              <w:jc w:val="center"/>
              <w:rPr>
                <w:rFonts w:ascii="Tahoma" w:hAnsi="Tahoma" w:cs="Tahoma"/>
                <w:bCs/>
                <w:sz w:val="22"/>
                <w:szCs w:val="22"/>
                <w:lang w:val="pt-BR" w:eastAsia="en-US"/>
              </w:rPr>
            </w:pPr>
          </w:p>
        </w:tc>
      </w:tr>
      <w:tr w:rsidR="00C35B38" w:rsidRPr="00921C2D" w:rsidTr="00C35B38">
        <w:trPr>
          <w:trHeight w:val="398"/>
        </w:trPr>
        <w:tc>
          <w:tcPr>
            <w:tcW w:w="703" w:type="dxa"/>
            <w:tcBorders>
              <w:top w:val="single" w:sz="4" w:space="0" w:color="auto"/>
              <w:left w:val="single" w:sz="4" w:space="0" w:color="auto"/>
              <w:bottom w:val="single" w:sz="4" w:space="0" w:color="auto"/>
              <w:right w:val="single" w:sz="4" w:space="0" w:color="auto"/>
            </w:tcBorders>
            <w:shd w:val="clear" w:color="auto" w:fill="FFFF00"/>
          </w:tcPr>
          <w:p w:rsidR="00C35B38" w:rsidRPr="0078096F" w:rsidRDefault="00C35B38" w:rsidP="00C35B38">
            <w:pPr>
              <w:spacing w:line="276" w:lineRule="auto"/>
              <w:jc w:val="center"/>
              <w:rPr>
                <w:rFonts w:ascii="Tahoma" w:hAnsi="Tahoma" w:cs="Tahoma"/>
                <w:b/>
                <w:lang w:eastAsia="en-US"/>
              </w:rPr>
            </w:pPr>
            <w:r w:rsidRPr="0078096F">
              <w:rPr>
                <w:rFonts w:ascii="Tahoma" w:hAnsi="Tahoma" w:cs="Tahoma"/>
                <w:b/>
                <w:lang w:eastAsia="en-US"/>
              </w:rPr>
              <w:lastRenderedPageBreak/>
              <w:t>Nr.</w:t>
            </w:r>
          </w:p>
          <w:p w:rsidR="00C35B38" w:rsidRPr="0078096F" w:rsidRDefault="00C35B38" w:rsidP="00C35B38">
            <w:pPr>
              <w:spacing w:line="276" w:lineRule="auto"/>
              <w:jc w:val="center"/>
              <w:rPr>
                <w:rFonts w:ascii="Tahoma" w:hAnsi="Tahoma" w:cs="Tahoma"/>
                <w:b/>
                <w:lang w:eastAsia="en-US"/>
              </w:rPr>
            </w:pPr>
            <w:r w:rsidRPr="0078096F">
              <w:rPr>
                <w:rFonts w:ascii="Tahoma" w:hAnsi="Tahoma" w:cs="Tahoma"/>
                <w:b/>
                <w:lang w:eastAsia="en-US"/>
              </w:rPr>
              <w:t>crt.</w:t>
            </w:r>
          </w:p>
        </w:tc>
        <w:tc>
          <w:tcPr>
            <w:tcW w:w="2757" w:type="dxa"/>
            <w:tcBorders>
              <w:top w:val="single" w:sz="4" w:space="0" w:color="auto"/>
              <w:left w:val="single" w:sz="4" w:space="0" w:color="auto"/>
              <w:bottom w:val="single" w:sz="4" w:space="0" w:color="auto"/>
              <w:right w:val="single" w:sz="4" w:space="0" w:color="auto"/>
            </w:tcBorders>
            <w:shd w:val="clear" w:color="auto" w:fill="FFFF00"/>
          </w:tcPr>
          <w:p w:rsidR="00C35B38" w:rsidRPr="0078096F" w:rsidRDefault="00C35B38" w:rsidP="00C35B38">
            <w:pPr>
              <w:spacing w:line="276" w:lineRule="auto"/>
              <w:jc w:val="center"/>
              <w:rPr>
                <w:rFonts w:ascii="Tahoma" w:hAnsi="Tahoma" w:cs="Tahoma"/>
                <w:b/>
                <w:lang w:eastAsia="en-US"/>
              </w:rPr>
            </w:pPr>
            <w:r w:rsidRPr="0078096F">
              <w:rPr>
                <w:rFonts w:ascii="Tahoma" w:hAnsi="Tahoma" w:cs="Tahoma"/>
                <w:b/>
                <w:lang w:eastAsia="en-US"/>
              </w:rPr>
              <w:t>Obiectiv</w:t>
            </w:r>
          </w:p>
          <w:p w:rsidR="00C35B38" w:rsidRPr="0078096F" w:rsidRDefault="00C35B38" w:rsidP="00C35B38">
            <w:pPr>
              <w:spacing w:line="276" w:lineRule="auto"/>
              <w:jc w:val="center"/>
              <w:rPr>
                <w:rFonts w:ascii="Tahoma" w:hAnsi="Tahoma" w:cs="Tahoma"/>
                <w:b/>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00"/>
          </w:tcPr>
          <w:p w:rsidR="00C35B38" w:rsidRPr="0078096F" w:rsidRDefault="00C35B38" w:rsidP="00C35B38">
            <w:pPr>
              <w:spacing w:line="276" w:lineRule="auto"/>
              <w:jc w:val="center"/>
              <w:rPr>
                <w:rFonts w:ascii="Tahoma" w:hAnsi="Tahoma" w:cs="Tahoma"/>
                <w:b/>
                <w:lang w:eastAsia="en-US"/>
              </w:rPr>
            </w:pPr>
            <w:r w:rsidRPr="0078096F">
              <w:rPr>
                <w:rFonts w:ascii="Tahoma" w:hAnsi="Tahoma" w:cs="Tahoma"/>
                <w:b/>
                <w:lang w:eastAsia="en-US"/>
              </w:rPr>
              <w:t>Actiunea</w:t>
            </w:r>
          </w:p>
        </w:tc>
        <w:tc>
          <w:tcPr>
            <w:tcW w:w="2148" w:type="dxa"/>
            <w:tcBorders>
              <w:top w:val="single" w:sz="4" w:space="0" w:color="auto"/>
              <w:left w:val="single" w:sz="4" w:space="0" w:color="auto"/>
              <w:bottom w:val="single" w:sz="4" w:space="0" w:color="auto"/>
              <w:right w:val="single" w:sz="4" w:space="0" w:color="auto"/>
            </w:tcBorders>
            <w:shd w:val="clear" w:color="auto" w:fill="FFFF00"/>
          </w:tcPr>
          <w:p w:rsidR="00C35B38" w:rsidRPr="0078096F" w:rsidRDefault="00C35B38" w:rsidP="00C35B38">
            <w:pPr>
              <w:spacing w:line="276" w:lineRule="auto"/>
              <w:jc w:val="center"/>
              <w:rPr>
                <w:rFonts w:ascii="Tahoma" w:hAnsi="Tahoma" w:cs="Tahoma"/>
                <w:b/>
                <w:lang w:eastAsia="en-US"/>
              </w:rPr>
            </w:pPr>
            <w:r w:rsidRPr="0078096F">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C35B38" w:rsidRPr="0078096F" w:rsidRDefault="00C35B38" w:rsidP="00C35B38">
            <w:pPr>
              <w:spacing w:line="276" w:lineRule="auto"/>
              <w:jc w:val="center"/>
              <w:rPr>
                <w:rFonts w:ascii="Tahoma" w:hAnsi="Tahoma" w:cs="Tahoma"/>
                <w:b/>
                <w:lang w:eastAsia="en-US"/>
              </w:rPr>
            </w:pPr>
            <w:r w:rsidRPr="0078096F">
              <w:rPr>
                <w:rFonts w:ascii="Tahoma" w:hAnsi="Tahoma" w:cs="Tahoma"/>
                <w:b/>
                <w:lang w:eastAsia="en-US"/>
              </w:rPr>
              <w:t xml:space="preserve">Entitate responsabila </w:t>
            </w:r>
          </w:p>
        </w:tc>
      </w:tr>
      <w:tr w:rsidR="00C35B38" w:rsidRPr="00921C2D" w:rsidTr="00C35B38">
        <w:trPr>
          <w:trHeight w:val="398"/>
        </w:trPr>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rsidR="00C35B38" w:rsidRDefault="00C35B38" w:rsidP="00C35B38">
            <w:pPr>
              <w:spacing w:line="276" w:lineRule="auto"/>
              <w:rPr>
                <w:rFonts w:ascii="Tahoma" w:hAnsi="Tahoma" w:cs="Tahoma"/>
                <w:i/>
                <w:sz w:val="22"/>
                <w:szCs w:val="22"/>
                <w:lang w:val="en-US" w:eastAsia="en-US"/>
              </w:rPr>
            </w:pPr>
          </w:p>
          <w:p w:rsidR="00C35B38" w:rsidRPr="00CA1F76" w:rsidRDefault="00C35B38" w:rsidP="00C35B38">
            <w:pPr>
              <w:spacing w:line="276" w:lineRule="auto"/>
              <w:rPr>
                <w:rFonts w:ascii="Tahoma" w:hAnsi="Tahoma" w:cs="Tahoma"/>
                <w:i/>
                <w:sz w:val="22"/>
                <w:szCs w:val="22"/>
                <w:lang w:val="en-US" w:eastAsia="en-US"/>
              </w:rPr>
            </w:pPr>
            <w:r>
              <w:rPr>
                <w:rFonts w:ascii="Tahoma" w:hAnsi="Tahoma" w:cs="Tahoma"/>
                <w:i/>
                <w:sz w:val="22"/>
                <w:szCs w:val="22"/>
                <w:lang w:val="en-US" w:eastAsia="en-US"/>
              </w:rPr>
              <w:t>7</w:t>
            </w:r>
          </w:p>
        </w:tc>
        <w:tc>
          <w:tcPr>
            <w:tcW w:w="2757" w:type="dxa"/>
            <w:tcBorders>
              <w:top w:val="single" w:sz="4" w:space="0" w:color="auto"/>
              <w:left w:val="single" w:sz="4" w:space="0" w:color="auto"/>
              <w:bottom w:val="single" w:sz="4" w:space="0" w:color="auto"/>
              <w:right w:val="single" w:sz="4" w:space="0" w:color="auto"/>
            </w:tcBorders>
            <w:shd w:val="clear" w:color="auto" w:fill="FFFFFF" w:themeFill="background1"/>
          </w:tcPr>
          <w:p w:rsidR="00C35B38" w:rsidRPr="00E24037" w:rsidRDefault="00C35B38" w:rsidP="00C35B38">
            <w:pPr>
              <w:spacing w:line="360" w:lineRule="auto"/>
              <w:jc w:val="both"/>
              <w:rPr>
                <w:rFonts w:ascii="Tahoma" w:hAnsi="Tahoma" w:cs="Tahoma"/>
                <w:bCs/>
                <w:sz w:val="22"/>
                <w:szCs w:val="22"/>
                <w:lang w:eastAsia="en-US"/>
              </w:rPr>
            </w:pPr>
            <w:r w:rsidRPr="00E24037">
              <w:rPr>
                <w:rFonts w:ascii="Tahoma" w:hAnsi="Tahoma" w:cs="Tahoma"/>
                <w:bCs/>
                <w:sz w:val="22"/>
                <w:szCs w:val="22"/>
                <w:lang w:eastAsia="en-US"/>
              </w:rPr>
              <w:t>Creșterea participării la educație de calitate, de la creșă, până la absolvirea unei forme de învățământ care să asigure acces pe piața muncii sau tranziția către învățământul universitar</w:t>
            </w:r>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38" w:rsidRPr="00C35B38" w:rsidRDefault="00C35B38" w:rsidP="00C35B38">
            <w:pPr>
              <w:autoSpaceDE w:val="0"/>
              <w:autoSpaceDN w:val="0"/>
              <w:adjustRightInd w:val="0"/>
              <w:spacing w:line="360" w:lineRule="auto"/>
              <w:jc w:val="both"/>
              <w:rPr>
                <w:rFonts w:ascii="Tahoma" w:hAnsi="Tahoma" w:cs="Tahoma"/>
                <w:sz w:val="22"/>
                <w:szCs w:val="22"/>
              </w:rPr>
            </w:pPr>
            <w:r w:rsidRPr="00C35B38">
              <w:rPr>
                <w:rFonts w:ascii="Tahoma" w:hAnsi="Tahoma" w:cs="Tahoma"/>
                <w:sz w:val="22"/>
                <w:szCs w:val="22"/>
                <w:lang w:eastAsia="en-US"/>
              </w:rPr>
              <w:t>Realizarea de studii şi analize privind motivele abandonului de către elevi, pe medii de rezidenţă şi etnii</w:t>
            </w:r>
          </w:p>
          <w:p w:rsidR="00C35B38" w:rsidRPr="00C35B38" w:rsidRDefault="00C35B38" w:rsidP="00C35B38">
            <w:pPr>
              <w:spacing w:after="200" w:line="360" w:lineRule="auto"/>
              <w:jc w:val="both"/>
              <w:rPr>
                <w:rFonts w:ascii="Tahoma" w:hAnsi="Tahoma" w:cs="Tahoma"/>
                <w:sz w:val="22"/>
                <w:szCs w:val="22"/>
                <w:lang w:val="it-IT" w:eastAsia="en-US"/>
              </w:rPr>
            </w:pPr>
            <w:r w:rsidRPr="00C35B38">
              <w:rPr>
                <w:rFonts w:ascii="Tahoma" w:hAnsi="Tahoma" w:cs="Tahoma"/>
                <w:bCs/>
                <w:sz w:val="22"/>
                <w:szCs w:val="22"/>
                <w:lang w:eastAsia="en-US"/>
              </w:rPr>
              <w:t>Derularea programelor na</w:t>
            </w:r>
            <w:r w:rsidRPr="00C35B38">
              <w:rPr>
                <w:rFonts w:ascii="Tahoma" w:hAnsi="Tahoma" w:cs="Tahoma"/>
                <w:sz w:val="22"/>
                <w:szCs w:val="22"/>
                <w:lang w:eastAsia="en-US"/>
              </w:rPr>
              <w:t>ţ</w:t>
            </w:r>
            <w:r w:rsidRPr="00C35B38">
              <w:rPr>
                <w:rFonts w:ascii="Tahoma" w:hAnsi="Tahoma" w:cs="Tahoma"/>
                <w:bCs/>
                <w:sz w:val="22"/>
                <w:szCs w:val="22"/>
                <w:lang w:eastAsia="en-US"/>
              </w:rPr>
              <w:t>ionale: „</w:t>
            </w:r>
            <w:r w:rsidRPr="00C35B38">
              <w:rPr>
                <w:rFonts w:ascii="Tahoma" w:hAnsi="Tahoma" w:cs="Tahoma"/>
                <w:bCs/>
                <w:i/>
                <w:iCs/>
                <w:sz w:val="22"/>
                <w:szCs w:val="22"/>
                <w:lang w:eastAsia="en-US"/>
              </w:rPr>
              <w:t xml:space="preserve">Cornul </w:t>
            </w:r>
            <w:r w:rsidRPr="00C35B38">
              <w:rPr>
                <w:rFonts w:ascii="Tahoma" w:hAnsi="Tahoma" w:cs="Tahoma"/>
                <w:sz w:val="22"/>
                <w:szCs w:val="22"/>
                <w:lang w:eastAsia="en-US"/>
              </w:rPr>
              <w:t>ş</w:t>
            </w:r>
            <w:r w:rsidRPr="00C35B38">
              <w:rPr>
                <w:rFonts w:ascii="Tahoma" w:hAnsi="Tahoma" w:cs="Tahoma"/>
                <w:bCs/>
                <w:i/>
                <w:iCs/>
                <w:sz w:val="22"/>
                <w:szCs w:val="22"/>
                <w:lang w:eastAsia="en-US"/>
              </w:rPr>
              <w:t xml:space="preserve">i laptele”, „Bani de liceu”, „ Euro 200”, „Rechizite  </w:t>
            </w:r>
            <w:r w:rsidRPr="00C35B38">
              <w:rPr>
                <w:rFonts w:ascii="Tahoma" w:hAnsi="Tahoma" w:cs="Tahoma"/>
                <w:sz w:val="22"/>
                <w:szCs w:val="22"/>
                <w:lang w:eastAsia="en-US"/>
              </w:rPr>
              <w:t>ş</w:t>
            </w:r>
            <w:r w:rsidRPr="00C35B38">
              <w:rPr>
                <w:rFonts w:ascii="Tahoma" w:hAnsi="Tahoma" w:cs="Tahoma"/>
                <w:bCs/>
                <w:i/>
                <w:iCs/>
                <w:sz w:val="22"/>
                <w:szCs w:val="22"/>
                <w:lang w:eastAsia="en-US"/>
              </w:rPr>
              <w:t>colare”, „ Bursă pentru elevii școlilor profesionale”</w:t>
            </w:r>
          </w:p>
          <w:p w:rsidR="00C35B38" w:rsidRPr="00C35B38" w:rsidRDefault="00C35B38" w:rsidP="00C35B38">
            <w:pPr>
              <w:autoSpaceDE w:val="0"/>
              <w:autoSpaceDN w:val="0"/>
              <w:adjustRightInd w:val="0"/>
              <w:spacing w:after="200" w:line="360" w:lineRule="auto"/>
              <w:jc w:val="both"/>
              <w:rPr>
                <w:rFonts w:ascii="Tahoma" w:hAnsi="Tahoma" w:cs="Tahoma"/>
                <w:sz w:val="22"/>
                <w:szCs w:val="22"/>
              </w:rPr>
            </w:pPr>
            <w:r w:rsidRPr="00C35B38">
              <w:rPr>
                <w:rFonts w:ascii="Tahoma" w:hAnsi="Tahoma" w:cs="Tahoma"/>
                <w:sz w:val="22"/>
                <w:szCs w:val="22"/>
              </w:rPr>
              <w:t>Derularea de programe de prevenire şi de combatere a abandonului şcolar, a consumului de alcool şi de droguri, a alimentaţiei nesănătoase.</w:t>
            </w:r>
          </w:p>
          <w:p w:rsidR="00C35B38" w:rsidRPr="00C35B38" w:rsidRDefault="00C35B38" w:rsidP="00C35B38">
            <w:pPr>
              <w:autoSpaceDE w:val="0"/>
              <w:autoSpaceDN w:val="0"/>
              <w:adjustRightInd w:val="0"/>
              <w:spacing w:after="200" w:line="360" w:lineRule="auto"/>
              <w:jc w:val="both"/>
              <w:rPr>
                <w:rFonts w:ascii="Tahoma" w:hAnsi="Tahoma" w:cs="Tahoma"/>
                <w:sz w:val="22"/>
                <w:szCs w:val="22"/>
              </w:rPr>
            </w:pPr>
            <w:r w:rsidRPr="00C35B38">
              <w:rPr>
                <w:rFonts w:ascii="Tahoma" w:hAnsi="Tahoma" w:cs="Tahoma"/>
                <w:sz w:val="22"/>
                <w:szCs w:val="22"/>
              </w:rPr>
              <w:t>Extinderea serviciului de consiliere in învăţământul preșcolar, prin cuprinderea tuturor grădiniţelor la un cabinet de consiliere şcolară.</w:t>
            </w:r>
          </w:p>
          <w:p w:rsidR="00C35B38" w:rsidRPr="00C35B38" w:rsidRDefault="00C35B38" w:rsidP="00C35B38">
            <w:pPr>
              <w:autoSpaceDE w:val="0"/>
              <w:autoSpaceDN w:val="0"/>
              <w:adjustRightInd w:val="0"/>
              <w:spacing w:line="360" w:lineRule="auto"/>
              <w:jc w:val="both"/>
              <w:rPr>
                <w:rFonts w:ascii="Tahoma" w:hAnsi="Tahoma" w:cs="Tahoma"/>
                <w:sz w:val="22"/>
                <w:szCs w:val="22"/>
              </w:rPr>
            </w:pPr>
            <w:r w:rsidRPr="00C35B38">
              <w:rPr>
                <w:rFonts w:ascii="Tahoma" w:hAnsi="Tahoma" w:cs="Tahoma"/>
                <w:sz w:val="22"/>
                <w:szCs w:val="22"/>
              </w:rPr>
              <w:t>Sprijinirea accesului la studii obligatorii de 10 ani pentru absolvenţii de gimnaziu</w:t>
            </w:r>
          </w:p>
          <w:p w:rsidR="00C35B38" w:rsidRPr="00C35B38" w:rsidRDefault="00C35B38" w:rsidP="00C35B38">
            <w:pPr>
              <w:spacing w:after="200" w:line="360" w:lineRule="auto"/>
              <w:jc w:val="both"/>
              <w:rPr>
                <w:rFonts w:ascii="Tahoma" w:hAnsi="Tahoma" w:cs="Tahoma"/>
                <w:bCs/>
                <w:sz w:val="22"/>
                <w:szCs w:val="22"/>
                <w:lang w:eastAsia="en-US"/>
              </w:rPr>
            </w:pPr>
            <w:r w:rsidRPr="00C35B38">
              <w:rPr>
                <w:rFonts w:ascii="Tahoma" w:hAnsi="Tahoma" w:cs="Tahoma"/>
                <w:bCs/>
                <w:sz w:val="22"/>
                <w:szCs w:val="22"/>
                <w:lang w:eastAsia="en-US"/>
              </w:rPr>
              <w:t>Constituirea de echipe mixte şcoală–direcţii de asistenţă socială din cadrul consiliilor locale pentru organizarea de vizite la domiciliul elevilor care întâmpină dificultăţi în procesul didactic</w:t>
            </w:r>
          </w:p>
          <w:p w:rsidR="00C35B38" w:rsidRDefault="00C35B38" w:rsidP="00C35B38">
            <w:pPr>
              <w:spacing w:after="200" w:line="360" w:lineRule="auto"/>
              <w:jc w:val="both"/>
              <w:rPr>
                <w:rFonts w:ascii="Tahoma" w:hAnsi="Tahoma" w:cs="Tahoma"/>
                <w:sz w:val="22"/>
                <w:szCs w:val="22"/>
                <w:lang w:eastAsia="en-US"/>
              </w:rPr>
            </w:pPr>
            <w:r w:rsidRPr="00C35B38">
              <w:rPr>
                <w:rFonts w:ascii="Tahoma" w:hAnsi="Tahoma" w:cs="Tahoma"/>
                <w:bCs/>
                <w:sz w:val="22"/>
                <w:szCs w:val="22"/>
                <w:lang w:eastAsia="en-US"/>
              </w:rPr>
              <w:t>Cuprinderea în educa</w:t>
            </w:r>
            <w:r w:rsidRPr="00C35B38">
              <w:rPr>
                <w:rFonts w:ascii="Tahoma" w:hAnsi="Tahoma" w:cs="Tahoma"/>
                <w:sz w:val="22"/>
                <w:szCs w:val="22"/>
                <w:lang w:eastAsia="en-US"/>
              </w:rPr>
              <w:t>ţ</w:t>
            </w:r>
            <w:r w:rsidRPr="00C35B38">
              <w:rPr>
                <w:rFonts w:ascii="Tahoma" w:hAnsi="Tahoma" w:cs="Tahoma"/>
                <w:bCs/>
                <w:sz w:val="22"/>
                <w:szCs w:val="22"/>
                <w:lang w:eastAsia="en-US"/>
              </w:rPr>
              <w:t>ia obligatorie a copiilor între 6-7 ani.     Ac</w:t>
            </w:r>
            <w:r w:rsidRPr="00C35B38">
              <w:rPr>
                <w:rFonts w:ascii="Tahoma" w:hAnsi="Tahoma" w:cs="Tahoma"/>
                <w:sz w:val="22"/>
                <w:szCs w:val="22"/>
                <w:lang w:eastAsia="en-US"/>
              </w:rPr>
              <w:t>ţ</w:t>
            </w:r>
            <w:r w:rsidRPr="00C35B38">
              <w:rPr>
                <w:rFonts w:ascii="Tahoma" w:hAnsi="Tahoma" w:cs="Tahoma"/>
                <w:bCs/>
                <w:sz w:val="22"/>
                <w:szCs w:val="22"/>
                <w:lang w:eastAsia="en-US"/>
              </w:rPr>
              <w:t>iuni de popularizare a importan</w:t>
            </w:r>
            <w:r w:rsidRPr="00C35B38">
              <w:rPr>
                <w:rFonts w:ascii="Tahoma" w:hAnsi="Tahoma" w:cs="Tahoma"/>
                <w:sz w:val="22"/>
                <w:szCs w:val="22"/>
                <w:lang w:eastAsia="en-US"/>
              </w:rPr>
              <w:t>ţ</w:t>
            </w:r>
            <w:r w:rsidRPr="00C35B38">
              <w:rPr>
                <w:rFonts w:ascii="Tahoma" w:hAnsi="Tahoma" w:cs="Tahoma"/>
                <w:bCs/>
                <w:sz w:val="22"/>
                <w:szCs w:val="22"/>
                <w:lang w:eastAsia="en-US"/>
              </w:rPr>
              <w:t>ei acestei forme de învăţământ în parteneriat cu toate consiliile locale din jude</w:t>
            </w:r>
            <w:r w:rsidRPr="00C35B38">
              <w:rPr>
                <w:rFonts w:ascii="Tahoma" w:hAnsi="Tahoma" w:cs="Tahoma"/>
                <w:sz w:val="22"/>
                <w:szCs w:val="22"/>
                <w:lang w:eastAsia="en-US"/>
              </w:rPr>
              <w:t>ţ</w:t>
            </w:r>
          </w:p>
          <w:p w:rsidR="00C35B38" w:rsidRPr="00C35B38" w:rsidRDefault="00C35B38" w:rsidP="00C35B38">
            <w:pPr>
              <w:spacing w:line="360" w:lineRule="auto"/>
              <w:jc w:val="both"/>
              <w:rPr>
                <w:rFonts w:ascii="Tahoma" w:hAnsi="Tahoma" w:cs="Tahoma"/>
                <w:sz w:val="22"/>
                <w:szCs w:val="22"/>
              </w:rPr>
            </w:pPr>
            <w:r w:rsidRPr="00C35B38">
              <w:rPr>
                <w:rFonts w:ascii="Tahoma" w:hAnsi="Tahoma" w:cs="Tahoma"/>
                <w:bCs/>
                <w:sz w:val="22"/>
                <w:szCs w:val="22"/>
                <w:lang w:val="it-IT" w:eastAsia="en-US"/>
              </w:rPr>
              <w:t>PROGRAME PENTRU CEI CARE AU PĂRĂSIT TIMPURIU ŞCOALĂ</w:t>
            </w:r>
          </w:p>
        </w:tc>
        <w:tc>
          <w:tcPr>
            <w:tcW w:w="21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38" w:rsidRPr="00E24037" w:rsidRDefault="00C35B38" w:rsidP="00C35B38">
            <w:pPr>
              <w:autoSpaceDE w:val="0"/>
              <w:autoSpaceDN w:val="0"/>
              <w:adjustRightInd w:val="0"/>
              <w:snapToGrid w:val="0"/>
              <w:spacing w:after="200" w:line="360" w:lineRule="auto"/>
              <w:ind w:left="720"/>
              <w:jc w:val="both"/>
              <w:rPr>
                <w:rFonts w:ascii="Tahoma" w:hAnsi="Tahoma" w:cs="Tahoma"/>
                <w:sz w:val="22"/>
                <w:szCs w:val="22"/>
                <w:lang w:eastAsia="en-US"/>
              </w:rPr>
            </w:pPr>
            <w:r w:rsidRPr="00E24037">
              <w:rPr>
                <w:rFonts w:ascii="Tahoma" w:hAnsi="Tahoma" w:cs="Tahoma"/>
                <w:sz w:val="22"/>
                <w:szCs w:val="22"/>
                <w:lang w:eastAsia="en-US"/>
              </w:rPr>
              <w:t>An scolar 2016-2017</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tcPr>
          <w:p w:rsidR="00C35B38" w:rsidRPr="00E24037" w:rsidRDefault="00C35B38" w:rsidP="00C35B38">
            <w:pPr>
              <w:spacing w:line="276" w:lineRule="auto"/>
              <w:jc w:val="center"/>
              <w:rPr>
                <w:rFonts w:ascii="Tahoma" w:hAnsi="Tahoma" w:cs="Tahoma"/>
                <w:bCs/>
                <w:sz w:val="22"/>
                <w:szCs w:val="22"/>
                <w:lang w:val="pt-BR" w:eastAsia="en-US"/>
              </w:rPr>
            </w:pPr>
            <w:r w:rsidRPr="00E24037">
              <w:rPr>
                <w:rFonts w:ascii="Tahoma" w:hAnsi="Tahoma" w:cs="Tahoma"/>
                <w:bCs/>
                <w:sz w:val="22"/>
                <w:szCs w:val="22"/>
                <w:lang w:val="pt-BR" w:eastAsia="en-US"/>
              </w:rPr>
              <w:t xml:space="preserve">Inspectorat Scolar </w:t>
            </w:r>
          </w:p>
          <w:p w:rsidR="00C35B38" w:rsidRPr="00E24037" w:rsidRDefault="00C35B38" w:rsidP="00C35B38">
            <w:pPr>
              <w:spacing w:line="276" w:lineRule="auto"/>
              <w:jc w:val="center"/>
              <w:rPr>
                <w:rFonts w:ascii="Tahoma" w:hAnsi="Tahoma" w:cs="Tahoma"/>
                <w:bCs/>
                <w:sz w:val="22"/>
                <w:szCs w:val="22"/>
                <w:lang w:val="pt-BR" w:eastAsia="en-US"/>
              </w:rPr>
            </w:pPr>
            <w:r w:rsidRPr="00E24037">
              <w:rPr>
                <w:rFonts w:ascii="Tahoma" w:hAnsi="Tahoma" w:cs="Tahoma"/>
                <w:bCs/>
                <w:sz w:val="22"/>
                <w:szCs w:val="22"/>
                <w:lang w:val="pt-BR" w:eastAsia="en-US"/>
              </w:rPr>
              <w:t>Judetean Bacau</w:t>
            </w:r>
          </w:p>
        </w:tc>
      </w:tr>
      <w:tr w:rsidR="00C35B38" w:rsidRPr="00921C2D" w:rsidTr="00C35B38">
        <w:trPr>
          <w:trHeight w:val="398"/>
        </w:trPr>
        <w:tc>
          <w:tcPr>
            <w:tcW w:w="703" w:type="dxa"/>
            <w:tcBorders>
              <w:top w:val="single" w:sz="4" w:space="0" w:color="auto"/>
              <w:left w:val="single" w:sz="4" w:space="0" w:color="auto"/>
              <w:bottom w:val="single" w:sz="4" w:space="0" w:color="auto"/>
              <w:right w:val="single" w:sz="4" w:space="0" w:color="auto"/>
            </w:tcBorders>
            <w:shd w:val="clear" w:color="auto" w:fill="FFFF00"/>
          </w:tcPr>
          <w:p w:rsidR="00C35B38" w:rsidRPr="0078096F" w:rsidRDefault="00C35B38" w:rsidP="00C35B38">
            <w:pPr>
              <w:spacing w:line="276" w:lineRule="auto"/>
              <w:jc w:val="center"/>
              <w:rPr>
                <w:rFonts w:ascii="Tahoma" w:hAnsi="Tahoma" w:cs="Tahoma"/>
                <w:b/>
                <w:lang w:eastAsia="en-US"/>
              </w:rPr>
            </w:pPr>
            <w:r w:rsidRPr="0078096F">
              <w:rPr>
                <w:rFonts w:ascii="Tahoma" w:hAnsi="Tahoma" w:cs="Tahoma"/>
                <w:b/>
                <w:lang w:eastAsia="en-US"/>
              </w:rPr>
              <w:lastRenderedPageBreak/>
              <w:t>Nr.</w:t>
            </w:r>
          </w:p>
          <w:p w:rsidR="00C35B38" w:rsidRPr="0078096F" w:rsidRDefault="00C35B38" w:rsidP="00C35B38">
            <w:pPr>
              <w:spacing w:line="276" w:lineRule="auto"/>
              <w:jc w:val="center"/>
              <w:rPr>
                <w:rFonts w:ascii="Tahoma" w:hAnsi="Tahoma" w:cs="Tahoma"/>
                <w:b/>
                <w:lang w:eastAsia="en-US"/>
              </w:rPr>
            </w:pPr>
            <w:r w:rsidRPr="0078096F">
              <w:rPr>
                <w:rFonts w:ascii="Tahoma" w:hAnsi="Tahoma" w:cs="Tahoma"/>
                <w:b/>
                <w:lang w:eastAsia="en-US"/>
              </w:rPr>
              <w:t>crt.</w:t>
            </w:r>
          </w:p>
        </w:tc>
        <w:tc>
          <w:tcPr>
            <w:tcW w:w="2757" w:type="dxa"/>
            <w:tcBorders>
              <w:top w:val="single" w:sz="4" w:space="0" w:color="auto"/>
              <w:left w:val="single" w:sz="4" w:space="0" w:color="auto"/>
              <w:bottom w:val="single" w:sz="4" w:space="0" w:color="auto"/>
              <w:right w:val="single" w:sz="4" w:space="0" w:color="auto"/>
            </w:tcBorders>
            <w:shd w:val="clear" w:color="auto" w:fill="FFFF00"/>
          </w:tcPr>
          <w:p w:rsidR="00C35B38" w:rsidRPr="0078096F" w:rsidRDefault="00C35B38" w:rsidP="00C35B38">
            <w:pPr>
              <w:spacing w:line="276" w:lineRule="auto"/>
              <w:jc w:val="center"/>
              <w:rPr>
                <w:rFonts w:ascii="Tahoma" w:hAnsi="Tahoma" w:cs="Tahoma"/>
                <w:b/>
                <w:lang w:eastAsia="en-US"/>
              </w:rPr>
            </w:pPr>
            <w:r w:rsidRPr="0078096F">
              <w:rPr>
                <w:rFonts w:ascii="Tahoma" w:hAnsi="Tahoma" w:cs="Tahoma"/>
                <w:b/>
                <w:lang w:eastAsia="en-US"/>
              </w:rPr>
              <w:t>Obiectiv</w:t>
            </w:r>
          </w:p>
          <w:p w:rsidR="00C35B38" w:rsidRPr="0078096F" w:rsidRDefault="00C35B38" w:rsidP="00C35B38">
            <w:pPr>
              <w:spacing w:line="276" w:lineRule="auto"/>
              <w:jc w:val="center"/>
              <w:rPr>
                <w:rFonts w:ascii="Tahoma" w:hAnsi="Tahoma" w:cs="Tahoma"/>
                <w:b/>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00"/>
          </w:tcPr>
          <w:p w:rsidR="00C35B38" w:rsidRPr="0078096F" w:rsidRDefault="00C35B38" w:rsidP="00C35B38">
            <w:pPr>
              <w:spacing w:line="276" w:lineRule="auto"/>
              <w:jc w:val="center"/>
              <w:rPr>
                <w:rFonts w:ascii="Tahoma" w:hAnsi="Tahoma" w:cs="Tahoma"/>
                <w:b/>
                <w:lang w:eastAsia="en-US"/>
              </w:rPr>
            </w:pPr>
            <w:r w:rsidRPr="0078096F">
              <w:rPr>
                <w:rFonts w:ascii="Tahoma" w:hAnsi="Tahoma" w:cs="Tahoma"/>
                <w:b/>
                <w:lang w:eastAsia="en-US"/>
              </w:rPr>
              <w:t>Actiunea</w:t>
            </w:r>
          </w:p>
        </w:tc>
        <w:tc>
          <w:tcPr>
            <w:tcW w:w="2148" w:type="dxa"/>
            <w:tcBorders>
              <w:top w:val="single" w:sz="4" w:space="0" w:color="auto"/>
              <w:left w:val="single" w:sz="4" w:space="0" w:color="auto"/>
              <w:bottom w:val="single" w:sz="4" w:space="0" w:color="auto"/>
              <w:right w:val="single" w:sz="4" w:space="0" w:color="auto"/>
            </w:tcBorders>
            <w:shd w:val="clear" w:color="auto" w:fill="FFFF00"/>
          </w:tcPr>
          <w:p w:rsidR="00C35B38" w:rsidRPr="0078096F" w:rsidRDefault="00C35B38" w:rsidP="00C35B38">
            <w:pPr>
              <w:spacing w:line="276" w:lineRule="auto"/>
              <w:jc w:val="center"/>
              <w:rPr>
                <w:rFonts w:ascii="Tahoma" w:hAnsi="Tahoma" w:cs="Tahoma"/>
                <w:b/>
                <w:lang w:eastAsia="en-US"/>
              </w:rPr>
            </w:pPr>
            <w:r w:rsidRPr="0078096F">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C35B38" w:rsidRPr="0078096F" w:rsidRDefault="00C35B38" w:rsidP="00C35B38">
            <w:pPr>
              <w:spacing w:line="276" w:lineRule="auto"/>
              <w:jc w:val="center"/>
              <w:rPr>
                <w:rFonts w:ascii="Tahoma" w:hAnsi="Tahoma" w:cs="Tahoma"/>
                <w:b/>
                <w:lang w:eastAsia="en-US"/>
              </w:rPr>
            </w:pPr>
            <w:r w:rsidRPr="0078096F">
              <w:rPr>
                <w:rFonts w:ascii="Tahoma" w:hAnsi="Tahoma" w:cs="Tahoma"/>
                <w:b/>
                <w:lang w:eastAsia="en-US"/>
              </w:rPr>
              <w:t xml:space="preserve">Entitate responsabila </w:t>
            </w:r>
          </w:p>
        </w:tc>
      </w:tr>
      <w:tr w:rsidR="00C35B38" w:rsidRPr="00921C2D" w:rsidTr="005D39B1">
        <w:trPr>
          <w:trHeight w:val="398"/>
        </w:trPr>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rsidR="00C35B38" w:rsidRDefault="00C35B38" w:rsidP="00C35B38">
            <w:pPr>
              <w:spacing w:line="276" w:lineRule="auto"/>
              <w:rPr>
                <w:rFonts w:ascii="Tahoma" w:hAnsi="Tahoma" w:cs="Tahoma"/>
                <w:i/>
                <w:sz w:val="22"/>
                <w:szCs w:val="22"/>
                <w:lang w:val="en-US" w:eastAsia="en-US"/>
              </w:rPr>
            </w:pPr>
          </w:p>
          <w:p w:rsidR="00C35B38" w:rsidRPr="00CA1F76" w:rsidRDefault="00C35B38" w:rsidP="00C35B38">
            <w:pPr>
              <w:spacing w:line="276" w:lineRule="auto"/>
              <w:rPr>
                <w:rFonts w:ascii="Tahoma" w:hAnsi="Tahoma" w:cs="Tahoma"/>
                <w:i/>
                <w:sz w:val="22"/>
                <w:szCs w:val="22"/>
                <w:lang w:val="en-US" w:eastAsia="en-US"/>
              </w:rPr>
            </w:pPr>
            <w:r>
              <w:rPr>
                <w:rFonts w:ascii="Tahoma" w:hAnsi="Tahoma" w:cs="Tahoma"/>
                <w:i/>
                <w:sz w:val="22"/>
                <w:szCs w:val="22"/>
                <w:lang w:val="en-US" w:eastAsia="en-US"/>
              </w:rPr>
              <w:t>7</w:t>
            </w:r>
          </w:p>
        </w:tc>
        <w:tc>
          <w:tcPr>
            <w:tcW w:w="2757" w:type="dxa"/>
            <w:tcBorders>
              <w:top w:val="single" w:sz="4" w:space="0" w:color="auto"/>
              <w:left w:val="single" w:sz="4" w:space="0" w:color="auto"/>
              <w:bottom w:val="single" w:sz="4" w:space="0" w:color="auto"/>
              <w:right w:val="single" w:sz="4" w:space="0" w:color="auto"/>
            </w:tcBorders>
            <w:shd w:val="clear" w:color="auto" w:fill="FFFFFF" w:themeFill="background1"/>
          </w:tcPr>
          <w:p w:rsidR="00C35B38" w:rsidRPr="00E24037" w:rsidRDefault="00C35B38" w:rsidP="00C35B38">
            <w:pPr>
              <w:spacing w:line="360" w:lineRule="auto"/>
              <w:jc w:val="both"/>
              <w:rPr>
                <w:rFonts w:ascii="Tahoma" w:hAnsi="Tahoma" w:cs="Tahoma"/>
                <w:bCs/>
                <w:sz w:val="22"/>
                <w:szCs w:val="22"/>
                <w:lang w:eastAsia="en-US"/>
              </w:rPr>
            </w:pPr>
            <w:r w:rsidRPr="00E24037">
              <w:rPr>
                <w:rFonts w:ascii="Tahoma" w:hAnsi="Tahoma" w:cs="Tahoma"/>
                <w:bCs/>
                <w:sz w:val="22"/>
                <w:szCs w:val="22"/>
                <w:lang w:eastAsia="en-US"/>
              </w:rPr>
              <w:t>Creșterea participării la educație de calitate, de la creșă, până la absolvirea unei forme de învățământ care să asigure acces pe piața muncii sau tranziția către învățământul universitar</w:t>
            </w:r>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38" w:rsidRPr="005D39B1" w:rsidRDefault="00C35B38" w:rsidP="00C35B38">
            <w:pPr>
              <w:spacing w:line="360" w:lineRule="auto"/>
              <w:jc w:val="both"/>
              <w:rPr>
                <w:rFonts w:ascii="Tahoma" w:hAnsi="Tahoma" w:cs="Tahoma"/>
                <w:bCs/>
                <w:sz w:val="22"/>
                <w:szCs w:val="22"/>
                <w:lang w:val="it-IT" w:eastAsia="en-US"/>
              </w:rPr>
            </w:pPr>
            <w:r w:rsidRPr="005D39B1">
              <w:rPr>
                <w:rFonts w:ascii="Tahoma" w:hAnsi="Tahoma" w:cs="Tahoma"/>
                <w:bCs/>
                <w:sz w:val="22"/>
                <w:szCs w:val="22"/>
                <w:lang w:val="it-IT" w:eastAsia="en-US"/>
              </w:rPr>
              <w:t>PROGRAMUL CELEI DE-A DOUA ŞANSE)</w:t>
            </w:r>
          </w:p>
          <w:p w:rsidR="00C35B38" w:rsidRPr="005D39B1" w:rsidRDefault="00C35B38" w:rsidP="00C35B38">
            <w:pPr>
              <w:spacing w:after="200" w:line="360" w:lineRule="auto"/>
              <w:jc w:val="both"/>
              <w:rPr>
                <w:rFonts w:ascii="Tahoma" w:hAnsi="Tahoma" w:cs="Tahoma"/>
                <w:bCs/>
                <w:sz w:val="22"/>
                <w:szCs w:val="22"/>
                <w:lang w:eastAsia="en-US"/>
              </w:rPr>
            </w:pPr>
            <w:r w:rsidRPr="005D39B1">
              <w:rPr>
                <w:rFonts w:ascii="Tahoma" w:hAnsi="Tahoma" w:cs="Tahoma"/>
                <w:bCs/>
                <w:sz w:val="22"/>
                <w:szCs w:val="22"/>
                <w:lang w:eastAsia="en-US"/>
              </w:rPr>
              <w:t>Promovarea si asigurarea accesului la programul MECTS „A doua şansă”</w:t>
            </w:r>
          </w:p>
          <w:p w:rsidR="00C35B38" w:rsidRPr="005D39B1" w:rsidRDefault="00C35B38" w:rsidP="00C35B38">
            <w:pPr>
              <w:spacing w:after="200" w:line="360" w:lineRule="auto"/>
              <w:jc w:val="both"/>
              <w:rPr>
                <w:rFonts w:ascii="Tahoma" w:hAnsi="Tahoma" w:cs="Tahoma"/>
                <w:bCs/>
                <w:sz w:val="22"/>
                <w:szCs w:val="22"/>
                <w:lang w:eastAsia="en-US"/>
              </w:rPr>
            </w:pPr>
            <w:r w:rsidRPr="005D39B1">
              <w:rPr>
                <w:rFonts w:ascii="Tahoma" w:hAnsi="Tahoma" w:cs="Tahoma"/>
                <w:bCs/>
                <w:sz w:val="22"/>
                <w:szCs w:val="22"/>
                <w:lang w:eastAsia="en-US"/>
              </w:rPr>
              <w:t>Asigurarea serviciilor de consiliere şi orientare şcolară, profesională si de asistenţă psihopedagogică, în cabinetele şcolare</w:t>
            </w:r>
          </w:p>
          <w:p w:rsidR="00C35B38" w:rsidRPr="005D39B1" w:rsidRDefault="00C35B38" w:rsidP="005D39B1">
            <w:pPr>
              <w:spacing w:after="200" w:line="360" w:lineRule="auto"/>
              <w:jc w:val="both"/>
              <w:rPr>
                <w:rFonts w:ascii="Tahoma" w:hAnsi="Tahoma" w:cs="Tahoma"/>
                <w:bCs/>
                <w:sz w:val="22"/>
                <w:szCs w:val="22"/>
                <w:lang w:eastAsia="en-US"/>
              </w:rPr>
            </w:pPr>
            <w:r w:rsidRPr="005D39B1">
              <w:rPr>
                <w:rFonts w:ascii="Tahoma" w:hAnsi="Tahoma" w:cs="Tahoma"/>
                <w:bCs/>
                <w:sz w:val="22"/>
                <w:szCs w:val="22"/>
                <w:lang w:eastAsia="en-US"/>
              </w:rPr>
              <w:t>Monitorizarea activităţilor de consiliere desfăşurate în şcolile în care s-a înfiinţat clasa pregătitoare (se va urmări modul în care implementarea noilor curriculumuri şi a competenţelor cheie la acest nivel a fost eficientă)Monitorizarea activităţilor de consiliere desfăşurate în şcolile din mediul rural de către profesorii din cabinetele de asistenţă psihopedagogică</w:t>
            </w:r>
          </w:p>
          <w:p w:rsidR="00C35B38" w:rsidRPr="005D39B1" w:rsidRDefault="005D39B1" w:rsidP="005D39B1">
            <w:pPr>
              <w:spacing w:after="200" w:line="360" w:lineRule="auto"/>
              <w:jc w:val="both"/>
              <w:rPr>
                <w:rFonts w:ascii="Tahoma" w:hAnsi="Tahoma" w:cs="Tahoma"/>
                <w:sz w:val="22"/>
                <w:szCs w:val="22"/>
                <w:lang w:eastAsia="en-US"/>
              </w:rPr>
            </w:pPr>
            <w:r w:rsidRPr="005D39B1">
              <w:rPr>
                <w:rFonts w:ascii="Tahoma" w:hAnsi="Tahoma" w:cs="Tahoma"/>
                <w:sz w:val="22"/>
                <w:szCs w:val="22"/>
              </w:rPr>
              <w:t>Dezvoltarea învățământului profesional și tehnic de nivel 5 terțiar non-universitar, prin susținerea acestuia de către stat, în domenii cu potențial de creștere, relevante pentru dezvoltarea economică a României; creşterea numărului de locuri la învăţământul postliceal de stat din judeţul Bacău şi derularea unor campanii de informare şi conştientizare a elevilor de clasa a XII-a privind această opţiune de continuare a studiilor</w:t>
            </w:r>
            <w:r>
              <w:rPr>
                <w:rFonts w:ascii="Tahoma" w:hAnsi="Tahoma" w:cs="Tahoma"/>
                <w:sz w:val="22"/>
                <w:szCs w:val="22"/>
              </w:rPr>
              <w:t>.</w:t>
            </w:r>
            <w:r w:rsidRPr="005D39B1">
              <w:rPr>
                <w:rFonts w:ascii="Tahoma" w:hAnsi="Tahoma" w:cs="Tahoma"/>
                <w:sz w:val="22"/>
                <w:szCs w:val="22"/>
                <w:lang w:eastAsia="en-US"/>
              </w:rPr>
              <w:t>Asigurarea condiţiilor materiale si de natură organizatorică necesare desfăşurării examenelor si concursurilor şcolare. Prezentarea rezultatelor în broşuri, publicaţii proprii, presă</w:t>
            </w:r>
          </w:p>
        </w:tc>
        <w:tc>
          <w:tcPr>
            <w:tcW w:w="21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B38" w:rsidRPr="00E24037" w:rsidRDefault="005D39B1" w:rsidP="00C35B38">
            <w:pPr>
              <w:autoSpaceDE w:val="0"/>
              <w:autoSpaceDN w:val="0"/>
              <w:adjustRightInd w:val="0"/>
              <w:snapToGrid w:val="0"/>
              <w:spacing w:after="200" w:line="360" w:lineRule="auto"/>
              <w:ind w:left="720"/>
              <w:jc w:val="both"/>
              <w:rPr>
                <w:rFonts w:ascii="Tahoma" w:hAnsi="Tahoma" w:cs="Tahoma"/>
                <w:sz w:val="22"/>
                <w:szCs w:val="22"/>
                <w:lang w:eastAsia="en-US"/>
              </w:rPr>
            </w:pPr>
            <w:r w:rsidRPr="00E24037">
              <w:rPr>
                <w:rFonts w:ascii="Tahoma" w:hAnsi="Tahoma" w:cs="Tahoma"/>
                <w:sz w:val="22"/>
                <w:szCs w:val="22"/>
                <w:lang w:eastAsia="en-US"/>
              </w:rPr>
              <w:t>An scolar 2016-2017</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tcPr>
          <w:p w:rsidR="005D39B1" w:rsidRPr="00E24037" w:rsidRDefault="005D39B1" w:rsidP="005D39B1">
            <w:pPr>
              <w:spacing w:line="276" w:lineRule="auto"/>
              <w:jc w:val="center"/>
              <w:rPr>
                <w:rFonts w:ascii="Tahoma" w:hAnsi="Tahoma" w:cs="Tahoma"/>
                <w:bCs/>
                <w:sz w:val="22"/>
                <w:szCs w:val="22"/>
                <w:lang w:val="pt-BR" w:eastAsia="en-US"/>
              </w:rPr>
            </w:pPr>
            <w:r w:rsidRPr="00E24037">
              <w:rPr>
                <w:rFonts w:ascii="Tahoma" w:hAnsi="Tahoma" w:cs="Tahoma"/>
                <w:bCs/>
                <w:sz w:val="22"/>
                <w:szCs w:val="22"/>
                <w:lang w:val="pt-BR" w:eastAsia="en-US"/>
              </w:rPr>
              <w:t xml:space="preserve">Inspectorat Scolar </w:t>
            </w:r>
          </w:p>
          <w:p w:rsidR="00C35B38" w:rsidRPr="00E24037" w:rsidRDefault="005D39B1" w:rsidP="005D39B1">
            <w:pPr>
              <w:spacing w:line="276" w:lineRule="auto"/>
              <w:jc w:val="center"/>
              <w:rPr>
                <w:rFonts w:ascii="Tahoma" w:hAnsi="Tahoma" w:cs="Tahoma"/>
                <w:bCs/>
                <w:sz w:val="22"/>
                <w:szCs w:val="22"/>
                <w:lang w:val="pt-BR" w:eastAsia="en-US"/>
              </w:rPr>
            </w:pPr>
            <w:r w:rsidRPr="00E24037">
              <w:rPr>
                <w:rFonts w:ascii="Tahoma" w:hAnsi="Tahoma" w:cs="Tahoma"/>
                <w:bCs/>
                <w:sz w:val="22"/>
                <w:szCs w:val="22"/>
                <w:lang w:val="pt-BR" w:eastAsia="en-US"/>
              </w:rPr>
              <w:t>Judetean Bacau</w:t>
            </w:r>
          </w:p>
        </w:tc>
      </w:tr>
      <w:tr w:rsidR="005D39B1" w:rsidRPr="00921C2D" w:rsidTr="005D39B1">
        <w:trPr>
          <w:trHeight w:val="398"/>
        </w:trPr>
        <w:tc>
          <w:tcPr>
            <w:tcW w:w="703" w:type="dxa"/>
            <w:tcBorders>
              <w:top w:val="single" w:sz="4" w:space="0" w:color="auto"/>
              <w:left w:val="single" w:sz="4" w:space="0" w:color="auto"/>
              <w:bottom w:val="single" w:sz="4" w:space="0" w:color="auto"/>
              <w:right w:val="single" w:sz="4" w:space="0" w:color="auto"/>
            </w:tcBorders>
            <w:shd w:val="clear" w:color="auto" w:fill="FFFF00"/>
          </w:tcPr>
          <w:p w:rsidR="005D39B1" w:rsidRPr="0078096F" w:rsidRDefault="005D39B1" w:rsidP="004849DD">
            <w:pPr>
              <w:spacing w:line="276" w:lineRule="auto"/>
              <w:jc w:val="center"/>
              <w:rPr>
                <w:rFonts w:ascii="Tahoma" w:hAnsi="Tahoma" w:cs="Tahoma"/>
                <w:b/>
                <w:lang w:eastAsia="en-US"/>
              </w:rPr>
            </w:pPr>
            <w:r w:rsidRPr="0078096F">
              <w:rPr>
                <w:rFonts w:ascii="Tahoma" w:hAnsi="Tahoma" w:cs="Tahoma"/>
                <w:b/>
                <w:lang w:eastAsia="en-US"/>
              </w:rPr>
              <w:lastRenderedPageBreak/>
              <w:t>Nr.</w:t>
            </w:r>
          </w:p>
          <w:p w:rsidR="005D39B1" w:rsidRPr="0078096F" w:rsidRDefault="005D39B1" w:rsidP="004849DD">
            <w:pPr>
              <w:spacing w:line="276" w:lineRule="auto"/>
              <w:jc w:val="center"/>
              <w:rPr>
                <w:rFonts w:ascii="Tahoma" w:hAnsi="Tahoma" w:cs="Tahoma"/>
                <w:b/>
                <w:lang w:eastAsia="en-US"/>
              </w:rPr>
            </w:pPr>
            <w:r w:rsidRPr="0078096F">
              <w:rPr>
                <w:rFonts w:ascii="Tahoma" w:hAnsi="Tahoma" w:cs="Tahoma"/>
                <w:b/>
                <w:lang w:eastAsia="en-US"/>
              </w:rPr>
              <w:t>crt.</w:t>
            </w:r>
          </w:p>
        </w:tc>
        <w:tc>
          <w:tcPr>
            <w:tcW w:w="2757" w:type="dxa"/>
            <w:tcBorders>
              <w:top w:val="single" w:sz="4" w:space="0" w:color="auto"/>
              <w:left w:val="single" w:sz="4" w:space="0" w:color="auto"/>
              <w:bottom w:val="single" w:sz="4" w:space="0" w:color="auto"/>
              <w:right w:val="single" w:sz="4" w:space="0" w:color="auto"/>
            </w:tcBorders>
            <w:shd w:val="clear" w:color="auto" w:fill="FFFF00"/>
          </w:tcPr>
          <w:p w:rsidR="005D39B1" w:rsidRPr="0078096F" w:rsidRDefault="005D39B1" w:rsidP="004849DD">
            <w:pPr>
              <w:spacing w:line="276" w:lineRule="auto"/>
              <w:jc w:val="center"/>
              <w:rPr>
                <w:rFonts w:ascii="Tahoma" w:hAnsi="Tahoma" w:cs="Tahoma"/>
                <w:b/>
                <w:lang w:eastAsia="en-US"/>
              </w:rPr>
            </w:pPr>
            <w:r w:rsidRPr="0078096F">
              <w:rPr>
                <w:rFonts w:ascii="Tahoma" w:hAnsi="Tahoma" w:cs="Tahoma"/>
                <w:b/>
                <w:lang w:eastAsia="en-US"/>
              </w:rPr>
              <w:t>Obiectiv</w:t>
            </w:r>
          </w:p>
          <w:p w:rsidR="005D39B1" w:rsidRPr="0078096F" w:rsidRDefault="005D39B1" w:rsidP="004849DD">
            <w:pPr>
              <w:spacing w:line="276" w:lineRule="auto"/>
              <w:jc w:val="center"/>
              <w:rPr>
                <w:rFonts w:ascii="Tahoma" w:hAnsi="Tahoma" w:cs="Tahoma"/>
                <w:b/>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00"/>
          </w:tcPr>
          <w:p w:rsidR="005D39B1" w:rsidRPr="0078096F" w:rsidRDefault="005D39B1" w:rsidP="004849DD">
            <w:pPr>
              <w:spacing w:line="276" w:lineRule="auto"/>
              <w:jc w:val="center"/>
              <w:rPr>
                <w:rFonts w:ascii="Tahoma" w:hAnsi="Tahoma" w:cs="Tahoma"/>
                <w:b/>
                <w:lang w:eastAsia="en-US"/>
              </w:rPr>
            </w:pPr>
            <w:r w:rsidRPr="0078096F">
              <w:rPr>
                <w:rFonts w:ascii="Tahoma" w:hAnsi="Tahoma" w:cs="Tahoma"/>
                <w:b/>
                <w:lang w:eastAsia="en-US"/>
              </w:rPr>
              <w:t>Actiunea</w:t>
            </w:r>
          </w:p>
        </w:tc>
        <w:tc>
          <w:tcPr>
            <w:tcW w:w="2148" w:type="dxa"/>
            <w:tcBorders>
              <w:top w:val="single" w:sz="4" w:space="0" w:color="auto"/>
              <w:left w:val="single" w:sz="4" w:space="0" w:color="auto"/>
              <w:bottom w:val="single" w:sz="4" w:space="0" w:color="auto"/>
              <w:right w:val="single" w:sz="4" w:space="0" w:color="auto"/>
            </w:tcBorders>
            <w:shd w:val="clear" w:color="auto" w:fill="FFFF00"/>
          </w:tcPr>
          <w:p w:rsidR="005D39B1" w:rsidRPr="0078096F" w:rsidRDefault="005D39B1" w:rsidP="004849DD">
            <w:pPr>
              <w:spacing w:line="276" w:lineRule="auto"/>
              <w:jc w:val="center"/>
              <w:rPr>
                <w:rFonts w:ascii="Tahoma" w:hAnsi="Tahoma" w:cs="Tahoma"/>
                <w:b/>
                <w:lang w:eastAsia="en-US"/>
              </w:rPr>
            </w:pPr>
            <w:r w:rsidRPr="0078096F">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5D39B1" w:rsidRPr="0078096F" w:rsidRDefault="005D39B1" w:rsidP="004849DD">
            <w:pPr>
              <w:spacing w:line="276" w:lineRule="auto"/>
              <w:jc w:val="center"/>
              <w:rPr>
                <w:rFonts w:ascii="Tahoma" w:hAnsi="Tahoma" w:cs="Tahoma"/>
                <w:b/>
                <w:lang w:eastAsia="en-US"/>
              </w:rPr>
            </w:pPr>
            <w:r w:rsidRPr="0078096F">
              <w:rPr>
                <w:rFonts w:ascii="Tahoma" w:hAnsi="Tahoma" w:cs="Tahoma"/>
                <w:b/>
                <w:lang w:eastAsia="en-US"/>
              </w:rPr>
              <w:t xml:space="preserve">Entitate responsabila </w:t>
            </w:r>
          </w:p>
        </w:tc>
      </w:tr>
      <w:tr w:rsidR="005D39B1" w:rsidRPr="00921C2D" w:rsidTr="005D39B1">
        <w:trPr>
          <w:trHeight w:val="398"/>
        </w:trPr>
        <w:tc>
          <w:tcPr>
            <w:tcW w:w="703" w:type="dxa"/>
            <w:tcBorders>
              <w:top w:val="single" w:sz="4" w:space="0" w:color="auto"/>
              <w:left w:val="single" w:sz="4" w:space="0" w:color="auto"/>
              <w:bottom w:val="nil"/>
              <w:right w:val="single" w:sz="4" w:space="0" w:color="auto"/>
            </w:tcBorders>
            <w:shd w:val="clear" w:color="auto" w:fill="FFFFFF" w:themeFill="background1"/>
          </w:tcPr>
          <w:p w:rsidR="005D39B1" w:rsidRDefault="005D39B1" w:rsidP="004849DD">
            <w:pPr>
              <w:spacing w:line="276" w:lineRule="auto"/>
              <w:rPr>
                <w:rFonts w:ascii="Tahoma" w:hAnsi="Tahoma" w:cs="Tahoma"/>
                <w:i/>
                <w:sz w:val="22"/>
                <w:szCs w:val="22"/>
                <w:lang w:val="en-US" w:eastAsia="en-US"/>
              </w:rPr>
            </w:pPr>
          </w:p>
          <w:p w:rsidR="005D39B1" w:rsidRPr="00CA1F76" w:rsidRDefault="005D39B1" w:rsidP="004849DD">
            <w:pPr>
              <w:spacing w:line="276" w:lineRule="auto"/>
              <w:rPr>
                <w:rFonts w:ascii="Tahoma" w:hAnsi="Tahoma" w:cs="Tahoma"/>
                <w:i/>
                <w:sz w:val="22"/>
                <w:szCs w:val="22"/>
                <w:lang w:val="en-US" w:eastAsia="en-US"/>
              </w:rPr>
            </w:pPr>
            <w:r>
              <w:rPr>
                <w:rFonts w:ascii="Tahoma" w:hAnsi="Tahoma" w:cs="Tahoma"/>
                <w:i/>
                <w:sz w:val="22"/>
                <w:szCs w:val="22"/>
                <w:lang w:val="en-US" w:eastAsia="en-US"/>
              </w:rPr>
              <w:t>7</w:t>
            </w:r>
          </w:p>
        </w:tc>
        <w:tc>
          <w:tcPr>
            <w:tcW w:w="2757" w:type="dxa"/>
            <w:tcBorders>
              <w:top w:val="single" w:sz="4" w:space="0" w:color="auto"/>
              <w:left w:val="single" w:sz="4" w:space="0" w:color="auto"/>
              <w:bottom w:val="nil"/>
              <w:right w:val="single" w:sz="4" w:space="0" w:color="auto"/>
            </w:tcBorders>
            <w:shd w:val="clear" w:color="auto" w:fill="FFFFFF" w:themeFill="background1"/>
          </w:tcPr>
          <w:p w:rsidR="005D39B1" w:rsidRPr="005D39B1" w:rsidRDefault="005D39B1" w:rsidP="005D39B1">
            <w:pPr>
              <w:spacing w:line="360" w:lineRule="auto"/>
              <w:jc w:val="both"/>
              <w:rPr>
                <w:rFonts w:ascii="Tahoma" w:hAnsi="Tahoma" w:cs="Tahoma"/>
                <w:bCs/>
                <w:sz w:val="22"/>
                <w:szCs w:val="22"/>
                <w:lang w:eastAsia="en-US"/>
              </w:rPr>
            </w:pPr>
            <w:r w:rsidRPr="005D39B1">
              <w:rPr>
                <w:rFonts w:ascii="Tahoma" w:hAnsi="Tahoma" w:cs="Tahoma"/>
                <w:bCs/>
                <w:sz w:val="22"/>
                <w:szCs w:val="22"/>
                <w:lang w:eastAsia="en-US"/>
              </w:rPr>
              <w:t xml:space="preserve">Creșterea participării la educație de calitate, de la creșă, până la absolvirea unei forme de învățământ </w:t>
            </w:r>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6998" w:type="dxa"/>
              <w:tblLook w:val="04A0" w:firstRow="1" w:lastRow="0" w:firstColumn="1" w:lastColumn="0" w:noHBand="0" w:noVBand="1"/>
            </w:tblPr>
            <w:tblGrid>
              <w:gridCol w:w="6998"/>
            </w:tblGrid>
            <w:tr w:rsidR="005D39B1" w:rsidRPr="005D39B1" w:rsidTr="004849DD">
              <w:tc>
                <w:tcPr>
                  <w:tcW w:w="6998" w:type="dxa"/>
                  <w:tcBorders>
                    <w:top w:val="nil"/>
                    <w:left w:val="nil"/>
                    <w:bottom w:val="nil"/>
                    <w:right w:val="nil"/>
                  </w:tcBorders>
                  <w:vAlign w:val="center"/>
                </w:tcPr>
                <w:p w:rsidR="005D39B1" w:rsidRPr="005D39B1" w:rsidRDefault="005D39B1" w:rsidP="004849DD">
                  <w:pPr>
                    <w:tabs>
                      <w:tab w:val="center" w:pos="4320"/>
                      <w:tab w:val="right" w:pos="8640"/>
                    </w:tabs>
                    <w:autoSpaceDE w:val="0"/>
                    <w:autoSpaceDN w:val="0"/>
                    <w:adjustRightInd w:val="0"/>
                    <w:spacing w:line="360" w:lineRule="auto"/>
                    <w:jc w:val="both"/>
                    <w:rPr>
                      <w:rFonts w:ascii="Tahoma" w:hAnsi="Tahoma" w:cs="Tahoma"/>
                      <w:sz w:val="22"/>
                      <w:szCs w:val="22"/>
                      <w:lang w:eastAsia="en-US"/>
                    </w:rPr>
                  </w:pPr>
                  <w:r w:rsidRPr="005D39B1">
                    <w:rPr>
                      <w:rFonts w:ascii="Tahoma" w:hAnsi="Tahoma" w:cs="Tahoma"/>
                      <w:sz w:val="22"/>
                      <w:szCs w:val="22"/>
                      <w:lang w:eastAsia="en-US"/>
                    </w:rPr>
                    <w:t>Realizarea / organizarea şi desfăşurarea acţiunilor de simulare a examenelor naţionale.</w:t>
                  </w:r>
                </w:p>
              </w:tc>
            </w:tr>
            <w:tr w:rsidR="005D39B1" w:rsidRPr="005D39B1" w:rsidTr="004849DD">
              <w:tc>
                <w:tcPr>
                  <w:tcW w:w="6998" w:type="dxa"/>
                  <w:tcBorders>
                    <w:top w:val="nil"/>
                    <w:left w:val="nil"/>
                    <w:bottom w:val="nil"/>
                    <w:right w:val="nil"/>
                  </w:tcBorders>
                  <w:vAlign w:val="center"/>
                </w:tcPr>
                <w:p w:rsidR="005D39B1" w:rsidRPr="005D39B1" w:rsidRDefault="005D39B1" w:rsidP="004849DD">
                  <w:pPr>
                    <w:spacing w:line="360" w:lineRule="auto"/>
                    <w:jc w:val="both"/>
                    <w:rPr>
                      <w:rFonts w:ascii="Tahoma" w:hAnsi="Tahoma" w:cs="Tahoma"/>
                      <w:sz w:val="22"/>
                      <w:szCs w:val="22"/>
                      <w:lang w:eastAsia="en-US"/>
                    </w:rPr>
                  </w:pPr>
                  <w:r w:rsidRPr="005D39B1">
                    <w:rPr>
                      <w:rFonts w:ascii="Tahoma" w:hAnsi="Tahoma" w:cs="Tahoma"/>
                      <w:bCs/>
                      <w:sz w:val="22"/>
                      <w:szCs w:val="22"/>
                      <w:lang w:eastAsia="en-US"/>
                    </w:rPr>
                    <w:t xml:space="preserve">Monitorizarea, evaluarea </w:t>
                  </w:r>
                  <w:r w:rsidRPr="005D39B1">
                    <w:rPr>
                      <w:rFonts w:ascii="Tahoma" w:hAnsi="Tahoma" w:cs="Tahoma"/>
                      <w:sz w:val="22"/>
                      <w:szCs w:val="22"/>
                      <w:lang w:eastAsia="en-US"/>
                    </w:rPr>
                    <w:t>ş</w:t>
                  </w:r>
                  <w:r w:rsidRPr="005D39B1">
                    <w:rPr>
                      <w:rFonts w:ascii="Tahoma" w:hAnsi="Tahoma" w:cs="Tahoma"/>
                      <w:bCs/>
                      <w:sz w:val="22"/>
                      <w:szCs w:val="22"/>
                      <w:lang w:eastAsia="en-US"/>
                    </w:rPr>
                    <w:t>i optimizarea calit</w:t>
                  </w:r>
                  <w:r w:rsidRPr="005D39B1">
                    <w:rPr>
                      <w:rFonts w:ascii="Tahoma" w:hAnsi="Tahoma" w:cs="Tahoma"/>
                      <w:sz w:val="22"/>
                      <w:szCs w:val="22"/>
                      <w:lang w:eastAsia="en-US"/>
                    </w:rPr>
                    <w:t>ăţ</w:t>
                  </w:r>
                  <w:r w:rsidRPr="005D39B1">
                    <w:rPr>
                      <w:rFonts w:ascii="Tahoma" w:hAnsi="Tahoma" w:cs="Tahoma"/>
                      <w:bCs/>
                      <w:sz w:val="22"/>
                      <w:szCs w:val="22"/>
                      <w:lang w:eastAsia="en-US"/>
                    </w:rPr>
                    <w:t>ii procesului educa</w:t>
                  </w:r>
                  <w:r w:rsidRPr="005D39B1">
                    <w:rPr>
                      <w:rFonts w:ascii="Tahoma" w:hAnsi="Tahoma" w:cs="Tahoma"/>
                      <w:sz w:val="22"/>
                      <w:szCs w:val="22"/>
                      <w:lang w:eastAsia="en-US"/>
                    </w:rPr>
                    <w:t>ţ</w:t>
                  </w:r>
                  <w:r w:rsidRPr="005D39B1">
                    <w:rPr>
                      <w:rFonts w:ascii="Tahoma" w:hAnsi="Tahoma" w:cs="Tahoma"/>
                      <w:bCs/>
                      <w:sz w:val="22"/>
                      <w:szCs w:val="22"/>
                      <w:lang w:eastAsia="en-US"/>
                    </w:rPr>
                    <w:t>ional.</w:t>
                  </w:r>
                </w:p>
              </w:tc>
            </w:tr>
          </w:tbl>
          <w:p w:rsidR="005D39B1" w:rsidRPr="005D39B1" w:rsidRDefault="005D39B1" w:rsidP="00C35B38">
            <w:pPr>
              <w:spacing w:line="360" w:lineRule="auto"/>
              <w:jc w:val="both"/>
              <w:rPr>
                <w:rFonts w:ascii="Tahoma" w:hAnsi="Tahoma" w:cs="Tahoma"/>
                <w:bCs/>
                <w:sz w:val="22"/>
                <w:szCs w:val="22"/>
                <w:lang w:val="it-IT" w:eastAsia="en-US"/>
              </w:rPr>
            </w:pPr>
          </w:p>
        </w:tc>
        <w:tc>
          <w:tcPr>
            <w:tcW w:w="2148" w:type="dxa"/>
            <w:tcBorders>
              <w:top w:val="single" w:sz="4" w:space="0" w:color="auto"/>
              <w:left w:val="single" w:sz="4" w:space="0" w:color="auto"/>
              <w:bottom w:val="nil"/>
              <w:right w:val="single" w:sz="4" w:space="0" w:color="auto"/>
            </w:tcBorders>
            <w:shd w:val="clear" w:color="auto" w:fill="FFFFFF" w:themeFill="background1"/>
            <w:vAlign w:val="center"/>
          </w:tcPr>
          <w:p w:rsidR="005D39B1" w:rsidRPr="00E24037" w:rsidRDefault="005D39B1" w:rsidP="00C35B38">
            <w:pPr>
              <w:autoSpaceDE w:val="0"/>
              <w:autoSpaceDN w:val="0"/>
              <w:adjustRightInd w:val="0"/>
              <w:snapToGrid w:val="0"/>
              <w:spacing w:after="200" w:line="360" w:lineRule="auto"/>
              <w:ind w:left="720"/>
              <w:jc w:val="both"/>
              <w:rPr>
                <w:rFonts w:ascii="Tahoma" w:hAnsi="Tahoma" w:cs="Tahoma"/>
                <w:sz w:val="22"/>
                <w:szCs w:val="22"/>
                <w:lang w:eastAsia="en-US"/>
              </w:rPr>
            </w:pPr>
            <w:r w:rsidRPr="00E24037">
              <w:rPr>
                <w:rFonts w:ascii="Tahoma" w:hAnsi="Tahoma" w:cs="Tahoma"/>
                <w:sz w:val="22"/>
                <w:szCs w:val="22"/>
                <w:lang w:eastAsia="en-US"/>
              </w:rPr>
              <w:t>An scolar 2016-2017</w:t>
            </w:r>
          </w:p>
        </w:tc>
        <w:tc>
          <w:tcPr>
            <w:tcW w:w="1747" w:type="dxa"/>
            <w:tcBorders>
              <w:top w:val="single" w:sz="4" w:space="0" w:color="auto"/>
              <w:left w:val="single" w:sz="4" w:space="0" w:color="auto"/>
              <w:bottom w:val="nil"/>
              <w:right w:val="single" w:sz="4" w:space="0" w:color="auto"/>
            </w:tcBorders>
            <w:shd w:val="clear" w:color="auto" w:fill="FFFFFF" w:themeFill="background1"/>
          </w:tcPr>
          <w:p w:rsidR="005D39B1" w:rsidRPr="00E24037" w:rsidRDefault="005D39B1" w:rsidP="005D39B1">
            <w:pPr>
              <w:spacing w:line="276" w:lineRule="auto"/>
              <w:jc w:val="center"/>
              <w:rPr>
                <w:rFonts w:ascii="Tahoma" w:hAnsi="Tahoma" w:cs="Tahoma"/>
                <w:bCs/>
                <w:sz w:val="22"/>
                <w:szCs w:val="22"/>
                <w:lang w:val="pt-BR" w:eastAsia="en-US"/>
              </w:rPr>
            </w:pPr>
            <w:r w:rsidRPr="00E24037">
              <w:rPr>
                <w:rFonts w:ascii="Tahoma" w:hAnsi="Tahoma" w:cs="Tahoma"/>
                <w:bCs/>
                <w:sz w:val="22"/>
                <w:szCs w:val="22"/>
                <w:lang w:val="pt-BR" w:eastAsia="en-US"/>
              </w:rPr>
              <w:t xml:space="preserve">Inspectorat Scolar </w:t>
            </w:r>
          </w:p>
          <w:p w:rsidR="005D39B1" w:rsidRPr="00E24037" w:rsidRDefault="005D39B1" w:rsidP="005D39B1">
            <w:pPr>
              <w:spacing w:line="276" w:lineRule="auto"/>
              <w:jc w:val="center"/>
              <w:rPr>
                <w:rFonts w:ascii="Tahoma" w:hAnsi="Tahoma" w:cs="Tahoma"/>
                <w:bCs/>
                <w:sz w:val="22"/>
                <w:szCs w:val="22"/>
                <w:lang w:val="pt-BR" w:eastAsia="en-US"/>
              </w:rPr>
            </w:pPr>
            <w:r w:rsidRPr="00E24037">
              <w:rPr>
                <w:rFonts w:ascii="Tahoma" w:hAnsi="Tahoma" w:cs="Tahoma"/>
                <w:bCs/>
                <w:sz w:val="22"/>
                <w:szCs w:val="22"/>
                <w:lang w:val="pt-BR" w:eastAsia="en-US"/>
              </w:rPr>
              <w:t>Judetean Bacau</w:t>
            </w:r>
          </w:p>
        </w:tc>
      </w:tr>
      <w:tr w:rsidR="005D39B1" w:rsidRPr="00921C2D" w:rsidTr="005D39B1">
        <w:trPr>
          <w:trHeight w:val="398"/>
        </w:trPr>
        <w:tc>
          <w:tcPr>
            <w:tcW w:w="703" w:type="dxa"/>
            <w:tcBorders>
              <w:top w:val="nil"/>
              <w:left w:val="single" w:sz="4" w:space="0" w:color="auto"/>
              <w:bottom w:val="nil"/>
              <w:right w:val="single" w:sz="4" w:space="0" w:color="auto"/>
            </w:tcBorders>
            <w:shd w:val="clear" w:color="auto" w:fill="FFFFFF" w:themeFill="background1"/>
          </w:tcPr>
          <w:p w:rsidR="005D39B1" w:rsidRDefault="005D39B1" w:rsidP="004849DD">
            <w:pPr>
              <w:spacing w:line="276" w:lineRule="auto"/>
              <w:rPr>
                <w:rFonts w:ascii="Tahoma" w:hAnsi="Tahoma" w:cs="Tahoma"/>
                <w:i/>
                <w:sz w:val="22"/>
                <w:szCs w:val="22"/>
                <w:lang w:val="en-US" w:eastAsia="en-US"/>
              </w:rPr>
            </w:pPr>
          </w:p>
        </w:tc>
        <w:tc>
          <w:tcPr>
            <w:tcW w:w="2757" w:type="dxa"/>
            <w:tcBorders>
              <w:top w:val="nil"/>
              <w:left w:val="single" w:sz="4" w:space="0" w:color="auto"/>
              <w:bottom w:val="nil"/>
              <w:right w:val="single" w:sz="4" w:space="0" w:color="auto"/>
            </w:tcBorders>
            <w:shd w:val="clear" w:color="auto" w:fill="FFFFFF" w:themeFill="background1"/>
          </w:tcPr>
          <w:p w:rsidR="005D39B1" w:rsidRPr="005D39B1" w:rsidRDefault="005D39B1" w:rsidP="005D39B1">
            <w:pPr>
              <w:spacing w:line="360" w:lineRule="auto"/>
              <w:jc w:val="both"/>
              <w:rPr>
                <w:rFonts w:ascii="Tahoma" w:hAnsi="Tahoma" w:cs="Tahoma"/>
                <w:bCs/>
                <w:sz w:val="22"/>
                <w:szCs w:val="22"/>
                <w:lang w:eastAsia="en-US"/>
              </w:rPr>
            </w:pPr>
            <w:r w:rsidRPr="005D39B1">
              <w:rPr>
                <w:rFonts w:ascii="Tahoma" w:hAnsi="Tahoma" w:cs="Tahoma"/>
                <w:bCs/>
                <w:sz w:val="22"/>
                <w:szCs w:val="22"/>
                <w:lang w:eastAsia="en-US"/>
              </w:rPr>
              <w:t xml:space="preserve">care să asigure acces pe piața muncii sau tranziția către învățământul </w:t>
            </w:r>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39B1" w:rsidRPr="005D39B1" w:rsidRDefault="005D39B1" w:rsidP="005D39B1">
            <w:pPr>
              <w:tabs>
                <w:tab w:val="center" w:pos="4320"/>
                <w:tab w:val="right" w:pos="8640"/>
              </w:tabs>
              <w:autoSpaceDE w:val="0"/>
              <w:autoSpaceDN w:val="0"/>
              <w:adjustRightInd w:val="0"/>
              <w:spacing w:line="360" w:lineRule="auto"/>
              <w:jc w:val="both"/>
              <w:rPr>
                <w:rFonts w:ascii="Tahoma" w:hAnsi="Tahoma" w:cs="Tahoma"/>
                <w:sz w:val="22"/>
                <w:szCs w:val="22"/>
                <w:lang w:eastAsia="en-US"/>
              </w:rPr>
            </w:pPr>
            <w:r w:rsidRPr="005D39B1">
              <w:rPr>
                <w:rFonts w:ascii="Tahoma" w:hAnsi="Tahoma" w:cs="Tahoma"/>
                <w:sz w:val="22"/>
                <w:szCs w:val="22"/>
              </w:rPr>
              <w:t xml:space="preserve">Acțiuni de eliminare a birocrației, pentru a permite cadrului didactic să se concentreze pe activitățile pedagogice </w:t>
            </w:r>
          </w:p>
        </w:tc>
        <w:tc>
          <w:tcPr>
            <w:tcW w:w="2148" w:type="dxa"/>
            <w:tcBorders>
              <w:top w:val="nil"/>
              <w:left w:val="single" w:sz="4" w:space="0" w:color="auto"/>
              <w:bottom w:val="nil"/>
              <w:right w:val="single" w:sz="4" w:space="0" w:color="auto"/>
            </w:tcBorders>
            <w:shd w:val="clear" w:color="auto" w:fill="FFFFFF" w:themeFill="background1"/>
            <w:vAlign w:val="center"/>
          </w:tcPr>
          <w:p w:rsidR="005D39B1" w:rsidRPr="00E24037" w:rsidRDefault="005D39B1" w:rsidP="00C35B38">
            <w:pPr>
              <w:autoSpaceDE w:val="0"/>
              <w:autoSpaceDN w:val="0"/>
              <w:adjustRightInd w:val="0"/>
              <w:snapToGrid w:val="0"/>
              <w:spacing w:after="200" w:line="360" w:lineRule="auto"/>
              <w:ind w:left="720"/>
              <w:jc w:val="both"/>
              <w:rPr>
                <w:rFonts w:ascii="Tahoma" w:hAnsi="Tahoma" w:cs="Tahoma"/>
                <w:sz w:val="22"/>
                <w:szCs w:val="22"/>
                <w:lang w:eastAsia="en-US"/>
              </w:rPr>
            </w:pPr>
          </w:p>
        </w:tc>
        <w:tc>
          <w:tcPr>
            <w:tcW w:w="1747" w:type="dxa"/>
            <w:tcBorders>
              <w:top w:val="nil"/>
              <w:left w:val="single" w:sz="4" w:space="0" w:color="auto"/>
              <w:bottom w:val="nil"/>
              <w:right w:val="single" w:sz="4" w:space="0" w:color="auto"/>
            </w:tcBorders>
            <w:shd w:val="clear" w:color="auto" w:fill="FFFFFF" w:themeFill="background1"/>
          </w:tcPr>
          <w:p w:rsidR="005D39B1" w:rsidRPr="00E24037" w:rsidRDefault="005D39B1" w:rsidP="005D39B1">
            <w:pPr>
              <w:spacing w:line="276" w:lineRule="auto"/>
              <w:jc w:val="center"/>
              <w:rPr>
                <w:rFonts w:ascii="Tahoma" w:hAnsi="Tahoma" w:cs="Tahoma"/>
                <w:bCs/>
                <w:sz w:val="22"/>
                <w:szCs w:val="22"/>
                <w:lang w:val="pt-BR" w:eastAsia="en-US"/>
              </w:rPr>
            </w:pPr>
          </w:p>
        </w:tc>
      </w:tr>
      <w:tr w:rsidR="005D39B1" w:rsidRPr="00921C2D" w:rsidTr="005D39B1">
        <w:trPr>
          <w:trHeight w:val="398"/>
        </w:trPr>
        <w:tc>
          <w:tcPr>
            <w:tcW w:w="703" w:type="dxa"/>
            <w:tcBorders>
              <w:top w:val="nil"/>
              <w:left w:val="single" w:sz="4" w:space="0" w:color="auto"/>
              <w:bottom w:val="nil"/>
              <w:right w:val="single" w:sz="4" w:space="0" w:color="auto"/>
            </w:tcBorders>
            <w:shd w:val="clear" w:color="auto" w:fill="FFFFFF" w:themeFill="background1"/>
          </w:tcPr>
          <w:p w:rsidR="005D39B1" w:rsidRDefault="005D39B1" w:rsidP="004849DD">
            <w:pPr>
              <w:spacing w:line="276" w:lineRule="auto"/>
              <w:rPr>
                <w:rFonts w:ascii="Tahoma" w:hAnsi="Tahoma" w:cs="Tahoma"/>
                <w:i/>
                <w:sz w:val="22"/>
                <w:szCs w:val="22"/>
                <w:lang w:val="en-US" w:eastAsia="en-US"/>
              </w:rPr>
            </w:pPr>
          </w:p>
        </w:tc>
        <w:tc>
          <w:tcPr>
            <w:tcW w:w="2757" w:type="dxa"/>
            <w:tcBorders>
              <w:top w:val="nil"/>
              <w:left w:val="single" w:sz="4" w:space="0" w:color="auto"/>
              <w:bottom w:val="nil"/>
              <w:right w:val="single" w:sz="4" w:space="0" w:color="auto"/>
            </w:tcBorders>
            <w:shd w:val="clear" w:color="auto" w:fill="FFFFFF" w:themeFill="background1"/>
          </w:tcPr>
          <w:p w:rsidR="005D39B1" w:rsidRPr="005D39B1" w:rsidRDefault="005D39B1" w:rsidP="004849DD">
            <w:pPr>
              <w:spacing w:line="360" w:lineRule="auto"/>
              <w:jc w:val="both"/>
              <w:rPr>
                <w:rFonts w:ascii="Tahoma" w:hAnsi="Tahoma" w:cs="Tahoma"/>
                <w:bCs/>
                <w:sz w:val="22"/>
                <w:szCs w:val="22"/>
                <w:lang w:eastAsia="en-US"/>
              </w:rPr>
            </w:pPr>
            <w:r w:rsidRPr="005D39B1">
              <w:rPr>
                <w:rFonts w:ascii="Tahoma" w:hAnsi="Tahoma" w:cs="Tahoma"/>
                <w:bCs/>
                <w:sz w:val="22"/>
                <w:szCs w:val="22"/>
                <w:lang w:eastAsia="en-US"/>
              </w:rPr>
              <w:t>universitar</w:t>
            </w:r>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39B1" w:rsidRDefault="005D39B1" w:rsidP="004849DD">
            <w:pPr>
              <w:tabs>
                <w:tab w:val="center" w:pos="4320"/>
                <w:tab w:val="right" w:pos="8640"/>
              </w:tabs>
              <w:autoSpaceDE w:val="0"/>
              <w:autoSpaceDN w:val="0"/>
              <w:adjustRightInd w:val="0"/>
              <w:spacing w:line="360" w:lineRule="auto"/>
              <w:jc w:val="both"/>
              <w:rPr>
                <w:rFonts w:ascii="Tahoma" w:hAnsi="Tahoma" w:cs="Tahoma"/>
                <w:sz w:val="22"/>
                <w:szCs w:val="22"/>
              </w:rPr>
            </w:pPr>
            <w:r w:rsidRPr="005D39B1">
              <w:rPr>
                <w:rFonts w:ascii="Tahoma" w:hAnsi="Tahoma" w:cs="Tahoma"/>
                <w:sz w:val="22"/>
                <w:szCs w:val="22"/>
              </w:rPr>
              <w:t>Generalizarea programului Școală după Școală, cu includerea unor mecanisme de asigurare a calității pentru activitățile pedagogice, spre exemplu cele remediale</w:t>
            </w:r>
          </w:p>
          <w:p w:rsidR="005D39B1" w:rsidRPr="005D39B1" w:rsidRDefault="005D39B1" w:rsidP="004849DD">
            <w:pPr>
              <w:tabs>
                <w:tab w:val="center" w:pos="4320"/>
                <w:tab w:val="right" w:pos="8640"/>
              </w:tabs>
              <w:autoSpaceDE w:val="0"/>
              <w:autoSpaceDN w:val="0"/>
              <w:adjustRightInd w:val="0"/>
              <w:spacing w:line="360" w:lineRule="auto"/>
              <w:jc w:val="both"/>
              <w:rPr>
                <w:rFonts w:ascii="Tahoma" w:hAnsi="Tahoma" w:cs="Tahoma"/>
                <w:sz w:val="22"/>
                <w:szCs w:val="22"/>
                <w:lang w:eastAsia="en-US"/>
              </w:rPr>
            </w:pPr>
          </w:p>
        </w:tc>
        <w:tc>
          <w:tcPr>
            <w:tcW w:w="2148" w:type="dxa"/>
            <w:tcBorders>
              <w:top w:val="nil"/>
              <w:left w:val="single" w:sz="4" w:space="0" w:color="auto"/>
              <w:bottom w:val="nil"/>
              <w:right w:val="single" w:sz="4" w:space="0" w:color="auto"/>
            </w:tcBorders>
            <w:shd w:val="clear" w:color="auto" w:fill="FFFFFF" w:themeFill="background1"/>
            <w:vAlign w:val="center"/>
          </w:tcPr>
          <w:p w:rsidR="005D39B1" w:rsidRPr="00E24037" w:rsidRDefault="005D39B1" w:rsidP="00C35B38">
            <w:pPr>
              <w:autoSpaceDE w:val="0"/>
              <w:autoSpaceDN w:val="0"/>
              <w:adjustRightInd w:val="0"/>
              <w:snapToGrid w:val="0"/>
              <w:spacing w:after="200" w:line="360" w:lineRule="auto"/>
              <w:ind w:left="720"/>
              <w:jc w:val="both"/>
              <w:rPr>
                <w:rFonts w:ascii="Tahoma" w:hAnsi="Tahoma" w:cs="Tahoma"/>
                <w:sz w:val="22"/>
                <w:szCs w:val="22"/>
                <w:lang w:eastAsia="en-US"/>
              </w:rPr>
            </w:pPr>
          </w:p>
        </w:tc>
        <w:tc>
          <w:tcPr>
            <w:tcW w:w="1747" w:type="dxa"/>
            <w:tcBorders>
              <w:top w:val="nil"/>
              <w:left w:val="single" w:sz="4" w:space="0" w:color="auto"/>
              <w:bottom w:val="nil"/>
              <w:right w:val="single" w:sz="4" w:space="0" w:color="auto"/>
            </w:tcBorders>
            <w:shd w:val="clear" w:color="auto" w:fill="FFFFFF" w:themeFill="background1"/>
          </w:tcPr>
          <w:p w:rsidR="005D39B1" w:rsidRPr="00E24037" w:rsidRDefault="005D39B1" w:rsidP="005D39B1">
            <w:pPr>
              <w:spacing w:line="276" w:lineRule="auto"/>
              <w:jc w:val="center"/>
              <w:rPr>
                <w:rFonts w:ascii="Tahoma" w:hAnsi="Tahoma" w:cs="Tahoma"/>
                <w:bCs/>
                <w:sz w:val="22"/>
                <w:szCs w:val="22"/>
                <w:lang w:val="pt-BR" w:eastAsia="en-US"/>
              </w:rPr>
            </w:pPr>
          </w:p>
        </w:tc>
      </w:tr>
      <w:tr w:rsidR="005D39B1" w:rsidRPr="00921C2D" w:rsidTr="005D39B1">
        <w:trPr>
          <w:trHeight w:val="398"/>
        </w:trPr>
        <w:tc>
          <w:tcPr>
            <w:tcW w:w="703" w:type="dxa"/>
            <w:tcBorders>
              <w:top w:val="nil"/>
              <w:left w:val="single" w:sz="4" w:space="0" w:color="auto"/>
              <w:bottom w:val="nil"/>
              <w:right w:val="single" w:sz="4" w:space="0" w:color="auto"/>
            </w:tcBorders>
            <w:shd w:val="clear" w:color="auto" w:fill="FFFFFF" w:themeFill="background1"/>
          </w:tcPr>
          <w:p w:rsidR="005D39B1" w:rsidRDefault="005D39B1" w:rsidP="004849DD">
            <w:pPr>
              <w:spacing w:line="276" w:lineRule="auto"/>
              <w:rPr>
                <w:rFonts w:ascii="Tahoma" w:hAnsi="Tahoma" w:cs="Tahoma"/>
                <w:i/>
                <w:sz w:val="22"/>
                <w:szCs w:val="22"/>
                <w:lang w:val="en-US" w:eastAsia="en-US"/>
              </w:rPr>
            </w:pPr>
          </w:p>
        </w:tc>
        <w:tc>
          <w:tcPr>
            <w:tcW w:w="2757" w:type="dxa"/>
            <w:tcBorders>
              <w:top w:val="nil"/>
              <w:left w:val="single" w:sz="4" w:space="0" w:color="auto"/>
              <w:bottom w:val="nil"/>
              <w:right w:val="single" w:sz="4" w:space="0" w:color="auto"/>
            </w:tcBorders>
            <w:shd w:val="clear" w:color="auto" w:fill="FFFFFF" w:themeFill="background1"/>
          </w:tcPr>
          <w:p w:rsidR="005D39B1" w:rsidRPr="005D39B1" w:rsidRDefault="005D39B1" w:rsidP="004849DD">
            <w:pPr>
              <w:spacing w:line="360" w:lineRule="auto"/>
              <w:jc w:val="both"/>
              <w:rPr>
                <w:rFonts w:ascii="Tahoma" w:hAnsi="Tahoma" w:cs="Tahoma"/>
                <w:bCs/>
                <w:sz w:val="22"/>
                <w:szCs w:val="22"/>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39B1" w:rsidRPr="005D39B1" w:rsidRDefault="005D39B1" w:rsidP="005D39B1">
            <w:pPr>
              <w:autoSpaceDE w:val="0"/>
              <w:autoSpaceDN w:val="0"/>
              <w:adjustRightInd w:val="0"/>
              <w:spacing w:line="360" w:lineRule="auto"/>
              <w:jc w:val="both"/>
              <w:rPr>
                <w:rFonts w:ascii="Tahoma" w:hAnsi="Tahoma" w:cs="Tahoma"/>
                <w:sz w:val="22"/>
                <w:szCs w:val="22"/>
              </w:rPr>
            </w:pPr>
            <w:r w:rsidRPr="005D39B1">
              <w:rPr>
                <w:rFonts w:ascii="Tahoma" w:hAnsi="Tahoma" w:cs="Tahoma"/>
                <w:sz w:val="22"/>
                <w:szCs w:val="22"/>
              </w:rPr>
              <w:t>Prevenirea și combaterea violenței în școli</w:t>
            </w:r>
          </w:p>
          <w:p w:rsidR="005D39B1" w:rsidRPr="005D39B1" w:rsidRDefault="005D39B1" w:rsidP="005D39B1">
            <w:pPr>
              <w:autoSpaceDE w:val="0"/>
              <w:autoSpaceDN w:val="0"/>
              <w:adjustRightInd w:val="0"/>
              <w:spacing w:after="200" w:line="360" w:lineRule="auto"/>
              <w:jc w:val="both"/>
              <w:rPr>
                <w:rFonts w:ascii="Tahoma" w:hAnsi="Tahoma" w:cs="Tahoma"/>
                <w:sz w:val="22"/>
                <w:szCs w:val="22"/>
                <w:lang w:eastAsia="en-US"/>
              </w:rPr>
            </w:pPr>
            <w:r w:rsidRPr="005D39B1">
              <w:rPr>
                <w:rFonts w:ascii="Tahoma" w:hAnsi="Tahoma" w:cs="Tahoma"/>
                <w:sz w:val="22"/>
                <w:szCs w:val="22"/>
                <w:lang w:eastAsia="en-US"/>
              </w:rPr>
              <w:t>Constituirea comisiei judeţene de prevenire şi combatere a violenţei în mediul şcolar</w:t>
            </w:r>
            <w:r>
              <w:rPr>
                <w:rFonts w:ascii="Tahoma" w:hAnsi="Tahoma" w:cs="Tahoma"/>
                <w:sz w:val="22"/>
                <w:szCs w:val="22"/>
                <w:lang w:eastAsia="en-US"/>
              </w:rPr>
              <w:t>.</w:t>
            </w:r>
            <w:r w:rsidRPr="005D39B1">
              <w:rPr>
                <w:rFonts w:ascii="Tahoma" w:hAnsi="Tahoma" w:cs="Tahoma"/>
                <w:sz w:val="22"/>
                <w:szCs w:val="22"/>
                <w:lang w:eastAsia="en-US"/>
              </w:rPr>
              <w:t>Întocmirea Planului operaţional privind reducerea fenomenului violenţei în mediul şcolar</w:t>
            </w:r>
            <w:r>
              <w:rPr>
                <w:rFonts w:ascii="Tahoma" w:hAnsi="Tahoma" w:cs="Tahoma"/>
                <w:sz w:val="22"/>
                <w:szCs w:val="22"/>
                <w:lang w:eastAsia="en-US"/>
              </w:rPr>
              <w:t>.</w:t>
            </w:r>
            <w:r w:rsidRPr="005D39B1">
              <w:rPr>
                <w:rFonts w:ascii="Tahoma" w:hAnsi="Tahoma" w:cs="Tahoma"/>
                <w:sz w:val="22"/>
                <w:szCs w:val="22"/>
                <w:lang w:eastAsia="en-US"/>
              </w:rPr>
              <w:t>Înregistrarea actelor de violenţă din mediul şcolar în vederea reducerii acestora</w:t>
            </w:r>
          </w:p>
        </w:tc>
        <w:tc>
          <w:tcPr>
            <w:tcW w:w="2148" w:type="dxa"/>
            <w:tcBorders>
              <w:top w:val="nil"/>
              <w:left w:val="single" w:sz="4" w:space="0" w:color="auto"/>
              <w:bottom w:val="nil"/>
              <w:right w:val="single" w:sz="4" w:space="0" w:color="auto"/>
            </w:tcBorders>
            <w:shd w:val="clear" w:color="auto" w:fill="FFFFFF" w:themeFill="background1"/>
            <w:vAlign w:val="center"/>
          </w:tcPr>
          <w:p w:rsidR="005D39B1" w:rsidRPr="00E24037" w:rsidRDefault="005D39B1" w:rsidP="00C35B38">
            <w:pPr>
              <w:autoSpaceDE w:val="0"/>
              <w:autoSpaceDN w:val="0"/>
              <w:adjustRightInd w:val="0"/>
              <w:snapToGrid w:val="0"/>
              <w:spacing w:after="200" w:line="360" w:lineRule="auto"/>
              <w:ind w:left="720"/>
              <w:jc w:val="both"/>
              <w:rPr>
                <w:rFonts w:ascii="Tahoma" w:hAnsi="Tahoma" w:cs="Tahoma"/>
                <w:sz w:val="22"/>
                <w:szCs w:val="22"/>
                <w:lang w:eastAsia="en-US"/>
              </w:rPr>
            </w:pPr>
          </w:p>
        </w:tc>
        <w:tc>
          <w:tcPr>
            <w:tcW w:w="1747" w:type="dxa"/>
            <w:tcBorders>
              <w:top w:val="nil"/>
              <w:left w:val="single" w:sz="4" w:space="0" w:color="auto"/>
              <w:bottom w:val="nil"/>
              <w:right w:val="single" w:sz="4" w:space="0" w:color="auto"/>
            </w:tcBorders>
            <w:shd w:val="clear" w:color="auto" w:fill="FFFFFF" w:themeFill="background1"/>
          </w:tcPr>
          <w:p w:rsidR="005D39B1" w:rsidRPr="00E24037" w:rsidRDefault="005D39B1" w:rsidP="005D39B1">
            <w:pPr>
              <w:spacing w:line="276" w:lineRule="auto"/>
              <w:jc w:val="center"/>
              <w:rPr>
                <w:rFonts w:ascii="Tahoma" w:hAnsi="Tahoma" w:cs="Tahoma"/>
                <w:bCs/>
                <w:sz w:val="22"/>
                <w:szCs w:val="22"/>
                <w:lang w:val="pt-BR" w:eastAsia="en-US"/>
              </w:rPr>
            </w:pPr>
          </w:p>
        </w:tc>
      </w:tr>
      <w:tr w:rsidR="005D39B1" w:rsidRPr="00921C2D" w:rsidTr="005D39B1">
        <w:trPr>
          <w:trHeight w:val="398"/>
        </w:trPr>
        <w:tc>
          <w:tcPr>
            <w:tcW w:w="703" w:type="dxa"/>
            <w:tcBorders>
              <w:top w:val="nil"/>
              <w:left w:val="single" w:sz="4" w:space="0" w:color="auto"/>
              <w:bottom w:val="single" w:sz="4" w:space="0" w:color="auto"/>
              <w:right w:val="single" w:sz="4" w:space="0" w:color="auto"/>
            </w:tcBorders>
            <w:shd w:val="clear" w:color="auto" w:fill="FFFFFF" w:themeFill="background1"/>
          </w:tcPr>
          <w:p w:rsidR="005D39B1" w:rsidRDefault="005D39B1" w:rsidP="004849DD">
            <w:pPr>
              <w:spacing w:line="276" w:lineRule="auto"/>
              <w:rPr>
                <w:rFonts w:ascii="Tahoma" w:hAnsi="Tahoma" w:cs="Tahoma"/>
                <w:i/>
                <w:sz w:val="22"/>
                <w:szCs w:val="22"/>
                <w:lang w:val="en-US" w:eastAsia="en-US"/>
              </w:rPr>
            </w:pPr>
          </w:p>
        </w:tc>
        <w:tc>
          <w:tcPr>
            <w:tcW w:w="2757" w:type="dxa"/>
            <w:tcBorders>
              <w:top w:val="nil"/>
              <w:left w:val="single" w:sz="4" w:space="0" w:color="auto"/>
              <w:bottom w:val="single" w:sz="4" w:space="0" w:color="auto"/>
              <w:right w:val="single" w:sz="4" w:space="0" w:color="auto"/>
            </w:tcBorders>
            <w:shd w:val="clear" w:color="auto" w:fill="FFFFFF" w:themeFill="background1"/>
          </w:tcPr>
          <w:p w:rsidR="005D39B1" w:rsidRPr="00E24037" w:rsidRDefault="005D39B1" w:rsidP="004849DD">
            <w:pPr>
              <w:spacing w:line="360" w:lineRule="auto"/>
              <w:jc w:val="both"/>
              <w:rPr>
                <w:rFonts w:ascii="Tahoma" w:hAnsi="Tahoma" w:cs="Tahoma"/>
                <w:bCs/>
                <w:sz w:val="22"/>
                <w:szCs w:val="22"/>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39B1" w:rsidRPr="005D39B1" w:rsidRDefault="005D39B1" w:rsidP="005D39B1">
            <w:pPr>
              <w:autoSpaceDE w:val="0"/>
              <w:autoSpaceDN w:val="0"/>
              <w:adjustRightInd w:val="0"/>
              <w:spacing w:line="360" w:lineRule="auto"/>
              <w:jc w:val="both"/>
              <w:rPr>
                <w:rFonts w:ascii="Tahoma" w:hAnsi="Tahoma" w:cs="Tahoma"/>
                <w:sz w:val="22"/>
                <w:szCs w:val="22"/>
              </w:rPr>
            </w:pPr>
            <w:r w:rsidRPr="005D39B1">
              <w:rPr>
                <w:rFonts w:ascii="Tahoma" w:hAnsi="Tahoma" w:cs="Tahoma"/>
                <w:sz w:val="22"/>
                <w:szCs w:val="22"/>
              </w:rPr>
              <w:t>Creșterea ratei de promovabilitate a examenului de Bacalaureat și a celei de tranziție către învățământul terțiar</w:t>
            </w:r>
          </w:p>
          <w:p w:rsidR="005D39B1" w:rsidRPr="00FB395B" w:rsidRDefault="005D39B1" w:rsidP="005D39B1">
            <w:pPr>
              <w:tabs>
                <w:tab w:val="center" w:pos="4320"/>
                <w:tab w:val="right" w:pos="8640"/>
              </w:tabs>
              <w:autoSpaceDE w:val="0"/>
              <w:autoSpaceDN w:val="0"/>
              <w:adjustRightInd w:val="0"/>
              <w:spacing w:line="360" w:lineRule="auto"/>
              <w:jc w:val="both"/>
              <w:rPr>
                <w:lang w:eastAsia="en-US"/>
              </w:rPr>
            </w:pPr>
            <w:r w:rsidRPr="005D39B1">
              <w:rPr>
                <w:rFonts w:ascii="Tahoma" w:hAnsi="Tahoma" w:cs="Tahoma"/>
                <w:sz w:val="22"/>
                <w:szCs w:val="22"/>
                <w:lang w:eastAsia="en-US"/>
              </w:rPr>
              <w:t xml:space="preserve">Acțiuni specifice de informare a școlilor selectate de MEN, în cadrul proiectului ROSE- </w:t>
            </w:r>
            <w:r w:rsidRPr="005D39B1">
              <w:rPr>
                <w:rFonts w:ascii="Tahoma" w:hAnsi="Tahoma" w:cs="Tahoma"/>
                <w:i/>
                <w:sz w:val="22"/>
                <w:szCs w:val="22"/>
                <w:lang w:eastAsia="en-US"/>
              </w:rPr>
              <w:t>Sprijin la bacalaureat, acces la facultate</w:t>
            </w:r>
          </w:p>
        </w:tc>
        <w:tc>
          <w:tcPr>
            <w:tcW w:w="2148" w:type="dxa"/>
            <w:tcBorders>
              <w:top w:val="nil"/>
              <w:left w:val="single" w:sz="4" w:space="0" w:color="auto"/>
              <w:bottom w:val="single" w:sz="4" w:space="0" w:color="auto"/>
              <w:right w:val="single" w:sz="4" w:space="0" w:color="auto"/>
            </w:tcBorders>
            <w:shd w:val="clear" w:color="auto" w:fill="FFFFFF" w:themeFill="background1"/>
            <w:vAlign w:val="center"/>
          </w:tcPr>
          <w:p w:rsidR="005D39B1" w:rsidRPr="00E24037" w:rsidRDefault="005D39B1" w:rsidP="00C35B38">
            <w:pPr>
              <w:autoSpaceDE w:val="0"/>
              <w:autoSpaceDN w:val="0"/>
              <w:adjustRightInd w:val="0"/>
              <w:snapToGrid w:val="0"/>
              <w:spacing w:after="200" w:line="360" w:lineRule="auto"/>
              <w:ind w:left="720"/>
              <w:jc w:val="both"/>
              <w:rPr>
                <w:rFonts w:ascii="Tahoma" w:hAnsi="Tahoma" w:cs="Tahoma"/>
                <w:sz w:val="22"/>
                <w:szCs w:val="22"/>
                <w:lang w:eastAsia="en-US"/>
              </w:rPr>
            </w:pPr>
          </w:p>
        </w:tc>
        <w:tc>
          <w:tcPr>
            <w:tcW w:w="1747" w:type="dxa"/>
            <w:tcBorders>
              <w:top w:val="nil"/>
              <w:left w:val="single" w:sz="4" w:space="0" w:color="auto"/>
              <w:bottom w:val="single" w:sz="4" w:space="0" w:color="auto"/>
              <w:right w:val="single" w:sz="4" w:space="0" w:color="auto"/>
            </w:tcBorders>
            <w:shd w:val="clear" w:color="auto" w:fill="FFFFFF" w:themeFill="background1"/>
          </w:tcPr>
          <w:p w:rsidR="005D39B1" w:rsidRPr="00E24037" w:rsidRDefault="005D39B1" w:rsidP="005D39B1">
            <w:pPr>
              <w:spacing w:line="276" w:lineRule="auto"/>
              <w:jc w:val="center"/>
              <w:rPr>
                <w:rFonts w:ascii="Tahoma" w:hAnsi="Tahoma" w:cs="Tahoma"/>
                <w:bCs/>
                <w:sz w:val="22"/>
                <w:szCs w:val="22"/>
                <w:lang w:val="pt-BR" w:eastAsia="en-US"/>
              </w:rPr>
            </w:pPr>
          </w:p>
        </w:tc>
      </w:tr>
      <w:tr w:rsidR="005D39B1" w:rsidRPr="00921C2D" w:rsidTr="005D39B1">
        <w:trPr>
          <w:trHeight w:val="398"/>
        </w:trPr>
        <w:tc>
          <w:tcPr>
            <w:tcW w:w="703" w:type="dxa"/>
            <w:tcBorders>
              <w:top w:val="single" w:sz="4" w:space="0" w:color="auto"/>
              <w:left w:val="single" w:sz="4" w:space="0" w:color="auto"/>
              <w:bottom w:val="single" w:sz="4" w:space="0" w:color="auto"/>
              <w:right w:val="single" w:sz="4" w:space="0" w:color="auto"/>
            </w:tcBorders>
            <w:shd w:val="clear" w:color="auto" w:fill="FFFF00"/>
          </w:tcPr>
          <w:p w:rsidR="005D39B1" w:rsidRPr="0078096F" w:rsidRDefault="005D39B1" w:rsidP="004849DD">
            <w:pPr>
              <w:spacing w:line="276" w:lineRule="auto"/>
              <w:jc w:val="center"/>
              <w:rPr>
                <w:rFonts w:ascii="Tahoma" w:hAnsi="Tahoma" w:cs="Tahoma"/>
                <w:b/>
                <w:lang w:eastAsia="en-US"/>
              </w:rPr>
            </w:pPr>
            <w:r w:rsidRPr="0078096F">
              <w:rPr>
                <w:rFonts w:ascii="Tahoma" w:hAnsi="Tahoma" w:cs="Tahoma"/>
                <w:b/>
                <w:lang w:eastAsia="en-US"/>
              </w:rPr>
              <w:lastRenderedPageBreak/>
              <w:t>Nr.</w:t>
            </w:r>
          </w:p>
          <w:p w:rsidR="005D39B1" w:rsidRPr="0078096F" w:rsidRDefault="005D39B1" w:rsidP="004849DD">
            <w:pPr>
              <w:spacing w:line="276" w:lineRule="auto"/>
              <w:jc w:val="center"/>
              <w:rPr>
                <w:rFonts w:ascii="Tahoma" w:hAnsi="Tahoma" w:cs="Tahoma"/>
                <w:b/>
                <w:lang w:eastAsia="en-US"/>
              </w:rPr>
            </w:pPr>
            <w:r w:rsidRPr="0078096F">
              <w:rPr>
                <w:rFonts w:ascii="Tahoma" w:hAnsi="Tahoma" w:cs="Tahoma"/>
                <w:b/>
                <w:lang w:eastAsia="en-US"/>
              </w:rPr>
              <w:t>crt.</w:t>
            </w:r>
          </w:p>
        </w:tc>
        <w:tc>
          <w:tcPr>
            <w:tcW w:w="2757" w:type="dxa"/>
            <w:tcBorders>
              <w:top w:val="single" w:sz="4" w:space="0" w:color="auto"/>
              <w:left w:val="single" w:sz="4" w:space="0" w:color="auto"/>
              <w:bottom w:val="single" w:sz="4" w:space="0" w:color="auto"/>
              <w:right w:val="single" w:sz="4" w:space="0" w:color="auto"/>
            </w:tcBorders>
            <w:shd w:val="clear" w:color="auto" w:fill="FFFF00"/>
          </w:tcPr>
          <w:p w:rsidR="005D39B1" w:rsidRPr="0078096F" w:rsidRDefault="005D39B1" w:rsidP="004849DD">
            <w:pPr>
              <w:spacing w:line="276" w:lineRule="auto"/>
              <w:jc w:val="center"/>
              <w:rPr>
                <w:rFonts w:ascii="Tahoma" w:hAnsi="Tahoma" w:cs="Tahoma"/>
                <w:b/>
                <w:lang w:eastAsia="en-US"/>
              </w:rPr>
            </w:pPr>
            <w:r w:rsidRPr="0078096F">
              <w:rPr>
                <w:rFonts w:ascii="Tahoma" w:hAnsi="Tahoma" w:cs="Tahoma"/>
                <w:b/>
                <w:lang w:eastAsia="en-US"/>
              </w:rPr>
              <w:t>Obiectiv</w:t>
            </w:r>
          </w:p>
          <w:p w:rsidR="005D39B1" w:rsidRPr="0078096F" w:rsidRDefault="005D39B1" w:rsidP="004849DD">
            <w:pPr>
              <w:spacing w:line="276" w:lineRule="auto"/>
              <w:jc w:val="center"/>
              <w:rPr>
                <w:rFonts w:ascii="Tahoma" w:hAnsi="Tahoma" w:cs="Tahoma"/>
                <w:b/>
                <w:lang w:eastAsia="en-US"/>
              </w:rPr>
            </w:pPr>
          </w:p>
        </w:tc>
        <w:tc>
          <w:tcPr>
            <w:tcW w:w="7292" w:type="dxa"/>
            <w:tcBorders>
              <w:top w:val="single" w:sz="4" w:space="0" w:color="auto"/>
              <w:left w:val="single" w:sz="4" w:space="0" w:color="auto"/>
              <w:bottom w:val="single" w:sz="4" w:space="0" w:color="auto"/>
              <w:right w:val="single" w:sz="4" w:space="0" w:color="auto"/>
            </w:tcBorders>
            <w:shd w:val="clear" w:color="auto" w:fill="FFFF00"/>
          </w:tcPr>
          <w:p w:rsidR="005D39B1" w:rsidRPr="0078096F" w:rsidRDefault="005D39B1" w:rsidP="004849DD">
            <w:pPr>
              <w:spacing w:line="276" w:lineRule="auto"/>
              <w:jc w:val="center"/>
              <w:rPr>
                <w:rFonts w:ascii="Tahoma" w:hAnsi="Tahoma" w:cs="Tahoma"/>
                <w:b/>
                <w:lang w:eastAsia="en-US"/>
              </w:rPr>
            </w:pPr>
            <w:r w:rsidRPr="0078096F">
              <w:rPr>
                <w:rFonts w:ascii="Tahoma" w:hAnsi="Tahoma" w:cs="Tahoma"/>
                <w:b/>
                <w:lang w:eastAsia="en-US"/>
              </w:rPr>
              <w:t>Actiunea</w:t>
            </w:r>
          </w:p>
        </w:tc>
        <w:tc>
          <w:tcPr>
            <w:tcW w:w="2148" w:type="dxa"/>
            <w:tcBorders>
              <w:top w:val="single" w:sz="4" w:space="0" w:color="auto"/>
              <w:left w:val="single" w:sz="4" w:space="0" w:color="auto"/>
              <w:bottom w:val="single" w:sz="4" w:space="0" w:color="auto"/>
              <w:right w:val="single" w:sz="4" w:space="0" w:color="auto"/>
            </w:tcBorders>
            <w:shd w:val="clear" w:color="auto" w:fill="FFFF00"/>
          </w:tcPr>
          <w:p w:rsidR="005D39B1" w:rsidRPr="0078096F" w:rsidRDefault="005D39B1" w:rsidP="004849DD">
            <w:pPr>
              <w:spacing w:line="276" w:lineRule="auto"/>
              <w:jc w:val="center"/>
              <w:rPr>
                <w:rFonts w:ascii="Tahoma" w:hAnsi="Tahoma" w:cs="Tahoma"/>
                <w:b/>
                <w:lang w:eastAsia="en-US"/>
              </w:rPr>
            </w:pPr>
            <w:r w:rsidRPr="0078096F">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5D39B1" w:rsidRPr="0078096F" w:rsidRDefault="005D39B1" w:rsidP="004849DD">
            <w:pPr>
              <w:spacing w:line="276" w:lineRule="auto"/>
              <w:jc w:val="center"/>
              <w:rPr>
                <w:rFonts w:ascii="Tahoma" w:hAnsi="Tahoma" w:cs="Tahoma"/>
                <w:b/>
                <w:lang w:eastAsia="en-US"/>
              </w:rPr>
            </w:pPr>
            <w:r w:rsidRPr="0078096F">
              <w:rPr>
                <w:rFonts w:ascii="Tahoma" w:hAnsi="Tahoma" w:cs="Tahoma"/>
                <w:b/>
                <w:lang w:eastAsia="en-US"/>
              </w:rPr>
              <w:t xml:space="preserve">Entitate responsabila </w:t>
            </w:r>
          </w:p>
        </w:tc>
      </w:tr>
      <w:tr w:rsidR="00942221" w:rsidRPr="00921C2D" w:rsidTr="005D39B1">
        <w:trPr>
          <w:trHeight w:val="398"/>
        </w:trPr>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tcPr>
          <w:p w:rsidR="00942221" w:rsidRDefault="00942221" w:rsidP="004849DD">
            <w:pPr>
              <w:spacing w:line="276" w:lineRule="auto"/>
              <w:rPr>
                <w:rFonts w:ascii="Tahoma" w:hAnsi="Tahoma" w:cs="Tahoma"/>
                <w:i/>
                <w:sz w:val="22"/>
                <w:szCs w:val="22"/>
                <w:lang w:val="en-US" w:eastAsia="en-US"/>
              </w:rPr>
            </w:pPr>
          </w:p>
          <w:p w:rsidR="00942221" w:rsidRDefault="00942221" w:rsidP="004849DD">
            <w:pPr>
              <w:spacing w:line="276" w:lineRule="auto"/>
              <w:rPr>
                <w:rFonts w:ascii="Tahoma" w:hAnsi="Tahoma" w:cs="Tahoma"/>
                <w:i/>
                <w:sz w:val="22"/>
                <w:szCs w:val="22"/>
                <w:lang w:val="en-US" w:eastAsia="en-US"/>
              </w:rPr>
            </w:pPr>
            <w:r>
              <w:rPr>
                <w:rFonts w:ascii="Tahoma" w:hAnsi="Tahoma" w:cs="Tahoma"/>
                <w:i/>
                <w:sz w:val="22"/>
                <w:szCs w:val="22"/>
                <w:lang w:val="en-US" w:eastAsia="en-US"/>
              </w:rPr>
              <w:t>8</w:t>
            </w:r>
          </w:p>
        </w:tc>
        <w:tc>
          <w:tcPr>
            <w:tcW w:w="2757" w:type="dxa"/>
            <w:tcBorders>
              <w:top w:val="single" w:sz="4" w:space="0" w:color="auto"/>
              <w:left w:val="single" w:sz="4" w:space="0" w:color="auto"/>
              <w:bottom w:val="single" w:sz="4" w:space="0" w:color="auto"/>
              <w:right w:val="single" w:sz="4" w:space="0" w:color="auto"/>
            </w:tcBorders>
            <w:shd w:val="clear" w:color="auto" w:fill="FFFFFF" w:themeFill="background1"/>
          </w:tcPr>
          <w:p w:rsidR="00942221" w:rsidRPr="00942221" w:rsidRDefault="00942221" w:rsidP="004849DD">
            <w:pPr>
              <w:spacing w:line="360" w:lineRule="auto"/>
              <w:jc w:val="both"/>
              <w:rPr>
                <w:rFonts w:ascii="Tahoma" w:hAnsi="Tahoma" w:cs="Tahoma"/>
                <w:bCs/>
                <w:sz w:val="22"/>
                <w:szCs w:val="22"/>
                <w:lang w:eastAsia="en-US"/>
              </w:rPr>
            </w:pPr>
            <w:r w:rsidRPr="00942221">
              <w:rPr>
                <w:rFonts w:ascii="Tahoma" w:hAnsi="Tahoma" w:cs="Tahoma"/>
                <w:b/>
                <w:bCs/>
                <w:sz w:val="22"/>
                <w:szCs w:val="22"/>
                <w:lang w:eastAsia="en-US"/>
              </w:rPr>
              <w:t>Acces egal la învățământ de calitate și incluziv la nivel preuniversitar</w:t>
            </w:r>
          </w:p>
        </w:tc>
        <w:tc>
          <w:tcPr>
            <w:tcW w:w="7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2221" w:rsidRPr="00942221" w:rsidRDefault="00942221" w:rsidP="00942221">
            <w:pPr>
              <w:autoSpaceDE w:val="0"/>
              <w:autoSpaceDN w:val="0"/>
              <w:adjustRightInd w:val="0"/>
              <w:spacing w:line="360" w:lineRule="auto"/>
              <w:jc w:val="both"/>
              <w:rPr>
                <w:rFonts w:ascii="Tahoma" w:hAnsi="Tahoma" w:cs="Tahoma"/>
                <w:sz w:val="22"/>
                <w:szCs w:val="22"/>
              </w:rPr>
            </w:pPr>
            <w:r w:rsidRPr="00942221">
              <w:rPr>
                <w:rFonts w:ascii="Tahoma" w:hAnsi="Tahoma" w:cs="Tahoma"/>
                <w:b/>
                <w:sz w:val="22"/>
                <w:szCs w:val="22"/>
              </w:rPr>
              <w:t xml:space="preserve">Asigurarea învăţământului pentru minorităţile naţionale și pentru grupurile dezavantajate </w:t>
            </w:r>
            <w:r w:rsidRPr="00942221">
              <w:rPr>
                <w:rFonts w:ascii="Tahoma" w:hAnsi="Tahoma" w:cs="Tahoma"/>
                <w:sz w:val="22"/>
                <w:szCs w:val="22"/>
              </w:rPr>
              <w:t>prin m</w:t>
            </w:r>
            <w:r w:rsidRPr="00942221">
              <w:rPr>
                <w:rFonts w:ascii="Tahoma" w:hAnsi="Tahoma" w:cs="Tahoma"/>
                <w:sz w:val="22"/>
                <w:szCs w:val="22"/>
                <w:lang w:eastAsia="en-US"/>
              </w:rPr>
              <w:t>onitorizarea problemelor studiului disciplinelor Limba şi literatura maternă şi Istoria şi tradiţiilor minorităţilor maghiare din România  pentru populaţia maghiară/de ceangăi din judeţ</w:t>
            </w:r>
            <w:r w:rsidRPr="00942221">
              <w:rPr>
                <w:rFonts w:ascii="Tahoma" w:hAnsi="Tahoma" w:cs="Tahoma"/>
                <w:sz w:val="22"/>
                <w:szCs w:val="22"/>
              </w:rPr>
              <w:t xml:space="preserve"> </w:t>
            </w:r>
          </w:p>
          <w:p w:rsidR="00942221" w:rsidRPr="00942221" w:rsidRDefault="00942221" w:rsidP="00942221">
            <w:pPr>
              <w:autoSpaceDE w:val="0"/>
              <w:autoSpaceDN w:val="0"/>
              <w:adjustRightInd w:val="0"/>
              <w:spacing w:line="360" w:lineRule="auto"/>
              <w:jc w:val="both"/>
              <w:rPr>
                <w:rFonts w:ascii="Tahoma" w:hAnsi="Tahoma" w:cs="Tahoma"/>
                <w:sz w:val="22"/>
                <w:szCs w:val="22"/>
              </w:rPr>
            </w:pPr>
            <w:r w:rsidRPr="00942221">
              <w:rPr>
                <w:rFonts w:ascii="Tahoma" w:hAnsi="Tahoma" w:cs="Tahoma"/>
                <w:sz w:val="22"/>
                <w:szCs w:val="22"/>
              </w:rPr>
              <w:t>Formarea cadrelor didactice pentru a lucra cu elevii din medii dezavantajate (etnii, CES)</w:t>
            </w:r>
          </w:p>
          <w:p w:rsidR="00942221" w:rsidRPr="00942221" w:rsidRDefault="00942221" w:rsidP="00942221">
            <w:pPr>
              <w:autoSpaceDE w:val="0"/>
              <w:autoSpaceDN w:val="0"/>
              <w:adjustRightInd w:val="0"/>
              <w:spacing w:line="360" w:lineRule="auto"/>
              <w:jc w:val="both"/>
              <w:rPr>
                <w:rFonts w:ascii="Tahoma" w:hAnsi="Tahoma" w:cs="Tahoma"/>
                <w:sz w:val="22"/>
                <w:szCs w:val="22"/>
              </w:rPr>
            </w:pPr>
            <w:r w:rsidRPr="00942221">
              <w:rPr>
                <w:rFonts w:ascii="Tahoma" w:hAnsi="Tahoma" w:cs="Tahoma"/>
                <w:sz w:val="22"/>
                <w:szCs w:val="22"/>
              </w:rPr>
              <w:t>Derularea de măsuri specifice de integrare a copiilor cu CES în învăţământul de masă.</w:t>
            </w:r>
          </w:p>
          <w:p w:rsidR="00942221" w:rsidRPr="00942221" w:rsidRDefault="00942221" w:rsidP="00942221">
            <w:pPr>
              <w:autoSpaceDE w:val="0"/>
              <w:autoSpaceDN w:val="0"/>
              <w:adjustRightInd w:val="0"/>
              <w:spacing w:line="360" w:lineRule="auto"/>
              <w:jc w:val="both"/>
              <w:rPr>
                <w:rFonts w:ascii="Tahoma" w:hAnsi="Tahoma" w:cs="Tahoma"/>
                <w:sz w:val="22"/>
                <w:szCs w:val="22"/>
              </w:rPr>
            </w:pPr>
            <w:r w:rsidRPr="00942221">
              <w:rPr>
                <w:rFonts w:ascii="Tahoma" w:hAnsi="Tahoma" w:cs="Tahoma"/>
                <w:sz w:val="22"/>
                <w:szCs w:val="22"/>
              </w:rPr>
              <w:t>Facilitarea accesului tinerilor la programe de educaţie şi formare profesională prin rute alternative care stimulează investiţia privată în educaţie: Montessori, Step by step, Waldorf.</w:t>
            </w:r>
          </w:p>
          <w:p w:rsidR="00942221" w:rsidRPr="00942221" w:rsidRDefault="00942221" w:rsidP="00942221">
            <w:pPr>
              <w:autoSpaceDE w:val="0"/>
              <w:autoSpaceDN w:val="0"/>
              <w:adjustRightInd w:val="0"/>
              <w:spacing w:line="360" w:lineRule="auto"/>
              <w:jc w:val="both"/>
              <w:rPr>
                <w:rFonts w:ascii="Tahoma" w:hAnsi="Tahoma" w:cs="Tahoma"/>
                <w:sz w:val="22"/>
                <w:szCs w:val="22"/>
              </w:rPr>
            </w:pPr>
            <w:r w:rsidRPr="00942221">
              <w:rPr>
                <w:rFonts w:ascii="Tahoma" w:hAnsi="Tahoma" w:cs="Tahoma"/>
                <w:sz w:val="22"/>
                <w:szCs w:val="22"/>
              </w:rPr>
              <w:t>Măsuri de acces egal la educaţie în toate ciclurile de învăţământ</w:t>
            </w:r>
          </w:p>
          <w:p w:rsidR="00942221" w:rsidRPr="00942221" w:rsidRDefault="00942221" w:rsidP="00942221">
            <w:pPr>
              <w:autoSpaceDE w:val="0"/>
              <w:autoSpaceDN w:val="0"/>
              <w:adjustRightInd w:val="0"/>
              <w:spacing w:line="360" w:lineRule="auto"/>
              <w:jc w:val="both"/>
              <w:rPr>
                <w:rFonts w:ascii="Tahoma" w:hAnsi="Tahoma" w:cs="Tahoma"/>
                <w:sz w:val="22"/>
                <w:szCs w:val="22"/>
              </w:rPr>
            </w:pPr>
            <w:r w:rsidRPr="00942221">
              <w:rPr>
                <w:rFonts w:ascii="Tahoma" w:hAnsi="Tahoma" w:cs="Tahoma"/>
                <w:sz w:val="22"/>
                <w:szCs w:val="22"/>
              </w:rPr>
              <w:t>Formarea cadrelor didactice pentru a lucra cu elevii din medii dezavantajate.</w:t>
            </w:r>
          </w:p>
          <w:p w:rsidR="00942221" w:rsidRPr="00942221" w:rsidRDefault="00942221" w:rsidP="00942221">
            <w:pPr>
              <w:autoSpaceDE w:val="0"/>
              <w:autoSpaceDN w:val="0"/>
              <w:adjustRightInd w:val="0"/>
              <w:spacing w:line="360" w:lineRule="auto"/>
              <w:jc w:val="both"/>
              <w:rPr>
                <w:rFonts w:ascii="Tahoma" w:hAnsi="Tahoma" w:cs="Tahoma"/>
                <w:sz w:val="22"/>
                <w:szCs w:val="22"/>
              </w:rPr>
            </w:pPr>
            <w:r w:rsidRPr="00942221">
              <w:rPr>
                <w:rFonts w:ascii="Tahoma" w:hAnsi="Tahoma" w:cs="Tahoma"/>
                <w:sz w:val="22"/>
                <w:szCs w:val="22"/>
              </w:rPr>
              <w:t xml:space="preserve"> Evaluarea timpurie a nevoilor speciale ale tinerilor cu dizabilităţi </w:t>
            </w:r>
          </w:p>
          <w:p w:rsidR="00942221" w:rsidRPr="00942221" w:rsidRDefault="00942221" w:rsidP="00942221">
            <w:pPr>
              <w:autoSpaceDE w:val="0"/>
              <w:autoSpaceDN w:val="0"/>
              <w:adjustRightInd w:val="0"/>
              <w:spacing w:line="360" w:lineRule="auto"/>
              <w:jc w:val="both"/>
              <w:rPr>
                <w:rFonts w:ascii="Tahoma" w:hAnsi="Tahoma" w:cs="Tahoma"/>
                <w:sz w:val="22"/>
                <w:szCs w:val="22"/>
              </w:rPr>
            </w:pPr>
            <w:r w:rsidRPr="00942221">
              <w:rPr>
                <w:rFonts w:ascii="Tahoma" w:hAnsi="Tahoma" w:cs="Tahoma"/>
                <w:sz w:val="22"/>
                <w:szCs w:val="22"/>
              </w:rPr>
              <w:t>Asigurare de asistenţă personalizată prin planuri şi programe educaţionale individualizate şi monitorizarea parcursului educaţional al copiilor cu CES (Cerinţe Educaţionale Speciale) şi a sprijinului instituţional acordat acestora</w:t>
            </w:r>
          </w:p>
          <w:p w:rsidR="00942221" w:rsidRPr="00942221" w:rsidRDefault="00942221" w:rsidP="00942221">
            <w:pPr>
              <w:autoSpaceDE w:val="0"/>
              <w:autoSpaceDN w:val="0"/>
              <w:adjustRightInd w:val="0"/>
              <w:spacing w:line="360" w:lineRule="auto"/>
              <w:jc w:val="both"/>
              <w:rPr>
                <w:rFonts w:ascii="Tahoma" w:hAnsi="Tahoma" w:cs="Tahoma"/>
                <w:sz w:val="22"/>
                <w:szCs w:val="22"/>
              </w:rPr>
            </w:pPr>
          </w:p>
        </w:tc>
        <w:tc>
          <w:tcPr>
            <w:tcW w:w="21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2221" w:rsidRPr="00E24037" w:rsidRDefault="00942221" w:rsidP="004849DD">
            <w:pPr>
              <w:autoSpaceDE w:val="0"/>
              <w:autoSpaceDN w:val="0"/>
              <w:adjustRightInd w:val="0"/>
              <w:snapToGrid w:val="0"/>
              <w:spacing w:after="200" w:line="360" w:lineRule="auto"/>
              <w:ind w:left="720"/>
              <w:jc w:val="both"/>
              <w:rPr>
                <w:rFonts w:ascii="Tahoma" w:hAnsi="Tahoma" w:cs="Tahoma"/>
                <w:sz w:val="22"/>
                <w:szCs w:val="22"/>
                <w:lang w:eastAsia="en-US"/>
              </w:rPr>
            </w:pPr>
            <w:r w:rsidRPr="00E24037">
              <w:rPr>
                <w:rFonts w:ascii="Tahoma" w:hAnsi="Tahoma" w:cs="Tahoma"/>
                <w:sz w:val="22"/>
                <w:szCs w:val="22"/>
                <w:lang w:eastAsia="en-US"/>
              </w:rPr>
              <w:t>An scolar 2016-2017</w:t>
            </w: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tcPr>
          <w:p w:rsidR="00942221" w:rsidRPr="00E24037" w:rsidRDefault="00942221" w:rsidP="004849DD">
            <w:pPr>
              <w:spacing w:line="276" w:lineRule="auto"/>
              <w:jc w:val="center"/>
              <w:rPr>
                <w:rFonts w:ascii="Tahoma" w:hAnsi="Tahoma" w:cs="Tahoma"/>
                <w:bCs/>
                <w:sz w:val="22"/>
                <w:szCs w:val="22"/>
                <w:lang w:val="pt-BR" w:eastAsia="en-US"/>
              </w:rPr>
            </w:pPr>
            <w:r w:rsidRPr="00E24037">
              <w:rPr>
                <w:rFonts w:ascii="Tahoma" w:hAnsi="Tahoma" w:cs="Tahoma"/>
                <w:bCs/>
                <w:sz w:val="22"/>
                <w:szCs w:val="22"/>
                <w:lang w:val="pt-BR" w:eastAsia="en-US"/>
              </w:rPr>
              <w:t xml:space="preserve">Inspectorat Scolar </w:t>
            </w:r>
          </w:p>
          <w:p w:rsidR="00942221" w:rsidRPr="00E24037" w:rsidRDefault="00942221" w:rsidP="004849DD">
            <w:pPr>
              <w:spacing w:line="276" w:lineRule="auto"/>
              <w:jc w:val="center"/>
              <w:rPr>
                <w:rFonts w:ascii="Tahoma" w:hAnsi="Tahoma" w:cs="Tahoma"/>
                <w:bCs/>
                <w:sz w:val="22"/>
                <w:szCs w:val="22"/>
                <w:lang w:val="pt-BR" w:eastAsia="en-US"/>
              </w:rPr>
            </w:pPr>
            <w:r w:rsidRPr="00E24037">
              <w:rPr>
                <w:rFonts w:ascii="Tahoma" w:hAnsi="Tahoma" w:cs="Tahoma"/>
                <w:bCs/>
                <w:sz w:val="22"/>
                <w:szCs w:val="22"/>
                <w:lang w:val="pt-BR" w:eastAsia="en-US"/>
              </w:rPr>
              <w:t>Judetean Bacau</w:t>
            </w:r>
          </w:p>
        </w:tc>
      </w:tr>
    </w:tbl>
    <w:p w:rsidR="00C9254B" w:rsidRDefault="00C9254B" w:rsidP="00C9254B">
      <w:pPr>
        <w:rPr>
          <w:rFonts w:ascii="Tahoma" w:hAnsi="Tahoma" w:cs="Tahoma"/>
          <w:b/>
          <w:bCs/>
          <w:i/>
          <w:sz w:val="28"/>
          <w:szCs w:val="28"/>
        </w:rPr>
      </w:pPr>
      <w:r w:rsidRPr="006708E8">
        <w:rPr>
          <w:rFonts w:ascii="Tahoma" w:hAnsi="Tahoma" w:cs="Tahoma"/>
          <w:b/>
          <w:bCs/>
          <w:i/>
          <w:sz w:val="28"/>
          <w:szCs w:val="28"/>
        </w:rPr>
        <w:lastRenderedPageBreak/>
        <w:t xml:space="preserve">CAPITOLUL </w:t>
      </w:r>
      <w:r w:rsidR="00942221">
        <w:rPr>
          <w:rFonts w:ascii="Tahoma" w:hAnsi="Tahoma" w:cs="Tahoma"/>
          <w:b/>
          <w:bCs/>
          <w:i/>
          <w:sz w:val="28"/>
          <w:szCs w:val="28"/>
        </w:rPr>
        <w:t xml:space="preserve">7 </w:t>
      </w:r>
      <w:r w:rsidRPr="006708E8">
        <w:rPr>
          <w:rFonts w:ascii="Tahoma" w:hAnsi="Tahoma" w:cs="Tahoma"/>
          <w:b/>
          <w:bCs/>
          <w:i/>
          <w:sz w:val="28"/>
          <w:szCs w:val="28"/>
        </w:rPr>
        <w:t xml:space="preserve"> </w:t>
      </w:r>
      <w:r w:rsidR="00877E20" w:rsidRPr="006708E8">
        <w:rPr>
          <w:rFonts w:ascii="Tahoma" w:hAnsi="Tahoma" w:cs="Tahoma"/>
          <w:b/>
          <w:bCs/>
          <w:i/>
          <w:sz w:val="28"/>
          <w:szCs w:val="28"/>
        </w:rPr>
        <w:t xml:space="preserve">Politici în domeniul sănătății </w:t>
      </w:r>
    </w:p>
    <w:p w:rsidR="00E2475E" w:rsidRPr="006708E8" w:rsidRDefault="00E2475E" w:rsidP="00C9254B">
      <w:pPr>
        <w:rPr>
          <w:b/>
        </w:rPr>
      </w:pPr>
    </w:p>
    <w:tbl>
      <w:tblPr>
        <w:tblW w:w="14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2707"/>
        <w:gridCol w:w="7013"/>
        <w:gridCol w:w="2483"/>
        <w:gridCol w:w="1747"/>
      </w:tblGrid>
      <w:tr w:rsidR="00C9254B" w:rsidTr="00561B27">
        <w:trPr>
          <w:trHeight w:val="376"/>
        </w:trPr>
        <w:tc>
          <w:tcPr>
            <w:tcW w:w="697" w:type="dxa"/>
            <w:tcBorders>
              <w:top w:val="single" w:sz="4" w:space="0" w:color="auto"/>
              <w:left w:val="single" w:sz="4" w:space="0" w:color="auto"/>
              <w:bottom w:val="single" w:sz="4" w:space="0" w:color="auto"/>
              <w:right w:val="single" w:sz="4" w:space="0" w:color="auto"/>
            </w:tcBorders>
            <w:shd w:val="clear" w:color="auto" w:fill="FFFF00"/>
            <w:hideMark/>
          </w:tcPr>
          <w:p w:rsidR="00C9254B" w:rsidRDefault="00C9254B" w:rsidP="00522587">
            <w:pPr>
              <w:spacing w:line="276" w:lineRule="auto"/>
              <w:jc w:val="center"/>
              <w:rPr>
                <w:rFonts w:ascii="Tahoma" w:hAnsi="Tahoma" w:cs="Tahoma"/>
                <w:b/>
                <w:lang w:eastAsia="en-US"/>
              </w:rPr>
            </w:pPr>
            <w:r>
              <w:rPr>
                <w:rFonts w:ascii="Tahoma" w:hAnsi="Tahoma" w:cs="Tahoma"/>
                <w:b/>
                <w:lang w:eastAsia="en-US"/>
              </w:rPr>
              <w:t>Nr.</w:t>
            </w:r>
          </w:p>
          <w:p w:rsidR="00C9254B" w:rsidRDefault="00C9254B" w:rsidP="00522587">
            <w:pPr>
              <w:spacing w:line="276" w:lineRule="auto"/>
              <w:jc w:val="center"/>
              <w:rPr>
                <w:rFonts w:ascii="Tahoma" w:hAnsi="Tahoma" w:cs="Tahoma"/>
                <w:b/>
                <w:lang w:eastAsia="en-US"/>
              </w:rPr>
            </w:pPr>
            <w:r>
              <w:rPr>
                <w:rFonts w:ascii="Tahoma" w:hAnsi="Tahoma" w:cs="Tahoma"/>
                <w:b/>
                <w:lang w:eastAsia="en-US"/>
              </w:rPr>
              <w:t>crt.</w:t>
            </w:r>
          </w:p>
        </w:tc>
        <w:tc>
          <w:tcPr>
            <w:tcW w:w="2707" w:type="dxa"/>
            <w:tcBorders>
              <w:top w:val="single" w:sz="4" w:space="0" w:color="auto"/>
              <w:left w:val="single" w:sz="4" w:space="0" w:color="auto"/>
              <w:bottom w:val="single" w:sz="4" w:space="0" w:color="auto"/>
              <w:right w:val="single" w:sz="4" w:space="0" w:color="auto"/>
            </w:tcBorders>
            <w:shd w:val="clear" w:color="auto" w:fill="FFFF00"/>
          </w:tcPr>
          <w:p w:rsidR="00C9254B" w:rsidRDefault="00C9254B" w:rsidP="00522587">
            <w:pPr>
              <w:spacing w:line="276" w:lineRule="auto"/>
              <w:jc w:val="center"/>
              <w:rPr>
                <w:rFonts w:ascii="Tahoma" w:hAnsi="Tahoma" w:cs="Tahoma"/>
                <w:b/>
                <w:lang w:eastAsia="en-US"/>
              </w:rPr>
            </w:pPr>
            <w:r>
              <w:rPr>
                <w:rFonts w:ascii="Tahoma" w:hAnsi="Tahoma" w:cs="Tahoma"/>
                <w:b/>
                <w:lang w:eastAsia="en-US"/>
              </w:rPr>
              <w:t>Obiectiv</w:t>
            </w:r>
          </w:p>
          <w:p w:rsidR="00C9254B" w:rsidRDefault="00C9254B" w:rsidP="00522587">
            <w:pPr>
              <w:spacing w:line="276" w:lineRule="auto"/>
              <w:jc w:val="center"/>
              <w:rPr>
                <w:rFonts w:ascii="Tahoma" w:hAnsi="Tahoma" w:cs="Tahoma"/>
                <w:b/>
                <w:lang w:eastAsia="en-US"/>
              </w:rPr>
            </w:pPr>
          </w:p>
        </w:tc>
        <w:tc>
          <w:tcPr>
            <w:tcW w:w="7013" w:type="dxa"/>
            <w:tcBorders>
              <w:top w:val="single" w:sz="4" w:space="0" w:color="auto"/>
              <w:left w:val="single" w:sz="4" w:space="0" w:color="auto"/>
              <w:bottom w:val="single" w:sz="4" w:space="0" w:color="auto"/>
              <w:right w:val="single" w:sz="4" w:space="0" w:color="auto"/>
            </w:tcBorders>
            <w:shd w:val="clear" w:color="auto" w:fill="FFFF00"/>
            <w:hideMark/>
          </w:tcPr>
          <w:p w:rsidR="00C9254B" w:rsidRDefault="00C9254B" w:rsidP="00522587">
            <w:pPr>
              <w:spacing w:line="276" w:lineRule="auto"/>
              <w:jc w:val="center"/>
              <w:rPr>
                <w:rFonts w:ascii="Tahoma" w:hAnsi="Tahoma" w:cs="Tahoma"/>
                <w:b/>
                <w:lang w:eastAsia="en-US"/>
              </w:rPr>
            </w:pPr>
            <w:r>
              <w:rPr>
                <w:rFonts w:ascii="Tahoma" w:hAnsi="Tahoma" w:cs="Tahoma"/>
                <w:b/>
                <w:lang w:eastAsia="en-US"/>
              </w:rPr>
              <w:t>Actiunea</w:t>
            </w:r>
          </w:p>
        </w:tc>
        <w:tc>
          <w:tcPr>
            <w:tcW w:w="2483" w:type="dxa"/>
            <w:tcBorders>
              <w:top w:val="single" w:sz="4" w:space="0" w:color="auto"/>
              <w:left w:val="single" w:sz="4" w:space="0" w:color="auto"/>
              <w:bottom w:val="single" w:sz="4" w:space="0" w:color="auto"/>
              <w:right w:val="single" w:sz="4" w:space="0" w:color="auto"/>
            </w:tcBorders>
            <w:shd w:val="clear" w:color="auto" w:fill="FFFF00"/>
            <w:hideMark/>
          </w:tcPr>
          <w:p w:rsidR="00C9254B" w:rsidRDefault="00C9254B" w:rsidP="00522587">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hideMark/>
          </w:tcPr>
          <w:p w:rsidR="00C9254B" w:rsidRDefault="00C9254B" w:rsidP="00522587">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6708E8" w:rsidRPr="006708E8" w:rsidTr="00561B27">
        <w:trPr>
          <w:trHeight w:val="943"/>
        </w:trPr>
        <w:tc>
          <w:tcPr>
            <w:tcW w:w="697" w:type="dxa"/>
            <w:tcBorders>
              <w:top w:val="nil"/>
              <w:left w:val="single" w:sz="4" w:space="0" w:color="auto"/>
              <w:bottom w:val="nil"/>
              <w:right w:val="single" w:sz="4" w:space="0" w:color="auto"/>
            </w:tcBorders>
          </w:tcPr>
          <w:p w:rsidR="006708E8" w:rsidRPr="00E2475E" w:rsidRDefault="006708E8" w:rsidP="00522587">
            <w:pPr>
              <w:spacing w:line="276" w:lineRule="auto"/>
              <w:rPr>
                <w:rFonts w:ascii="Tahoma" w:hAnsi="Tahoma" w:cs="Tahoma"/>
                <w:b/>
                <w:i/>
                <w:sz w:val="22"/>
                <w:szCs w:val="22"/>
                <w:lang w:val="en-US" w:eastAsia="en-US"/>
              </w:rPr>
            </w:pPr>
          </w:p>
          <w:p w:rsidR="006708E8" w:rsidRPr="00E2475E" w:rsidRDefault="006708E8" w:rsidP="00522587">
            <w:pPr>
              <w:spacing w:line="276" w:lineRule="auto"/>
              <w:rPr>
                <w:rFonts w:ascii="Tahoma" w:hAnsi="Tahoma" w:cs="Tahoma"/>
                <w:b/>
                <w:i/>
                <w:sz w:val="22"/>
                <w:szCs w:val="22"/>
                <w:lang w:val="en-US" w:eastAsia="en-US"/>
              </w:rPr>
            </w:pPr>
            <w:r w:rsidRPr="00E2475E">
              <w:rPr>
                <w:rFonts w:ascii="Tahoma" w:hAnsi="Tahoma" w:cs="Tahoma"/>
                <w:b/>
                <w:i/>
                <w:sz w:val="22"/>
                <w:szCs w:val="22"/>
                <w:lang w:val="en-US" w:eastAsia="en-US"/>
              </w:rPr>
              <w:t>1.</w:t>
            </w:r>
          </w:p>
        </w:tc>
        <w:tc>
          <w:tcPr>
            <w:tcW w:w="2707" w:type="dxa"/>
            <w:tcBorders>
              <w:top w:val="nil"/>
              <w:left w:val="single" w:sz="4" w:space="0" w:color="auto"/>
              <w:bottom w:val="nil"/>
              <w:right w:val="single" w:sz="4" w:space="0" w:color="auto"/>
            </w:tcBorders>
          </w:tcPr>
          <w:p w:rsidR="006708E8" w:rsidRPr="00E2475E" w:rsidRDefault="006708E8" w:rsidP="00522587">
            <w:pPr>
              <w:pStyle w:val="Header"/>
              <w:tabs>
                <w:tab w:val="clear" w:pos="4536"/>
                <w:tab w:val="clear" w:pos="9072"/>
                <w:tab w:val="center" w:pos="4320"/>
                <w:tab w:val="right" w:pos="8640"/>
              </w:tabs>
              <w:rPr>
                <w:rFonts w:ascii="Tahoma" w:hAnsi="Tahoma" w:cs="Tahoma"/>
                <w:sz w:val="22"/>
                <w:szCs w:val="22"/>
              </w:rPr>
            </w:pPr>
            <w:r w:rsidRPr="00E2475E">
              <w:rPr>
                <w:rFonts w:ascii="Tahoma" w:hAnsi="Tahoma" w:cs="Tahoma"/>
                <w:sz w:val="22"/>
                <w:szCs w:val="22"/>
              </w:rPr>
              <w:t>Protejarea asiguraţilor faţă de costurile serviciilor medicale în caz de boală sau accident.</w:t>
            </w:r>
          </w:p>
          <w:p w:rsidR="006708E8" w:rsidRPr="00E2475E" w:rsidRDefault="006708E8" w:rsidP="00522587">
            <w:pPr>
              <w:pStyle w:val="Header"/>
              <w:tabs>
                <w:tab w:val="clear" w:pos="4536"/>
                <w:tab w:val="clear" w:pos="9072"/>
                <w:tab w:val="center" w:pos="4320"/>
                <w:tab w:val="right" w:pos="8640"/>
              </w:tabs>
              <w:rPr>
                <w:rFonts w:ascii="Tahoma" w:hAnsi="Tahoma" w:cs="Tahoma"/>
                <w:sz w:val="22"/>
                <w:szCs w:val="22"/>
              </w:rPr>
            </w:pPr>
          </w:p>
          <w:p w:rsidR="006708E8" w:rsidRPr="00E2475E" w:rsidRDefault="006708E8" w:rsidP="00522587">
            <w:pPr>
              <w:pStyle w:val="Header"/>
              <w:tabs>
                <w:tab w:val="center" w:pos="4320"/>
                <w:tab w:val="right" w:pos="8640"/>
              </w:tabs>
              <w:rPr>
                <w:rFonts w:ascii="Tahoma" w:hAnsi="Tahoma" w:cs="Tahoma"/>
                <w:sz w:val="22"/>
                <w:szCs w:val="22"/>
              </w:rPr>
            </w:pPr>
          </w:p>
        </w:tc>
        <w:tc>
          <w:tcPr>
            <w:tcW w:w="7013" w:type="dxa"/>
            <w:tcBorders>
              <w:top w:val="single" w:sz="4" w:space="0" w:color="auto"/>
              <w:left w:val="single" w:sz="4" w:space="0" w:color="auto"/>
              <w:bottom w:val="single" w:sz="4" w:space="0" w:color="auto"/>
              <w:right w:val="single" w:sz="4" w:space="0" w:color="auto"/>
            </w:tcBorders>
          </w:tcPr>
          <w:p w:rsidR="006708E8" w:rsidRPr="00E2475E" w:rsidRDefault="006708E8" w:rsidP="00561B27">
            <w:pPr>
              <w:rPr>
                <w:rFonts w:ascii="Tahoma" w:hAnsi="Tahoma" w:cs="Tahoma"/>
                <w:iCs/>
                <w:sz w:val="22"/>
                <w:szCs w:val="22"/>
              </w:rPr>
            </w:pPr>
            <w:r w:rsidRPr="00E2475E">
              <w:rPr>
                <w:rFonts w:ascii="Tahoma" w:hAnsi="Tahoma" w:cs="Tahoma"/>
                <w:iCs/>
                <w:sz w:val="22"/>
                <w:szCs w:val="22"/>
              </w:rPr>
              <w:t xml:space="preserve">CAS Bacau a incheiat </w:t>
            </w:r>
            <w:r w:rsidRPr="00E2475E">
              <w:rPr>
                <w:rFonts w:ascii="Tahoma" w:hAnsi="Tahoma" w:cs="Tahoma"/>
                <w:b/>
                <w:iCs/>
                <w:sz w:val="22"/>
                <w:szCs w:val="22"/>
              </w:rPr>
              <w:t>623</w:t>
            </w:r>
            <w:r w:rsidRPr="00E2475E">
              <w:rPr>
                <w:rFonts w:ascii="Tahoma" w:hAnsi="Tahoma" w:cs="Tahoma"/>
                <w:iCs/>
                <w:sz w:val="22"/>
                <w:szCs w:val="22"/>
              </w:rPr>
              <w:t xml:space="preserve"> acte aditionale la </w:t>
            </w:r>
            <w:r w:rsidRPr="00E2475E">
              <w:rPr>
                <w:rFonts w:ascii="Tahoma" w:hAnsi="Tahoma" w:cs="Tahoma"/>
                <w:sz w:val="22"/>
                <w:szCs w:val="22"/>
              </w:rPr>
              <w:t xml:space="preserve">contractele cu furnizorii de servicii medicale, pentru lunile ianuarie, februari, martie, evaluati si autorizati conform legislatiei specifice, pentru anul 2017, conform Ordinului  Nr. 1393/1018/2016 din 9 decembrie 2016 ce prelungeste ORDINUL comun MS/CNAS 377/763/2016 privind aprobarea Normelor metodologice de aplicare în anul 2016 a Hotărârii Guvernului nr. 161/2016 pentru aprobarea pachetelor de servicii şi a Contractului-cadru care reglementează condiţiile acordării asistenţei medicale, a medicamentelor și a dispozitivelor medicale, în cadrul sistemului de asigurări sociale de sănătate pentru anii 2016 – 2017, pana la 31.03.2017, pentru asigurarea continuitatii. </w:t>
            </w:r>
          </w:p>
        </w:tc>
        <w:tc>
          <w:tcPr>
            <w:tcW w:w="2483" w:type="dxa"/>
            <w:tcBorders>
              <w:top w:val="nil"/>
              <w:left w:val="single" w:sz="4" w:space="0" w:color="auto"/>
              <w:bottom w:val="single" w:sz="4" w:space="0" w:color="auto"/>
              <w:right w:val="single" w:sz="4" w:space="0" w:color="auto"/>
            </w:tcBorders>
          </w:tcPr>
          <w:p w:rsidR="006708E8" w:rsidRPr="00E2475E" w:rsidRDefault="006708E8" w:rsidP="00522587">
            <w:pPr>
              <w:rPr>
                <w:rFonts w:ascii="Tahoma" w:hAnsi="Tahoma" w:cs="Tahoma"/>
                <w:sz w:val="22"/>
                <w:szCs w:val="22"/>
              </w:rPr>
            </w:pPr>
            <w:r w:rsidRPr="00E2475E">
              <w:rPr>
                <w:rFonts w:ascii="Tahoma" w:hAnsi="Tahoma" w:cs="Tahoma"/>
                <w:sz w:val="22"/>
                <w:szCs w:val="22"/>
              </w:rPr>
              <w:t xml:space="preserve"> </w:t>
            </w:r>
            <w:r w:rsidR="00561B27">
              <w:rPr>
                <w:rFonts w:ascii="Tahoma" w:hAnsi="Tahoma" w:cs="Tahoma"/>
                <w:sz w:val="22"/>
                <w:szCs w:val="22"/>
              </w:rPr>
              <w:t>31 decembrie 2017</w:t>
            </w:r>
          </w:p>
        </w:tc>
        <w:tc>
          <w:tcPr>
            <w:tcW w:w="1747" w:type="dxa"/>
            <w:tcBorders>
              <w:top w:val="nil"/>
              <w:left w:val="single" w:sz="4" w:space="0" w:color="auto"/>
              <w:bottom w:val="nil"/>
              <w:right w:val="single" w:sz="4" w:space="0" w:color="auto"/>
            </w:tcBorders>
          </w:tcPr>
          <w:p w:rsidR="006708E8" w:rsidRPr="00E2475E" w:rsidRDefault="006708E8" w:rsidP="00522587">
            <w:pPr>
              <w:spacing w:line="276" w:lineRule="auto"/>
              <w:rPr>
                <w:rFonts w:ascii="Tahoma" w:hAnsi="Tahoma" w:cs="Tahoma"/>
                <w:bCs/>
                <w:sz w:val="22"/>
                <w:szCs w:val="22"/>
                <w:lang w:val="pt-BR" w:eastAsia="en-US"/>
              </w:rPr>
            </w:pPr>
            <w:r w:rsidRPr="00E2475E">
              <w:rPr>
                <w:rFonts w:ascii="Tahoma" w:hAnsi="Tahoma" w:cs="Tahoma"/>
                <w:bCs/>
                <w:sz w:val="22"/>
                <w:szCs w:val="22"/>
                <w:lang w:val="pt-BR" w:eastAsia="en-US"/>
              </w:rPr>
              <w:t xml:space="preserve">Casa de Asigurări de Sănătate Bacău </w:t>
            </w:r>
          </w:p>
        </w:tc>
      </w:tr>
      <w:tr w:rsidR="00E2475E" w:rsidRPr="006708E8" w:rsidTr="00561B27">
        <w:trPr>
          <w:trHeight w:val="943"/>
        </w:trPr>
        <w:tc>
          <w:tcPr>
            <w:tcW w:w="697" w:type="dxa"/>
            <w:tcBorders>
              <w:top w:val="nil"/>
              <w:left w:val="single" w:sz="4" w:space="0" w:color="auto"/>
              <w:bottom w:val="nil"/>
              <w:right w:val="single" w:sz="4" w:space="0" w:color="auto"/>
            </w:tcBorders>
          </w:tcPr>
          <w:p w:rsidR="00E2475E" w:rsidRPr="00E2475E" w:rsidRDefault="00E2475E" w:rsidP="00522587">
            <w:pPr>
              <w:spacing w:line="276" w:lineRule="auto"/>
              <w:rPr>
                <w:rFonts w:ascii="Tahoma" w:hAnsi="Tahoma" w:cs="Tahoma"/>
                <w:b/>
                <w:i/>
                <w:sz w:val="22"/>
                <w:szCs w:val="22"/>
                <w:lang w:val="en-US" w:eastAsia="en-US"/>
              </w:rPr>
            </w:pPr>
          </w:p>
        </w:tc>
        <w:tc>
          <w:tcPr>
            <w:tcW w:w="2707" w:type="dxa"/>
            <w:tcBorders>
              <w:top w:val="nil"/>
              <w:left w:val="single" w:sz="4" w:space="0" w:color="auto"/>
              <w:bottom w:val="nil"/>
              <w:right w:val="single" w:sz="4" w:space="0" w:color="auto"/>
            </w:tcBorders>
          </w:tcPr>
          <w:p w:rsidR="00E2475E" w:rsidRPr="00E2475E" w:rsidRDefault="00E2475E" w:rsidP="00522587">
            <w:pPr>
              <w:pStyle w:val="Header"/>
              <w:tabs>
                <w:tab w:val="clear" w:pos="4536"/>
                <w:tab w:val="clear" w:pos="9072"/>
                <w:tab w:val="center" w:pos="4320"/>
                <w:tab w:val="right" w:pos="8640"/>
              </w:tabs>
              <w:rPr>
                <w:rFonts w:ascii="Tahoma" w:hAnsi="Tahoma" w:cs="Tahoma"/>
                <w:sz w:val="22"/>
                <w:szCs w:val="22"/>
              </w:rPr>
            </w:pPr>
          </w:p>
        </w:tc>
        <w:tc>
          <w:tcPr>
            <w:tcW w:w="7013" w:type="dxa"/>
            <w:tcBorders>
              <w:top w:val="single" w:sz="4" w:space="0" w:color="auto"/>
              <w:left w:val="single" w:sz="4" w:space="0" w:color="auto"/>
              <w:bottom w:val="single" w:sz="4" w:space="0" w:color="auto"/>
              <w:right w:val="single" w:sz="4" w:space="0" w:color="auto"/>
            </w:tcBorders>
          </w:tcPr>
          <w:p w:rsidR="00E2475E" w:rsidRPr="00E2475E" w:rsidRDefault="00E2475E" w:rsidP="00E2475E">
            <w:pPr>
              <w:spacing w:before="20" w:after="20"/>
              <w:rPr>
                <w:rFonts w:ascii="Tahoma" w:hAnsi="Tahoma" w:cs="Tahoma"/>
                <w:sz w:val="22"/>
                <w:szCs w:val="22"/>
              </w:rPr>
            </w:pPr>
            <w:r w:rsidRPr="00E2475E">
              <w:rPr>
                <w:rFonts w:ascii="Tahoma" w:hAnsi="Tahoma" w:cs="Tahoma"/>
                <w:iCs/>
                <w:sz w:val="22"/>
                <w:szCs w:val="22"/>
              </w:rPr>
              <w:t xml:space="preserve">CAS Bacău deruleaza 98 contracte cu furnizorii de servicii medicale pentru Programele/subprogramele naţionale de sănătate pentru anii 2014-2015,  în conformitate cu </w:t>
            </w:r>
            <w:r w:rsidRPr="00E2475E">
              <w:rPr>
                <w:rFonts w:ascii="Tahoma" w:hAnsi="Tahoma" w:cs="Tahoma"/>
                <w:sz w:val="22"/>
                <w:szCs w:val="22"/>
              </w:rPr>
              <w:t xml:space="preserve">H.G. 206/2015 pentru aprobarea Programelor naţionale de sănătate pentru anii 2015-2016; </w:t>
            </w:r>
          </w:p>
        </w:tc>
        <w:tc>
          <w:tcPr>
            <w:tcW w:w="2483" w:type="dxa"/>
            <w:tcBorders>
              <w:top w:val="single" w:sz="4" w:space="0" w:color="auto"/>
              <w:left w:val="single" w:sz="4" w:space="0" w:color="auto"/>
              <w:bottom w:val="single" w:sz="4" w:space="0" w:color="auto"/>
              <w:right w:val="single" w:sz="4" w:space="0" w:color="auto"/>
            </w:tcBorders>
          </w:tcPr>
          <w:p w:rsidR="00E2475E" w:rsidRPr="00E2475E" w:rsidRDefault="00E2475E" w:rsidP="00E2475E">
            <w:pPr>
              <w:rPr>
                <w:rFonts w:ascii="Tahoma" w:hAnsi="Tahoma" w:cs="Tahoma"/>
                <w:sz w:val="22"/>
                <w:szCs w:val="22"/>
              </w:rPr>
            </w:pPr>
            <w:r>
              <w:rPr>
                <w:rFonts w:ascii="Tahoma" w:hAnsi="Tahoma" w:cs="Tahoma"/>
                <w:sz w:val="22"/>
                <w:szCs w:val="22"/>
              </w:rPr>
              <w:t>31 decembrie 2017</w:t>
            </w:r>
          </w:p>
        </w:tc>
        <w:tc>
          <w:tcPr>
            <w:tcW w:w="1747" w:type="dxa"/>
            <w:tcBorders>
              <w:top w:val="nil"/>
              <w:left w:val="single" w:sz="4" w:space="0" w:color="auto"/>
              <w:bottom w:val="nil"/>
              <w:right w:val="single" w:sz="4" w:space="0" w:color="auto"/>
            </w:tcBorders>
          </w:tcPr>
          <w:p w:rsidR="00E2475E" w:rsidRPr="00E2475E" w:rsidRDefault="00E2475E" w:rsidP="00522587">
            <w:pPr>
              <w:spacing w:line="276" w:lineRule="auto"/>
              <w:rPr>
                <w:rFonts w:ascii="Tahoma" w:hAnsi="Tahoma" w:cs="Tahoma"/>
                <w:bCs/>
                <w:sz w:val="22"/>
                <w:szCs w:val="22"/>
                <w:lang w:val="pt-BR" w:eastAsia="en-US"/>
              </w:rPr>
            </w:pPr>
          </w:p>
        </w:tc>
      </w:tr>
      <w:tr w:rsidR="00E2475E" w:rsidRPr="006708E8" w:rsidTr="00561B27">
        <w:trPr>
          <w:trHeight w:val="943"/>
        </w:trPr>
        <w:tc>
          <w:tcPr>
            <w:tcW w:w="697" w:type="dxa"/>
            <w:tcBorders>
              <w:top w:val="nil"/>
              <w:left w:val="single" w:sz="4" w:space="0" w:color="auto"/>
              <w:bottom w:val="nil"/>
              <w:right w:val="single" w:sz="4" w:space="0" w:color="auto"/>
            </w:tcBorders>
          </w:tcPr>
          <w:p w:rsidR="00E2475E" w:rsidRPr="00E2475E" w:rsidRDefault="00E2475E" w:rsidP="00522587">
            <w:pPr>
              <w:spacing w:line="276" w:lineRule="auto"/>
              <w:rPr>
                <w:rFonts w:ascii="Tahoma" w:hAnsi="Tahoma" w:cs="Tahoma"/>
                <w:b/>
                <w:i/>
                <w:sz w:val="22"/>
                <w:szCs w:val="22"/>
                <w:lang w:val="en-US" w:eastAsia="en-US"/>
              </w:rPr>
            </w:pPr>
          </w:p>
        </w:tc>
        <w:tc>
          <w:tcPr>
            <w:tcW w:w="2707" w:type="dxa"/>
            <w:tcBorders>
              <w:top w:val="nil"/>
              <w:left w:val="single" w:sz="4" w:space="0" w:color="auto"/>
              <w:bottom w:val="nil"/>
              <w:right w:val="single" w:sz="4" w:space="0" w:color="auto"/>
            </w:tcBorders>
          </w:tcPr>
          <w:p w:rsidR="00E2475E" w:rsidRPr="00E2475E" w:rsidRDefault="00E2475E" w:rsidP="00522587">
            <w:pPr>
              <w:pStyle w:val="Header"/>
              <w:tabs>
                <w:tab w:val="clear" w:pos="4536"/>
                <w:tab w:val="clear" w:pos="9072"/>
                <w:tab w:val="center" w:pos="4320"/>
                <w:tab w:val="right" w:pos="8640"/>
              </w:tabs>
              <w:rPr>
                <w:rFonts w:ascii="Tahoma" w:hAnsi="Tahoma" w:cs="Tahoma"/>
                <w:sz w:val="22"/>
                <w:szCs w:val="22"/>
              </w:rPr>
            </w:pPr>
          </w:p>
        </w:tc>
        <w:tc>
          <w:tcPr>
            <w:tcW w:w="7013" w:type="dxa"/>
            <w:tcBorders>
              <w:top w:val="single" w:sz="4" w:space="0" w:color="auto"/>
              <w:left w:val="single" w:sz="4" w:space="0" w:color="auto"/>
              <w:bottom w:val="single" w:sz="4" w:space="0" w:color="auto"/>
              <w:right w:val="single" w:sz="4" w:space="0" w:color="auto"/>
            </w:tcBorders>
          </w:tcPr>
          <w:p w:rsidR="00E2475E" w:rsidRPr="00E2475E" w:rsidRDefault="00E2475E" w:rsidP="00561B27">
            <w:pPr>
              <w:spacing w:before="20" w:after="20"/>
              <w:rPr>
                <w:rFonts w:ascii="Tahoma" w:hAnsi="Tahoma" w:cs="Tahoma"/>
                <w:sz w:val="22"/>
                <w:szCs w:val="22"/>
              </w:rPr>
            </w:pPr>
            <w:r w:rsidRPr="00E2475E">
              <w:rPr>
                <w:rFonts w:ascii="Tahoma" w:hAnsi="Tahoma" w:cs="Tahoma"/>
                <w:iCs/>
                <w:sz w:val="22"/>
                <w:szCs w:val="22"/>
              </w:rPr>
              <w:t xml:space="preserve">CAS Bacau va incheia </w:t>
            </w:r>
            <w:r w:rsidRPr="00E2475E">
              <w:rPr>
                <w:rFonts w:ascii="Tahoma" w:hAnsi="Tahoma" w:cs="Tahoma"/>
                <w:sz w:val="22"/>
                <w:szCs w:val="22"/>
              </w:rPr>
              <w:t xml:space="preserve">contracte cu furnizorii de servicii medicale, evaluati si autorizati conform legislatiei specifice, pentru anul 2017, imediat ce vor fi aprobate Contractul Cadru care reglementează condiţiile acordării asistenţei medicale în cadrul sistemului de asigurări sociale de sănătate, al Normelor metodologice de aplicare a Contractului-Cadru care reglementează condiţiile acordării asistenţei medicale în cadrul sistemului de asigurări sociale de </w:t>
            </w:r>
            <w:r w:rsidR="00561B27">
              <w:rPr>
                <w:rFonts w:ascii="Tahoma" w:hAnsi="Tahoma" w:cs="Tahoma"/>
                <w:sz w:val="22"/>
                <w:szCs w:val="22"/>
              </w:rPr>
              <w:t>sanatate.</w:t>
            </w:r>
          </w:p>
        </w:tc>
        <w:tc>
          <w:tcPr>
            <w:tcW w:w="2483" w:type="dxa"/>
            <w:tcBorders>
              <w:top w:val="single" w:sz="4" w:space="0" w:color="auto"/>
              <w:left w:val="single" w:sz="4" w:space="0" w:color="auto"/>
              <w:bottom w:val="single" w:sz="4" w:space="0" w:color="auto"/>
              <w:right w:val="single" w:sz="4" w:space="0" w:color="auto"/>
            </w:tcBorders>
          </w:tcPr>
          <w:p w:rsidR="00E2475E" w:rsidRPr="00E2475E" w:rsidRDefault="00E2475E" w:rsidP="00522587">
            <w:pPr>
              <w:rPr>
                <w:rFonts w:ascii="Tahoma" w:hAnsi="Tahoma" w:cs="Tahoma"/>
                <w:sz w:val="22"/>
                <w:szCs w:val="22"/>
              </w:rPr>
            </w:pPr>
            <w:r w:rsidRPr="00E2475E">
              <w:rPr>
                <w:rFonts w:ascii="Tahoma" w:hAnsi="Tahoma" w:cs="Tahoma"/>
                <w:sz w:val="22"/>
                <w:szCs w:val="22"/>
              </w:rPr>
              <w:t>01.04-30.04.2017</w:t>
            </w:r>
          </w:p>
        </w:tc>
        <w:tc>
          <w:tcPr>
            <w:tcW w:w="1747" w:type="dxa"/>
            <w:tcBorders>
              <w:top w:val="nil"/>
              <w:left w:val="single" w:sz="4" w:space="0" w:color="auto"/>
              <w:bottom w:val="nil"/>
              <w:right w:val="single" w:sz="4" w:space="0" w:color="auto"/>
            </w:tcBorders>
          </w:tcPr>
          <w:p w:rsidR="00E2475E" w:rsidRPr="00E2475E" w:rsidRDefault="00E2475E" w:rsidP="00522587">
            <w:pPr>
              <w:spacing w:line="276" w:lineRule="auto"/>
              <w:rPr>
                <w:rFonts w:ascii="Tahoma" w:hAnsi="Tahoma" w:cs="Tahoma"/>
                <w:bCs/>
                <w:sz w:val="22"/>
                <w:szCs w:val="22"/>
                <w:lang w:val="pt-BR" w:eastAsia="en-US"/>
              </w:rPr>
            </w:pPr>
          </w:p>
        </w:tc>
      </w:tr>
      <w:tr w:rsidR="00E2475E" w:rsidRPr="006708E8" w:rsidTr="00561B27">
        <w:trPr>
          <w:trHeight w:val="943"/>
        </w:trPr>
        <w:tc>
          <w:tcPr>
            <w:tcW w:w="697" w:type="dxa"/>
            <w:tcBorders>
              <w:top w:val="nil"/>
              <w:left w:val="single" w:sz="4" w:space="0" w:color="auto"/>
              <w:bottom w:val="single" w:sz="4" w:space="0" w:color="auto"/>
              <w:right w:val="single" w:sz="4" w:space="0" w:color="auto"/>
            </w:tcBorders>
          </w:tcPr>
          <w:p w:rsidR="00E2475E" w:rsidRPr="00E2475E" w:rsidRDefault="00E2475E" w:rsidP="00522587">
            <w:pPr>
              <w:spacing w:line="276" w:lineRule="auto"/>
              <w:rPr>
                <w:rFonts w:ascii="Tahoma" w:hAnsi="Tahoma" w:cs="Tahoma"/>
                <w:b/>
                <w:i/>
                <w:sz w:val="22"/>
                <w:szCs w:val="22"/>
                <w:lang w:val="en-US" w:eastAsia="en-US"/>
              </w:rPr>
            </w:pPr>
          </w:p>
        </w:tc>
        <w:tc>
          <w:tcPr>
            <w:tcW w:w="2707" w:type="dxa"/>
            <w:tcBorders>
              <w:top w:val="nil"/>
              <w:left w:val="single" w:sz="4" w:space="0" w:color="auto"/>
              <w:bottom w:val="single" w:sz="4" w:space="0" w:color="auto"/>
              <w:right w:val="single" w:sz="4" w:space="0" w:color="auto"/>
            </w:tcBorders>
          </w:tcPr>
          <w:p w:rsidR="00E2475E" w:rsidRPr="00E2475E" w:rsidRDefault="00E2475E" w:rsidP="00522587">
            <w:pPr>
              <w:pStyle w:val="Header"/>
              <w:tabs>
                <w:tab w:val="clear" w:pos="4536"/>
                <w:tab w:val="clear" w:pos="9072"/>
                <w:tab w:val="center" w:pos="4320"/>
                <w:tab w:val="right" w:pos="8640"/>
              </w:tabs>
              <w:rPr>
                <w:rFonts w:ascii="Tahoma" w:hAnsi="Tahoma" w:cs="Tahoma"/>
                <w:sz w:val="22"/>
                <w:szCs w:val="22"/>
              </w:rPr>
            </w:pPr>
          </w:p>
        </w:tc>
        <w:tc>
          <w:tcPr>
            <w:tcW w:w="7013" w:type="dxa"/>
            <w:tcBorders>
              <w:top w:val="single" w:sz="4" w:space="0" w:color="auto"/>
              <w:left w:val="single" w:sz="4" w:space="0" w:color="auto"/>
              <w:bottom w:val="single" w:sz="4" w:space="0" w:color="auto"/>
              <w:right w:val="single" w:sz="4" w:space="0" w:color="auto"/>
            </w:tcBorders>
          </w:tcPr>
          <w:p w:rsidR="00E2475E" w:rsidRPr="00E2475E" w:rsidRDefault="00E2475E" w:rsidP="00E2475E">
            <w:pPr>
              <w:pStyle w:val="Header"/>
              <w:tabs>
                <w:tab w:val="clear" w:pos="4536"/>
                <w:tab w:val="clear" w:pos="9072"/>
                <w:tab w:val="center" w:pos="4320"/>
                <w:tab w:val="right" w:pos="8640"/>
              </w:tabs>
              <w:rPr>
                <w:rFonts w:ascii="Tahoma" w:hAnsi="Tahoma" w:cs="Tahoma"/>
                <w:sz w:val="22"/>
                <w:szCs w:val="22"/>
              </w:rPr>
            </w:pPr>
            <w:r w:rsidRPr="00E2475E">
              <w:rPr>
                <w:rFonts w:ascii="Tahoma" w:hAnsi="Tahoma" w:cs="Tahoma"/>
                <w:sz w:val="22"/>
                <w:szCs w:val="22"/>
              </w:rPr>
              <w:t xml:space="preserve">Compensarea cu 90% din preţul de referinţă al medicamentelor, în cadrul programului social al Guvernului în scopul creşterii accesului la medicamentele acordate în ambulatoriu. Beneficiarii programului guvernamental sunt pensionarii cu venituri realizate numai din pensii de până la 700 lei pe lună. Compensarea de 90% din preţul de referinţă </w:t>
            </w:r>
            <w:r>
              <w:rPr>
                <w:rFonts w:ascii="Tahoma" w:hAnsi="Tahoma" w:cs="Tahoma"/>
                <w:sz w:val="22"/>
                <w:szCs w:val="22"/>
              </w:rPr>
              <w:t>.</w:t>
            </w:r>
          </w:p>
        </w:tc>
        <w:tc>
          <w:tcPr>
            <w:tcW w:w="2483" w:type="dxa"/>
            <w:tcBorders>
              <w:top w:val="single" w:sz="4" w:space="0" w:color="auto"/>
              <w:left w:val="single" w:sz="4" w:space="0" w:color="auto"/>
              <w:bottom w:val="single" w:sz="4" w:space="0" w:color="auto"/>
              <w:right w:val="single" w:sz="4" w:space="0" w:color="auto"/>
            </w:tcBorders>
            <w:vAlign w:val="center"/>
          </w:tcPr>
          <w:p w:rsidR="00E2475E" w:rsidRPr="00E2475E" w:rsidRDefault="00E2475E" w:rsidP="00522587">
            <w:pPr>
              <w:spacing w:before="20" w:after="20" w:line="360" w:lineRule="auto"/>
              <w:rPr>
                <w:rFonts w:ascii="Tahoma" w:hAnsi="Tahoma" w:cs="Tahoma"/>
                <w:sz w:val="22"/>
                <w:szCs w:val="22"/>
              </w:rPr>
            </w:pPr>
            <w:r>
              <w:rPr>
                <w:rFonts w:ascii="Tahoma" w:hAnsi="Tahoma" w:cs="Tahoma"/>
                <w:sz w:val="22"/>
                <w:szCs w:val="22"/>
              </w:rPr>
              <w:t>31 decembrie 2017</w:t>
            </w:r>
          </w:p>
        </w:tc>
        <w:tc>
          <w:tcPr>
            <w:tcW w:w="1747" w:type="dxa"/>
            <w:tcBorders>
              <w:top w:val="nil"/>
              <w:left w:val="single" w:sz="4" w:space="0" w:color="auto"/>
              <w:bottom w:val="single" w:sz="4" w:space="0" w:color="auto"/>
              <w:right w:val="single" w:sz="4" w:space="0" w:color="auto"/>
            </w:tcBorders>
          </w:tcPr>
          <w:p w:rsidR="00E2475E" w:rsidRPr="00E2475E" w:rsidRDefault="00E2475E" w:rsidP="00522587">
            <w:pPr>
              <w:spacing w:line="276" w:lineRule="auto"/>
              <w:rPr>
                <w:rFonts w:ascii="Tahoma" w:hAnsi="Tahoma" w:cs="Tahoma"/>
                <w:bCs/>
                <w:sz w:val="22"/>
                <w:szCs w:val="22"/>
                <w:lang w:val="pt-BR" w:eastAsia="en-US"/>
              </w:rPr>
            </w:pPr>
          </w:p>
        </w:tc>
      </w:tr>
      <w:tr w:rsidR="00561B27" w:rsidRPr="006708E8" w:rsidTr="00561B27">
        <w:trPr>
          <w:trHeight w:val="567"/>
        </w:trPr>
        <w:tc>
          <w:tcPr>
            <w:tcW w:w="697" w:type="dxa"/>
            <w:tcBorders>
              <w:top w:val="single" w:sz="4" w:space="0" w:color="auto"/>
              <w:left w:val="single" w:sz="4" w:space="0" w:color="auto"/>
              <w:bottom w:val="single" w:sz="4" w:space="0" w:color="auto"/>
              <w:right w:val="single" w:sz="4" w:space="0" w:color="auto"/>
            </w:tcBorders>
            <w:shd w:val="clear" w:color="auto" w:fill="FFFF00"/>
          </w:tcPr>
          <w:p w:rsidR="00561B27" w:rsidRDefault="00561B27" w:rsidP="00522587">
            <w:pPr>
              <w:spacing w:line="276" w:lineRule="auto"/>
              <w:jc w:val="center"/>
              <w:rPr>
                <w:rFonts w:ascii="Tahoma" w:hAnsi="Tahoma" w:cs="Tahoma"/>
                <w:b/>
                <w:lang w:eastAsia="en-US"/>
              </w:rPr>
            </w:pPr>
            <w:r>
              <w:rPr>
                <w:rFonts w:ascii="Tahoma" w:hAnsi="Tahoma" w:cs="Tahoma"/>
                <w:b/>
                <w:lang w:eastAsia="en-US"/>
              </w:rPr>
              <w:lastRenderedPageBreak/>
              <w:t>Nr.</w:t>
            </w:r>
          </w:p>
          <w:p w:rsidR="00561B27" w:rsidRDefault="00561B27" w:rsidP="00522587">
            <w:pPr>
              <w:spacing w:line="276" w:lineRule="auto"/>
              <w:jc w:val="center"/>
              <w:rPr>
                <w:rFonts w:ascii="Tahoma" w:hAnsi="Tahoma" w:cs="Tahoma"/>
                <w:b/>
                <w:lang w:eastAsia="en-US"/>
              </w:rPr>
            </w:pPr>
            <w:r>
              <w:rPr>
                <w:rFonts w:ascii="Tahoma" w:hAnsi="Tahoma" w:cs="Tahoma"/>
                <w:b/>
                <w:lang w:eastAsia="en-US"/>
              </w:rPr>
              <w:t>crt.</w:t>
            </w:r>
          </w:p>
        </w:tc>
        <w:tc>
          <w:tcPr>
            <w:tcW w:w="2707" w:type="dxa"/>
            <w:tcBorders>
              <w:top w:val="single" w:sz="4" w:space="0" w:color="auto"/>
              <w:left w:val="single" w:sz="4" w:space="0" w:color="auto"/>
              <w:bottom w:val="single" w:sz="4" w:space="0" w:color="auto"/>
              <w:right w:val="single" w:sz="4" w:space="0" w:color="auto"/>
            </w:tcBorders>
            <w:shd w:val="clear" w:color="auto" w:fill="FFFF00"/>
          </w:tcPr>
          <w:p w:rsidR="00561B27" w:rsidRDefault="00561B27" w:rsidP="00522587">
            <w:pPr>
              <w:spacing w:line="276" w:lineRule="auto"/>
              <w:jc w:val="center"/>
              <w:rPr>
                <w:rFonts w:ascii="Tahoma" w:hAnsi="Tahoma" w:cs="Tahoma"/>
                <w:b/>
                <w:lang w:eastAsia="en-US"/>
              </w:rPr>
            </w:pPr>
            <w:r>
              <w:rPr>
                <w:rFonts w:ascii="Tahoma" w:hAnsi="Tahoma" w:cs="Tahoma"/>
                <w:b/>
                <w:lang w:eastAsia="en-US"/>
              </w:rPr>
              <w:t>Obiectiv</w:t>
            </w:r>
          </w:p>
          <w:p w:rsidR="00561B27" w:rsidRDefault="00561B27" w:rsidP="00522587">
            <w:pPr>
              <w:spacing w:line="276" w:lineRule="auto"/>
              <w:jc w:val="center"/>
              <w:rPr>
                <w:rFonts w:ascii="Tahoma" w:hAnsi="Tahoma" w:cs="Tahoma"/>
                <w:b/>
                <w:lang w:eastAsia="en-US"/>
              </w:rPr>
            </w:pPr>
          </w:p>
        </w:tc>
        <w:tc>
          <w:tcPr>
            <w:tcW w:w="7013" w:type="dxa"/>
            <w:tcBorders>
              <w:top w:val="single" w:sz="4" w:space="0" w:color="auto"/>
              <w:left w:val="single" w:sz="4" w:space="0" w:color="auto"/>
              <w:bottom w:val="single" w:sz="4" w:space="0" w:color="auto"/>
              <w:right w:val="single" w:sz="4" w:space="0" w:color="auto"/>
            </w:tcBorders>
            <w:shd w:val="clear" w:color="auto" w:fill="FFFF00"/>
          </w:tcPr>
          <w:p w:rsidR="00561B27" w:rsidRDefault="00561B27" w:rsidP="00522587">
            <w:pPr>
              <w:spacing w:line="276" w:lineRule="auto"/>
              <w:jc w:val="center"/>
              <w:rPr>
                <w:rFonts w:ascii="Tahoma" w:hAnsi="Tahoma" w:cs="Tahoma"/>
                <w:b/>
                <w:lang w:eastAsia="en-US"/>
              </w:rPr>
            </w:pPr>
            <w:r>
              <w:rPr>
                <w:rFonts w:ascii="Tahoma" w:hAnsi="Tahoma" w:cs="Tahoma"/>
                <w:b/>
                <w:lang w:eastAsia="en-US"/>
              </w:rPr>
              <w:t>Actiunea</w:t>
            </w:r>
          </w:p>
        </w:tc>
        <w:tc>
          <w:tcPr>
            <w:tcW w:w="2483" w:type="dxa"/>
            <w:tcBorders>
              <w:top w:val="single" w:sz="4" w:space="0" w:color="auto"/>
              <w:left w:val="single" w:sz="4" w:space="0" w:color="auto"/>
              <w:bottom w:val="single" w:sz="4" w:space="0" w:color="auto"/>
              <w:right w:val="single" w:sz="4" w:space="0" w:color="auto"/>
            </w:tcBorders>
            <w:shd w:val="clear" w:color="auto" w:fill="FFFF00"/>
          </w:tcPr>
          <w:p w:rsidR="00561B27" w:rsidRDefault="00561B27" w:rsidP="00522587">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561B27" w:rsidRDefault="00561B27" w:rsidP="00522587">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561B27" w:rsidRPr="006708E8" w:rsidTr="00561B27">
        <w:trPr>
          <w:trHeight w:val="943"/>
        </w:trPr>
        <w:tc>
          <w:tcPr>
            <w:tcW w:w="697" w:type="dxa"/>
            <w:tcBorders>
              <w:top w:val="single" w:sz="4" w:space="0" w:color="auto"/>
              <w:left w:val="single" w:sz="4" w:space="0" w:color="auto"/>
              <w:bottom w:val="nil"/>
              <w:right w:val="single" w:sz="4" w:space="0" w:color="auto"/>
            </w:tcBorders>
          </w:tcPr>
          <w:p w:rsidR="00561B27" w:rsidRDefault="00561B27" w:rsidP="00522587">
            <w:pPr>
              <w:spacing w:line="276" w:lineRule="auto"/>
              <w:jc w:val="center"/>
              <w:rPr>
                <w:rFonts w:ascii="Tahoma" w:hAnsi="Tahoma" w:cs="Tahoma"/>
                <w:b/>
                <w:lang w:eastAsia="en-US"/>
              </w:rPr>
            </w:pPr>
          </w:p>
          <w:p w:rsidR="00561B27" w:rsidRDefault="00561B27" w:rsidP="00522587">
            <w:pPr>
              <w:spacing w:line="276" w:lineRule="auto"/>
              <w:jc w:val="center"/>
              <w:rPr>
                <w:rFonts w:ascii="Tahoma" w:hAnsi="Tahoma" w:cs="Tahoma"/>
                <w:b/>
                <w:lang w:eastAsia="en-US"/>
              </w:rPr>
            </w:pPr>
            <w:r>
              <w:rPr>
                <w:rFonts w:ascii="Tahoma" w:hAnsi="Tahoma" w:cs="Tahoma"/>
                <w:b/>
                <w:lang w:eastAsia="en-US"/>
              </w:rPr>
              <w:t>2.</w:t>
            </w:r>
          </w:p>
        </w:tc>
        <w:tc>
          <w:tcPr>
            <w:tcW w:w="2707" w:type="dxa"/>
            <w:tcBorders>
              <w:top w:val="single" w:sz="4" w:space="0" w:color="auto"/>
              <w:left w:val="single" w:sz="4" w:space="0" w:color="auto"/>
              <w:bottom w:val="nil"/>
              <w:right w:val="single" w:sz="4" w:space="0" w:color="auto"/>
            </w:tcBorders>
          </w:tcPr>
          <w:p w:rsidR="00561B27" w:rsidRPr="00561B27" w:rsidRDefault="00561B27" w:rsidP="00561B27">
            <w:pPr>
              <w:spacing w:line="276" w:lineRule="auto"/>
              <w:rPr>
                <w:rFonts w:ascii="Tahoma" w:hAnsi="Tahoma" w:cs="Tahoma"/>
                <w:b/>
                <w:lang w:eastAsia="en-US"/>
              </w:rPr>
            </w:pPr>
            <w:r w:rsidRPr="00561B27">
              <w:rPr>
                <w:rFonts w:ascii="Tahoma" w:hAnsi="Tahoma" w:cs="Tahoma"/>
                <w:sz w:val="22"/>
                <w:szCs w:val="22"/>
              </w:rPr>
              <w:t xml:space="preserve">Asigurarea protecţiei asiguraţilor în mod universal, echitabil şi nediscriminatoriu în condiţiile utilizării eficiente a Fondului naţional unic de asigurări </w:t>
            </w:r>
          </w:p>
        </w:tc>
        <w:tc>
          <w:tcPr>
            <w:tcW w:w="7013" w:type="dxa"/>
            <w:tcBorders>
              <w:top w:val="single" w:sz="4" w:space="0" w:color="auto"/>
              <w:left w:val="single" w:sz="4" w:space="0" w:color="auto"/>
              <w:bottom w:val="single" w:sz="4" w:space="0" w:color="auto"/>
              <w:right w:val="single" w:sz="4" w:space="0" w:color="auto"/>
            </w:tcBorders>
          </w:tcPr>
          <w:p w:rsidR="00561B27" w:rsidRPr="00561B27" w:rsidRDefault="00561B27" w:rsidP="00522587">
            <w:pPr>
              <w:spacing w:before="20" w:after="20"/>
              <w:rPr>
                <w:rFonts w:ascii="Tahoma" w:hAnsi="Tahoma" w:cs="Tahoma"/>
                <w:sz w:val="21"/>
                <w:szCs w:val="21"/>
              </w:rPr>
            </w:pPr>
            <w:r w:rsidRPr="00561B27">
              <w:rPr>
                <w:rFonts w:ascii="Tahoma" w:hAnsi="Tahoma" w:cs="Tahoma"/>
                <w:sz w:val="21"/>
                <w:szCs w:val="21"/>
              </w:rPr>
              <w:t>Alegerea liberă de către asiguraţi a casei de asigurări; solidaritate şi subsidiaritate în constituirea şi utilizarea fondurilor; alegerea liberă de către asiguraţi a furnizorilor de servicii medicale, de medicamente şi de dispozitive medicale, în condiţiile legislaţiei în vigoare; acordarea unui pachet de servicii medicale de bază, în mod echitabil şi nediscriminatoriu, oricărui asigurat; transparenţa activităţii sistemului de asigurări sociale de sănătate; libera concurenţă între furnizorii care încheie contracte cu casele de asigurări de sănătate.</w:t>
            </w:r>
          </w:p>
        </w:tc>
        <w:tc>
          <w:tcPr>
            <w:tcW w:w="2483" w:type="dxa"/>
            <w:tcBorders>
              <w:top w:val="single" w:sz="4" w:space="0" w:color="auto"/>
              <w:left w:val="single" w:sz="4" w:space="0" w:color="auto"/>
              <w:bottom w:val="nil"/>
              <w:right w:val="single" w:sz="4" w:space="0" w:color="auto"/>
            </w:tcBorders>
            <w:vAlign w:val="center"/>
          </w:tcPr>
          <w:p w:rsidR="00561B27" w:rsidRPr="00561B27" w:rsidRDefault="00561B27" w:rsidP="00522587">
            <w:pPr>
              <w:spacing w:before="20" w:after="20" w:line="360" w:lineRule="auto"/>
              <w:rPr>
                <w:rFonts w:ascii="Tahoma" w:hAnsi="Tahoma" w:cs="Tahoma"/>
                <w:sz w:val="22"/>
                <w:szCs w:val="22"/>
              </w:rPr>
            </w:pPr>
            <w:r>
              <w:rPr>
                <w:rFonts w:ascii="Tahoma" w:hAnsi="Tahoma" w:cs="Tahoma"/>
                <w:sz w:val="22"/>
                <w:szCs w:val="22"/>
              </w:rPr>
              <w:t>31 decembrie 2017</w:t>
            </w:r>
          </w:p>
        </w:tc>
        <w:tc>
          <w:tcPr>
            <w:tcW w:w="1747" w:type="dxa"/>
            <w:tcBorders>
              <w:top w:val="single" w:sz="4" w:space="0" w:color="auto"/>
              <w:left w:val="single" w:sz="4" w:space="0" w:color="auto"/>
              <w:bottom w:val="nil"/>
              <w:right w:val="single" w:sz="4" w:space="0" w:color="auto"/>
            </w:tcBorders>
          </w:tcPr>
          <w:p w:rsidR="00561B27" w:rsidRDefault="00561B27" w:rsidP="00522587">
            <w:pPr>
              <w:spacing w:line="276" w:lineRule="auto"/>
              <w:jc w:val="center"/>
              <w:rPr>
                <w:rFonts w:ascii="Tahoma" w:hAnsi="Tahoma" w:cs="Tahoma"/>
                <w:b/>
                <w:lang w:eastAsia="en-US"/>
              </w:rPr>
            </w:pPr>
            <w:r w:rsidRPr="00E2475E">
              <w:rPr>
                <w:rFonts w:ascii="Tahoma" w:hAnsi="Tahoma" w:cs="Tahoma"/>
                <w:bCs/>
                <w:sz w:val="22"/>
                <w:szCs w:val="22"/>
                <w:lang w:val="pt-BR" w:eastAsia="en-US"/>
              </w:rPr>
              <w:t>Casa de Asigurări de Sănătate Bacău</w:t>
            </w:r>
          </w:p>
        </w:tc>
      </w:tr>
      <w:tr w:rsidR="00561B27" w:rsidRPr="006708E8" w:rsidTr="00561B27">
        <w:trPr>
          <w:trHeight w:val="943"/>
        </w:trPr>
        <w:tc>
          <w:tcPr>
            <w:tcW w:w="697" w:type="dxa"/>
            <w:tcBorders>
              <w:top w:val="nil"/>
              <w:left w:val="single" w:sz="4" w:space="0" w:color="auto"/>
              <w:bottom w:val="nil"/>
              <w:right w:val="single" w:sz="4" w:space="0" w:color="auto"/>
            </w:tcBorders>
          </w:tcPr>
          <w:p w:rsidR="00561B27" w:rsidRDefault="00561B27" w:rsidP="00522587">
            <w:pPr>
              <w:spacing w:line="276" w:lineRule="auto"/>
              <w:jc w:val="center"/>
              <w:rPr>
                <w:rFonts w:ascii="Tahoma" w:hAnsi="Tahoma" w:cs="Tahoma"/>
                <w:b/>
                <w:lang w:eastAsia="en-US"/>
              </w:rPr>
            </w:pPr>
          </w:p>
        </w:tc>
        <w:tc>
          <w:tcPr>
            <w:tcW w:w="2707" w:type="dxa"/>
            <w:tcBorders>
              <w:top w:val="nil"/>
              <w:left w:val="single" w:sz="4" w:space="0" w:color="auto"/>
              <w:bottom w:val="nil"/>
              <w:right w:val="single" w:sz="4" w:space="0" w:color="auto"/>
            </w:tcBorders>
          </w:tcPr>
          <w:p w:rsidR="00561B27" w:rsidRDefault="00561B27" w:rsidP="00522587">
            <w:pPr>
              <w:spacing w:line="276" w:lineRule="auto"/>
              <w:jc w:val="center"/>
              <w:rPr>
                <w:rFonts w:ascii="Tahoma" w:hAnsi="Tahoma" w:cs="Tahoma"/>
                <w:b/>
                <w:lang w:eastAsia="en-US"/>
              </w:rPr>
            </w:pPr>
            <w:r w:rsidRPr="00561B27">
              <w:rPr>
                <w:rFonts w:ascii="Tahoma" w:hAnsi="Tahoma" w:cs="Tahoma"/>
                <w:sz w:val="22"/>
                <w:szCs w:val="22"/>
              </w:rPr>
              <w:t>sociale de sănătate.</w:t>
            </w:r>
          </w:p>
        </w:tc>
        <w:tc>
          <w:tcPr>
            <w:tcW w:w="7013" w:type="dxa"/>
            <w:tcBorders>
              <w:top w:val="single" w:sz="4" w:space="0" w:color="auto"/>
              <w:left w:val="single" w:sz="4" w:space="0" w:color="auto"/>
              <w:bottom w:val="single" w:sz="4" w:space="0" w:color="auto"/>
              <w:right w:val="single" w:sz="4" w:space="0" w:color="auto"/>
            </w:tcBorders>
          </w:tcPr>
          <w:p w:rsidR="00561B27" w:rsidRPr="00561B27" w:rsidRDefault="00561B27" w:rsidP="00522587">
            <w:pPr>
              <w:spacing w:before="20" w:after="20"/>
              <w:rPr>
                <w:rFonts w:ascii="Tahoma" w:hAnsi="Tahoma" w:cs="Tahoma"/>
                <w:sz w:val="21"/>
                <w:szCs w:val="21"/>
              </w:rPr>
            </w:pPr>
            <w:r w:rsidRPr="00561B27">
              <w:rPr>
                <w:rFonts w:ascii="Tahoma" w:hAnsi="Tahoma" w:cs="Tahoma"/>
                <w:sz w:val="21"/>
                <w:szCs w:val="21"/>
              </w:rPr>
              <w:t>Preluare date, verificare raportări servicii medicale prestate de furnizorii de servicii medicale, monitorizarea indicatorilor statistici stabiliţi prin contract, prelucrarea indicatorilor de activitate a furnizorilor de servicii medicale. Realizarea situaţiilor lunare/trimestriale pentru CNAS.</w:t>
            </w:r>
          </w:p>
        </w:tc>
        <w:tc>
          <w:tcPr>
            <w:tcW w:w="2483" w:type="dxa"/>
            <w:tcBorders>
              <w:top w:val="nil"/>
              <w:left w:val="single" w:sz="4" w:space="0" w:color="auto"/>
              <w:bottom w:val="nil"/>
              <w:right w:val="single" w:sz="4" w:space="0" w:color="auto"/>
            </w:tcBorders>
          </w:tcPr>
          <w:p w:rsidR="00561B27" w:rsidRPr="00561B27" w:rsidRDefault="00561B27" w:rsidP="00522587">
            <w:pPr>
              <w:spacing w:before="20" w:after="20" w:line="360" w:lineRule="auto"/>
              <w:rPr>
                <w:rFonts w:ascii="Tahoma" w:hAnsi="Tahoma" w:cs="Tahoma"/>
                <w:sz w:val="22"/>
                <w:szCs w:val="22"/>
              </w:rPr>
            </w:pPr>
          </w:p>
        </w:tc>
        <w:tc>
          <w:tcPr>
            <w:tcW w:w="1747" w:type="dxa"/>
            <w:tcBorders>
              <w:top w:val="nil"/>
              <w:left w:val="single" w:sz="4" w:space="0" w:color="auto"/>
              <w:bottom w:val="nil"/>
              <w:right w:val="single" w:sz="4" w:space="0" w:color="auto"/>
            </w:tcBorders>
          </w:tcPr>
          <w:p w:rsidR="00561B27" w:rsidRDefault="00561B27" w:rsidP="00522587">
            <w:pPr>
              <w:spacing w:line="276" w:lineRule="auto"/>
              <w:jc w:val="center"/>
              <w:rPr>
                <w:rFonts w:ascii="Tahoma" w:hAnsi="Tahoma" w:cs="Tahoma"/>
                <w:b/>
                <w:lang w:eastAsia="en-US"/>
              </w:rPr>
            </w:pPr>
          </w:p>
        </w:tc>
      </w:tr>
      <w:tr w:rsidR="00561B27" w:rsidRPr="006708E8" w:rsidTr="00561B27">
        <w:trPr>
          <w:trHeight w:val="943"/>
        </w:trPr>
        <w:tc>
          <w:tcPr>
            <w:tcW w:w="697" w:type="dxa"/>
            <w:tcBorders>
              <w:top w:val="nil"/>
              <w:left w:val="single" w:sz="4" w:space="0" w:color="auto"/>
              <w:bottom w:val="nil"/>
              <w:right w:val="single" w:sz="4" w:space="0" w:color="auto"/>
            </w:tcBorders>
          </w:tcPr>
          <w:p w:rsidR="00561B27" w:rsidRDefault="00561B27" w:rsidP="00522587">
            <w:pPr>
              <w:spacing w:line="276" w:lineRule="auto"/>
              <w:jc w:val="center"/>
              <w:rPr>
                <w:rFonts w:ascii="Tahoma" w:hAnsi="Tahoma" w:cs="Tahoma"/>
                <w:b/>
                <w:lang w:eastAsia="en-US"/>
              </w:rPr>
            </w:pPr>
          </w:p>
        </w:tc>
        <w:tc>
          <w:tcPr>
            <w:tcW w:w="2707" w:type="dxa"/>
            <w:tcBorders>
              <w:top w:val="nil"/>
              <w:left w:val="single" w:sz="4" w:space="0" w:color="auto"/>
              <w:bottom w:val="nil"/>
              <w:right w:val="single" w:sz="4" w:space="0" w:color="auto"/>
            </w:tcBorders>
          </w:tcPr>
          <w:p w:rsidR="00561B27" w:rsidRDefault="00561B27" w:rsidP="00522587">
            <w:pPr>
              <w:spacing w:line="276" w:lineRule="auto"/>
              <w:jc w:val="center"/>
              <w:rPr>
                <w:rFonts w:ascii="Tahoma" w:hAnsi="Tahoma" w:cs="Tahoma"/>
                <w:b/>
                <w:lang w:eastAsia="en-US"/>
              </w:rPr>
            </w:pPr>
          </w:p>
        </w:tc>
        <w:tc>
          <w:tcPr>
            <w:tcW w:w="7013" w:type="dxa"/>
            <w:tcBorders>
              <w:top w:val="single" w:sz="4" w:space="0" w:color="auto"/>
              <w:left w:val="single" w:sz="4" w:space="0" w:color="auto"/>
              <w:bottom w:val="single" w:sz="4" w:space="0" w:color="auto"/>
              <w:right w:val="single" w:sz="4" w:space="0" w:color="auto"/>
            </w:tcBorders>
          </w:tcPr>
          <w:p w:rsidR="00561B27" w:rsidRPr="00561B27" w:rsidRDefault="00561B27" w:rsidP="00522587">
            <w:pPr>
              <w:pStyle w:val="Header"/>
              <w:tabs>
                <w:tab w:val="clear" w:pos="4536"/>
                <w:tab w:val="clear" w:pos="9072"/>
                <w:tab w:val="center" w:pos="4320"/>
                <w:tab w:val="right" w:pos="8640"/>
              </w:tabs>
              <w:rPr>
                <w:rFonts w:ascii="Tahoma" w:hAnsi="Tahoma" w:cs="Tahoma"/>
                <w:sz w:val="20"/>
                <w:szCs w:val="20"/>
              </w:rPr>
            </w:pPr>
            <w:r w:rsidRPr="00561B27">
              <w:rPr>
                <w:rFonts w:ascii="Tahoma" w:hAnsi="Tahoma" w:cs="Tahoma"/>
                <w:sz w:val="22"/>
                <w:szCs w:val="22"/>
              </w:rPr>
              <w:t>Decontarea serviciilor medicale şi farmaceutice prestate de furnizori  persoanelor asigurate din judeţul Bacău, dar şi asigurarea gratuită a urgenţelor şi tratamentul bolilor infecto-contagioase pentru persoanele neasigurate conform prevederilor Contractului cadru, în scopul îmbunătăţirii accesului populaţiei şi creşterea echităţii în acordarea serviciilor de sănătate, în vederea îmbunătăţirii stării de sănătate a populaţiei</w:t>
            </w:r>
            <w:r w:rsidRPr="00561B27">
              <w:rPr>
                <w:rFonts w:ascii="Tahoma" w:hAnsi="Tahoma" w:cs="Tahoma"/>
                <w:sz w:val="20"/>
                <w:szCs w:val="20"/>
              </w:rPr>
              <w:t>.</w:t>
            </w:r>
          </w:p>
        </w:tc>
        <w:tc>
          <w:tcPr>
            <w:tcW w:w="2483" w:type="dxa"/>
            <w:tcBorders>
              <w:top w:val="nil"/>
              <w:left w:val="single" w:sz="4" w:space="0" w:color="auto"/>
              <w:bottom w:val="nil"/>
              <w:right w:val="single" w:sz="4" w:space="0" w:color="auto"/>
            </w:tcBorders>
          </w:tcPr>
          <w:p w:rsidR="00561B27" w:rsidRPr="00561B27" w:rsidRDefault="00561B27" w:rsidP="00522587">
            <w:pPr>
              <w:rPr>
                <w:rFonts w:ascii="Tahoma" w:hAnsi="Tahoma" w:cs="Tahoma"/>
                <w:sz w:val="22"/>
                <w:szCs w:val="22"/>
              </w:rPr>
            </w:pPr>
          </w:p>
        </w:tc>
        <w:tc>
          <w:tcPr>
            <w:tcW w:w="1747" w:type="dxa"/>
            <w:tcBorders>
              <w:top w:val="nil"/>
              <w:left w:val="single" w:sz="4" w:space="0" w:color="auto"/>
              <w:bottom w:val="nil"/>
              <w:right w:val="single" w:sz="4" w:space="0" w:color="auto"/>
            </w:tcBorders>
          </w:tcPr>
          <w:p w:rsidR="00561B27" w:rsidRDefault="00561B27" w:rsidP="00522587">
            <w:pPr>
              <w:spacing w:line="276" w:lineRule="auto"/>
              <w:jc w:val="center"/>
              <w:rPr>
                <w:rFonts w:ascii="Tahoma" w:hAnsi="Tahoma" w:cs="Tahoma"/>
                <w:b/>
                <w:lang w:eastAsia="en-US"/>
              </w:rPr>
            </w:pPr>
          </w:p>
        </w:tc>
      </w:tr>
      <w:tr w:rsidR="00561B27" w:rsidRPr="006708E8" w:rsidTr="00561B27">
        <w:trPr>
          <w:trHeight w:val="943"/>
        </w:trPr>
        <w:tc>
          <w:tcPr>
            <w:tcW w:w="697" w:type="dxa"/>
            <w:tcBorders>
              <w:top w:val="nil"/>
              <w:left w:val="single" w:sz="4" w:space="0" w:color="auto"/>
              <w:bottom w:val="nil"/>
              <w:right w:val="single" w:sz="4" w:space="0" w:color="auto"/>
            </w:tcBorders>
          </w:tcPr>
          <w:p w:rsidR="00561B27" w:rsidRDefault="00561B27" w:rsidP="00522587">
            <w:pPr>
              <w:spacing w:line="276" w:lineRule="auto"/>
              <w:jc w:val="center"/>
              <w:rPr>
                <w:rFonts w:ascii="Tahoma" w:hAnsi="Tahoma" w:cs="Tahoma"/>
                <w:b/>
                <w:lang w:eastAsia="en-US"/>
              </w:rPr>
            </w:pPr>
          </w:p>
        </w:tc>
        <w:tc>
          <w:tcPr>
            <w:tcW w:w="2707" w:type="dxa"/>
            <w:tcBorders>
              <w:top w:val="nil"/>
              <w:left w:val="single" w:sz="4" w:space="0" w:color="auto"/>
              <w:bottom w:val="nil"/>
              <w:right w:val="single" w:sz="4" w:space="0" w:color="auto"/>
            </w:tcBorders>
          </w:tcPr>
          <w:p w:rsidR="00561B27" w:rsidRDefault="00561B27" w:rsidP="00522587">
            <w:pPr>
              <w:spacing w:line="276" w:lineRule="auto"/>
              <w:jc w:val="center"/>
              <w:rPr>
                <w:rFonts w:ascii="Tahoma" w:hAnsi="Tahoma" w:cs="Tahoma"/>
                <w:b/>
                <w:lang w:eastAsia="en-US"/>
              </w:rPr>
            </w:pPr>
          </w:p>
        </w:tc>
        <w:tc>
          <w:tcPr>
            <w:tcW w:w="7013" w:type="dxa"/>
            <w:tcBorders>
              <w:top w:val="single" w:sz="4" w:space="0" w:color="auto"/>
              <w:left w:val="single" w:sz="4" w:space="0" w:color="auto"/>
              <w:bottom w:val="single" w:sz="4" w:space="0" w:color="auto"/>
              <w:right w:val="single" w:sz="4" w:space="0" w:color="auto"/>
            </w:tcBorders>
          </w:tcPr>
          <w:p w:rsidR="00561B27" w:rsidRPr="00561B27" w:rsidRDefault="00561B27" w:rsidP="00522587">
            <w:pPr>
              <w:pStyle w:val="Header"/>
              <w:tabs>
                <w:tab w:val="clear" w:pos="4536"/>
                <w:tab w:val="clear" w:pos="9072"/>
                <w:tab w:val="center" w:pos="4320"/>
                <w:tab w:val="right" w:pos="8640"/>
              </w:tabs>
              <w:rPr>
                <w:rFonts w:ascii="Tahoma" w:hAnsi="Tahoma" w:cs="Tahoma"/>
                <w:sz w:val="22"/>
                <w:szCs w:val="22"/>
              </w:rPr>
            </w:pPr>
            <w:r w:rsidRPr="00561B27">
              <w:rPr>
                <w:rFonts w:ascii="Tahoma" w:hAnsi="Tahoma" w:cs="Tahoma"/>
                <w:sz w:val="22"/>
                <w:szCs w:val="22"/>
              </w:rPr>
              <w:t>Debirocratizarea accesului la tratament al pacienţilor din programele naţionale, înţelegând prin aceasta accesul pacienţilor la tratamentul adecvat la momentul diagnosticării. Reducerea timpului se va realiza prin desfiinţarea comisiilor şi posibilitatea medicului terapeut de a-şi alege cea mai bună variantă de tratament pentru pacientul său.*</w:t>
            </w:r>
          </w:p>
        </w:tc>
        <w:tc>
          <w:tcPr>
            <w:tcW w:w="2483" w:type="dxa"/>
            <w:tcBorders>
              <w:top w:val="nil"/>
              <w:left w:val="single" w:sz="4" w:space="0" w:color="auto"/>
              <w:bottom w:val="nil"/>
              <w:right w:val="single" w:sz="4" w:space="0" w:color="auto"/>
            </w:tcBorders>
          </w:tcPr>
          <w:p w:rsidR="00561B27" w:rsidRPr="00561B27" w:rsidRDefault="00561B27" w:rsidP="00522587">
            <w:pPr>
              <w:rPr>
                <w:rFonts w:ascii="Tahoma" w:hAnsi="Tahoma" w:cs="Tahoma"/>
                <w:sz w:val="22"/>
                <w:szCs w:val="22"/>
              </w:rPr>
            </w:pPr>
          </w:p>
        </w:tc>
        <w:tc>
          <w:tcPr>
            <w:tcW w:w="1747" w:type="dxa"/>
            <w:tcBorders>
              <w:top w:val="nil"/>
              <w:left w:val="single" w:sz="4" w:space="0" w:color="auto"/>
              <w:bottom w:val="nil"/>
              <w:right w:val="single" w:sz="4" w:space="0" w:color="auto"/>
            </w:tcBorders>
          </w:tcPr>
          <w:p w:rsidR="00561B27" w:rsidRDefault="00561B27" w:rsidP="00522587">
            <w:pPr>
              <w:spacing w:line="276" w:lineRule="auto"/>
              <w:jc w:val="center"/>
              <w:rPr>
                <w:rFonts w:ascii="Tahoma" w:hAnsi="Tahoma" w:cs="Tahoma"/>
                <w:b/>
                <w:lang w:eastAsia="en-US"/>
              </w:rPr>
            </w:pPr>
          </w:p>
        </w:tc>
      </w:tr>
      <w:tr w:rsidR="00561B27" w:rsidRPr="006708E8" w:rsidTr="00561B27">
        <w:trPr>
          <w:trHeight w:val="943"/>
        </w:trPr>
        <w:tc>
          <w:tcPr>
            <w:tcW w:w="697" w:type="dxa"/>
            <w:tcBorders>
              <w:top w:val="nil"/>
              <w:left w:val="single" w:sz="4" w:space="0" w:color="auto"/>
              <w:bottom w:val="single" w:sz="4" w:space="0" w:color="auto"/>
              <w:right w:val="single" w:sz="4" w:space="0" w:color="auto"/>
            </w:tcBorders>
          </w:tcPr>
          <w:p w:rsidR="00561B27" w:rsidRDefault="00561B27" w:rsidP="00522587">
            <w:pPr>
              <w:spacing w:line="276" w:lineRule="auto"/>
              <w:jc w:val="center"/>
              <w:rPr>
                <w:rFonts w:ascii="Tahoma" w:hAnsi="Tahoma" w:cs="Tahoma"/>
                <w:b/>
                <w:lang w:eastAsia="en-US"/>
              </w:rPr>
            </w:pPr>
          </w:p>
        </w:tc>
        <w:tc>
          <w:tcPr>
            <w:tcW w:w="2707" w:type="dxa"/>
            <w:tcBorders>
              <w:top w:val="nil"/>
              <w:left w:val="single" w:sz="4" w:space="0" w:color="auto"/>
              <w:bottom w:val="single" w:sz="4" w:space="0" w:color="auto"/>
              <w:right w:val="single" w:sz="4" w:space="0" w:color="auto"/>
            </w:tcBorders>
          </w:tcPr>
          <w:p w:rsidR="00561B27" w:rsidRDefault="00561B27" w:rsidP="00522587">
            <w:pPr>
              <w:spacing w:line="276" w:lineRule="auto"/>
              <w:jc w:val="center"/>
              <w:rPr>
                <w:rFonts w:ascii="Tahoma" w:hAnsi="Tahoma" w:cs="Tahoma"/>
                <w:b/>
                <w:lang w:eastAsia="en-US"/>
              </w:rPr>
            </w:pPr>
          </w:p>
        </w:tc>
        <w:tc>
          <w:tcPr>
            <w:tcW w:w="7013" w:type="dxa"/>
            <w:tcBorders>
              <w:top w:val="single" w:sz="4" w:space="0" w:color="auto"/>
              <w:left w:val="single" w:sz="4" w:space="0" w:color="auto"/>
              <w:bottom w:val="single" w:sz="4" w:space="0" w:color="auto"/>
              <w:right w:val="single" w:sz="4" w:space="0" w:color="auto"/>
            </w:tcBorders>
          </w:tcPr>
          <w:p w:rsidR="00561B27" w:rsidRPr="00561B27" w:rsidRDefault="00561B27" w:rsidP="00522587">
            <w:pPr>
              <w:pStyle w:val="Header"/>
              <w:tabs>
                <w:tab w:val="clear" w:pos="4536"/>
                <w:tab w:val="clear" w:pos="9072"/>
                <w:tab w:val="center" w:pos="4320"/>
                <w:tab w:val="right" w:pos="8640"/>
              </w:tabs>
              <w:rPr>
                <w:rFonts w:ascii="Tahoma" w:hAnsi="Tahoma" w:cs="Tahoma"/>
                <w:sz w:val="21"/>
                <w:szCs w:val="21"/>
              </w:rPr>
            </w:pPr>
            <w:r w:rsidRPr="00561B27">
              <w:rPr>
                <w:rFonts w:ascii="Tahoma" w:hAnsi="Tahoma" w:cs="Tahoma"/>
                <w:sz w:val="21"/>
                <w:szCs w:val="21"/>
              </w:rPr>
              <w:t>Asigurarea de fonduri pe fiecare categorie de servicii medicale în parte, dar în special către spitale publice pentru asigurarea veniturilor salariale şi farmacii pentru garantarea accesibităţii la medicamente compensate şi gratuite, concomitent cu înteţirea numărului de controale la sediul furnizorilor pentru verificarea modului de acordare a serviciilor medicale către populaţie şi respectarea calităţii acestor servicii.</w:t>
            </w:r>
          </w:p>
        </w:tc>
        <w:tc>
          <w:tcPr>
            <w:tcW w:w="2483" w:type="dxa"/>
            <w:tcBorders>
              <w:top w:val="nil"/>
              <w:left w:val="single" w:sz="4" w:space="0" w:color="auto"/>
              <w:bottom w:val="single" w:sz="4" w:space="0" w:color="auto"/>
              <w:right w:val="single" w:sz="4" w:space="0" w:color="auto"/>
            </w:tcBorders>
          </w:tcPr>
          <w:p w:rsidR="00561B27" w:rsidRPr="00561B27" w:rsidRDefault="00561B27" w:rsidP="00522587">
            <w:pPr>
              <w:rPr>
                <w:rFonts w:ascii="Tahoma" w:hAnsi="Tahoma" w:cs="Tahoma"/>
                <w:sz w:val="22"/>
                <w:szCs w:val="22"/>
              </w:rPr>
            </w:pPr>
          </w:p>
        </w:tc>
        <w:tc>
          <w:tcPr>
            <w:tcW w:w="1747" w:type="dxa"/>
            <w:tcBorders>
              <w:top w:val="nil"/>
              <w:left w:val="single" w:sz="4" w:space="0" w:color="auto"/>
              <w:bottom w:val="single" w:sz="4" w:space="0" w:color="auto"/>
              <w:right w:val="single" w:sz="4" w:space="0" w:color="auto"/>
            </w:tcBorders>
          </w:tcPr>
          <w:p w:rsidR="00561B27" w:rsidRDefault="00561B27" w:rsidP="00522587">
            <w:pPr>
              <w:spacing w:line="276" w:lineRule="auto"/>
              <w:jc w:val="center"/>
              <w:rPr>
                <w:rFonts w:ascii="Tahoma" w:hAnsi="Tahoma" w:cs="Tahoma"/>
                <w:b/>
                <w:lang w:eastAsia="en-US"/>
              </w:rPr>
            </w:pPr>
          </w:p>
        </w:tc>
      </w:tr>
      <w:tr w:rsidR="00561B27" w:rsidRPr="006708E8" w:rsidTr="00561B27">
        <w:trPr>
          <w:trHeight w:val="708"/>
        </w:trPr>
        <w:tc>
          <w:tcPr>
            <w:tcW w:w="697" w:type="dxa"/>
            <w:tcBorders>
              <w:top w:val="single" w:sz="4" w:space="0" w:color="auto"/>
              <w:left w:val="single" w:sz="4" w:space="0" w:color="auto"/>
              <w:bottom w:val="single" w:sz="4" w:space="0" w:color="auto"/>
              <w:right w:val="single" w:sz="4" w:space="0" w:color="auto"/>
            </w:tcBorders>
            <w:shd w:val="clear" w:color="auto" w:fill="FFFF00"/>
          </w:tcPr>
          <w:p w:rsidR="00561B27" w:rsidRDefault="00561B27" w:rsidP="00522587">
            <w:pPr>
              <w:spacing w:line="276" w:lineRule="auto"/>
              <w:jc w:val="center"/>
              <w:rPr>
                <w:rFonts w:ascii="Tahoma" w:hAnsi="Tahoma" w:cs="Tahoma"/>
                <w:b/>
                <w:lang w:eastAsia="en-US"/>
              </w:rPr>
            </w:pPr>
            <w:r>
              <w:rPr>
                <w:rFonts w:ascii="Tahoma" w:hAnsi="Tahoma" w:cs="Tahoma"/>
                <w:b/>
                <w:lang w:eastAsia="en-US"/>
              </w:rPr>
              <w:lastRenderedPageBreak/>
              <w:t>Nr.</w:t>
            </w:r>
          </w:p>
          <w:p w:rsidR="00561B27" w:rsidRDefault="00561B27" w:rsidP="00522587">
            <w:pPr>
              <w:spacing w:line="276" w:lineRule="auto"/>
              <w:jc w:val="center"/>
              <w:rPr>
                <w:rFonts w:ascii="Tahoma" w:hAnsi="Tahoma" w:cs="Tahoma"/>
                <w:b/>
                <w:lang w:eastAsia="en-US"/>
              </w:rPr>
            </w:pPr>
            <w:r>
              <w:rPr>
                <w:rFonts w:ascii="Tahoma" w:hAnsi="Tahoma" w:cs="Tahoma"/>
                <w:b/>
                <w:lang w:eastAsia="en-US"/>
              </w:rPr>
              <w:t>crt.</w:t>
            </w:r>
          </w:p>
        </w:tc>
        <w:tc>
          <w:tcPr>
            <w:tcW w:w="2707" w:type="dxa"/>
            <w:tcBorders>
              <w:top w:val="single" w:sz="4" w:space="0" w:color="auto"/>
              <w:left w:val="single" w:sz="4" w:space="0" w:color="auto"/>
              <w:bottom w:val="single" w:sz="4" w:space="0" w:color="auto"/>
              <w:right w:val="single" w:sz="4" w:space="0" w:color="auto"/>
            </w:tcBorders>
            <w:shd w:val="clear" w:color="auto" w:fill="FFFF00"/>
          </w:tcPr>
          <w:p w:rsidR="00561B27" w:rsidRDefault="00561B27" w:rsidP="00522587">
            <w:pPr>
              <w:spacing w:line="276" w:lineRule="auto"/>
              <w:jc w:val="center"/>
              <w:rPr>
                <w:rFonts w:ascii="Tahoma" w:hAnsi="Tahoma" w:cs="Tahoma"/>
                <w:b/>
                <w:lang w:eastAsia="en-US"/>
              </w:rPr>
            </w:pPr>
            <w:r>
              <w:rPr>
                <w:rFonts w:ascii="Tahoma" w:hAnsi="Tahoma" w:cs="Tahoma"/>
                <w:b/>
                <w:lang w:eastAsia="en-US"/>
              </w:rPr>
              <w:t>Obiectiv</w:t>
            </w:r>
          </w:p>
          <w:p w:rsidR="00561B27" w:rsidRDefault="00561B27" w:rsidP="00522587">
            <w:pPr>
              <w:spacing w:line="276" w:lineRule="auto"/>
              <w:jc w:val="center"/>
              <w:rPr>
                <w:rFonts w:ascii="Tahoma" w:hAnsi="Tahoma" w:cs="Tahoma"/>
                <w:b/>
                <w:lang w:eastAsia="en-US"/>
              </w:rPr>
            </w:pPr>
          </w:p>
        </w:tc>
        <w:tc>
          <w:tcPr>
            <w:tcW w:w="7013" w:type="dxa"/>
            <w:tcBorders>
              <w:top w:val="single" w:sz="4" w:space="0" w:color="auto"/>
              <w:left w:val="single" w:sz="4" w:space="0" w:color="auto"/>
              <w:bottom w:val="single" w:sz="4" w:space="0" w:color="auto"/>
              <w:right w:val="single" w:sz="4" w:space="0" w:color="auto"/>
            </w:tcBorders>
            <w:shd w:val="clear" w:color="auto" w:fill="FFFF00"/>
          </w:tcPr>
          <w:p w:rsidR="00561B27" w:rsidRDefault="00561B27" w:rsidP="00522587">
            <w:pPr>
              <w:spacing w:line="276" w:lineRule="auto"/>
              <w:jc w:val="center"/>
              <w:rPr>
                <w:rFonts w:ascii="Tahoma" w:hAnsi="Tahoma" w:cs="Tahoma"/>
                <w:b/>
                <w:lang w:eastAsia="en-US"/>
              </w:rPr>
            </w:pPr>
            <w:r>
              <w:rPr>
                <w:rFonts w:ascii="Tahoma" w:hAnsi="Tahoma" w:cs="Tahoma"/>
                <w:b/>
                <w:lang w:eastAsia="en-US"/>
              </w:rPr>
              <w:t>Actiunea</w:t>
            </w:r>
          </w:p>
        </w:tc>
        <w:tc>
          <w:tcPr>
            <w:tcW w:w="2483" w:type="dxa"/>
            <w:tcBorders>
              <w:top w:val="single" w:sz="4" w:space="0" w:color="auto"/>
              <w:left w:val="single" w:sz="4" w:space="0" w:color="auto"/>
              <w:bottom w:val="single" w:sz="4" w:space="0" w:color="auto"/>
              <w:right w:val="single" w:sz="4" w:space="0" w:color="auto"/>
            </w:tcBorders>
            <w:shd w:val="clear" w:color="auto" w:fill="FFFF00"/>
          </w:tcPr>
          <w:p w:rsidR="00561B27" w:rsidRDefault="00561B27" w:rsidP="00522587">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561B27" w:rsidRDefault="00561B27" w:rsidP="00522587">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561B27" w:rsidRPr="006708E8" w:rsidTr="00522587">
        <w:trPr>
          <w:trHeight w:val="943"/>
        </w:trPr>
        <w:tc>
          <w:tcPr>
            <w:tcW w:w="697" w:type="dxa"/>
            <w:tcBorders>
              <w:top w:val="single" w:sz="4" w:space="0" w:color="auto"/>
              <w:left w:val="single" w:sz="4" w:space="0" w:color="auto"/>
              <w:bottom w:val="nil"/>
              <w:right w:val="single" w:sz="4" w:space="0" w:color="auto"/>
            </w:tcBorders>
          </w:tcPr>
          <w:p w:rsidR="00561B27" w:rsidRDefault="00561B27" w:rsidP="00522587">
            <w:pPr>
              <w:spacing w:line="276" w:lineRule="auto"/>
              <w:jc w:val="center"/>
              <w:rPr>
                <w:rFonts w:ascii="Tahoma" w:hAnsi="Tahoma" w:cs="Tahoma"/>
                <w:b/>
                <w:lang w:eastAsia="en-US"/>
              </w:rPr>
            </w:pPr>
          </w:p>
          <w:p w:rsidR="00561B27" w:rsidRDefault="00561B27" w:rsidP="00522587">
            <w:pPr>
              <w:spacing w:line="276" w:lineRule="auto"/>
              <w:jc w:val="center"/>
              <w:rPr>
                <w:rFonts w:ascii="Tahoma" w:hAnsi="Tahoma" w:cs="Tahoma"/>
                <w:b/>
                <w:lang w:eastAsia="en-US"/>
              </w:rPr>
            </w:pPr>
            <w:r>
              <w:rPr>
                <w:rFonts w:ascii="Tahoma" w:hAnsi="Tahoma" w:cs="Tahoma"/>
                <w:b/>
                <w:lang w:eastAsia="en-US"/>
              </w:rPr>
              <w:t>2.</w:t>
            </w:r>
          </w:p>
        </w:tc>
        <w:tc>
          <w:tcPr>
            <w:tcW w:w="2707" w:type="dxa"/>
            <w:tcBorders>
              <w:top w:val="single" w:sz="4" w:space="0" w:color="auto"/>
              <w:left w:val="single" w:sz="4" w:space="0" w:color="auto"/>
              <w:bottom w:val="nil"/>
              <w:right w:val="single" w:sz="4" w:space="0" w:color="auto"/>
            </w:tcBorders>
          </w:tcPr>
          <w:p w:rsidR="00561B27" w:rsidRPr="00561B27" w:rsidRDefault="00561B27" w:rsidP="00561B27">
            <w:pPr>
              <w:spacing w:line="276" w:lineRule="auto"/>
              <w:rPr>
                <w:rFonts w:ascii="Tahoma" w:hAnsi="Tahoma" w:cs="Tahoma"/>
                <w:b/>
                <w:lang w:eastAsia="en-US"/>
              </w:rPr>
            </w:pPr>
            <w:r w:rsidRPr="00561B27">
              <w:rPr>
                <w:rFonts w:ascii="Tahoma" w:hAnsi="Tahoma" w:cs="Tahoma"/>
                <w:sz w:val="22"/>
                <w:szCs w:val="22"/>
              </w:rPr>
              <w:t xml:space="preserve">Asigurarea protecţiei asiguraţilor în mod universal, echitabil şi nediscriminatoriu în </w:t>
            </w:r>
          </w:p>
        </w:tc>
        <w:tc>
          <w:tcPr>
            <w:tcW w:w="7013" w:type="dxa"/>
            <w:tcBorders>
              <w:top w:val="single" w:sz="4" w:space="0" w:color="auto"/>
              <w:left w:val="single" w:sz="4" w:space="0" w:color="auto"/>
              <w:bottom w:val="single" w:sz="4" w:space="0" w:color="auto"/>
              <w:right w:val="single" w:sz="4" w:space="0" w:color="auto"/>
            </w:tcBorders>
          </w:tcPr>
          <w:p w:rsidR="00561B27" w:rsidRDefault="00561B27" w:rsidP="00522587">
            <w:pPr>
              <w:rPr>
                <w:rFonts w:ascii="Tahoma" w:hAnsi="Tahoma" w:cs="Tahoma"/>
                <w:sz w:val="21"/>
                <w:szCs w:val="21"/>
              </w:rPr>
            </w:pPr>
            <w:r w:rsidRPr="00561B27">
              <w:rPr>
                <w:rFonts w:ascii="Tahoma" w:hAnsi="Tahoma" w:cs="Tahoma"/>
                <w:sz w:val="21"/>
                <w:szCs w:val="21"/>
              </w:rPr>
              <w:t xml:space="preserve">Urmărirea încadrării cheltuielilor cu servicii medicale în bugetul aprobat de către CNAS pentru fiecare segment de asistenţă medicală şi farmaceutică. Monitorizarea gradului de realizare a plăţilor cumulate faţă de prevederile aprobate şi faţă de creditele bugetare deschise în cadrul prevederilor aprobate, la cheltuielile cu serviciile medicale. </w:t>
            </w:r>
          </w:p>
          <w:p w:rsidR="00561B27" w:rsidRPr="00561B27" w:rsidRDefault="00561B27" w:rsidP="00522587">
            <w:pPr>
              <w:rPr>
                <w:rFonts w:ascii="Tahoma" w:hAnsi="Tahoma" w:cs="Tahoma"/>
                <w:sz w:val="21"/>
                <w:szCs w:val="21"/>
              </w:rPr>
            </w:pPr>
          </w:p>
        </w:tc>
        <w:tc>
          <w:tcPr>
            <w:tcW w:w="2483" w:type="dxa"/>
            <w:tcBorders>
              <w:top w:val="single" w:sz="4" w:space="0" w:color="auto"/>
              <w:left w:val="single" w:sz="4" w:space="0" w:color="auto"/>
              <w:bottom w:val="nil"/>
              <w:right w:val="single" w:sz="4" w:space="0" w:color="auto"/>
            </w:tcBorders>
            <w:vAlign w:val="center"/>
          </w:tcPr>
          <w:p w:rsidR="00561B27" w:rsidRPr="00561B27" w:rsidRDefault="00561B27" w:rsidP="00522587">
            <w:pPr>
              <w:spacing w:before="20" w:after="20" w:line="360" w:lineRule="auto"/>
              <w:rPr>
                <w:rFonts w:ascii="Tahoma" w:hAnsi="Tahoma" w:cs="Tahoma"/>
                <w:sz w:val="22"/>
                <w:szCs w:val="22"/>
              </w:rPr>
            </w:pPr>
            <w:r>
              <w:rPr>
                <w:rFonts w:ascii="Tahoma" w:hAnsi="Tahoma" w:cs="Tahoma"/>
                <w:sz w:val="22"/>
                <w:szCs w:val="22"/>
              </w:rPr>
              <w:t>31 decembrie 2017</w:t>
            </w:r>
          </w:p>
        </w:tc>
        <w:tc>
          <w:tcPr>
            <w:tcW w:w="1747" w:type="dxa"/>
            <w:tcBorders>
              <w:top w:val="single" w:sz="4" w:space="0" w:color="auto"/>
              <w:left w:val="single" w:sz="4" w:space="0" w:color="auto"/>
              <w:bottom w:val="nil"/>
              <w:right w:val="single" w:sz="4" w:space="0" w:color="auto"/>
            </w:tcBorders>
          </w:tcPr>
          <w:p w:rsidR="00561B27" w:rsidRDefault="00561B27" w:rsidP="00522587">
            <w:pPr>
              <w:spacing w:line="276" w:lineRule="auto"/>
              <w:jc w:val="center"/>
              <w:rPr>
                <w:rFonts w:ascii="Tahoma" w:hAnsi="Tahoma" w:cs="Tahoma"/>
                <w:b/>
                <w:lang w:eastAsia="en-US"/>
              </w:rPr>
            </w:pPr>
            <w:r w:rsidRPr="00E2475E">
              <w:rPr>
                <w:rFonts w:ascii="Tahoma" w:hAnsi="Tahoma" w:cs="Tahoma"/>
                <w:bCs/>
                <w:sz w:val="22"/>
                <w:szCs w:val="22"/>
                <w:lang w:val="pt-BR" w:eastAsia="en-US"/>
              </w:rPr>
              <w:t>Casa de Asigurări de Sănătate Bacău</w:t>
            </w:r>
          </w:p>
        </w:tc>
      </w:tr>
      <w:tr w:rsidR="00561B27" w:rsidRPr="006708E8" w:rsidTr="00561B27">
        <w:trPr>
          <w:trHeight w:val="943"/>
        </w:trPr>
        <w:tc>
          <w:tcPr>
            <w:tcW w:w="697" w:type="dxa"/>
            <w:tcBorders>
              <w:top w:val="nil"/>
              <w:left w:val="single" w:sz="4" w:space="0" w:color="auto"/>
              <w:bottom w:val="nil"/>
              <w:right w:val="single" w:sz="4" w:space="0" w:color="auto"/>
            </w:tcBorders>
          </w:tcPr>
          <w:p w:rsidR="00561B27" w:rsidRDefault="00561B27" w:rsidP="00522587">
            <w:pPr>
              <w:spacing w:line="276" w:lineRule="auto"/>
              <w:jc w:val="center"/>
              <w:rPr>
                <w:rFonts w:ascii="Tahoma" w:hAnsi="Tahoma" w:cs="Tahoma"/>
                <w:b/>
                <w:lang w:eastAsia="en-US"/>
              </w:rPr>
            </w:pPr>
          </w:p>
        </w:tc>
        <w:tc>
          <w:tcPr>
            <w:tcW w:w="2707" w:type="dxa"/>
            <w:tcBorders>
              <w:top w:val="nil"/>
              <w:left w:val="single" w:sz="4" w:space="0" w:color="auto"/>
              <w:bottom w:val="nil"/>
              <w:right w:val="single" w:sz="4" w:space="0" w:color="auto"/>
            </w:tcBorders>
          </w:tcPr>
          <w:p w:rsidR="00561B27" w:rsidRPr="00561B27" w:rsidRDefault="00561B27" w:rsidP="00561B27">
            <w:pPr>
              <w:spacing w:line="276" w:lineRule="auto"/>
              <w:rPr>
                <w:rFonts w:ascii="Tahoma" w:hAnsi="Tahoma" w:cs="Tahoma"/>
                <w:b/>
                <w:lang w:eastAsia="en-US"/>
              </w:rPr>
            </w:pPr>
            <w:r w:rsidRPr="00561B27">
              <w:rPr>
                <w:rFonts w:ascii="Tahoma" w:hAnsi="Tahoma" w:cs="Tahoma"/>
                <w:sz w:val="22"/>
                <w:szCs w:val="22"/>
              </w:rPr>
              <w:t>condiţiile utilizării eficiente a Fondului naţional unic de asigurări</w:t>
            </w:r>
          </w:p>
        </w:tc>
        <w:tc>
          <w:tcPr>
            <w:tcW w:w="7013" w:type="dxa"/>
            <w:tcBorders>
              <w:top w:val="single" w:sz="4" w:space="0" w:color="auto"/>
              <w:left w:val="single" w:sz="4" w:space="0" w:color="auto"/>
              <w:bottom w:val="single" w:sz="4" w:space="0" w:color="auto"/>
              <w:right w:val="single" w:sz="4" w:space="0" w:color="auto"/>
            </w:tcBorders>
          </w:tcPr>
          <w:p w:rsidR="00561B27" w:rsidRDefault="00561B27" w:rsidP="00522587">
            <w:pPr>
              <w:spacing w:before="20" w:after="20"/>
              <w:rPr>
                <w:rFonts w:ascii="Tahoma" w:hAnsi="Tahoma" w:cs="Tahoma"/>
                <w:sz w:val="22"/>
                <w:szCs w:val="22"/>
              </w:rPr>
            </w:pPr>
            <w:r w:rsidRPr="00561B27">
              <w:rPr>
                <w:rFonts w:ascii="Tahoma" w:hAnsi="Tahoma" w:cs="Tahoma"/>
                <w:sz w:val="22"/>
                <w:szCs w:val="22"/>
              </w:rPr>
              <w:t>Implementarea, integrarea si operarea Sistemul Informatic Unic Integrat al Asigurărilor Sociale de Sănătate din România. Acesta este un factor cheie în dezvoltarea şi perfecţionarea serviciilor medicale şi farmaceutice, reprezentând o soluţie pentru îmbunătăţirea gestiunii fondului naţional unic de asigurări sociale de sănătate şi pentru oferirea de servicii medicale şi farmaceutice de calitate asiguraţilor. Sistemul Informatic Unic Integrat este extrem de important pentru realizarea informatizării în domeniul sănătăţii, pentru uniformizarea sistemului de raportare şi prelucrare a datelor din sănătate, la nivel naţional şi judeţean.</w:t>
            </w:r>
          </w:p>
          <w:p w:rsidR="00561B27" w:rsidRPr="00561B27" w:rsidRDefault="00561B27" w:rsidP="00522587">
            <w:pPr>
              <w:spacing w:before="20" w:after="20"/>
              <w:rPr>
                <w:rFonts w:ascii="Tahoma" w:hAnsi="Tahoma" w:cs="Tahoma"/>
                <w:sz w:val="22"/>
                <w:szCs w:val="22"/>
              </w:rPr>
            </w:pPr>
          </w:p>
        </w:tc>
        <w:tc>
          <w:tcPr>
            <w:tcW w:w="2483" w:type="dxa"/>
            <w:tcBorders>
              <w:top w:val="nil"/>
              <w:left w:val="single" w:sz="4" w:space="0" w:color="auto"/>
              <w:bottom w:val="nil"/>
              <w:right w:val="single" w:sz="4" w:space="0" w:color="auto"/>
            </w:tcBorders>
          </w:tcPr>
          <w:p w:rsidR="00561B27" w:rsidRPr="00CD35CF" w:rsidRDefault="00561B27" w:rsidP="00522587">
            <w:pPr>
              <w:spacing w:before="20" w:after="20" w:line="360" w:lineRule="auto"/>
              <w:rPr>
                <w:sz w:val="22"/>
                <w:szCs w:val="22"/>
              </w:rPr>
            </w:pPr>
          </w:p>
        </w:tc>
        <w:tc>
          <w:tcPr>
            <w:tcW w:w="1747" w:type="dxa"/>
            <w:tcBorders>
              <w:top w:val="nil"/>
              <w:left w:val="single" w:sz="4" w:space="0" w:color="auto"/>
              <w:bottom w:val="nil"/>
              <w:right w:val="single" w:sz="4" w:space="0" w:color="auto"/>
            </w:tcBorders>
          </w:tcPr>
          <w:p w:rsidR="00561B27" w:rsidRDefault="00561B27" w:rsidP="00522587">
            <w:pPr>
              <w:spacing w:line="276" w:lineRule="auto"/>
              <w:jc w:val="center"/>
              <w:rPr>
                <w:rFonts w:ascii="Tahoma" w:hAnsi="Tahoma" w:cs="Tahoma"/>
                <w:b/>
                <w:lang w:eastAsia="en-US"/>
              </w:rPr>
            </w:pPr>
          </w:p>
        </w:tc>
      </w:tr>
      <w:tr w:rsidR="00561B27" w:rsidRPr="006708E8" w:rsidTr="00561B27">
        <w:trPr>
          <w:trHeight w:val="943"/>
        </w:trPr>
        <w:tc>
          <w:tcPr>
            <w:tcW w:w="697" w:type="dxa"/>
            <w:tcBorders>
              <w:top w:val="nil"/>
              <w:left w:val="single" w:sz="4" w:space="0" w:color="auto"/>
              <w:bottom w:val="nil"/>
              <w:right w:val="single" w:sz="4" w:space="0" w:color="auto"/>
            </w:tcBorders>
          </w:tcPr>
          <w:p w:rsidR="00561B27" w:rsidRDefault="00561B27" w:rsidP="00522587">
            <w:pPr>
              <w:spacing w:line="276" w:lineRule="auto"/>
              <w:jc w:val="center"/>
              <w:rPr>
                <w:rFonts w:ascii="Tahoma" w:hAnsi="Tahoma" w:cs="Tahoma"/>
                <w:b/>
                <w:lang w:eastAsia="en-US"/>
              </w:rPr>
            </w:pPr>
          </w:p>
        </w:tc>
        <w:tc>
          <w:tcPr>
            <w:tcW w:w="2707" w:type="dxa"/>
            <w:tcBorders>
              <w:top w:val="nil"/>
              <w:left w:val="single" w:sz="4" w:space="0" w:color="auto"/>
              <w:bottom w:val="nil"/>
              <w:right w:val="single" w:sz="4" w:space="0" w:color="auto"/>
            </w:tcBorders>
          </w:tcPr>
          <w:p w:rsidR="00561B27" w:rsidRPr="00561B27" w:rsidRDefault="00561B27" w:rsidP="00522587">
            <w:pPr>
              <w:spacing w:line="276" w:lineRule="auto"/>
              <w:jc w:val="center"/>
              <w:rPr>
                <w:rFonts w:ascii="Tahoma" w:hAnsi="Tahoma" w:cs="Tahoma"/>
                <w:b/>
                <w:lang w:eastAsia="en-US"/>
              </w:rPr>
            </w:pPr>
          </w:p>
        </w:tc>
        <w:tc>
          <w:tcPr>
            <w:tcW w:w="7013" w:type="dxa"/>
            <w:tcBorders>
              <w:top w:val="single" w:sz="4" w:space="0" w:color="auto"/>
              <w:left w:val="single" w:sz="4" w:space="0" w:color="auto"/>
              <w:bottom w:val="single" w:sz="4" w:space="0" w:color="auto"/>
              <w:right w:val="single" w:sz="4" w:space="0" w:color="auto"/>
            </w:tcBorders>
          </w:tcPr>
          <w:p w:rsidR="00561B27" w:rsidRPr="00561B27" w:rsidRDefault="00561B27" w:rsidP="00522587">
            <w:pPr>
              <w:spacing w:before="20" w:after="20"/>
              <w:rPr>
                <w:rFonts w:ascii="Tahoma" w:hAnsi="Tahoma" w:cs="Tahoma"/>
                <w:sz w:val="22"/>
                <w:szCs w:val="22"/>
              </w:rPr>
            </w:pPr>
            <w:r w:rsidRPr="00561B27">
              <w:rPr>
                <w:rFonts w:ascii="Tahoma" w:hAnsi="Tahoma" w:cs="Tahoma"/>
                <w:sz w:val="22"/>
                <w:szCs w:val="22"/>
              </w:rPr>
              <w:t>Crearea cadrului informatic necesar punerii în aplicare a strategiei e-România şi e-Sănătate şi implementarea proiectelor informatice SIUI actualizat (on-line), cardul naţional de asigurări sociale de sănătate, e-Prescriere şi dosarul electronic medical, privind obligatia utilizarii mijloacelor electronice de transmitere la distanţă în procesul raportarii on-line a serviciilor prestate de furnizorii de servicii medicale, medicamente şi dispozitive medicale aflaţi în relaţie contractuală cu casele de asigurări de sănătate.</w:t>
            </w:r>
          </w:p>
        </w:tc>
        <w:tc>
          <w:tcPr>
            <w:tcW w:w="2483" w:type="dxa"/>
            <w:tcBorders>
              <w:top w:val="nil"/>
              <w:left w:val="single" w:sz="4" w:space="0" w:color="auto"/>
              <w:bottom w:val="nil"/>
              <w:right w:val="single" w:sz="4" w:space="0" w:color="auto"/>
            </w:tcBorders>
          </w:tcPr>
          <w:p w:rsidR="00561B27" w:rsidRPr="00CD35CF" w:rsidRDefault="00561B27" w:rsidP="00522587">
            <w:pPr>
              <w:spacing w:before="20" w:after="20" w:line="360" w:lineRule="auto"/>
              <w:rPr>
                <w:sz w:val="22"/>
                <w:szCs w:val="22"/>
              </w:rPr>
            </w:pPr>
          </w:p>
        </w:tc>
        <w:tc>
          <w:tcPr>
            <w:tcW w:w="1747" w:type="dxa"/>
            <w:tcBorders>
              <w:top w:val="nil"/>
              <w:left w:val="single" w:sz="4" w:space="0" w:color="auto"/>
              <w:bottom w:val="nil"/>
              <w:right w:val="single" w:sz="4" w:space="0" w:color="auto"/>
            </w:tcBorders>
          </w:tcPr>
          <w:p w:rsidR="00561B27" w:rsidRDefault="00561B27" w:rsidP="00522587">
            <w:pPr>
              <w:spacing w:line="276" w:lineRule="auto"/>
              <w:jc w:val="center"/>
              <w:rPr>
                <w:rFonts w:ascii="Tahoma" w:hAnsi="Tahoma" w:cs="Tahoma"/>
                <w:b/>
                <w:lang w:eastAsia="en-US"/>
              </w:rPr>
            </w:pPr>
          </w:p>
        </w:tc>
      </w:tr>
      <w:tr w:rsidR="00561B27" w:rsidRPr="006708E8" w:rsidTr="00806EBC">
        <w:trPr>
          <w:trHeight w:val="943"/>
        </w:trPr>
        <w:tc>
          <w:tcPr>
            <w:tcW w:w="697" w:type="dxa"/>
            <w:tcBorders>
              <w:top w:val="nil"/>
              <w:left w:val="single" w:sz="4" w:space="0" w:color="auto"/>
              <w:bottom w:val="single" w:sz="4" w:space="0" w:color="auto"/>
              <w:right w:val="single" w:sz="4" w:space="0" w:color="auto"/>
            </w:tcBorders>
          </w:tcPr>
          <w:p w:rsidR="00561B27" w:rsidRDefault="00561B27" w:rsidP="00522587">
            <w:pPr>
              <w:spacing w:line="276" w:lineRule="auto"/>
              <w:jc w:val="center"/>
              <w:rPr>
                <w:rFonts w:ascii="Tahoma" w:hAnsi="Tahoma" w:cs="Tahoma"/>
                <w:b/>
                <w:lang w:eastAsia="en-US"/>
              </w:rPr>
            </w:pPr>
          </w:p>
        </w:tc>
        <w:tc>
          <w:tcPr>
            <w:tcW w:w="2707" w:type="dxa"/>
            <w:tcBorders>
              <w:top w:val="nil"/>
              <w:left w:val="single" w:sz="4" w:space="0" w:color="auto"/>
              <w:bottom w:val="single" w:sz="4" w:space="0" w:color="auto"/>
              <w:right w:val="single" w:sz="4" w:space="0" w:color="auto"/>
            </w:tcBorders>
          </w:tcPr>
          <w:p w:rsidR="00561B27" w:rsidRPr="00561B27" w:rsidRDefault="00561B27" w:rsidP="00522587">
            <w:pPr>
              <w:spacing w:line="276" w:lineRule="auto"/>
              <w:jc w:val="center"/>
              <w:rPr>
                <w:rFonts w:ascii="Tahoma" w:hAnsi="Tahoma" w:cs="Tahoma"/>
                <w:b/>
                <w:lang w:eastAsia="en-US"/>
              </w:rPr>
            </w:pPr>
          </w:p>
        </w:tc>
        <w:tc>
          <w:tcPr>
            <w:tcW w:w="7013" w:type="dxa"/>
            <w:tcBorders>
              <w:top w:val="single" w:sz="4" w:space="0" w:color="auto"/>
              <w:left w:val="single" w:sz="4" w:space="0" w:color="auto"/>
              <w:bottom w:val="single" w:sz="4" w:space="0" w:color="auto"/>
              <w:right w:val="single" w:sz="4" w:space="0" w:color="auto"/>
            </w:tcBorders>
          </w:tcPr>
          <w:p w:rsidR="00561B27" w:rsidRPr="00561B27" w:rsidRDefault="00561B27" w:rsidP="00522587">
            <w:pPr>
              <w:rPr>
                <w:rFonts w:ascii="Tahoma" w:hAnsi="Tahoma" w:cs="Tahoma"/>
                <w:sz w:val="21"/>
                <w:szCs w:val="21"/>
              </w:rPr>
            </w:pPr>
            <w:r w:rsidRPr="00561B27">
              <w:rPr>
                <w:rFonts w:ascii="Tahoma" w:hAnsi="Tahoma" w:cs="Tahoma"/>
                <w:iCs/>
                <w:sz w:val="22"/>
                <w:szCs w:val="22"/>
              </w:rPr>
              <w:t>Monitorizarea activităţilor legate de distribuţia cardului naţional de asigurări sociale de sănătate la termenele stabilite de CNAS pentru fiecare CAS. Ghiseu unic pentru eliberare, preluare cereri carduri pierdute, preschimbare sau dupa caz. Help desk zilnic pentru deblocare/activare carduri.</w:t>
            </w:r>
          </w:p>
        </w:tc>
        <w:tc>
          <w:tcPr>
            <w:tcW w:w="2483" w:type="dxa"/>
            <w:tcBorders>
              <w:top w:val="nil"/>
              <w:left w:val="single" w:sz="4" w:space="0" w:color="auto"/>
              <w:bottom w:val="single" w:sz="4" w:space="0" w:color="auto"/>
              <w:right w:val="single" w:sz="4" w:space="0" w:color="auto"/>
            </w:tcBorders>
          </w:tcPr>
          <w:p w:rsidR="00561B27" w:rsidRPr="00AA326B" w:rsidRDefault="00561B27" w:rsidP="00522587">
            <w:pPr>
              <w:spacing w:before="20" w:after="20"/>
              <w:rPr>
                <w:sz w:val="22"/>
                <w:szCs w:val="22"/>
              </w:rPr>
            </w:pPr>
          </w:p>
        </w:tc>
        <w:tc>
          <w:tcPr>
            <w:tcW w:w="1747" w:type="dxa"/>
            <w:tcBorders>
              <w:top w:val="nil"/>
              <w:left w:val="single" w:sz="4" w:space="0" w:color="auto"/>
              <w:bottom w:val="single" w:sz="4" w:space="0" w:color="auto"/>
              <w:right w:val="single" w:sz="4" w:space="0" w:color="auto"/>
            </w:tcBorders>
          </w:tcPr>
          <w:p w:rsidR="00561B27" w:rsidRDefault="00561B27" w:rsidP="00522587">
            <w:pPr>
              <w:spacing w:line="276" w:lineRule="auto"/>
              <w:jc w:val="center"/>
              <w:rPr>
                <w:rFonts w:ascii="Tahoma" w:hAnsi="Tahoma" w:cs="Tahoma"/>
                <w:b/>
                <w:lang w:eastAsia="en-US"/>
              </w:rPr>
            </w:pPr>
          </w:p>
        </w:tc>
      </w:tr>
      <w:tr w:rsidR="00561B27" w:rsidRPr="006708E8" w:rsidTr="00806EBC">
        <w:trPr>
          <w:trHeight w:val="708"/>
        </w:trPr>
        <w:tc>
          <w:tcPr>
            <w:tcW w:w="697" w:type="dxa"/>
            <w:tcBorders>
              <w:top w:val="single" w:sz="4" w:space="0" w:color="auto"/>
              <w:left w:val="single" w:sz="4" w:space="0" w:color="auto"/>
              <w:bottom w:val="single" w:sz="4" w:space="0" w:color="auto"/>
              <w:right w:val="single" w:sz="4" w:space="0" w:color="auto"/>
            </w:tcBorders>
            <w:shd w:val="clear" w:color="auto" w:fill="FFFF00"/>
          </w:tcPr>
          <w:p w:rsidR="00561B27" w:rsidRDefault="00561B27" w:rsidP="00522587">
            <w:pPr>
              <w:spacing w:line="276" w:lineRule="auto"/>
              <w:jc w:val="center"/>
              <w:rPr>
                <w:rFonts w:ascii="Tahoma" w:hAnsi="Tahoma" w:cs="Tahoma"/>
                <w:b/>
                <w:lang w:eastAsia="en-US"/>
              </w:rPr>
            </w:pPr>
            <w:r>
              <w:rPr>
                <w:rFonts w:ascii="Tahoma" w:hAnsi="Tahoma" w:cs="Tahoma"/>
                <w:b/>
                <w:lang w:eastAsia="en-US"/>
              </w:rPr>
              <w:lastRenderedPageBreak/>
              <w:t>Nr.</w:t>
            </w:r>
          </w:p>
          <w:p w:rsidR="00561B27" w:rsidRDefault="00561B27" w:rsidP="00522587">
            <w:pPr>
              <w:spacing w:line="276" w:lineRule="auto"/>
              <w:jc w:val="center"/>
              <w:rPr>
                <w:rFonts w:ascii="Tahoma" w:hAnsi="Tahoma" w:cs="Tahoma"/>
                <w:b/>
                <w:lang w:eastAsia="en-US"/>
              </w:rPr>
            </w:pPr>
            <w:r>
              <w:rPr>
                <w:rFonts w:ascii="Tahoma" w:hAnsi="Tahoma" w:cs="Tahoma"/>
                <w:b/>
                <w:lang w:eastAsia="en-US"/>
              </w:rPr>
              <w:t>crt.</w:t>
            </w:r>
          </w:p>
        </w:tc>
        <w:tc>
          <w:tcPr>
            <w:tcW w:w="2707" w:type="dxa"/>
            <w:tcBorders>
              <w:top w:val="single" w:sz="4" w:space="0" w:color="auto"/>
              <w:left w:val="single" w:sz="4" w:space="0" w:color="auto"/>
              <w:bottom w:val="single" w:sz="4" w:space="0" w:color="auto"/>
              <w:right w:val="single" w:sz="4" w:space="0" w:color="auto"/>
            </w:tcBorders>
            <w:shd w:val="clear" w:color="auto" w:fill="FFFF00"/>
          </w:tcPr>
          <w:p w:rsidR="00561B27" w:rsidRDefault="00561B27" w:rsidP="00522587">
            <w:pPr>
              <w:spacing w:line="276" w:lineRule="auto"/>
              <w:jc w:val="center"/>
              <w:rPr>
                <w:rFonts w:ascii="Tahoma" w:hAnsi="Tahoma" w:cs="Tahoma"/>
                <w:b/>
                <w:lang w:eastAsia="en-US"/>
              </w:rPr>
            </w:pPr>
            <w:r>
              <w:rPr>
                <w:rFonts w:ascii="Tahoma" w:hAnsi="Tahoma" w:cs="Tahoma"/>
                <w:b/>
                <w:lang w:eastAsia="en-US"/>
              </w:rPr>
              <w:t>Obiectiv</w:t>
            </w:r>
          </w:p>
          <w:p w:rsidR="00561B27" w:rsidRDefault="00561B27" w:rsidP="00522587">
            <w:pPr>
              <w:spacing w:line="276" w:lineRule="auto"/>
              <w:jc w:val="center"/>
              <w:rPr>
                <w:rFonts w:ascii="Tahoma" w:hAnsi="Tahoma" w:cs="Tahoma"/>
                <w:b/>
                <w:lang w:eastAsia="en-US"/>
              </w:rPr>
            </w:pPr>
          </w:p>
        </w:tc>
        <w:tc>
          <w:tcPr>
            <w:tcW w:w="7013" w:type="dxa"/>
            <w:tcBorders>
              <w:top w:val="single" w:sz="4" w:space="0" w:color="auto"/>
              <w:left w:val="single" w:sz="4" w:space="0" w:color="auto"/>
              <w:bottom w:val="single" w:sz="4" w:space="0" w:color="auto"/>
              <w:right w:val="single" w:sz="4" w:space="0" w:color="auto"/>
            </w:tcBorders>
            <w:shd w:val="clear" w:color="auto" w:fill="FFFF00"/>
          </w:tcPr>
          <w:p w:rsidR="00561B27" w:rsidRDefault="00561B27" w:rsidP="00522587">
            <w:pPr>
              <w:spacing w:line="276" w:lineRule="auto"/>
              <w:jc w:val="center"/>
              <w:rPr>
                <w:rFonts w:ascii="Tahoma" w:hAnsi="Tahoma" w:cs="Tahoma"/>
                <w:b/>
                <w:lang w:eastAsia="en-US"/>
              </w:rPr>
            </w:pPr>
            <w:r>
              <w:rPr>
                <w:rFonts w:ascii="Tahoma" w:hAnsi="Tahoma" w:cs="Tahoma"/>
                <w:b/>
                <w:lang w:eastAsia="en-US"/>
              </w:rPr>
              <w:t>Actiunea</w:t>
            </w:r>
          </w:p>
        </w:tc>
        <w:tc>
          <w:tcPr>
            <w:tcW w:w="2483" w:type="dxa"/>
            <w:tcBorders>
              <w:top w:val="single" w:sz="4" w:space="0" w:color="auto"/>
              <w:left w:val="single" w:sz="4" w:space="0" w:color="auto"/>
              <w:bottom w:val="single" w:sz="4" w:space="0" w:color="auto"/>
              <w:right w:val="single" w:sz="4" w:space="0" w:color="auto"/>
            </w:tcBorders>
            <w:shd w:val="clear" w:color="auto" w:fill="FFFF00"/>
          </w:tcPr>
          <w:p w:rsidR="00561B27" w:rsidRDefault="00561B27" w:rsidP="00522587">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561B27" w:rsidRDefault="00561B27" w:rsidP="00522587">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561B27" w:rsidRPr="006708E8" w:rsidTr="00522587">
        <w:trPr>
          <w:trHeight w:val="943"/>
        </w:trPr>
        <w:tc>
          <w:tcPr>
            <w:tcW w:w="697" w:type="dxa"/>
            <w:tcBorders>
              <w:top w:val="single" w:sz="4" w:space="0" w:color="auto"/>
              <w:left w:val="single" w:sz="4" w:space="0" w:color="auto"/>
              <w:bottom w:val="nil"/>
              <w:right w:val="single" w:sz="4" w:space="0" w:color="auto"/>
            </w:tcBorders>
          </w:tcPr>
          <w:p w:rsidR="00561B27" w:rsidRDefault="00561B27" w:rsidP="00522587">
            <w:pPr>
              <w:spacing w:line="276" w:lineRule="auto"/>
              <w:jc w:val="center"/>
              <w:rPr>
                <w:rFonts w:ascii="Tahoma" w:hAnsi="Tahoma" w:cs="Tahoma"/>
                <w:b/>
                <w:lang w:eastAsia="en-US"/>
              </w:rPr>
            </w:pPr>
            <w:r>
              <w:rPr>
                <w:rFonts w:ascii="Tahoma" w:hAnsi="Tahoma" w:cs="Tahoma"/>
                <w:b/>
                <w:lang w:eastAsia="en-US"/>
              </w:rPr>
              <w:t>2</w:t>
            </w:r>
          </w:p>
        </w:tc>
        <w:tc>
          <w:tcPr>
            <w:tcW w:w="2707" w:type="dxa"/>
            <w:tcBorders>
              <w:top w:val="single" w:sz="4" w:space="0" w:color="auto"/>
              <w:left w:val="single" w:sz="4" w:space="0" w:color="auto"/>
              <w:bottom w:val="nil"/>
              <w:right w:val="single" w:sz="4" w:space="0" w:color="auto"/>
            </w:tcBorders>
          </w:tcPr>
          <w:p w:rsidR="00561B27" w:rsidRPr="00561B27" w:rsidRDefault="00561B27" w:rsidP="00806EBC">
            <w:pPr>
              <w:spacing w:line="276" w:lineRule="auto"/>
              <w:rPr>
                <w:rFonts w:ascii="Tahoma" w:hAnsi="Tahoma" w:cs="Tahoma"/>
                <w:b/>
                <w:sz w:val="22"/>
                <w:szCs w:val="22"/>
                <w:lang w:eastAsia="en-US"/>
              </w:rPr>
            </w:pPr>
            <w:r w:rsidRPr="00561B27">
              <w:rPr>
                <w:rFonts w:ascii="Tahoma" w:hAnsi="Tahoma" w:cs="Tahoma"/>
                <w:sz w:val="22"/>
                <w:szCs w:val="22"/>
              </w:rPr>
              <w:t>Asigurarea protecţiei asiguraţilor în mod universal, echitabil şi nediscriminatoriu în</w:t>
            </w:r>
          </w:p>
        </w:tc>
        <w:tc>
          <w:tcPr>
            <w:tcW w:w="7013" w:type="dxa"/>
            <w:tcBorders>
              <w:top w:val="single" w:sz="4" w:space="0" w:color="auto"/>
              <w:left w:val="single" w:sz="4" w:space="0" w:color="auto"/>
              <w:bottom w:val="single" w:sz="4" w:space="0" w:color="auto"/>
              <w:right w:val="single" w:sz="4" w:space="0" w:color="auto"/>
            </w:tcBorders>
          </w:tcPr>
          <w:p w:rsidR="00561B27" w:rsidRPr="00561B27" w:rsidRDefault="00561B27" w:rsidP="00522587">
            <w:pPr>
              <w:spacing w:before="20" w:after="20"/>
              <w:rPr>
                <w:rFonts w:ascii="Tahoma" w:hAnsi="Tahoma" w:cs="Tahoma"/>
                <w:sz w:val="22"/>
                <w:szCs w:val="22"/>
              </w:rPr>
            </w:pPr>
            <w:r w:rsidRPr="00561B27">
              <w:rPr>
                <w:rFonts w:ascii="Tahoma" w:hAnsi="Tahoma" w:cs="Tahoma"/>
                <w:sz w:val="22"/>
                <w:szCs w:val="22"/>
              </w:rPr>
              <w:t>Asistenta tehnica de specialitate privind Prescriptia electronica, suport de tip help desk zilnic, între orele 8.00 – 15.30 telefonic si prin e-mail, asigurat de catre personalul CAS Bacau, pentru furnizorii de servicii medicale.</w:t>
            </w:r>
          </w:p>
        </w:tc>
        <w:tc>
          <w:tcPr>
            <w:tcW w:w="2483" w:type="dxa"/>
            <w:tcBorders>
              <w:top w:val="single" w:sz="4" w:space="0" w:color="auto"/>
              <w:left w:val="single" w:sz="4" w:space="0" w:color="auto"/>
              <w:bottom w:val="nil"/>
              <w:right w:val="single" w:sz="4" w:space="0" w:color="auto"/>
            </w:tcBorders>
            <w:vAlign w:val="center"/>
          </w:tcPr>
          <w:p w:rsidR="00561B27" w:rsidRPr="00561B27" w:rsidRDefault="00561B27" w:rsidP="00522587">
            <w:pPr>
              <w:spacing w:before="20" w:after="20" w:line="360" w:lineRule="auto"/>
              <w:rPr>
                <w:rFonts w:ascii="Tahoma" w:hAnsi="Tahoma" w:cs="Tahoma"/>
                <w:sz w:val="22"/>
                <w:szCs w:val="22"/>
              </w:rPr>
            </w:pPr>
            <w:r>
              <w:rPr>
                <w:rFonts w:ascii="Tahoma" w:hAnsi="Tahoma" w:cs="Tahoma"/>
                <w:sz w:val="22"/>
                <w:szCs w:val="22"/>
              </w:rPr>
              <w:t>31 decembrie 2017</w:t>
            </w:r>
          </w:p>
        </w:tc>
        <w:tc>
          <w:tcPr>
            <w:tcW w:w="1747" w:type="dxa"/>
            <w:tcBorders>
              <w:top w:val="single" w:sz="4" w:space="0" w:color="auto"/>
              <w:left w:val="single" w:sz="4" w:space="0" w:color="auto"/>
              <w:bottom w:val="nil"/>
              <w:right w:val="single" w:sz="4" w:space="0" w:color="auto"/>
            </w:tcBorders>
          </w:tcPr>
          <w:p w:rsidR="00561B27" w:rsidRDefault="00561B27" w:rsidP="00522587">
            <w:pPr>
              <w:spacing w:line="276" w:lineRule="auto"/>
              <w:jc w:val="center"/>
              <w:rPr>
                <w:rFonts w:ascii="Tahoma" w:hAnsi="Tahoma" w:cs="Tahoma"/>
                <w:b/>
                <w:lang w:eastAsia="en-US"/>
              </w:rPr>
            </w:pPr>
            <w:r w:rsidRPr="00E2475E">
              <w:rPr>
                <w:rFonts w:ascii="Tahoma" w:hAnsi="Tahoma" w:cs="Tahoma"/>
                <w:bCs/>
                <w:sz w:val="22"/>
                <w:szCs w:val="22"/>
                <w:lang w:val="pt-BR" w:eastAsia="en-US"/>
              </w:rPr>
              <w:t>Casa de Asigurări de Sănătate Bacău</w:t>
            </w:r>
          </w:p>
        </w:tc>
      </w:tr>
      <w:tr w:rsidR="00561B27" w:rsidRPr="006708E8" w:rsidTr="00561B27">
        <w:trPr>
          <w:trHeight w:val="943"/>
        </w:trPr>
        <w:tc>
          <w:tcPr>
            <w:tcW w:w="697" w:type="dxa"/>
            <w:tcBorders>
              <w:top w:val="nil"/>
              <w:left w:val="single" w:sz="4" w:space="0" w:color="auto"/>
              <w:bottom w:val="nil"/>
              <w:right w:val="single" w:sz="4" w:space="0" w:color="auto"/>
            </w:tcBorders>
          </w:tcPr>
          <w:p w:rsidR="00561B27" w:rsidRDefault="00561B27" w:rsidP="00522587">
            <w:pPr>
              <w:spacing w:line="276" w:lineRule="auto"/>
              <w:jc w:val="center"/>
              <w:rPr>
                <w:rFonts w:ascii="Tahoma" w:hAnsi="Tahoma" w:cs="Tahoma"/>
                <w:b/>
                <w:lang w:eastAsia="en-US"/>
              </w:rPr>
            </w:pPr>
          </w:p>
        </w:tc>
        <w:tc>
          <w:tcPr>
            <w:tcW w:w="2707" w:type="dxa"/>
            <w:tcBorders>
              <w:top w:val="nil"/>
              <w:left w:val="single" w:sz="4" w:space="0" w:color="auto"/>
              <w:bottom w:val="nil"/>
              <w:right w:val="single" w:sz="4" w:space="0" w:color="auto"/>
            </w:tcBorders>
          </w:tcPr>
          <w:p w:rsidR="00561B27" w:rsidRPr="00561B27" w:rsidRDefault="00561B27" w:rsidP="00806EBC">
            <w:pPr>
              <w:spacing w:line="276" w:lineRule="auto"/>
              <w:rPr>
                <w:rFonts w:ascii="Tahoma" w:hAnsi="Tahoma" w:cs="Tahoma"/>
                <w:b/>
                <w:sz w:val="22"/>
                <w:szCs w:val="22"/>
                <w:lang w:eastAsia="en-US"/>
              </w:rPr>
            </w:pPr>
            <w:r w:rsidRPr="00561B27">
              <w:rPr>
                <w:rFonts w:ascii="Tahoma" w:hAnsi="Tahoma" w:cs="Tahoma"/>
                <w:sz w:val="22"/>
                <w:szCs w:val="22"/>
              </w:rPr>
              <w:t>condiţiile utilizării eficiente a Fondului naţional unic de asigurări</w:t>
            </w:r>
          </w:p>
        </w:tc>
        <w:tc>
          <w:tcPr>
            <w:tcW w:w="7013" w:type="dxa"/>
            <w:tcBorders>
              <w:top w:val="single" w:sz="4" w:space="0" w:color="auto"/>
              <w:left w:val="single" w:sz="4" w:space="0" w:color="auto"/>
              <w:bottom w:val="single" w:sz="4" w:space="0" w:color="auto"/>
              <w:right w:val="single" w:sz="4" w:space="0" w:color="auto"/>
            </w:tcBorders>
          </w:tcPr>
          <w:p w:rsidR="00561B27" w:rsidRPr="00561B27" w:rsidRDefault="00561B27" w:rsidP="00522587">
            <w:pPr>
              <w:rPr>
                <w:rFonts w:ascii="Tahoma" w:hAnsi="Tahoma" w:cs="Tahoma"/>
                <w:sz w:val="22"/>
                <w:szCs w:val="22"/>
              </w:rPr>
            </w:pPr>
            <w:r w:rsidRPr="00561B27">
              <w:rPr>
                <w:rFonts w:ascii="Tahoma" w:hAnsi="Tahoma" w:cs="Tahoma"/>
                <w:sz w:val="22"/>
                <w:szCs w:val="22"/>
                <w:lang w:eastAsia="en-US"/>
              </w:rPr>
              <w:t>Monitorizarea sistemului de prescriptie electronica.</w:t>
            </w:r>
          </w:p>
        </w:tc>
        <w:tc>
          <w:tcPr>
            <w:tcW w:w="2483" w:type="dxa"/>
            <w:tcBorders>
              <w:top w:val="nil"/>
              <w:left w:val="single" w:sz="4" w:space="0" w:color="auto"/>
              <w:bottom w:val="nil"/>
              <w:right w:val="single" w:sz="4" w:space="0" w:color="auto"/>
            </w:tcBorders>
            <w:vAlign w:val="center"/>
          </w:tcPr>
          <w:p w:rsidR="00561B27" w:rsidRPr="00561B27" w:rsidRDefault="00561B27" w:rsidP="00522587">
            <w:pPr>
              <w:spacing w:before="20" w:after="20" w:line="360" w:lineRule="auto"/>
              <w:rPr>
                <w:rFonts w:ascii="Tahoma" w:hAnsi="Tahoma" w:cs="Tahoma"/>
                <w:sz w:val="22"/>
                <w:szCs w:val="22"/>
              </w:rPr>
            </w:pPr>
          </w:p>
        </w:tc>
        <w:tc>
          <w:tcPr>
            <w:tcW w:w="1747" w:type="dxa"/>
            <w:tcBorders>
              <w:top w:val="nil"/>
              <w:left w:val="single" w:sz="4" w:space="0" w:color="auto"/>
              <w:bottom w:val="nil"/>
              <w:right w:val="single" w:sz="4" w:space="0" w:color="auto"/>
            </w:tcBorders>
          </w:tcPr>
          <w:p w:rsidR="00561B27" w:rsidRPr="00561B27" w:rsidRDefault="00561B27" w:rsidP="00522587">
            <w:pPr>
              <w:spacing w:line="276" w:lineRule="auto"/>
              <w:jc w:val="center"/>
              <w:rPr>
                <w:rFonts w:ascii="Tahoma" w:hAnsi="Tahoma" w:cs="Tahoma"/>
                <w:b/>
                <w:sz w:val="22"/>
                <w:szCs w:val="22"/>
                <w:lang w:eastAsia="en-US"/>
              </w:rPr>
            </w:pPr>
          </w:p>
        </w:tc>
      </w:tr>
      <w:tr w:rsidR="00561B27" w:rsidRPr="006708E8" w:rsidTr="00561B27">
        <w:trPr>
          <w:trHeight w:val="943"/>
        </w:trPr>
        <w:tc>
          <w:tcPr>
            <w:tcW w:w="697" w:type="dxa"/>
            <w:tcBorders>
              <w:top w:val="nil"/>
              <w:left w:val="single" w:sz="4" w:space="0" w:color="auto"/>
              <w:bottom w:val="nil"/>
              <w:right w:val="single" w:sz="4" w:space="0" w:color="auto"/>
            </w:tcBorders>
          </w:tcPr>
          <w:p w:rsidR="00561B27" w:rsidRDefault="00561B27" w:rsidP="00522587">
            <w:pPr>
              <w:spacing w:line="276" w:lineRule="auto"/>
              <w:jc w:val="center"/>
              <w:rPr>
                <w:rFonts w:ascii="Tahoma" w:hAnsi="Tahoma" w:cs="Tahoma"/>
                <w:b/>
                <w:lang w:eastAsia="en-US"/>
              </w:rPr>
            </w:pPr>
          </w:p>
        </w:tc>
        <w:tc>
          <w:tcPr>
            <w:tcW w:w="2707" w:type="dxa"/>
            <w:tcBorders>
              <w:top w:val="nil"/>
              <w:left w:val="single" w:sz="4" w:space="0" w:color="auto"/>
              <w:bottom w:val="nil"/>
              <w:right w:val="single" w:sz="4" w:space="0" w:color="auto"/>
            </w:tcBorders>
          </w:tcPr>
          <w:p w:rsidR="00561B27" w:rsidRPr="00561B27" w:rsidRDefault="00561B27" w:rsidP="00522587">
            <w:pPr>
              <w:spacing w:line="276" w:lineRule="auto"/>
              <w:jc w:val="center"/>
              <w:rPr>
                <w:rFonts w:ascii="Tahoma" w:hAnsi="Tahoma" w:cs="Tahoma"/>
                <w:b/>
                <w:sz w:val="22"/>
                <w:szCs w:val="22"/>
                <w:lang w:eastAsia="en-US"/>
              </w:rPr>
            </w:pPr>
          </w:p>
        </w:tc>
        <w:tc>
          <w:tcPr>
            <w:tcW w:w="7013" w:type="dxa"/>
            <w:tcBorders>
              <w:top w:val="single" w:sz="4" w:space="0" w:color="auto"/>
              <w:left w:val="single" w:sz="4" w:space="0" w:color="auto"/>
              <w:bottom w:val="single" w:sz="4" w:space="0" w:color="auto"/>
              <w:right w:val="single" w:sz="4" w:space="0" w:color="auto"/>
            </w:tcBorders>
          </w:tcPr>
          <w:p w:rsidR="00561B27" w:rsidRPr="00561B27" w:rsidRDefault="00561B27" w:rsidP="00522587">
            <w:pPr>
              <w:rPr>
                <w:rFonts w:ascii="Tahoma" w:hAnsi="Tahoma" w:cs="Tahoma"/>
                <w:sz w:val="22"/>
                <w:szCs w:val="22"/>
              </w:rPr>
            </w:pPr>
            <w:r w:rsidRPr="00561B27">
              <w:rPr>
                <w:rFonts w:ascii="Tahoma" w:hAnsi="Tahoma" w:cs="Tahoma"/>
                <w:sz w:val="22"/>
                <w:szCs w:val="22"/>
              </w:rPr>
              <w:t>Implementarea si monitorizarea Dosarului Electronic de Sănătate al pacientului, componentă a Platformei Informatice a Asigurărilor de Sănătate, ce conţine informaţii medicale despre pacient, adunate la nivel naţional de la toţi furnizorii de servicii medicale cu care pacientul a intrat în contact.</w:t>
            </w:r>
          </w:p>
          <w:p w:rsidR="00561B27" w:rsidRPr="00561B27" w:rsidRDefault="00561B27" w:rsidP="00522587">
            <w:pPr>
              <w:rPr>
                <w:rFonts w:ascii="Tahoma" w:hAnsi="Tahoma" w:cs="Tahoma"/>
                <w:sz w:val="22"/>
                <w:szCs w:val="22"/>
              </w:rPr>
            </w:pPr>
          </w:p>
        </w:tc>
        <w:tc>
          <w:tcPr>
            <w:tcW w:w="2483" w:type="dxa"/>
            <w:tcBorders>
              <w:top w:val="nil"/>
              <w:left w:val="single" w:sz="4" w:space="0" w:color="auto"/>
              <w:bottom w:val="nil"/>
              <w:right w:val="single" w:sz="4" w:space="0" w:color="auto"/>
            </w:tcBorders>
            <w:vAlign w:val="center"/>
          </w:tcPr>
          <w:p w:rsidR="00561B27" w:rsidRPr="00561B27" w:rsidRDefault="00561B27" w:rsidP="00522587">
            <w:pPr>
              <w:spacing w:before="20" w:after="20"/>
              <w:jc w:val="both"/>
              <w:rPr>
                <w:rFonts w:ascii="Tahoma" w:hAnsi="Tahoma" w:cs="Tahoma"/>
                <w:sz w:val="22"/>
                <w:szCs w:val="22"/>
              </w:rPr>
            </w:pPr>
          </w:p>
        </w:tc>
        <w:tc>
          <w:tcPr>
            <w:tcW w:w="1747" w:type="dxa"/>
            <w:tcBorders>
              <w:top w:val="nil"/>
              <w:left w:val="single" w:sz="4" w:space="0" w:color="auto"/>
              <w:bottom w:val="nil"/>
              <w:right w:val="single" w:sz="4" w:space="0" w:color="auto"/>
            </w:tcBorders>
          </w:tcPr>
          <w:p w:rsidR="00561B27" w:rsidRPr="00561B27" w:rsidRDefault="00561B27" w:rsidP="00522587">
            <w:pPr>
              <w:spacing w:line="276" w:lineRule="auto"/>
              <w:jc w:val="center"/>
              <w:rPr>
                <w:rFonts w:ascii="Tahoma" w:hAnsi="Tahoma" w:cs="Tahoma"/>
                <w:b/>
                <w:sz w:val="22"/>
                <w:szCs w:val="22"/>
                <w:lang w:eastAsia="en-US"/>
              </w:rPr>
            </w:pPr>
          </w:p>
        </w:tc>
      </w:tr>
      <w:tr w:rsidR="00561B27" w:rsidRPr="006708E8" w:rsidTr="00BC1085">
        <w:trPr>
          <w:trHeight w:val="943"/>
        </w:trPr>
        <w:tc>
          <w:tcPr>
            <w:tcW w:w="697" w:type="dxa"/>
            <w:tcBorders>
              <w:top w:val="nil"/>
              <w:left w:val="single" w:sz="4" w:space="0" w:color="auto"/>
              <w:bottom w:val="single" w:sz="4" w:space="0" w:color="auto"/>
              <w:right w:val="single" w:sz="4" w:space="0" w:color="auto"/>
            </w:tcBorders>
          </w:tcPr>
          <w:p w:rsidR="00561B27" w:rsidRDefault="00561B27" w:rsidP="00522587">
            <w:pPr>
              <w:spacing w:line="276" w:lineRule="auto"/>
              <w:jc w:val="center"/>
              <w:rPr>
                <w:rFonts w:ascii="Tahoma" w:hAnsi="Tahoma" w:cs="Tahoma"/>
                <w:b/>
                <w:lang w:eastAsia="en-US"/>
              </w:rPr>
            </w:pPr>
          </w:p>
        </w:tc>
        <w:tc>
          <w:tcPr>
            <w:tcW w:w="2707" w:type="dxa"/>
            <w:tcBorders>
              <w:top w:val="nil"/>
              <w:left w:val="single" w:sz="4" w:space="0" w:color="auto"/>
              <w:bottom w:val="single" w:sz="4" w:space="0" w:color="auto"/>
              <w:right w:val="single" w:sz="4" w:space="0" w:color="auto"/>
            </w:tcBorders>
          </w:tcPr>
          <w:p w:rsidR="00561B27" w:rsidRPr="00561B27" w:rsidRDefault="00561B27" w:rsidP="00522587">
            <w:pPr>
              <w:spacing w:line="276" w:lineRule="auto"/>
              <w:jc w:val="center"/>
              <w:rPr>
                <w:rFonts w:ascii="Tahoma" w:hAnsi="Tahoma" w:cs="Tahoma"/>
                <w:b/>
                <w:sz w:val="22"/>
                <w:szCs w:val="22"/>
                <w:lang w:eastAsia="en-US"/>
              </w:rPr>
            </w:pPr>
          </w:p>
        </w:tc>
        <w:tc>
          <w:tcPr>
            <w:tcW w:w="7013" w:type="dxa"/>
            <w:tcBorders>
              <w:top w:val="single" w:sz="4" w:space="0" w:color="auto"/>
              <w:left w:val="single" w:sz="4" w:space="0" w:color="auto"/>
              <w:bottom w:val="single" w:sz="4" w:space="0" w:color="auto"/>
              <w:right w:val="single" w:sz="4" w:space="0" w:color="auto"/>
            </w:tcBorders>
          </w:tcPr>
          <w:p w:rsidR="00561B27" w:rsidRPr="00561B27" w:rsidRDefault="00561B27" w:rsidP="00522587">
            <w:pPr>
              <w:rPr>
                <w:rFonts w:ascii="Tahoma" w:hAnsi="Tahoma" w:cs="Tahoma"/>
                <w:sz w:val="22"/>
                <w:szCs w:val="22"/>
              </w:rPr>
            </w:pPr>
            <w:r w:rsidRPr="00561B27">
              <w:rPr>
                <w:rFonts w:ascii="Tahoma" w:hAnsi="Tahoma" w:cs="Tahoma"/>
                <w:sz w:val="22"/>
                <w:szCs w:val="22"/>
              </w:rPr>
              <w:t>Aplicarea Legii nr. 399 din 30 octombrie 2006 pentru aprobarea Ordonanţei de urgenţă a Guvernului nr. 158/2005 privind concediile şi indemnizaţiile de asigurări sociale de sănătate, cu modificarile si completarile ulterioare</w:t>
            </w:r>
          </w:p>
        </w:tc>
        <w:tc>
          <w:tcPr>
            <w:tcW w:w="2483" w:type="dxa"/>
            <w:tcBorders>
              <w:top w:val="nil"/>
              <w:left w:val="single" w:sz="4" w:space="0" w:color="auto"/>
              <w:bottom w:val="nil"/>
              <w:right w:val="single" w:sz="4" w:space="0" w:color="auto"/>
            </w:tcBorders>
            <w:vAlign w:val="center"/>
          </w:tcPr>
          <w:p w:rsidR="00561B27" w:rsidRPr="00561B27" w:rsidRDefault="00561B27" w:rsidP="00522587">
            <w:pPr>
              <w:spacing w:before="20" w:after="20" w:line="360" w:lineRule="auto"/>
              <w:rPr>
                <w:rFonts w:ascii="Tahoma" w:hAnsi="Tahoma" w:cs="Tahoma"/>
                <w:sz w:val="22"/>
                <w:szCs w:val="22"/>
              </w:rPr>
            </w:pPr>
          </w:p>
        </w:tc>
        <w:tc>
          <w:tcPr>
            <w:tcW w:w="1747" w:type="dxa"/>
            <w:tcBorders>
              <w:top w:val="nil"/>
              <w:left w:val="single" w:sz="4" w:space="0" w:color="auto"/>
              <w:bottom w:val="single" w:sz="4" w:space="0" w:color="auto"/>
              <w:right w:val="single" w:sz="4" w:space="0" w:color="auto"/>
            </w:tcBorders>
          </w:tcPr>
          <w:p w:rsidR="00561B27" w:rsidRPr="00561B27" w:rsidRDefault="00561B27" w:rsidP="00522587">
            <w:pPr>
              <w:spacing w:line="276" w:lineRule="auto"/>
              <w:jc w:val="center"/>
              <w:rPr>
                <w:rFonts w:ascii="Tahoma" w:hAnsi="Tahoma" w:cs="Tahoma"/>
                <w:b/>
                <w:sz w:val="22"/>
                <w:szCs w:val="22"/>
                <w:lang w:eastAsia="en-US"/>
              </w:rPr>
            </w:pPr>
          </w:p>
        </w:tc>
      </w:tr>
      <w:tr w:rsidR="00561B27" w:rsidRPr="006708E8" w:rsidTr="00BC1085">
        <w:trPr>
          <w:trHeight w:val="943"/>
        </w:trPr>
        <w:tc>
          <w:tcPr>
            <w:tcW w:w="697" w:type="dxa"/>
            <w:tcBorders>
              <w:top w:val="single" w:sz="4" w:space="0" w:color="auto"/>
              <w:left w:val="single" w:sz="4" w:space="0" w:color="auto"/>
              <w:bottom w:val="single" w:sz="4" w:space="0" w:color="auto"/>
              <w:right w:val="single" w:sz="4" w:space="0" w:color="auto"/>
            </w:tcBorders>
          </w:tcPr>
          <w:p w:rsidR="00561B27" w:rsidRPr="00BC1085" w:rsidRDefault="00561B27" w:rsidP="00522587">
            <w:pPr>
              <w:spacing w:line="276" w:lineRule="auto"/>
              <w:jc w:val="center"/>
              <w:rPr>
                <w:rFonts w:ascii="Tahoma" w:hAnsi="Tahoma" w:cs="Tahoma"/>
                <w:sz w:val="22"/>
                <w:szCs w:val="22"/>
                <w:lang w:eastAsia="en-US"/>
              </w:rPr>
            </w:pPr>
          </w:p>
          <w:p w:rsidR="00BC1085" w:rsidRPr="00BC1085" w:rsidRDefault="00BC1085" w:rsidP="00522587">
            <w:pPr>
              <w:spacing w:line="276" w:lineRule="auto"/>
              <w:jc w:val="center"/>
              <w:rPr>
                <w:rFonts w:ascii="Tahoma" w:hAnsi="Tahoma" w:cs="Tahoma"/>
                <w:sz w:val="22"/>
                <w:szCs w:val="22"/>
                <w:lang w:eastAsia="en-US"/>
              </w:rPr>
            </w:pPr>
            <w:r w:rsidRPr="00BC1085">
              <w:rPr>
                <w:rFonts w:ascii="Tahoma" w:hAnsi="Tahoma" w:cs="Tahoma"/>
                <w:sz w:val="22"/>
                <w:szCs w:val="22"/>
                <w:lang w:eastAsia="en-US"/>
              </w:rPr>
              <w:t>3.</w:t>
            </w:r>
          </w:p>
        </w:tc>
        <w:tc>
          <w:tcPr>
            <w:tcW w:w="2707" w:type="dxa"/>
            <w:tcBorders>
              <w:top w:val="single" w:sz="4" w:space="0" w:color="auto"/>
              <w:left w:val="single" w:sz="4" w:space="0" w:color="auto"/>
              <w:bottom w:val="single" w:sz="4" w:space="0" w:color="auto"/>
              <w:right w:val="single" w:sz="4" w:space="0" w:color="auto"/>
            </w:tcBorders>
          </w:tcPr>
          <w:p w:rsidR="00561B27" w:rsidRPr="00BC1085" w:rsidRDefault="00BC1085" w:rsidP="00522587">
            <w:pPr>
              <w:spacing w:line="276" w:lineRule="auto"/>
              <w:jc w:val="center"/>
              <w:rPr>
                <w:rFonts w:ascii="Tahoma" w:hAnsi="Tahoma" w:cs="Tahoma"/>
                <w:sz w:val="22"/>
                <w:szCs w:val="22"/>
                <w:lang w:eastAsia="en-US"/>
              </w:rPr>
            </w:pPr>
            <w:r w:rsidRPr="00BC1085">
              <w:rPr>
                <w:rFonts w:ascii="Tahoma" w:eastAsia="Arial Unicode MS" w:hAnsi="Tahoma" w:cs="Tahoma"/>
                <w:sz w:val="22"/>
                <w:szCs w:val="22"/>
                <w:lang w:val="it-IT"/>
              </w:rPr>
              <w:t xml:space="preserve"> Imbunatatirea starii de sanatate a populatiei si cresterea calitatii vietii</w:t>
            </w:r>
          </w:p>
        </w:tc>
        <w:tc>
          <w:tcPr>
            <w:tcW w:w="7013" w:type="dxa"/>
            <w:tcBorders>
              <w:top w:val="single" w:sz="4" w:space="0" w:color="auto"/>
              <w:left w:val="single" w:sz="4" w:space="0" w:color="auto"/>
              <w:bottom w:val="single" w:sz="4" w:space="0" w:color="auto"/>
              <w:right w:val="single" w:sz="4" w:space="0" w:color="auto"/>
            </w:tcBorders>
          </w:tcPr>
          <w:p w:rsidR="00BC1085" w:rsidRPr="00462BEF" w:rsidRDefault="00BC1085" w:rsidP="00BC1085">
            <w:pPr>
              <w:jc w:val="both"/>
              <w:rPr>
                <w:rFonts w:ascii="Arial Unicode MS" w:eastAsia="Arial Unicode MS" w:hAnsi="Arial Unicode MS" w:cs="Arial Unicode MS"/>
                <w:b/>
                <w:i/>
                <w:sz w:val="22"/>
                <w:szCs w:val="22"/>
                <w:u w:val="single"/>
                <w:lang w:val="it-IT"/>
              </w:rPr>
            </w:pPr>
            <w:r w:rsidRPr="00462BEF">
              <w:rPr>
                <w:rFonts w:ascii="Arial Unicode MS" w:eastAsia="Arial Unicode MS" w:hAnsi="Arial Unicode MS" w:cs="Arial Unicode MS"/>
                <w:b/>
                <w:i/>
                <w:sz w:val="22"/>
                <w:szCs w:val="22"/>
                <w:u w:val="single"/>
                <w:lang w:val="it-IT"/>
              </w:rPr>
              <w:t>Monitorizarea asistentei medicale acordata la nivelul unitatilor sanitare</w:t>
            </w:r>
          </w:p>
          <w:p w:rsidR="00BC1085" w:rsidRDefault="00BC1085" w:rsidP="00BC1085">
            <w:pPr>
              <w:jc w:val="both"/>
              <w:rPr>
                <w:rFonts w:ascii="Arial Unicode MS" w:eastAsia="Arial Unicode MS" w:hAnsi="Arial Unicode MS" w:cs="Arial Unicode MS"/>
                <w:i/>
                <w:sz w:val="22"/>
                <w:szCs w:val="22"/>
                <w:u w:val="single"/>
                <w:lang w:val="it-IT"/>
              </w:rPr>
            </w:pPr>
            <w:r w:rsidRPr="00462BEF">
              <w:rPr>
                <w:rFonts w:ascii="Arial Unicode MS" w:eastAsia="Arial Unicode MS" w:hAnsi="Arial Unicode MS" w:cs="Arial Unicode MS"/>
                <w:i/>
                <w:sz w:val="22"/>
                <w:szCs w:val="22"/>
                <w:u w:val="single"/>
                <w:lang w:val="it-IT"/>
              </w:rPr>
              <w:t>Asistenta medicala primara si ambulatorie</w:t>
            </w:r>
          </w:p>
          <w:p w:rsidR="00BC1085" w:rsidRPr="00462BEF" w:rsidRDefault="00BC1085" w:rsidP="00BC1085">
            <w:pPr>
              <w:jc w:val="both"/>
              <w:rPr>
                <w:rFonts w:ascii="Arial Unicode MS" w:eastAsia="Arial Unicode MS" w:hAnsi="Arial Unicode MS" w:cs="Arial Unicode MS"/>
                <w:sz w:val="22"/>
                <w:szCs w:val="22"/>
                <w:lang w:val="it-IT"/>
              </w:rPr>
            </w:pPr>
            <w:r w:rsidRPr="00462BEF">
              <w:rPr>
                <w:rFonts w:ascii="Arial Unicode MS" w:eastAsia="Arial Unicode MS" w:hAnsi="Arial Unicode MS" w:cs="Arial Unicode MS"/>
                <w:sz w:val="22"/>
                <w:szCs w:val="22"/>
                <w:lang w:val="it-IT"/>
              </w:rPr>
              <w:t xml:space="preserve">- evaluarea/controlul cabinetelor medicale in functie de conditiile in care isi desfasoara activitatea </w:t>
            </w:r>
          </w:p>
          <w:p w:rsidR="00BC1085" w:rsidRPr="00BC1085" w:rsidRDefault="00BC1085" w:rsidP="00BC1085">
            <w:pPr>
              <w:jc w:val="both"/>
              <w:rPr>
                <w:rStyle w:val="s41"/>
                <w:rFonts w:ascii="Arial Unicode MS" w:eastAsia="Arial Unicode MS" w:hAnsi="Arial Unicode MS" w:cs="Arial Unicode MS"/>
                <w:color w:val="auto"/>
                <w:lang w:val="it-IT"/>
              </w:rPr>
            </w:pPr>
            <w:r w:rsidRPr="00462BEF">
              <w:rPr>
                <w:rFonts w:ascii="Arial Unicode MS" w:eastAsia="Arial Unicode MS" w:hAnsi="Arial Unicode MS" w:cs="Arial Unicode MS"/>
                <w:sz w:val="22"/>
                <w:szCs w:val="22"/>
                <w:lang w:val="it-IT"/>
              </w:rPr>
              <w:t xml:space="preserve">- verificarea in teren a conditiilor necesare pentru asigurarea calitatii </w:t>
            </w:r>
            <w:r w:rsidRPr="00462BEF">
              <w:rPr>
                <w:rStyle w:val="s41"/>
                <w:rFonts w:ascii="Arial Unicode MS" w:eastAsia="Arial Unicode MS" w:hAnsi="Arial Unicode MS" w:cs="Arial Unicode MS"/>
                <w:bCs/>
                <w:lang w:val="it-IT"/>
              </w:rPr>
              <w:t xml:space="preserve">- </w:t>
            </w:r>
            <w:r w:rsidRPr="00BC1085">
              <w:rPr>
                <w:rStyle w:val="s41"/>
                <w:rFonts w:ascii="Arial Unicode MS" w:eastAsia="Arial Unicode MS" w:hAnsi="Arial Unicode MS" w:cs="Arial Unicode MS"/>
                <w:bCs/>
                <w:color w:val="auto"/>
                <w:lang w:val="it-IT"/>
              </w:rPr>
              <w:t>indrumarea, monitorizarea si controlul centrelor de permanenta existente la nivelul judetului Bacau</w:t>
            </w:r>
          </w:p>
          <w:p w:rsidR="00561B27" w:rsidRDefault="00BC1085" w:rsidP="00BC1085">
            <w:pPr>
              <w:jc w:val="both"/>
              <w:rPr>
                <w:rFonts w:ascii="Tahoma" w:hAnsi="Tahoma" w:cs="Tahoma"/>
                <w:b/>
                <w:lang w:eastAsia="en-US"/>
              </w:rPr>
            </w:pPr>
            <w:r w:rsidRPr="00BC1085">
              <w:rPr>
                <w:rStyle w:val="s41"/>
                <w:rFonts w:ascii="Arial Unicode MS" w:eastAsia="Arial Unicode MS" w:hAnsi="Arial Unicode MS" w:cs="Arial Unicode MS"/>
                <w:color w:val="auto"/>
                <w:lang w:val="it-IT"/>
              </w:rPr>
              <w:t>- dezvoltarea retelei de centre de permanenta</w:t>
            </w:r>
          </w:p>
        </w:tc>
        <w:tc>
          <w:tcPr>
            <w:tcW w:w="2483" w:type="dxa"/>
            <w:tcBorders>
              <w:top w:val="nil"/>
              <w:left w:val="single" w:sz="4" w:space="0" w:color="auto"/>
              <w:bottom w:val="single" w:sz="4" w:space="0" w:color="auto"/>
              <w:right w:val="single" w:sz="4" w:space="0" w:color="auto"/>
            </w:tcBorders>
          </w:tcPr>
          <w:p w:rsidR="00561B27" w:rsidRDefault="00561B27" w:rsidP="00522587">
            <w:pPr>
              <w:spacing w:line="276" w:lineRule="auto"/>
              <w:jc w:val="center"/>
              <w:rPr>
                <w:rFonts w:ascii="Tahoma" w:hAnsi="Tahoma" w:cs="Tahoma"/>
                <w:b/>
                <w:lang w:eastAsia="en-US"/>
              </w:rPr>
            </w:pPr>
          </w:p>
        </w:tc>
        <w:tc>
          <w:tcPr>
            <w:tcW w:w="1747" w:type="dxa"/>
            <w:tcBorders>
              <w:top w:val="single" w:sz="4" w:space="0" w:color="auto"/>
              <w:left w:val="single" w:sz="4" w:space="0" w:color="auto"/>
              <w:bottom w:val="single" w:sz="4" w:space="0" w:color="auto"/>
              <w:right w:val="single" w:sz="4" w:space="0" w:color="auto"/>
            </w:tcBorders>
          </w:tcPr>
          <w:p w:rsidR="00561B27" w:rsidRDefault="00561B27" w:rsidP="00522587">
            <w:pPr>
              <w:spacing w:line="276" w:lineRule="auto"/>
              <w:jc w:val="center"/>
              <w:rPr>
                <w:rFonts w:ascii="Tahoma" w:hAnsi="Tahoma" w:cs="Tahoma"/>
                <w:b/>
                <w:lang w:eastAsia="en-US"/>
              </w:rPr>
            </w:pPr>
          </w:p>
          <w:p w:rsidR="00BC1085" w:rsidRPr="00BC1085" w:rsidRDefault="00BC1085" w:rsidP="00522587">
            <w:pPr>
              <w:spacing w:line="276" w:lineRule="auto"/>
              <w:jc w:val="center"/>
              <w:rPr>
                <w:rFonts w:ascii="Tahoma" w:hAnsi="Tahoma" w:cs="Tahoma"/>
                <w:sz w:val="22"/>
                <w:szCs w:val="22"/>
                <w:lang w:eastAsia="en-US"/>
              </w:rPr>
            </w:pPr>
            <w:r w:rsidRPr="00BC1085">
              <w:rPr>
                <w:rFonts w:ascii="Tahoma" w:hAnsi="Tahoma" w:cs="Tahoma"/>
                <w:sz w:val="22"/>
                <w:szCs w:val="22"/>
                <w:lang w:eastAsia="en-US"/>
              </w:rPr>
              <w:t>Directia de Sanatate Publica a Judetului Bacau</w:t>
            </w:r>
          </w:p>
        </w:tc>
      </w:tr>
    </w:tbl>
    <w:p w:rsidR="00C9254B" w:rsidRDefault="00C9254B" w:rsidP="00C9254B"/>
    <w:tbl>
      <w:tblPr>
        <w:tblStyle w:val="TableGrid"/>
        <w:tblW w:w="14709" w:type="dxa"/>
        <w:tblLook w:val="01E0" w:firstRow="1" w:lastRow="1" w:firstColumn="1" w:lastColumn="1" w:noHBand="0" w:noVBand="0"/>
      </w:tblPr>
      <w:tblGrid>
        <w:gridCol w:w="708"/>
        <w:gridCol w:w="2688"/>
        <w:gridCol w:w="6918"/>
        <w:gridCol w:w="2543"/>
        <w:gridCol w:w="1852"/>
      </w:tblGrid>
      <w:tr w:rsidR="005C50C4" w:rsidRPr="00462BEF" w:rsidTr="00192CBD">
        <w:tc>
          <w:tcPr>
            <w:tcW w:w="708" w:type="dxa"/>
            <w:shd w:val="clear" w:color="auto" w:fill="FFFF00"/>
          </w:tcPr>
          <w:p w:rsidR="00BC1085" w:rsidRDefault="00BC1085" w:rsidP="00192CBD">
            <w:pPr>
              <w:spacing w:line="276" w:lineRule="auto"/>
              <w:jc w:val="center"/>
              <w:rPr>
                <w:rFonts w:ascii="Tahoma" w:hAnsi="Tahoma" w:cs="Tahoma"/>
                <w:b/>
                <w:lang w:eastAsia="en-US"/>
              </w:rPr>
            </w:pPr>
            <w:r>
              <w:rPr>
                <w:rFonts w:ascii="Tahoma" w:hAnsi="Tahoma" w:cs="Tahoma"/>
                <w:b/>
                <w:lang w:eastAsia="en-US"/>
              </w:rPr>
              <w:t>Nr.</w:t>
            </w:r>
          </w:p>
          <w:p w:rsidR="00BC1085" w:rsidRDefault="00BC1085" w:rsidP="00192CBD">
            <w:pPr>
              <w:spacing w:line="276" w:lineRule="auto"/>
              <w:jc w:val="center"/>
              <w:rPr>
                <w:rFonts w:ascii="Tahoma" w:hAnsi="Tahoma" w:cs="Tahoma"/>
                <w:b/>
                <w:lang w:eastAsia="en-US"/>
              </w:rPr>
            </w:pPr>
            <w:r>
              <w:rPr>
                <w:rFonts w:ascii="Tahoma" w:hAnsi="Tahoma" w:cs="Tahoma"/>
                <w:b/>
                <w:lang w:eastAsia="en-US"/>
              </w:rPr>
              <w:t>crt.</w:t>
            </w:r>
          </w:p>
        </w:tc>
        <w:tc>
          <w:tcPr>
            <w:tcW w:w="2688" w:type="dxa"/>
            <w:shd w:val="clear" w:color="auto" w:fill="FFFF00"/>
          </w:tcPr>
          <w:p w:rsidR="00BC1085" w:rsidRDefault="00BC1085" w:rsidP="00192CBD">
            <w:pPr>
              <w:spacing w:line="276" w:lineRule="auto"/>
              <w:jc w:val="center"/>
              <w:rPr>
                <w:rFonts w:ascii="Tahoma" w:hAnsi="Tahoma" w:cs="Tahoma"/>
                <w:b/>
                <w:lang w:eastAsia="en-US"/>
              </w:rPr>
            </w:pPr>
            <w:r>
              <w:rPr>
                <w:rFonts w:ascii="Tahoma" w:hAnsi="Tahoma" w:cs="Tahoma"/>
                <w:b/>
                <w:lang w:eastAsia="en-US"/>
              </w:rPr>
              <w:t>Obiectiv</w:t>
            </w:r>
          </w:p>
          <w:p w:rsidR="00BC1085" w:rsidRDefault="00BC1085" w:rsidP="00192CBD">
            <w:pPr>
              <w:spacing w:line="276" w:lineRule="auto"/>
              <w:jc w:val="center"/>
              <w:rPr>
                <w:rFonts w:ascii="Tahoma" w:hAnsi="Tahoma" w:cs="Tahoma"/>
                <w:b/>
                <w:lang w:eastAsia="en-US"/>
              </w:rPr>
            </w:pPr>
          </w:p>
        </w:tc>
        <w:tc>
          <w:tcPr>
            <w:tcW w:w="6918" w:type="dxa"/>
            <w:shd w:val="clear" w:color="auto" w:fill="FFFF00"/>
          </w:tcPr>
          <w:p w:rsidR="00BC1085" w:rsidRDefault="00BC1085" w:rsidP="00192CBD">
            <w:pPr>
              <w:spacing w:line="276" w:lineRule="auto"/>
              <w:jc w:val="center"/>
              <w:rPr>
                <w:rFonts w:ascii="Tahoma" w:hAnsi="Tahoma" w:cs="Tahoma"/>
                <w:b/>
                <w:lang w:eastAsia="en-US"/>
              </w:rPr>
            </w:pPr>
            <w:r>
              <w:rPr>
                <w:rFonts w:ascii="Tahoma" w:hAnsi="Tahoma" w:cs="Tahoma"/>
                <w:b/>
                <w:lang w:eastAsia="en-US"/>
              </w:rPr>
              <w:t>Actiunea</w:t>
            </w:r>
          </w:p>
        </w:tc>
        <w:tc>
          <w:tcPr>
            <w:tcW w:w="2543" w:type="dxa"/>
            <w:shd w:val="clear" w:color="auto" w:fill="FFFF00"/>
          </w:tcPr>
          <w:p w:rsidR="00BC1085" w:rsidRDefault="00BC1085" w:rsidP="00192CBD">
            <w:pPr>
              <w:spacing w:line="276" w:lineRule="auto"/>
              <w:jc w:val="center"/>
              <w:rPr>
                <w:rFonts w:ascii="Tahoma" w:hAnsi="Tahoma" w:cs="Tahoma"/>
                <w:b/>
                <w:lang w:eastAsia="en-US"/>
              </w:rPr>
            </w:pPr>
            <w:r>
              <w:rPr>
                <w:rFonts w:ascii="Tahoma" w:hAnsi="Tahoma" w:cs="Tahoma"/>
                <w:b/>
                <w:lang w:eastAsia="en-US"/>
              </w:rPr>
              <w:t>Termen</w:t>
            </w:r>
          </w:p>
        </w:tc>
        <w:tc>
          <w:tcPr>
            <w:tcW w:w="1852" w:type="dxa"/>
            <w:shd w:val="clear" w:color="auto" w:fill="FFFF00"/>
          </w:tcPr>
          <w:p w:rsidR="00BC1085" w:rsidRDefault="00BC1085" w:rsidP="00192CBD">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5C50C4" w:rsidRPr="00462BEF" w:rsidTr="00192CBD">
        <w:trPr>
          <w:trHeight w:val="2154"/>
        </w:trPr>
        <w:tc>
          <w:tcPr>
            <w:tcW w:w="708" w:type="dxa"/>
          </w:tcPr>
          <w:p w:rsidR="00BC1085" w:rsidRDefault="00BC1085" w:rsidP="00192CBD">
            <w:pPr>
              <w:rPr>
                <w:rFonts w:ascii="Tahoma" w:eastAsia="Arial Unicode MS" w:hAnsi="Tahoma" w:cs="Tahoma"/>
                <w:b/>
                <w:sz w:val="22"/>
                <w:szCs w:val="22"/>
                <w:lang w:val="it-IT"/>
              </w:rPr>
            </w:pPr>
          </w:p>
          <w:p w:rsidR="00BC1085" w:rsidRPr="00BC1085" w:rsidRDefault="00BC1085" w:rsidP="00192CBD">
            <w:pPr>
              <w:rPr>
                <w:rFonts w:ascii="Tahoma" w:eastAsia="Arial Unicode MS" w:hAnsi="Tahoma" w:cs="Tahoma"/>
                <w:b/>
                <w:sz w:val="22"/>
                <w:szCs w:val="22"/>
                <w:lang w:val="it-IT"/>
              </w:rPr>
            </w:pPr>
            <w:r>
              <w:rPr>
                <w:rFonts w:ascii="Tahoma" w:eastAsia="Arial Unicode MS" w:hAnsi="Tahoma" w:cs="Tahoma"/>
                <w:b/>
                <w:sz w:val="22"/>
                <w:szCs w:val="22"/>
                <w:lang w:val="it-IT"/>
              </w:rPr>
              <w:t>3.</w:t>
            </w:r>
          </w:p>
        </w:tc>
        <w:tc>
          <w:tcPr>
            <w:tcW w:w="2688" w:type="dxa"/>
          </w:tcPr>
          <w:p w:rsidR="00BC1085" w:rsidRPr="00BC1085" w:rsidRDefault="00BC1085" w:rsidP="00192CBD">
            <w:pPr>
              <w:rPr>
                <w:rFonts w:ascii="Tahoma" w:eastAsia="Arial Unicode MS" w:hAnsi="Tahoma" w:cs="Tahoma"/>
                <w:sz w:val="22"/>
                <w:szCs w:val="22"/>
                <w:lang w:val="it-IT"/>
              </w:rPr>
            </w:pPr>
            <w:r w:rsidRPr="00BC1085">
              <w:rPr>
                <w:rFonts w:ascii="Tahoma" w:eastAsia="Arial Unicode MS" w:hAnsi="Tahoma" w:cs="Tahoma"/>
                <w:b/>
                <w:sz w:val="22"/>
                <w:szCs w:val="22"/>
                <w:lang w:val="it-IT"/>
              </w:rPr>
              <w:t xml:space="preserve"> </w:t>
            </w:r>
            <w:r w:rsidRPr="00BC1085">
              <w:rPr>
                <w:rFonts w:ascii="Tahoma" w:eastAsia="Arial Unicode MS" w:hAnsi="Tahoma" w:cs="Tahoma"/>
                <w:sz w:val="22"/>
                <w:szCs w:val="22"/>
                <w:lang w:val="it-IT"/>
              </w:rPr>
              <w:t>Imbunatatirea starii de sanatate a populatiei si cresterea calitatii vietii</w:t>
            </w:r>
          </w:p>
        </w:tc>
        <w:tc>
          <w:tcPr>
            <w:tcW w:w="6918" w:type="dxa"/>
          </w:tcPr>
          <w:p w:rsidR="00BC1085" w:rsidRPr="00BC1085" w:rsidRDefault="00BC1085" w:rsidP="00192CBD">
            <w:pPr>
              <w:jc w:val="both"/>
              <w:rPr>
                <w:rFonts w:ascii="Tahoma" w:eastAsia="Arial Unicode MS" w:hAnsi="Tahoma" w:cs="Tahoma"/>
                <w:b/>
                <w:sz w:val="22"/>
                <w:szCs w:val="22"/>
                <w:lang w:val="it-IT"/>
              </w:rPr>
            </w:pPr>
            <w:r w:rsidRPr="00BC1085">
              <w:rPr>
                <w:rFonts w:ascii="Tahoma" w:eastAsia="Arial Unicode MS" w:hAnsi="Tahoma" w:cs="Tahoma"/>
                <w:b/>
                <w:sz w:val="22"/>
                <w:szCs w:val="22"/>
                <w:lang w:val="it-IT"/>
              </w:rPr>
              <w:t>Monitorizarea asistentei medicale acordata la nivelul unitatilor sanitare</w:t>
            </w:r>
          </w:p>
          <w:p w:rsidR="00BC1085" w:rsidRPr="00BC1085" w:rsidRDefault="00BC1085" w:rsidP="00192CBD">
            <w:pPr>
              <w:jc w:val="both"/>
              <w:rPr>
                <w:rFonts w:ascii="Tahoma" w:eastAsia="Arial Unicode MS" w:hAnsi="Tahoma" w:cs="Tahoma"/>
                <w:sz w:val="22"/>
                <w:szCs w:val="22"/>
                <w:lang w:val="it-IT"/>
              </w:rPr>
            </w:pPr>
            <w:r w:rsidRPr="00BC1085">
              <w:rPr>
                <w:rFonts w:ascii="Tahoma" w:eastAsia="Arial Unicode MS" w:hAnsi="Tahoma" w:cs="Tahoma"/>
                <w:sz w:val="22"/>
                <w:szCs w:val="22"/>
                <w:lang w:val="it-IT"/>
              </w:rPr>
              <w:t>Asistenta medicala primara si ambulatorie</w:t>
            </w:r>
          </w:p>
          <w:p w:rsidR="00BC1085" w:rsidRPr="00BC1085" w:rsidRDefault="00BC1085" w:rsidP="00192CBD">
            <w:pPr>
              <w:jc w:val="both"/>
              <w:rPr>
                <w:rStyle w:val="s41"/>
                <w:rFonts w:ascii="Tahoma" w:eastAsia="Arial Unicode MS" w:hAnsi="Tahoma" w:cs="Tahoma"/>
                <w:bCs/>
                <w:color w:val="auto"/>
              </w:rPr>
            </w:pPr>
            <w:r w:rsidRPr="00BC1085">
              <w:rPr>
                <w:rFonts w:ascii="Tahoma" w:eastAsia="Arial Unicode MS" w:hAnsi="Tahoma" w:cs="Tahoma"/>
                <w:sz w:val="22"/>
                <w:szCs w:val="22"/>
                <w:lang w:val="it-IT"/>
              </w:rPr>
              <w:t xml:space="preserve">- </w:t>
            </w:r>
            <w:r w:rsidRPr="00BC1085">
              <w:rPr>
                <w:rStyle w:val="s41"/>
                <w:rFonts w:ascii="Tahoma" w:eastAsia="Arial Unicode MS" w:hAnsi="Tahoma" w:cs="Tahoma"/>
                <w:color w:val="auto"/>
              </w:rPr>
              <w:t xml:space="preserve">Asistenta medicala </w:t>
            </w:r>
            <w:r w:rsidRPr="00BC1085">
              <w:rPr>
                <w:rStyle w:val="s41"/>
                <w:rFonts w:ascii="Tahoma" w:eastAsia="Arial Unicode MS" w:hAnsi="Tahoma" w:cs="Tahoma"/>
                <w:bCs/>
                <w:color w:val="auto"/>
              </w:rPr>
              <w:t>spitaliceasca</w:t>
            </w:r>
          </w:p>
          <w:p w:rsidR="00BC1085" w:rsidRPr="00BC1085" w:rsidRDefault="00BC1085" w:rsidP="00192CBD">
            <w:pPr>
              <w:jc w:val="both"/>
              <w:rPr>
                <w:rFonts w:ascii="Tahoma" w:eastAsia="Arial Unicode MS" w:hAnsi="Tahoma" w:cs="Tahoma"/>
                <w:sz w:val="22"/>
                <w:szCs w:val="22"/>
                <w:lang w:val="it-IT"/>
              </w:rPr>
            </w:pPr>
            <w:r w:rsidRPr="00BC1085">
              <w:rPr>
                <w:rFonts w:ascii="Tahoma" w:eastAsia="Arial Unicode MS" w:hAnsi="Tahoma" w:cs="Tahoma"/>
                <w:sz w:val="22"/>
                <w:szCs w:val="22"/>
                <w:lang w:val="it-IT"/>
              </w:rPr>
              <w:t>Asistenta medicala a mamei si copilului</w:t>
            </w:r>
          </w:p>
          <w:p w:rsidR="00BC1085" w:rsidRPr="00BC1085" w:rsidRDefault="00BC1085" w:rsidP="00192CBD">
            <w:pPr>
              <w:jc w:val="both"/>
              <w:rPr>
                <w:rStyle w:val="s41"/>
                <w:rFonts w:ascii="Tahoma" w:eastAsia="Arial Unicode MS" w:hAnsi="Tahoma" w:cs="Tahoma"/>
                <w:color w:val="auto"/>
                <w:lang w:val="it-IT"/>
              </w:rPr>
            </w:pPr>
            <w:r w:rsidRPr="00BC1085">
              <w:rPr>
                <w:rStyle w:val="s41"/>
                <w:rFonts w:ascii="Tahoma" w:eastAsia="Arial Unicode MS" w:hAnsi="Tahoma" w:cs="Tahoma"/>
                <w:bCs/>
                <w:color w:val="auto"/>
                <w:lang w:val="it-IT"/>
              </w:rPr>
              <w:t>Asistenta medicala de urgenta</w:t>
            </w:r>
          </w:p>
          <w:p w:rsidR="00BC1085" w:rsidRPr="00BC1085" w:rsidRDefault="00BC1085" w:rsidP="00192CBD">
            <w:pPr>
              <w:jc w:val="both"/>
              <w:rPr>
                <w:rFonts w:ascii="Tahoma" w:eastAsia="Arial Unicode MS" w:hAnsi="Tahoma" w:cs="Tahoma"/>
                <w:sz w:val="22"/>
                <w:szCs w:val="22"/>
                <w:lang w:val="it-IT"/>
              </w:rPr>
            </w:pPr>
            <w:r w:rsidRPr="00BC1085">
              <w:rPr>
                <w:rFonts w:ascii="Tahoma" w:eastAsia="Arial Unicode MS" w:hAnsi="Tahoma" w:cs="Tahoma"/>
                <w:sz w:val="22"/>
                <w:szCs w:val="22"/>
                <w:lang w:val="it-IT"/>
              </w:rPr>
              <w:t>Asistenta medicala comunitara</w:t>
            </w:r>
          </w:p>
          <w:p w:rsidR="00BC1085" w:rsidRPr="00BC1085" w:rsidRDefault="00BC1085" w:rsidP="00192CBD">
            <w:pPr>
              <w:jc w:val="both"/>
              <w:rPr>
                <w:rFonts w:ascii="Tahoma" w:eastAsia="Arial Unicode MS" w:hAnsi="Tahoma" w:cs="Tahoma"/>
                <w:sz w:val="22"/>
                <w:szCs w:val="22"/>
                <w:lang w:val="it-IT"/>
              </w:rPr>
            </w:pPr>
            <w:r w:rsidRPr="00BC1085">
              <w:rPr>
                <w:rFonts w:ascii="Tahoma" w:eastAsia="Arial Unicode MS" w:hAnsi="Tahoma" w:cs="Tahoma"/>
                <w:sz w:val="22"/>
                <w:szCs w:val="22"/>
                <w:lang w:val="it-IT"/>
              </w:rPr>
              <w:t>Imbunatatirea activitatii legata de situatiile de urgenta</w:t>
            </w:r>
          </w:p>
          <w:p w:rsidR="00BC1085" w:rsidRDefault="00BC1085" w:rsidP="00BC1085">
            <w:pPr>
              <w:jc w:val="both"/>
              <w:rPr>
                <w:rFonts w:ascii="Tahoma" w:eastAsia="Arial Unicode MS" w:hAnsi="Tahoma" w:cs="Tahoma"/>
                <w:sz w:val="22"/>
                <w:szCs w:val="22"/>
                <w:lang w:val="it-IT"/>
              </w:rPr>
            </w:pPr>
            <w:r w:rsidRPr="00BC1085">
              <w:rPr>
                <w:rStyle w:val="s41"/>
                <w:rFonts w:ascii="Tahoma" w:eastAsia="Arial Unicode MS" w:hAnsi="Tahoma" w:cs="Tahoma"/>
                <w:bCs/>
                <w:color w:val="auto"/>
                <w:lang w:val="it-IT"/>
              </w:rPr>
              <w:t xml:space="preserve">- </w:t>
            </w:r>
            <w:r w:rsidRPr="00BC1085">
              <w:rPr>
                <w:rFonts w:ascii="Tahoma" w:eastAsia="Arial Unicode MS" w:hAnsi="Tahoma" w:cs="Tahoma"/>
                <w:sz w:val="22"/>
                <w:szCs w:val="22"/>
                <w:lang w:val="it-IT"/>
              </w:rPr>
              <w:t>Colaborarea permanenta cu comunitatea si autoritatile locale</w:t>
            </w:r>
          </w:p>
          <w:p w:rsidR="001B0653" w:rsidRPr="00BC1085" w:rsidRDefault="001B0653" w:rsidP="00BC1085">
            <w:pPr>
              <w:jc w:val="both"/>
              <w:rPr>
                <w:rFonts w:ascii="Tahoma" w:eastAsia="Arial Unicode MS" w:hAnsi="Tahoma" w:cs="Tahoma"/>
                <w:sz w:val="22"/>
                <w:szCs w:val="22"/>
                <w:lang w:val="it-IT"/>
              </w:rPr>
            </w:pPr>
          </w:p>
        </w:tc>
        <w:tc>
          <w:tcPr>
            <w:tcW w:w="2543" w:type="dxa"/>
            <w:tcBorders>
              <w:bottom w:val="nil"/>
            </w:tcBorders>
          </w:tcPr>
          <w:p w:rsidR="00BC1085" w:rsidRPr="00BC1085" w:rsidRDefault="00BC1085" w:rsidP="00192CBD">
            <w:pPr>
              <w:rPr>
                <w:rFonts w:ascii="Tahoma" w:eastAsia="Arial Unicode MS" w:hAnsi="Tahoma" w:cs="Tahoma"/>
                <w:sz w:val="22"/>
                <w:szCs w:val="22"/>
                <w:lang w:val="it-IT"/>
              </w:rPr>
            </w:pPr>
            <w:r w:rsidRPr="00BC1085">
              <w:rPr>
                <w:rFonts w:ascii="Tahoma" w:eastAsia="Arial Unicode MS" w:hAnsi="Tahoma" w:cs="Tahoma"/>
                <w:sz w:val="22"/>
                <w:szCs w:val="22"/>
                <w:lang w:val="it-IT"/>
              </w:rPr>
              <w:t>Permanent</w:t>
            </w:r>
          </w:p>
          <w:p w:rsidR="00BC1085" w:rsidRPr="00BC1085" w:rsidRDefault="00BC1085" w:rsidP="00192CBD">
            <w:pPr>
              <w:rPr>
                <w:rFonts w:ascii="Tahoma" w:eastAsia="Arial Unicode MS" w:hAnsi="Tahoma" w:cs="Tahoma"/>
                <w:sz w:val="22"/>
                <w:szCs w:val="22"/>
                <w:lang w:val="it-IT"/>
              </w:rPr>
            </w:pPr>
          </w:p>
          <w:p w:rsidR="00BC1085" w:rsidRPr="00BC1085" w:rsidRDefault="00BC1085" w:rsidP="00192CBD">
            <w:pPr>
              <w:rPr>
                <w:rFonts w:ascii="Tahoma" w:eastAsia="Arial Unicode MS" w:hAnsi="Tahoma" w:cs="Tahoma"/>
                <w:sz w:val="22"/>
                <w:szCs w:val="22"/>
                <w:lang w:val="it-IT"/>
              </w:rPr>
            </w:pPr>
          </w:p>
          <w:p w:rsidR="00BC1085" w:rsidRPr="00BC1085" w:rsidRDefault="00BC1085" w:rsidP="00192CBD">
            <w:pPr>
              <w:rPr>
                <w:rFonts w:ascii="Tahoma" w:eastAsia="Arial Unicode MS" w:hAnsi="Tahoma" w:cs="Tahoma"/>
                <w:sz w:val="22"/>
                <w:szCs w:val="22"/>
                <w:lang w:val="it-IT"/>
              </w:rPr>
            </w:pPr>
          </w:p>
          <w:p w:rsidR="00BC1085" w:rsidRPr="00BC1085" w:rsidRDefault="00BC1085" w:rsidP="00192CBD">
            <w:pPr>
              <w:rPr>
                <w:rFonts w:ascii="Tahoma" w:eastAsia="Arial Unicode MS" w:hAnsi="Tahoma" w:cs="Tahoma"/>
                <w:sz w:val="22"/>
                <w:szCs w:val="22"/>
                <w:lang w:val="it-IT"/>
              </w:rPr>
            </w:pPr>
          </w:p>
          <w:p w:rsidR="00BC1085" w:rsidRPr="00BC1085" w:rsidRDefault="00BC1085" w:rsidP="00192CBD">
            <w:pPr>
              <w:rPr>
                <w:rFonts w:ascii="Tahoma" w:eastAsia="Arial Unicode MS" w:hAnsi="Tahoma" w:cs="Tahoma"/>
                <w:color w:val="FF0000"/>
                <w:sz w:val="22"/>
                <w:szCs w:val="22"/>
                <w:lang w:val="it-IT"/>
              </w:rPr>
            </w:pPr>
          </w:p>
        </w:tc>
        <w:tc>
          <w:tcPr>
            <w:tcW w:w="1852" w:type="dxa"/>
            <w:tcBorders>
              <w:bottom w:val="nil"/>
            </w:tcBorders>
          </w:tcPr>
          <w:p w:rsidR="00BC1085" w:rsidRPr="00BC1085" w:rsidRDefault="00BC1085" w:rsidP="00192CBD">
            <w:pPr>
              <w:rPr>
                <w:rFonts w:ascii="Tahoma" w:eastAsia="Arial Unicode MS" w:hAnsi="Tahoma" w:cs="Tahoma"/>
                <w:sz w:val="22"/>
                <w:szCs w:val="22"/>
                <w:lang w:val="it-IT"/>
              </w:rPr>
            </w:pPr>
          </w:p>
          <w:p w:rsidR="00BC1085" w:rsidRPr="00BC1085" w:rsidRDefault="00BC1085" w:rsidP="00192CBD">
            <w:pPr>
              <w:rPr>
                <w:rFonts w:ascii="Tahoma" w:eastAsia="Arial Unicode MS" w:hAnsi="Tahoma" w:cs="Tahoma"/>
                <w:sz w:val="22"/>
                <w:szCs w:val="22"/>
                <w:lang w:val="it-IT"/>
              </w:rPr>
            </w:pPr>
            <w:r w:rsidRPr="00BC1085">
              <w:rPr>
                <w:rFonts w:ascii="Tahoma" w:hAnsi="Tahoma" w:cs="Tahoma"/>
                <w:sz w:val="22"/>
                <w:szCs w:val="22"/>
                <w:lang w:eastAsia="en-US"/>
              </w:rPr>
              <w:t>Directia de Sanatate Publica a Judetului Bacau</w:t>
            </w:r>
          </w:p>
        </w:tc>
      </w:tr>
      <w:tr w:rsidR="005C50C4" w:rsidRPr="00462BEF" w:rsidTr="00192CBD">
        <w:trPr>
          <w:trHeight w:val="2154"/>
        </w:trPr>
        <w:tc>
          <w:tcPr>
            <w:tcW w:w="708" w:type="dxa"/>
            <w:tcBorders>
              <w:bottom w:val="single" w:sz="4" w:space="0" w:color="auto"/>
            </w:tcBorders>
          </w:tcPr>
          <w:p w:rsidR="001B0653" w:rsidRDefault="001B0653" w:rsidP="00192CBD">
            <w:pPr>
              <w:rPr>
                <w:rFonts w:ascii="Tahoma" w:eastAsia="Arial Unicode MS" w:hAnsi="Tahoma" w:cs="Tahoma"/>
                <w:b/>
                <w:sz w:val="22"/>
                <w:szCs w:val="22"/>
                <w:lang w:val="it-IT"/>
              </w:rPr>
            </w:pPr>
          </w:p>
          <w:p w:rsidR="001B0653" w:rsidRDefault="001B0653" w:rsidP="00192CBD">
            <w:pPr>
              <w:rPr>
                <w:rFonts w:ascii="Tahoma" w:eastAsia="Arial Unicode MS" w:hAnsi="Tahoma" w:cs="Tahoma"/>
                <w:b/>
                <w:sz w:val="22"/>
                <w:szCs w:val="22"/>
                <w:lang w:val="it-IT"/>
              </w:rPr>
            </w:pPr>
          </w:p>
          <w:p w:rsidR="001B0653" w:rsidRDefault="001B0653" w:rsidP="00192CBD">
            <w:pPr>
              <w:rPr>
                <w:rFonts w:ascii="Tahoma" w:eastAsia="Arial Unicode MS" w:hAnsi="Tahoma" w:cs="Tahoma"/>
                <w:b/>
                <w:sz w:val="22"/>
                <w:szCs w:val="22"/>
                <w:lang w:val="it-IT"/>
              </w:rPr>
            </w:pPr>
            <w:r>
              <w:rPr>
                <w:rFonts w:ascii="Tahoma" w:eastAsia="Arial Unicode MS" w:hAnsi="Tahoma" w:cs="Tahoma"/>
                <w:b/>
                <w:sz w:val="22"/>
                <w:szCs w:val="22"/>
                <w:lang w:val="it-IT"/>
              </w:rPr>
              <w:t>4</w:t>
            </w:r>
          </w:p>
        </w:tc>
        <w:tc>
          <w:tcPr>
            <w:tcW w:w="2688" w:type="dxa"/>
            <w:tcBorders>
              <w:bottom w:val="single" w:sz="4" w:space="0" w:color="auto"/>
            </w:tcBorders>
          </w:tcPr>
          <w:p w:rsidR="001B0653" w:rsidRPr="001B0653" w:rsidRDefault="001B0653" w:rsidP="00192CBD">
            <w:pPr>
              <w:rPr>
                <w:rFonts w:ascii="Tahoma" w:eastAsia="Arial Unicode MS" w:hAnsi="Tahoma" w:cs="Tahoma"/>
                <w:b/>
                <w:sz w:val="22"/>
                <w:szCs w:val="22"/>
                <w:lang w:val="it-IT"/>
              </w:rPr>
            </w:pPr>
          </w:p>
          <w:p w:rsidR="001B0653" w:rsidRPr="001B0653" w:rsidRDefault="001B0653" w:rsidP="001B0653">
            <w:pPr>
              <w:pStyle w:val="Heading1"/>
              <w:ind w:left="72" w:hanging="72"/>
              <w:outlineLvl w:val="0"/>
              <w:rPr>
                <w:rFonts w:ascii="Tahoma" w:eastAsia="Arial Unicode MS" w:hAnsi="Tahoma" w:cs="Tahoma"/>
                <w:b w:val="0"/>
                <w:sz w:val="22"/>
                <w:szCs w:val="22"/>
                <w:lang w:val="fr-FR"/>
              </w:rPr>
            </w:pPr>
            <w:r w:rsidRPr="001B0653">
              <w:rPr>
                <w:rFonts w:ascii="Tahoma" w:eastAsia="Arial Unicode MS" w:hAnsi="Tahoma" w:cs="Tahoma"/>
                <w:b w:val="0"/>
                <w:sz w:val="22"/>
                <w:szCs w:val="22"/>
                <w:lang w:val="fr-FR"/>
              </w:rPr>
              <w:t>Dezvoltarea programelor de preventie si de depistare precoce a bolilor</w:t>
            </w:r>
          </w:p>
          <w:p w:rsidR="001B0653" w:rsidRPr="001B0653" w:rsidRDefault="001B0653" w:rsidP="00192CBD">
            <w:pPr>
              <w:rPr>
                <w:rFonts w:ascii="Tahoma" w:eastAsia="Arial Unicode MS" w:hAnsi="Tahoma" w:cs="Tahoma"/>
                <w:b/>
                <w:sz w:val="22"/>
                <w:szCs w:val="22"/>
                <w:lang w:val="it-IT"/>
              </w:rPr>
            </w:pPr>
          </w:p>
        </w:tc>
        <w:tc>
          <w:tcPr>
            <w:tcW w:w="6918" w:type="dxa"/>
            <w:tcBorders>
              <w:bottom w:val="single" w:sz="4" w:space="0" w:color="auto"/>
            </w:tcBorders>
          </w:tcPr>
          <w:p w:rsidR="001B0653" w:rsidRPr="001B0653" w:rsidRDefault="001B0653" w:rsidP="001B0653">
            <w:pPr>
              <w:rPr>
                <w:rFonts w:ascii="Tahoma" w:eastAsia="Arial Unicode MS" w:hAnsi="Tahoma" w:cs="Tahoma"/>
                <w:i/>
                <w:sz w:val="22"/>
                <w:szCs w:val="22"/>
              </w:rPr>
            </w:pPr>
            <w:r w:rsidRPr="001B0653">
              <w:rPr>
                <w:rFonts w:ascii="Tahoma" w:eastAsia="Arial Unicode MS" w:hAnsi="Tahoma" w:cs="Tahoma"/>
                <w:i/>
                <w:sz w:val="22"/>
                <w:szCs w:val="22"/>
              </w:rPr>
              <w:t>Depistarea precoce activă a cancerului de col uterin prin efectuarea testării Babeş – Papanicolaou la populaţia feminină eligibilă în regim de screening.</w:t>
            </w:r>
          </w:p>
          <w:p w:rsidR="001B0653" w:rsidRPr="001B0653" w:rsidRDefault="001B0653" w:rsidP="001B0653">
            <w:pPr>
              <w:rPr>
                <w:rFonts w:ascii="Tahoma" w:eastAsia="Arial Unicode MS" w:hAnsi="Tahoma" w:cs="Tahoma"/>
                <w:sz w:val="22"/>
                <w:szCs w:val="22"/>
              </w:rPr>
            </w:pPr>
            <w:r w:rsidRPr="001B0653">
              <w:rPr>
                <w:rFonts w:ascii="Tahoma" w:eastAsia="Arial Unicode MS" w:hAnsi="Tahoma" w:cs="Tahoma"/>
                <w:sz w:val="22"/>
                <w:szCs w:val="22"/>
              </w:rPr>
              <w:t>- Depistarea cancerului de col uterin în stadii precoce, prin recoltarea si analiza testelor Babes papanicolau</w:t>
            </w:r>
          </w:p>
          <w:p w:rsidR="001B0653" w:rsidRPr="001B0653" w:rsidRDefault="001B0653" w:rsidP="001B0653">
            <w:pPr>
              <w:jc w:val="both"/>
              <w:rPr>
                <w:rFonts w:ascii="Tahoma" w:eastAsia="Arial Unicode MS" w:hAnsi="Tahoma" w:cs="Tahoma"/>
                <w:i/>
                <w:sz w:val="22"/>
                <w:szCs w:val="22"/>
              </w:rPr>
            </w:pPr>
            <w:r w:rsidRPr="001B0653">
              <w:rPr>
                <w:rFonts w:ascii="Tahoma" w:eastAsia="Arial Unicode MS" w:hAnsi="Tahoma" w:cs="Tahoma"/>
                <w:i/>
                <w:sz w:val="22"/>
                <w:szCs w:val="22"/>
              </w:rPr>
              <w:t>Programul national de transplant organe, tesuturi si celule de origine umana</w:t>
            </w:r>
          </w:p>
          <w:p w:rsidR="001B0653" w:rsidRDefault="001B0653" w:rsidP="001B0653">
            <w:pPr>
              <w:rPr>
                <w:rFonts w:ascii="Tahoma" w:eastAsia="Arial Unicode MS" w:hAnsi="Tahoma" w:cs="Tahoma"/>
                <w:sz w:val="22"/>
                <w:szCs w:val="22"/>
              </w:rPr>
            </w:pPr>
            <w:r w:rsidRPr="001B0653">
              <w:rPr>
                <w:rFonts w:ascii="Tahoma" w:eastAsia="Arial Unicode MS" w:hAnsi="Tahoma" w:cs="Tahoma"/>
                <w:sz w:val="22"/>
                <w:szCs w:val="22"/>
              </w:rPr>
              <w:t>- Creşterea numărului de donatori vii, donatori aflaţi în moarte cerebrală, precum şi de donatori fără activitate cardiacă;</w:t>
            </w:r>
          </w:p>
          <w:p w:rsidR="001B0653" w:rsidRPr="00621AA0" w:rsidRDefault="001B0653" w:rsidP="001B0653">
            <w:pP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lang w:val="it-IT"/>
              </w:rPr>
              <w:t>Realizarea testărilor imunologice şi virusologice a potenţialilor donatori,  inclusiv a donatorilor aflaţi în moarte cerebrală menţinuţi în condiţii  fiziologice, precum şi a receptorilor (inclusiv cross - match);</w:t>
            </w:r>
          </w:p>
          <w:p w:rsidR="001B0653" w:rsidRPr="00621AA0" w:rsidRDefault="001B0653" w:rsidP="001B0653">
            <w:pPr>
              <w:rPr>
                <w:rFonts w:ascii="Arial Unicode MS" w:eastAsia="Arial Unicode MS" w:hAnsi="Arial Unicode MS" w:cs="Arial Unicode MS"/>
                <w:i/>
                <w:sz w:val="22"/>
                <w:szCs w:val="22"/>
              </w:rPr>
            </w:pPr>
            <w:r w:rsidRPr="00621AA0">
              <w:rPr>
                <w:rFonts w:ascii="Arial Unicode MS" w:eastAsia="Arial Unicode MS" w:hAnsi="Arial Unicode MS" w:cs="Arial Unicode MS"/>
                <w:i/>
                <w:sz w:val="22"/>
                <w:szCs w:val="22"/>
              </w:rPr>
              <w:t xml:space="preserve">Program national de sanatate a femeii si copilului </w:t>
            </w:r>
          </w:p>
          <w:p w:rsidR="001B0653" w:rsidRPr="001B0653" w:rsidRDefault="001B0653" w:rsidP="001B0653">
            <w:pPr>
              <w:rPr>
                <w:rFonts w:ascii="Tahoma" w:eastAsia="Arial Unicode MS" w:hAnsi="Tahoma" w:cs="Tahoma"/>
                <w:b/>
                <w:sz w:val="22"/>
                <w:szCs w:val="22"/>
                <w:lang w:val="it-IT"/>
              </w:rPr>
            </w:pPr>
            <w:r w:rsidRPr="00621AA0">
              <w:rPr>
                <w:rFonts w:ascii="Arial Unicode MS" w:eastAsia="Arial Unicode MS" w:hAnsi="Arial Unicode MS" w:cs="Arial Unicode MS"/>
                <w:sz w:val="22"/>
                <w:szCs w:val="22"/>
                <w:lang w:val="it-IT"/>
              </w:rPr>
              <w:t>Prevenirea morbiditatii si mortalitatii materne prin cresterea accesului, calitatii si eficientei serviciilor medicale specifice pentru gravida si lauza</w:t>
            </w:r>
          </w:p>
        </w:tc>
        <w:tc>
          <w:tcPr>
            <w:tcW w:w="2543" w:type="dxa"/>
            <w:tcBorders>
              <w:top w:val="nil"/>
              <w:bottom w:val="single" w:sz="4" w:space="0" w:color="auto"/>
            </w:tcBorders>
          </w:tcPr>
          <w:p w:rsidR="001B0653" w:rsidRPr="00BC1085" w:rsidRDefault="001B0653" w:rsidP="00192CBD">
            <w:pPr>
              <w:rPr>
                <w:rFonts w:ascii="Tahoma" w:eastAsia="Arial Unicode MS" w:hAnsi="Tahoma" w:cs="Tahoma"/>
                <w:sz w:val="22"/>
                <w:szCs w:val="22"/>
                <w:lang w:val="it-IT"/>
              </w:rPr>
            </w:pPr>
          </w:p>
        </w:tc>
        <w:tc>
          <w:tcPr>
            <w:tcW w:w="1852" w:type="dxa"/>
            <w:tcBorders>
              <w:top w:val="nil"/>
              <w:bottom w:val="single" w:sz="4" w:space="0" w:color="auto"/>
            </w:tcBorders>
          </w:tcPr>
          <w:p w:rsidR="001B0653" w:rsidRPr="00BC1085" w:rsidRDefault="001B0653" w:rsidP="00192CBD">
            <w:pPr>
              <w:rPr>
                <w:rFonts w:ascii="Tahoma" w:eastAsia="Arial Unicode MS" w:hAnsi="Tahoma" w:cs="Tahoma"/>
                <w:sz w:val="22"/>
                <w:szCs w:val="22"/>
                <w:lang w:val="it-IT"/>
              </w:rPr>
            </w:pPr>
          </w:p>
        </w:tc>
      </w:tr>
      <w:tr w:rsidR="005C50C4" w:rsidRPr="00462BEF" w:rsidTr="00192CBD">
        <w:trPr>
          <w:trHeight w:val="566"/>
        </w:trPr>
        <w:tc>
          <w:tcPr>
            <w:tcW w:w="708" w:type="dxa"/>
            <w:tcBorders>
              <w:bottom w:val="single" w:sz="4" w:space="0" w:color="auto"/>
            </w:tcBorders>
            <w:shd w:val="clear" w:color="auto" w:fill="FFFF00"/>
          </w:tcPr>
          <w:p w:rsidR="001B0653" w:rsidRDefault="001B0653" w:rsidP="00192CBD">
            <w:pPr>
              <w:spacing w:line="276" w:lineRule="auto"/>
              <w:jc w:val="center"/>
              <w:rPr>
                <w:rFonts w:ascii="Tahoma" w:hAnsi="Tahoma" w:cs="Tahoma"/>
                <w:b/>
                <w:lang w:eastAsia="en-US"/>
              </w:rPr>
            </w:pPr>
            <w:r>
              <w:rPr>
                <w:rFonts w:ascii="Tahoma" w:hAnsi="Tahoma" w:cs="Tahoma"/>
                <w:b/>
                <w:lang w:eastAsia="en-US"/>
              </w:rPr>
              <w:lastRenderedPageBreak/>
              <w:t>Nr.</w:t>
            </w:r>
          </w:p>
          <w:p w:rsidR="001B0653" w:rsidRDefault="001B0653" w:rsidP="00192CBD">
            <w:pPr>
              <w:spacing w:line="276" w:lineRule="auto"/>
              <w:jc w:val="center"/>
              <w:rPr>
                <w:rFonts w:ascii="Tahoma" w:hAnsi="Tahoma" w:cs="Tahoma"/>
                <w:b/>
                <w:lang w:eastAsia="en-US"/>
              </w:rPr>
            </w:pPr>
            <w:r>
              <w:rPr>
                <w:rFonts w:ascii="Tahoma" w:hAnsi="Tahoma" w:cs="Tahoma"/>
                <w:b/>
                <w:lang w:eastAsia="en-US"/>
              </w:rPr>
              <w:t>crt.</w:t>
            </w:r>
          </w:p>
        </w:tc>
        <w:tc>
          <w:tcPr>
            <w:tcW w:w="2688" w:type="dxa"/>
            <w:tcBorders>
              <w:bottom w:val="single" w:sz="4" w:space="0" w:color="auto"/>
            </w:tcBorders>
            <w:shd w:val="clear" w:color="auto" w:fill="FFFF00"/>
          </w:tcPr>
          <w:p w:rsidR="001B0653" w:rsidRDefault="001B0653" w:rsidP="00192CBD">
            <w:pPr>
              <w:spacing w:line="276" w:lineRule="auto"/>
              <w:jc w:val="center"/>
              <w:rPr>
                <w:rFonts w:ascii="Tahoma" w:hAnsi="Tahoma" w:cs="Tahoma"/>
                <w:b/>
                <w:lang w:eastAsia="en-US"/>
              </w:rPr>
            </w:pPr>
            <w:r>
              <w:rPr>
                <w:rFonts w:ascii="Tahoma" w:hAnsi="Tahoma" w:cs="Tahoma"/>
                <w:b/>
                <w:lang w:eastAsia="en-US"/>
              </w:rPr>
              <w:t>Obiectiv</w:t>
            </w:r>
          </w:p>
          <w:p w:rsidR="001B0653" w:rsidRDefault="001B0653" w:rsidP="00192CBD">
            <w:pPr>
              <w:spacing w:line="276" w:lineRule="auto"/>
              <w:jc w:val="center"/>
              <w:rPr>
                <w:rFonts w:ascii="Tahoma" w:hAnsi="Tahoma" w:cs="Tahoma"/>
                <w:b/>
                <w:lang w:eastAsia="en-US"/>
              </w:rPr>
            </w:pPr>
          </w:p>
        </w:tc>
        <w:tc>
          <w:tcPr>
            <w:tcW w:w="6918" w:type="dxa"/>
            <w:tcBorders>
              <w:bottom w:val="single" w:sz="4" w:space="0" w:color="auto"/>
            </w:tcBorders>
            <w:shd w:val="clear" w:color="auto" w:fill="FFFF00"/>
          </w:tcPr>
          <w:p w:rsidR="001B0653" w:rsidRDefault="001B0653" w:rsidP="00192CBD">
            <w:pPr>
              <w:spacing w:line="276" w:lineRule="auto"/>
              <w:jc w:val="center"/>
              <w:rPr>
                <w:rFonts w:ascii="Tahoma" w:hAnsi="Tahoma" w:cs="Tahoma"/>
                <w:b/>
                <w:lang w:eastAsia="en-US"/>
              </w:rPr>
            </w:pPr>
            <w:r>
              <w:rPr>
                <w:rFonts w:ascii="Tahoma" w:hAnsi="Tahoma" w:cs="Tahoma"/>
                <w:b/>
                <w:lang w:eastAsia="en-US"/>
              </w:rPr>
              <w:t>Actiunea</w:t>
            </w:r>
          </w:p>
        </w:tc>
        <w:tc>
          <w:tcPr>
            <w:tcW w:w="2543" w:type="dxa"/>
            <w:tcBorders>
              <w:top w:val="single" w:sz="4" w:space="0" w:color="auto"/>
              <w:bottom w:val="single" w:sz="4" w:space="0" w:color="auto"/>
            </w:tcBorders>
            <w:shd w:val="clear" w:color="auto" w:fill="FFFF00"/>
          </w:tcPr>
          <w:p w:rsidR="001B0653" w:rsidRDefault="001B0653" w:rsidP="00192CBD">
            <w:pPr>
              <w:spacing w:line="276" w:lineRule="auto"/>
              <w:jc w:val="center"/>
              <w:rPr>
                <w:rFonts w:ascii="Tahoma" w:hAnsi="Tahoma" w:cs="Tahoma"/>
                <w:b/>
                <w:lang w:eastAsia="en-US"/>
              </w:rPr>
            </w:pPr>
            <w:r>
              <w:rPr>
                <w:rFonts w:ascii="Tahoma" w:hAnsi="Tahoma" w:cs="Tahoma"/>
                <w:b/>
                <w:lang w:eastAsia="en-US"/>
              </w:rPr>
              <w:t>Termen</w:t>
            </w:r>
          </w:p>
        </w:tc>
        <w:tc>
          <w:tcPr>
            <w:tcW w:w="1852" w:type="dxa"/>
            <w:tcBorders>
              <w:top w:val="single" w:sz="4" w:space="0" w:color="auto"/>
              <w:bottom w:val="single" w:sz="4" w:space="0" w:color="auto"/>
            </w:tcBorders>
            <w:shd w:val="clear" w:color="auto" w:fill="FFFF00"/>
          </w:tcPr>
          <w:p w:rsidR="001B0653" w:rsidRDefault="001B0653" w:rsidP="00192CBD">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5C50C4" w:rsidRPr="00462BEF" w:rsidTr="00192CBD">
        <w:trPr>
          <w:trHeight w:val="566"/>
        </w:trPr>
        <w:tc>
          <w:tcPr>
            <w:tcW w:w="708" w:type="dxa"/>
            <w:tcBorders>
              <w:bottom w:val="single" w:sz="4" w:space="0" w:color="auto"/>
            </w:tcBorders>
            <w:shd w:val="clear" w:color="auto" w:fill="FFFFFF" w:themeFill="background1"/>
          </w:tcPr>
          <w:p w:rsidR="001B0653" w:rsidRDefault="001B0653" w:rsidP="00192CBD">
            <w:pPr>
              <w:rPr>
                <w:rFonts w:ascii="Tahoma" w:eastAsia="Arial Unicode MS" w:hAnsi="Tahoma" w:cs="Tahoma"/>
                <w:b/>
                <w:sz w:val="22"/>
                <w:szCs w:val="22"/>
                <w:lang w:val="it-IT"/>
              </w:rPr>
            </w:pPr>
          </w:p>
          <w:p w:rsidR="001B0653" w:rsidRDefault="001B0653" w:rsidP="00192CBD">
            <w:pPr>
              <w:rPr>
                <w:rFonts w:ascii="Tahoma" w:eastAsia="Arial Unicode MS" w:hAnsi="Tahoma" w:cs="Tahoma"/>
                <w:b/>
                <w:sz w:val="22"/>
                <w:szCs w:val="22"/>
                <w:lang w:val="it-IT"/>
              </w:rPr>
            </w:pPr>
          </w:p>
          <w:p w:rsidR="001B0653" w:rsidRDefault="001B0653" w:rsidP="00192CBD">
            <w:pPr>
              <w:rPr>
                <w:rFonts w:ascii="Tahoma" w:eastAsia="Arial Unicode MS" w:hAnsi="Tahoma" w:cs="Tahoma"/>
                <w:b/>
                <w:sz w:val="22"/>
                <w:szCs w:val="22"/>
                <w:lang w:val="it-IT"/>
              </w:rPr>
            </w:pPr>
            <w:r>
              <w:rPr>
                <w:rFonts w:ascii="Tahoma" w:eastAsia="Arial Unicode MS" w:hAnsi="Tahoma" w:cs="Tahoma"/>
                <w:b/>
                <w:sz w:val="22"/>
                <w:szCs w:val="22"/>
                <w:lang w:val="it-IT"/>
              </w:rPr>
              <w:t>4</w:t>
            </w:r>
          </w:p>
        </w:tc>
        <w:tc>
          <w:tcPr>
            <w:tcW w:w="2688" w:type="dxa"/>
            <w:tcBorders>
              <w:bottom w:val="single" w:sz="4" w:space="0" w:color="auto"/>
            </w:tcBorders>
            <w:shd w:val="clear" w:color="auto" w:fill="FFFFFF" w:themeFill="background1"/>
          </w:tcPr>
          <w:p w:rsidR="001B0653" w:rsidRPr="001B0653" w:rsidRDefault="001B0653" w:rsidP="00192CBD">
            <w:pPr>
              <w:rPr>
                <w:rFonts w:ascii="Tahoma" w:eastAsia="Arial Unicode MS" w:hAnsi="Tahoma" w:cs="Tahoma"/>
                <w:b/>
                <w:sz w:val="22"/>
                <w:szCs w:val="22"/>
                <w:lang w:val="it-IT"/>
              </w:rPr>
            </w:pPr>
          </w:p>
          <w:p w:rsidR="001B0653" w:rsidRPr="001B0653" w:rsidRDefault="001B0653" w:rsidP="00192CBD">
            <w:pPr>
              <w:pStyle w:val="Heading1"/>
              <w:ind w:left="72" w:hanging="72"/>
              <w:outlineLvl w:val="0"/>
              <w:rPr>
                <w:rFonts w:ascii="Tahoma" w:eastAsia="Arial Unicode MS" w:hAnsi="Tahoma" w:cs="Tahoma"/>
                <w:b w:val="0"/>
                <w:sz w:val="22"/>
                <w:szCs w:val="22"/>
                <w:lang w:val="fr-FR"/>
              </w:rPr>
            </w:pPr>
            <w:r w:rsidRPr="001B0653">
              <w:rPr>
                <w:rFonts w:ascii="Tahoma" w:eastAsia="Arial Unicode MS" w:hAnsi="Tahoma" w:cs="Tahoma"/>
                <w:b w:val="0"/>
                <w:sz w:val="22"/>
                <w:szCs w:val="22"/>
                <w:lang w:val="fr-FR"/>
              </w:rPr>
              <w:t>Dezvoltarea programelor de preventie si de depistare precoce a bolilor</w:t>
            </w:r>
          </w:p>
          <w:p w:rsidR="001B0653" w:rsidRPr="001B0653" w:rsidRDefault="001B0653" w:rsidP="00192CBD">
            <w:pPr>
              <w:rPr>
                <w:rFonts w:ascii="Tahoma" w:eastAsia="Arial Unicode MS" w:hAnsi="Tahoma" w:cs="Tahoma"/>
                <w:b/>
                <w:sz w:val="22"/>
                <w:szCs w:val="22"/>
                <w:lang w:val="it-IT"/>
              </w:rPr>
            </w:pPr>
          </w:p>
        </w:tc>
        <w:tc>
          <w:tcPr>
            <w:tcW w:w="6918" w:type="dxa"/>
            <w:tcBorders>
              <w:bottom w:val="single" w:sz="4" w:space="0" w:color="auto"/>
            </w:tcBorders>
            <w:shd w:val="clear" w:color="auto" w:fill="FFFFFF" w:themeFill="background1"/>
          </w:tcPr>
          <w:p w:rsidR="001B0653" w:rsidRPr="00621AA0" w:rsidRDefault="001B0653" w:rsidP="001B0653">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w:t>
            </w:r>
            <w:r w:rsidR="00685FE0">
              <w:rPr>
                <w:rFonts w:ascii="Arial Unicode MS" w:eastAsia="Arial Unicode MS" w:hAnsi="Arial Unicode MS" w:cs="Arial Unicode MS"/>
                <w:sz w:val="22"/>
                <w:szCs w:val="22"/>
              </w:rPr>
              <w:t>-</w:t>
            </w:r>
            <w:r w:rsidRPr="00621AA0">
              <w:rPr>
                <w:rFonts w:ascii="Arial Unicode MS" w:eastAsia="Arial Unicode MS" w:hAnsi="Arial Unicode MS" w:cs="Arial Unicode MS"/>
                <w:sz w:val="22"/>
                <w:szCs w:val="22"/>
              </w:rPr>
              <w:t>achizitionat prin DSP si distribuit de catre AAPL la recomandarea medicilor de familie</w:t>
            </w:r>
          </w:p>
          <w:p w:rsidR="001B0653" w:rsidRDefault="001B0653" w:rsidP="001B0653">
            <w:pPr>
              <w:spacing w:after="200" w:line="276" w:lineRule="auto"/>
              <w:jc w:val="both"/>
              <w:rPr>
                <w:rFonts w:ascii="Arial Unicode MS" w:eastAsia="Arial Unicode MS" w:hAnsi="Arial Unicode MS" w:cs="Arial Unicode MS"/>
                <w:sz w:val="22"/>
                <w:szCs w:val="22"/>
                <w:lang w:val="pt-BR"/>
              </w:rPr>
            </w:pPr>
            <w:r w:rsidRPr="00621AA0">
              <w:rPr>
                <w:rFonts w:ascii="Arial Unicode MS" w:eastAsia="Arial Unicode MS" w:hAnsi="Arial Unicode MS" w:cs="Arial Unicode MS"/>
                <w:sz w:val="22"/>
                <w:szCs w:val="22"/>
                <w:lang w:val="it-IT"/>
              </w:rPr>
              <w:t>-</w:t>
            </w:r>
            <w:r w:rsidRPr="00621AA0">
              <w:rPr>
                <w:rFonts w:ascii="Arial Unicode MS" w:eastAsia="Arial Unicode MS" w:hAnsi="Arial Unicode MS" w:cs="Arial Unicode MS"/>
                <w:sz w:val="22"/>
                <w:szCs w:val="22"/>
              </w:rPr>
              <w:t>profilaxia malnutritiei la copiii cu greutate mica la nastere prin administrarea in unitatile sanitare cu paturi a solutiilor pentru administrare parenterala si alimentelor cu destinatie medicala speciala</w:t>
            </w:r>
            <w:r w:rsidRPr="00621AA0">
              <w:rPr>
                <w:rFonts w:ascii="Arial Unicode MS" w:eastAsia="Arial Unicode MS" w:hAnsi="Arial Unicode MS" w:cs="Arial Unicode MS"/>
                <w:sz w:val="22"/>
                <w:szCs w:val="22"/>
                <w:lang w:val="pt-BR"/>
              </w:rPr>
              <w:t>- screeningul de auz  la nou nascuti- profilaxia sindromului de izoimunizare Rh prin administrare de imunoglobulina gravidelor Rh negative- distribuirea Carnetului Gravidei si Fisa gravidei prin medicii de familie</w:t>
            </w:r>
          </w:p>
          <w:p w:rsidR="001B0653" w:rsidRPr="00621AA0" w:rsidRDefault="001B0653" w:rsidP="001B0653">
            <w:pPr>
              <w:spacing w:after="200" w:line="276" w:lineRule="auto"/>
              <w:jc w:val="both"/>
              <w:rPr>
                <w:rFonts w:ascii="Arial Unicode MS" w:eastAsia="Arial Unicode MS" w:hAnsi="Arial Unicode MS" w:cs="Arial Unicode MS"/>
                <w:i/>
                <w:sz w:val="22"/>
                <w:szCs w:val="22"/>
              </w:rPr>
            </w:pPr>
            <w:r w:rsidRPr="00621AA0">
              <w:rPr>
                <w:rFonts w:ascii="Arial Unicode MS" w:eastAsia="Arial Unicode MS" w:hAnsi="Arial Unicode MS" w:cs="Arial Unicode MS"/>
                <w:i/>
                <w:sz w:val="22"/>
                <w:szCs w:val="22"/>
              </w:rPr>
              <w:t>Programul Actiuni Prioritare Anestezie Terapie Intensiva (AP-ATI)</w:t>
            </w:r>
          </w:p>
          <w:p w:rsidR="001B0653" w:rsidRPr="00621AA0" w:rsidRDefault="001B0653" w:rsidP="001B0653">
            <w:pPr>
              <w:autoSpaceDE w:val="0"/>
              <w:autoSpaceDN w:val="0"/>
              <w:adjustRightInd w:val="0"/>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 xml:space="preserve">-Achiziţionarea medicaţiei necesare în tratamentul pacienţilor incluşi în AP-ATI din </w:t>
            </w:r>
          </w:p>
          <w:p w:rsidR="001B0653" w:rsidRDefault="001B0653" w:rsidP="001B0653">
            <w:pPr>
              <w:autoSpaceDE w:val="0"/>
              <w:autoSpaceDN w:val="0"/>
              <w:adjustRightInd w:val="0"/>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-Achiziţionarea materiale consumabile necesare monitorizării pacienţilor, ventilaţiei mecanice;</w:t>
            </w:r>
          </w:p>
          <w:p w:rsidR="001B0653" w:rsidRPr="00621AA0" w:rsidRDefault="001B0653" w:rsidP="001B0653">
            <w:pPr>
              <w:rPr>
                <w:rFonts w:ascii="Arial Unicode MS" w:eastAsia="Arial Unicode MS" w:hAnsi="Arial Unicode MS" w:cs="Arial Unicode MS"/>
                <w:i/>
                <w:sz w:val="22"/>
                <w:szCs w:val="22"/>
              </w:rPr>
            </w:pPr>
            <w:r w:rsidRPr="00621AA0">
              <w:rPr>
                <w:rFonts w:ascii="Arial Unicode MS" w:eastAsia="Arial Unicode MS" w:hAnsi="Arial Unicode MS" w:cs="Arial Unicode MS"/>
                <w:sz w:val="22"/>
                <w:szCs w:val="22"/>
              </w:rPr>
              <w:t>-Achiziţionarea de materiale consumabile necesare pentru tratamentul şi îngrijirea pacienţilor critici</w:t>
            </w:r>
          </w:p>
          <w:p w:rsidR="001B0653" w:rsidRPr="00621AA0" w:rsidRDefault="001B0653" w:rsidP="001B0653">
            <w:pPr>
              <w:jc w:val="both"/>
              <w:rPr>
                <w:rFonts w:ascii="Arial Unicode MS" w:eastAsia="Arial Unicode MS" w:hAnsi="Arial Unicode MS" w:cs="Arial Unicode MS"/>
                <w:i/>
                <w:sz w:val="22"/>
                <w:szCs w:val="22"/>
                <w:u w:val="single"/>
              </w:rPr>
            </w:pPr>
            <w:r w:rsidRPr="00621AA0">
              <w:rPr>
                <w:rFonts w:ascii="Arial Unicode MS" w:eastAsia="Arial Unicode MS" w:hAnsi="Arial Unicode MS" w:cs="Arial Unicode MS"/>
                <w:i/>
                <w:sz w:val="22"/>
                <w:szCs w:val="22"/>
                <w:u w:val="single"/>
              </w:rPr>
              <w:t>Prevenire, supraveghere si control  boli transmisibile</w:t>
            </w:r>
          </w:p>
          <w:p w:rsidR="001B0653" w:rsidRPr="00621AA0" w:rsidRDefault="001B0653" w:rsidP="001B0653">
            <w:pPr>
              <w:rPr>
                <w:rFonts w:ascii="Arial Unicode MS" w:eastAsia="Arial Unicode MS" w:hAnsi="Arial Unicode MS" w:cs="Arial Unicode MS"/>
                <w:color w:val="FF0000"/>
                <w:sz w:val="22"/>
                <w:szCs w:val="22"/>
                <w:lang w:val="it-IT"/>
              </w:rPr>
            </w:pPr>
            <w:r w:rsidRPr="00621AA0">
              <w:rPr>
                <w:rFonts w:ascii="Arial Unicode MS" w:eastAsia="Arial Unicode MS" w:hAnsi="Arial Unicode MS" w:cs="Arial Unicode MS"/>
                <w:sz w:val="22"/>
                <w:szCs w:val="22"/>
              </w:rPr>
              <w:t>- Raportarea bolilor transmisibile retelei comunitare</w:t>
            </w:r>
          </w:p>
          <w:p w:rsidR="001B0653" w:rsidRDefault="001B0653" w:rsidP="001B0653">
            <w:pPr>
              <w:rPr>
                <w:rFonts w:ascii="Tahoma" w:hAnsi="Tahoma" w:cs="Tahoma"/>
                <w:b/>
                <w:lang w:eastAsia="en-US"/>
              </w:rPr>
            </w:pPr>
            <w:r w:rsidRPr="00621AA0">
              <w:rPr>
                <w:rFonts w:ascii="Arial Unicode MS" w:eastAsia="Arial Unicode MS" w:hAnsi="Arial Unicode MS" w:cs="Arial Unicode MS"/>
                <w:sz w:val="22"/>
                <w:szCs w:val="22"/>
              </w:rPr>
              <w:t xml:space="preserve">- Depistarea si investigarea tuturor cazurilor probabile de infectie </w:t>
            </w:r>
          </w:p>
        </w:tc>
        <w:tc>
          <w:tcPr>
            <w:tcW w:w="2543" w:type="dxa"/>
            <w:tcBorders>
              <w:top w:val="single" w:sz="4" w:space="0" w:color="auto"/>
              <w:bottom w:val="single" w:sz="4" w:space="0" w:color="auto"/>
            </w:tcBorders>
            <w:shd w:val="clear" w:color="auto" w:fill="FFFFFF" w:themeFill="background1"/>
          </w:tcPr>
          <w:p w:rsidR="001B0653" w:rsidRPr="00BC1085" w:rsidRDefault="001B0653" w:rsidP="00192CBD">
            <w:pPr>
              <w:rPr>
                <w:rFonts w:ascii="Tahoma" w:eastAsia="Arial Unicode MS" w:hAnsi="Tahoma" w:cs="Tahoma"/>
                <w:sz w:val="22"/>
                <w:szCs w:val="22"/>
                <w:lang w:val="it-IT"/>
              </w:rPr>
            </w:pPr>
            <w:r w:rsidRPr="00BC1085">
              <w:rPr>
                <w:rFonts w:ascii="Tahoma" w:eastAsia="Arial Unicode MS" w:hAnsi="Tahoma" w:cs="Tahoma"/>
                <w:sz w:val="22"/>
                <w:szCs w:val="22"/>
                <w:lang w:val="it-IT"/>
              </w:rPr>
              <w:t>Permanent</w:t>
            </w:r>
          </w:p>
          <w:p w:rsidR="001B0653" w:rsidRPr="00BC1085" w:rsidRDefault="001B0653" w:rsidP="00192CBD">
            <w:pPr>
              <w:rPr>
                <w:rFonts w:ascii="Tahoma" w:eastAsia="Arial Unicode MS" w:hAnsi="Tahoma" w:cs="Tahoma"/>
                <w:sz w:val="22"/>
                <w:szCs w:val="22"/>
                <w:lang w:val="it-IT"/>
              </w:rPr>
            </w:pPr>
          </w:p>
          <w:p w:rsidR="001B0653" w:rsidRPr="00BC1085" w:rsidRDefault="001B0653" w:rsidP="00192CBD">
            <w:pPr>
              <w:rPr>
                <w:rFonts w:ascii="Tahoma" w:eastAsia="Arial Unicode MS" w:hAnsi="Tahoma" w:cs="Tahoma"/>
                <w:sz w:val="22"/>
                <w:szCs w:val="22"/>
                <w:lang w:val="it-IT"/>
              </w:rPr>
            </w:pPr>
          </w:p>
          <w:p w:rsidR="001B0653" w:rsidRPr="00BC1085" w:rsidRDefault="001B0653" w:rsidP="00192CBD">
            <w:pPr>
              <w:rPr>
                <w:rFonts w:ascii="Tahoma" w:eastAsia="Arial Unicode MS" w:hAnsi="Tahoma" w:cs="Tahoma"/>
                <w:sz w:val="22"/>
                <w:szCs w:val="22"/>
                <w:lang w:val="it-IT"/>
              </w:rPr>
            </w:pPr>
          </w:p>
          <w:p w:rsidR="001B0653" w:rsidRPr="00BC1085" w:rsidRDefault="001B0653" w:rsidP="00192CBD">
            <w:pPr>
              <w:rPr>
                <w:rFonts w:ascii="Tahoma" w:eastAsia="Arial Unicode MS" w:hAnsi="Tahoma" w:cs="Tahoma"/>
                <w:sz w:val="22"/>
                <w:szCs w:val="22"/>
                <w:lang w:val="it-IT"/>
              </w:rPr>
            </w:pPr>
          </w:p>
          <w:p w:rsidR="001B0653" w:rsidRPr="00BC1085" w:rsidRDefault="001B0653" w:rsidP="00192CBD">
            <w:pPr>
              <w:rPr>
                <w:rFonts w:ascii="Tahoma" w:eastAsia="Arial Unicode MS" w:hAnsi="Tahoma" w:cs="Tahoma"/>
                <w:color w:val="FF0000"/>
                <w:sz w:val="22"/>
                <w:szCs w:val="22"/>
                <w:lang w:val="it-IT"/>
              </w:rPr>
            </w:pPr>
          </w:p>
        </w:tc>
        <w:tc>
          <w:tcPr>
            <w:tcW w:w="1852" w:type="dxa"/>
            <w:tcBorders>
              <w:top w:val="single" w:sz="4" w:space="0" w:color="auto"/>
              <w:bottom w:val="single" w:sz="4" w:space="0" w:color="auto"/>
            </w:tcBorders>
            <w:shd w:val="clear" w:color="auto" w:fill="FFFFFF" w:themeFill="background1"/>
          </w:tcPr>
          <w:p w:rsidR="001B0653" w:rsidRPr="00BC1085" w:rsidRDefault="001B0653" w:rsidP="00192CBD">
            <w:pPr>
              <w:rPr>
                <w:rFonts w:ascii="Tahoma" w:eastAsia="Arial Unicode MS" w:hAnsi="Tahoma" w:cs="Tahoma"/>
                <w:sz w:val="22"/>
                <w:szCs w:val="22"/>
                <w:lang w:val="it-IT"/>
              </w:rPr>
            </w:pPr>
          </w:p>
          <w:p w:rsidR="001B0653" w:rsidRPr="00BC1085" w:rsidRDefault="001B0653" w:rsidP="00192CBD">
            <w:pPr>
              <w:rPr>
                <w:rFonts w:ascii="Tahoma" w:eastAsia="Arial Unicode MS" w:hAnsi="Tahoma" w:cs="Tahoma"/>
                <w:sz w:val="22"/>
                <w:szCs w:val="22"/>
                <w:lang w:val="it-IT"/>
              </w:rPr>
            </w:pPr>
            <w:r w:rsidRPr="00BC1085">
              <w:rPr>
                <w:rFonts w:ascii="Tahoma" w:hAnsi="Tahoma" w:cs="Tahoma"/>
                <w:sz w:val="22"/>
                <w:szCs w:val="22"/>
                <w:lang w:eastAsia="en-US"/>
              </w:rPr>
              <w:t>Directia de Sanatate Publica a Judetului Bacau</w:t>
            </w:r>
          </w:p>
        </w:tc>
      </w:tr>
      <w:tr w:rsidR="005C50C4" w:rsidRPr="00462BEF" w:rsidTr="00192CBD">
        <w:trPr>
          <w:trHeight w:val="566"/>
        </w:trPr>
        <w:tc>
          <w:tcPr>
            <w:tcW w:w="708" w:type="dxa"/>
            <w:tcBorders>
              <w:bottom w:val="single" w:sz="4" w:space="0" w:color="auto"/>
            </w:tcBorders>
            <w:shd w:val="clear" w:color="auto" w:fill="FFFF00"/>
          </w:tcPr>
          <w:p w:rsidR="001B0653" w:rsidRDefault="001B0653" w:rsidP="00192CBD">
            <w:pPr>
              <w:spacing w:line="276" w:lineRule="auto"/>
              <w:jc w:val="center"/>
              <w:rPr>
                <w:rFonts w:ascii="Tahoma" w:hAnsi="Tahoma" w:cs="Tahoma"/>
                <w:b/>
                <w:lang w:eastAsia="en-US"/>
              </w:rPr>
            </w:pPr>
            <w:r>
              <w:rPr>
                <w:rFonts w:ascii="Tahoma" w:hAnsi="Tahoma" w:cs="Tahoma"/>
                <w:b/>
                <w:lang w:eastAsia="en-US"/>
              </w:rPr>
              <w:lastRenderedPageBreak/>
              <w:t>Nr.</w:t>
            </w:r>
          </w:p>
          <w:p w:rsidR="001B0653" w:rsidRDefault="001B0653" w:rsidP="00192CBD">
            <w:pPr>
              <w:spacing w:line="276" w:lineRule="auto"/>
              <w:jc w:val="center"/>
              <w:rPr>
                <w:rFonts w:ascii="Tahoma" w:hAnsi="Tahoma" w:cs="Tahoma"/>
                <w:b/>
                <w:lang w:eastAsia="en-US"/>
              </w:rPr>
            </w:pPr>
            <w:r>
              <w:rPr>
                <w:rFonts w:ascii="Tahoma" w:hAnsi="Tahoma" w:cs="Tahoma"/>
                <w:b/>
                <w:lang w:eastAsia="en-US"/>
              </w:rPr>
              <w:t>crt.</w:t>
            </w:r>
          </w:p>
        </w:tc>
        <w:tc>
          <w:tcPr>
            <w:tcW w:w="2688" w:type="dxa"/>
            <w:tcBorders>
              <w:bottom w:val="single" w:sz="4" w:space="0" w:color="auto"/>
            </w:tcBorders>
            <w:shd w:val="clear" w:color="auto" w:fill="FFFF00"/>
          </w:tcPr>
          <w:p w:rsidR="001B0653" w:rsidRDefault="001B0653" w:rsidP="00192CBD">
            <w:pPr>
              <w:spacing w:line="276" w:lineRule="auto"/>
              <w:jc w:val="center"/>
              <w:rPr>
                <w:rFonts w:ascii="Tahoma" w:hAnsi="Tahoma" w:cs="Tahoma"/>
                <w:b/>
                <w:lang w:eastAsia="en-US"/>
              </w:rPr>
            </w:pPr>
            <w:r>
              <w:rPr>
                <w:rFonts w:ascii="Tahoma" w:hAnsi="Tahoma" w:cs="Tahoma"/>
                <w:b/>
                <w:lang w:eastAsia="en-US"/>
              </w:rPr>
              <w:t>Obiectiv</w:t>
            </w:r>
          </w:p>
          <w:p w:rsidR="001B0653" w:rsidRDefault="001B0653" w:rsidP="00192CBD">
            <w:pPr>
              <w:spacing w:line="276" w:lineRule="auto"/>
              <w:jc w:val="center"/>
              <w:rPr>
                <w:rFonts w:ascii="Tahoma" w:hAnsi="Tahoma" w:cs="Tahoma"/>
                <w:b/>
                <w:lang w:eastAsia="en-US"/>
              </w:rPr>
            </w:pPr>
          </w:p>
        </w:tc>
        <w:tc>
          <w:tcPr>
            <w:tcW w:w="6918" w:type="dxa"/>
            <w:tcBorders>
              <w:bottom w:val="single" w:sz="4" w:space="0" w:color="auto"/>
            </w:tcBorders>
            <w:shd w:val="clear" w:color="auto" w:fill="FFFF00"/>
          </w:tcPr>
          <w:p w:rsidR="001B0653" w:rsidRDefault="001B0653" w:rsidP="00192CBD">
            <w:pPr>
              <w:spacing w:line="276" w:lineRule="auto"/>
              <w:jc w:val="center"/>
              <w:rPr>
                <w:rFonts w:ascii="Tahoma" w:hAnsi="Tahoma" w:cs="Tahoma"/>
                <w:b/>
                <w:lang w:eastAsia="en-US"/>
              </w:rPr>
            </w:pPr>
            <w:r>
              <w:rPr>
                <w:rFonts w:ascii="Tahoma" w:hAnsi="Tahoma" w:cs="Tahoma"/>
                <w:b/>
                <w:lang w:eastAsia="en-US"/>
              </w:rPr>
              <w:t>Actiunea</w:t>
            </w:r>
          </w:p>
        </w:tc>
        <w:tc>
          <w:tcPr>
            <w:tcW w:w="2543" w:type="dxa"/>
            <w:tcBorders>
              <w:top w:val="single" w:sz="4" w:space="0" w:color="auto"/>
              <w:bottom w:val="single" w:sz="4" w:space="0" w:color="auto"/>
            </w:tcBorders>
            <w:shd w:val="clear" w:color="auto" w:fill="FFFF00"/>
          </w:tcPr>
          <w:p w:rsidR="001B0653" w:rsidRDefault="001B0653" w:rsidP="00192CBD">
            <w:pPr>
              <w:spacing w:line="276" w:lineRule="auto"/>
              <w:jc w:val="center"/>
              <w:rPr>
                <w:rFonts w:ascii="Tahoma" w:hAnsi="Tahoma" w:cs="Tahoma"/>
                <w:b/>
                <w:lang w:eastAsia="en-US"/>
              </w:rPr>
            </w:pPr>
            <w:r>
              <w:rPr>
                <w:rFonts w:ascii="Tahoma" w:hAnsi="Tahoma" w:cs="Tahoma"/>
                <w:b/>
                <w:lang w:eastAsia="en-US"/>
              </w:rPr>
              <w:t>Termen</w:t>
            </w:r>
          </w:p>
        </w:tc>
        <w:tc>
          <w:tcPr>
            <w:tcW w:w="1852" w:type="dxa"/>
            <w:tcBorders>
              <w:top w:val="single" w:sz="4" w:space="0" w:color="auto"/>
              <w:bottom w:val="single" w:sz="4" w:space="0" w:color="auto"/>
            </w:tcBorders>
            <w:shd w:val="clear" w:color="auto" w:fill="FFFF00"/>
          </w:tcPr>
          <w:p w:rsidR="001B0653" w:rsidRDefault="001B0653" w:rsidP="00192CBD">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5C50C4" w:rsidRPr="00462BEF" w:rsidTr="00192CBD">
        <w:trPr>
          <w:trHeight w:val="566"/>
        </w:trPr>
        <w:tc>
          <w:tcPr>
            <w:tcW w:w="708" w:type="dxa"/>
            <w:tcBorders>
              <w:bottom w:val="single" w:sz="4" w:space="0" w:color="auto"/>
            </w:tcBorders>
            <w:shd w:val="clear" w:color="auto" w:fill="FFFFFF" w:themeFill="background1"/>
          </w:tcPr>
          <w:p w:rsidR="001B0653" w:rsidRDefault="001B0653" w:rsidP="00192CBD">
            <w:pPr>
              <w:spacing w:line="276" w:lineRule="auto"/>
              <w:jc w:val="center"/>
              <w:rPr>
                <w:rFonts w:ascii="Tahoma" w:hAnsi="Tahoma" w:cs="Tahoma"/>
                <w:b/>
                <w:lang w:eastAsia="en-US"/>
              </w:rPr>
            </w:pPr>
          </w:p>
          <w:p w:rsidR="001B0653" w:rsidRDefault="001B0653" w:rsidP="00192CBD">
            <w:pPr>
              <w:spacing w:line="276" w:lineRule="auto"/>
              <w:jc w:val="center"/>
              <w:rPr>
                <w:rFonts w:ascii="Tahoma" w:hAnsi="Tahoma" w:cs="Tahoma"/>
                <w:b/>
                <w:lang w:eastAsia="en-US"/>
              </w:rPr>
            </w:pPr>
            <w:r>
              <w:rPr>
                <w:rFonts w:ascii="Tahoma" w:hAnsi="Tahoma" w:cs="Tahoma"/>
                <w:b/>
                <w:lang w:eastAsia="en-US"/>
              </w:rPr>
              <w:t>4.</w:t>
            </w:r>
          </w:p>
        </w:tc>
        <w:tc>
          <w:tcPr>
            <w:tcW w:w="2688" w:type="dxa"/>
            <w:tcBorders>
              <w:bottom w:val="single" w:sz="4" w:space="0" w:color="auto"/>
            </w:tcBorders>
            <w:shd w:val="clear" w:color="auto" w:fill="FFFFFF" w:themeFill="background1"/>
          </w:tcPr>
          <w:p w:rsidR="001B0653" w:rsidRPr="001B0653" w:rsidRDefault="001B0653" w:rsidP="001B0653">
            <w:pPr>
              <w:pStyle w:val="Heading1"/>
              <w:ind w:left="72" w:hanging="72"/>
              <w:outlineLvl w:val="0"/>
              <w:rPr>
                <w:rFonts w:ascii="Tahoma" w:eastAsia="Arial Unicode MS" w:hAnsi="Tahoma" w:cs="Tahoma"/>
                <w:b w:val="0"/>
                <w:sz w:val="22"/>
                <w:szCs w:val="22"/>
                <w:lang w:val="fr-FR"/>
              </w:rPr>
            </w:pPr>
            <w:r w:rsidRPr="001B0653">
              <w:rPr>
                <w:rFonts w:ascii="Tahoma" w:eastAsia="Arial Unicode MS" w:hAnsi="Tahoma" w:cs="Tahoma"/>
                <w:b w:val="0"/>
                <w:sz w:val="22"/>
                <w:szCs w:val="22"/>
                <w:lang w:val="fr-FR"/>
              </w:rPr>
              <w:t>Dezvoltarea programelor de preventie si de depistare precoce a bolilor</w:t>
            </w:r>
          </w:p>
          <w:p w:rsidR="001B0653" w:rsidRDefault="001B0653" w:rsidP="00192CBD">
            <w:pPr>
              <w:spacing w:line="276" w:lineRule="auto"/>
              <w:jc w:val="center"/>
              <w:rPr>
                <w:rFonts w:ascii="Tahoma" w:hAnsi="Tahoma" w:cs="Tahoma"/>
                <w:b/>
                <w:lang w:eastAsia="en-US"/>
              </w:rPr>
            </w:pPr>
          </w:p>
        </w:tc>
        <w:tc>
          <w:tcPr>
            <w:tcW w:w="6918" w:type="dxa"/>
            <w:tcBorders>
              <w:bottom w:val="single" w:sz="4" w:space="0" w:color="auto"/>
            </w:tcBorders>
            <w:shd w:val="clear" w:color="auto" w:fill="FFFFFF" w:themeFill="background1"/>
          </w:tcPr>
          <w:p w:rsidR="001B0653" w:rsidRPr="00621AA0" w:rsidRDefault="001B0653" w:rsidP="001B0653">
            <w:pPr>
              <w:rPr>
                <w:rFonts w:ascii="Arial Unicode MS" w:eastAsia="Arial Unicode MS" w:hAnsi="Arial Unicode MS" w:cs="Arial Unicode MS"/>
                <w:color w:val="FF0000"/>
                <w:sz w:val="22"/>
                <w:szCs w:val="22"/>
                <w:lang w:val="it-IT"/>
              </w:rPr>
            </w:pPr>
            <w:r w:rsidRPr="00621AA0">
              <w:rPr>
                <w:rFonts w:ascii="Arial Unicode MS" w:eastAsia="Arial Unicode MS" w:hAnsi="Arial Unicode MS" w:cs="Arial Unicode MS"/>
                <w:sz w:val="22"/>
                <w:szCs w:val="22"/>
              </w:rPr>
              <w:t>rubeolica congenitala / sindrom rubeolic congenital</w:t>
            </w:r>
          </w:p>
          <w:p w:rsidR="001B0653" w:rsidRPr="00621AA0" w:rsidRDefault="001B0653" w:rsidP="001B0653">
            <w:pPr>
              <w:rPr>
                <w:rFonts w:ascii="Arial Unicode MS" w:eastAsia="Arial Unicode MS" w:hAnsi="Arial Unicode MS" w:cs="Arial Unicode MS"/>
                <w:color w:val="FF0000"/>
                <w:sz w:val="22"/>
                <w:szCs w:val="22"/>
                <w:lang w:val="it-IT"/>
              </w:rPr>
            </w:pPr>
            <w:r w:rsidRPr="00621AA0">
              <w:rPr>
                <w:rFonts w:ascii="Arial Unicode MS" w:eastAsia="Arial Unicode MS" w:hAnsi="Arial Unicode MS" w:cs="Arial Unicode MS"/>
                <w:sz w:val="22"/>
                <w:szCs w:val="22"/>
              </w:rPr>
              <w:t>- Depistarea precoce a cazurilor de pneumonii cu Legionella in vederea interventiei eficiente si monitorizarea incidentei bolii si a modelului de evolutie</w:t>
            </w:r>
          </w:p>
          <w:p w:rsidR="001B0653" w:rsidRPr="00621AA0" w:rsidRDefault="001B0653" w:rsidP="001B0653">
            <w:pPr>
              <w:autoSpaceDE w:val="0"/>
              <w:autoSpaceDN w:val="0"/>
              <w:adjustRightInd w:val="0"/>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 Monitorizarea incidentei Bolii Lyme pe teritoriul Romaniei;</w:t>
            </w:r>
          </w:p>
          <w:p w:rsidR="001B0653" w:rsidRPr="00621AA0" w:rsidRDefault="001B0653" w:rsidP="001B0653">
            <w:pP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Scaderea incidentei Bolii Lyme prin recomandarea de masuri de preventie generala in populatie si de masuri de control al vectorilor in zonele cu valori mai mari ale incidentei, cu prioritate in cele care depasesc media inregistrata la nivelul tarii + 2 deviatii standard</w:t>
            </w:r>
          </w:p>
          <w:p w:rsidR="001B0653" w:rsidRPr="00621AA0" w:rsidRDefault="001B0653" w:rsidP="001B0653">
            <w:pP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 Monitorizarea incidentei bolii diareice acute in vederea depistarii in timp util a focarelor/epidemiilor de BDA. Identificarea etiologiei in vederea analizarii pe tipuri gnosologice a sindromului diareic. Monitorizarea rezistentei la antibiotice a germenilor bacterieni. Determinarea eficientei masurilor de control aplicate. Depistarea rapida a cazurilor sporadice suspecte de holera in Romania</w:t>
            </w:r>
          </w:p>
          <w:p w:rsidR="001B0653" w:rsidRDefault="001B0653" w:rsidP="001B0653">
            <w:pPr>
              <w:spacing w:line="276" w:lineRule="auto"/>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 xml:space="preserve">Determinarea magnitudinii bolii la </w:t>
            </w:r>
            <w:r>
              <w:rPr>
                <w:rFonts w:ascii="Arial Unicode MS" w:eastAsia="Arial Unicode MS" w:hAnsi="Arial Unicode MS" w:cs="Arial Unicode MS"/>
                <w:sz w:val="22"/>
                <w:szCs w:val="22"/>
              </w:rPr>
              <w:t xml:space="preserve">om cu identificarea conditiilor </w:t>
            </w:r>
            <w:r w:rsidRPr="00621AA0">
              <w:rPr>
                <w:rFonts w:ascii="Arial Unicode MS" w:eastAsia="Arial Unicode MS" w:hAnsi="Arial Unicode MS" w:cs="Arial Unicode MS"/>
                <w:sz w:val="22"/>
                <w:szCs w:val="22"/>
              </w:rPr>
              <w:t>favorizante de expunere la virusul West Nile.</w:t>
            </w:r>
          </w:p>
          <w:p w:rsidR="001B0653" w:rsidRDefault="001B0653" w:rsidP="001B0653">
            <w:pPr>
              <w:spacing w:line="276" w:lineRule="auto"/>
              <w:rPr>
                <w:rFonts w:ascii="Tahoma" w:hAnsi="Tahoma" w:cs="Tahoma"/>
                <w:b/>
                <w:lang w:eastAsia="en-US"/>
              </w:rPr>
            </w:pPr>
            <w:r w:rsidRPr="00621AA0">
              <w:rPr>
                <w:rFonts w:ascii="Arial Unicode MS" w:eastAsia="Arial Unicode MS" w:hAnsi="Arial Unicode MS" w:cs="Arial Unicode MS"/>
                <w:sz w:val="22"/>
                <w:szCs w:val="22"/>
              </w:rPr>
              <w:t xml:space="preserve">Analiza riscului privind potentialul de imbolnavire la om, cu utilizarea informatiilor disponibile survenite prin monitorizarea infectiei cu VWN in ciclul natural, la populatii de pasari salbatice si domestice </w:t>
            </w:r>
          </w:p>
        </w:tc>
        <w:tc>
          <w:tcPr>
            <w:tcW w:w="2543" w:type="dxa"/>
            <w:tcBorders>
              <w:top w:val="single" w:sz="4" w:space="0" w:color="auto"/>
              <w:bottom w:val="single" w:sz="4" w:space="0" w:color="auto"/>
            </w:tcBorders>
            <w:shd w:val="clear" w:color="auto" w:fill="FFFFFF" w:themeFill="background1"/>
          </w:tcPr>
          <w:p w:rsidR="001B0653" w:rsidRPr="00BC1085" w:rsidRDefault="001B0653" w:rsidP="00192CBD">
            <w:pPr>
              <w:rPr>
                <w:rFonts w:ascii="Tahoma" w:eastAsia="Arial Unicode MS" w:hAnsi="Tahoma" w:cs="Tahoma"/>
                <w:sz w:val="22"/>
                <w:szCs w:val="22"/>
                <w:lang w:val="it-IT"/>
              </w:rPr>
            </w:pPr>
            <w:r w:rsidRPr="00BC1085">
              <w:rPr>
                <w:rFonts w:ascii="Tahoma" w:eastAsia="Arial Unicode MS" w:hAnsi="Tahoma" w:cs="Tahoma"/>
                <w:sz w:val="22"/>
                <w:szCs w:val="22"/>
                <w:lang w:val="it-IT"/>
              </w:rPr>
              <w:t>Permanent</w:t>
            </w:r>
          </w:p>
          <w:p w:rsidR="001B0653" w:rsidRPr="00BC1085" w:rsidRDefault="001B0653" w:rsidP="00192CBD">
            <w:pPr>
              <w:rPr>
                <w:rFonts w:ascii="Tahoma" w:eastAsia="Arial Unicode MS" w:hAnsi="Tahoma" w:cs="Tahoma"/>
                <w:sz w:val="22"/>
                <w:szCs w:val="22"/>
                <w:lang w:val="it-IT"/>
              </w:rPr>
            </w:pPr>
          </w:p>
          <w:p w:rsidR="001B0653" w:rsidRPr="00BC1085" w:rsidRDefault="001B0653" w:rsidP="00192CBD">
            <w:pPr>
              <w:rPr>
                <w:rFonts w:ascii="Tahoma" w:eastAsia="Arial Unicode MS" w:hAnsi="Tahoma" w:cs="Tahoma"/>
                <w:sz w:val="22"/>
                <w:szCs w:val="22"/>
                <w:lang w:val="it-IT"/>
              </w:rPr>
            </w:pPr>
          </w:p>
          <w:p w:rsidR="001B0653" w:rsidRPr="00BC1085" w:rsidRDefault="001B0653" w:rsidP="00192CBD">
            <w:pPr>
              <w:rPr>
                <w:rFonts w:ascii="Tahoma" w:eastAsia="Arial Unicode MS" w:hAnsi="Tahoma" w:cs="Tahoma"/>
                <w:sz w:val="22"/>
                <w:szCs w:val="22"/>
                <w:lang w:val="it-IT"/>
              </w:rPr>
            </w:pPr>
          </w:p>
          <w:p w:rsidR="001B0653" w:rsidRPr="00BC1085" w:rsidRDefault="001B0653" w:rsidP="00192CBD">
            <w:pPr>
              <w:rPr>
                <w:rFonts w:ascii="Tahoma" w:eastAsia="Arial Unicode MS" w:hAnsi="Tahoma" w:cs="Tahoma"/>
                <w:sz w:val="22"/>
                <w:szCs w:val="22"/>
                <w:lang w:val="it-IT"/>
              </w:rPr>
            </w:pPr>
          </w:p>
          <w:p w:rsidR="001B0653" w:rsidRPr="00BC1085" w:rsidRDefault="001B0653" w:rsidP="00192CBD">
            <w:pPr>
              <w:rPr>
                <w:rFonts w:ascii="Tahoma" w:eastAsia="Arial Unicode MS" w:hAnsi="Tahoma" w:cs="Tahoma"/>
                <w:color w:val="FF0000"/>
                <w:sz w:val="22"/>
                <w:szCs w:val="22"/>
                <w:lang w:val="it-IT"/>
              </w:rPr>
            </w:pPr>
          </w:p>
        </w:tc>
        <w:tc>
          <w:tcPr>
            <w:tcW w:w="1852" w:type="dxa"/>
            <w:tcBorders>
              <w:top w:val="single" w:sz="4" w:space="0" w:color="auto"/>
              <w:bottom w:val="single" w:sz="4" w:space="0" w:color="auto"/>
            </w:tcBorders>
            <w:shd w:val="clear" w:color="auto" w:fill="FFFFFF" w:themeFill="background1"/>
          </w:tcPr>
          <w:p w:rsidR="001B0653" w:rsidRPr="00BC1085" w:rsidRDefault="001B0653" w:rsidP="00192CBD">
            <w:pPr>
              <w:rPr>
                <w:rFonts w:ascii="Tahoma" w:eastAsia="Arial Unicode MS" w:hAnsi="Tahoma" w:cs="Tahoma"/>
                <w:sz w:val="22"/>
                <w:szCs w:val="22"/>
                <w:lang w:val="it-IT"/>
              </w:rPr>
            </w:pPr>
          </w:p>
          <w:p w:rsidR="001B0653" w:rsidRPr="00BC1085" w:rsidRDefault="001B0653" w:rsidP="00192CBD">
            <w:pPr>
              <w:rPr>
                <w:rFonts w:ascii="Tahoma" w:eastAsia="Arial Unicode MS" w:hAnsi="Tahoma" w:cs="Tahoma"/>
                <w:sz w:val="22"/>
                <w:szCs w:val="22"/>
                <w:lang w:val="it-IT"/>
              </w:rPr>
            </w:pPr>
            <w:r w:rsidRPr="00BC1085">
              <w:rPr>
                <w:rFonts w:ascii="Tahoma" w:hAnsi="Tahoma" w:cs="Tahoma"/>
                <w:sz w:val="22"/>
                <w:szCs w:val="22"/>
                <w:lang w:eastAsia="en-US"/>
              </w:rPr>
              <w:t>Directia de Sanatate Publica a Judetului Bacau</w:t>
            </w:r>
          </w:p>
        </w:tc>
      </w:tr>
      <w:tr w:rsidR="005C50C4" w:rsidRPr="00462BEF" w:rsidTr="00192CBD">
        <w:trPr>
          <w:trHeight w:val="566"/>
        </w:trPr>
        <w:tc>
          <w:tcPr>
            <w:tcW w:w="708" w:type="dxa"/>
            <w:shd w:val="clear" w:color="auto" w:fill="FFFF00"/>
          </w:tcPr>
          <w:p w:rsidR="001B0653" w:rsidRDefault="001B0653" w:rsidP="00192CBD">
            <w:pPr>
              <w:spacing w:line="276" w:lineRule="auto"/>
              <w:jc w:val="center"/>
              <w:rPr>
                <w:rFonts w:ascii="Tahoma" w:hAnsi="Tahoma" w:cs="Tahoma"/>
                <w:b/>
                <w:lang w:eastAsia="en-US"/>
              </w:rPr>
            </w:pPr>
            <w:r>
              <w:rPr>
                <w:rFonts w:ascii="Tahoma" w:hAnsi="Tahoma" w:cs="Tahoma"/>
                <w:b/>
                <w:lang w:eastAsia="en-US"/>
              </w:rPr>
              <w:lastRenderedPageBreak/>
              <w:t>Nr.</w:t>
            </w:r>
          </w:p>
          <w:p w:rsidR="001B0653" w:rsidRDefault="001B0653" w:rsidP="00192CBD">
            <w:pPr>
              <w:spacing w:line="276" w:lineRule="auto"/>
              <w:jc w:val="center"/>
              <w:rPr>
                <w:rFonts w:ascii="Tahoma" w:hAnsi="Tahoma" w:cs="Tahoma"/>
                <w:b/>
                <w:lang w:eastAsia="en-US"/>
              </w:rPr>
            </w:pPr>
            <w:r>
              <w:rPr>
                <w:rFonts w:ascii="Tahoma" w:hAnsi="Tahoma" w:cs="Tahoma"/>
                <w:b/>
                <w:lang w:eastAsia="en-US"/>
              </w:rPr>
              <w:t>crt.</w:t>
            </w:r>
          </w:p>
        </w:tc>
        <w:tc>
          <w:tcPr>
            <w:tcW w:w="2688" w:type="dxa"/>
            <w:shd w:val="clear" w:color="auto" w:fill="FFFF00"/>
          </w:tcPr>
          <w:p w:rsidR="001B0653" w:rsidRDefault="001B0653" w:rsidP="00192CBD">
            <w:pPr>
              <w:spacing w:line="276" w:lineRule="auto"/>
              <w:jc w:val="center"/>
              <w:rPr>
                <w:rFonts w:ascii="Tahoma" w:hAnsi="Tahoma" w:cs="Tahoma"/>
                <w:b/>
                <w:lang w:eastAsia="en-US"/>
              </w:rPr>
            </w:pPr>
            <w:r>
              <w:rPr>
                <w:rFonts w:ascii="Tahoma" w:hAnsi="Tahoma" w:cs="Tahoma"/>
                <w:b/>
                <w:lang w:eastAsia="en-US"/>
              </w:rPr>
              <w:t>Obiectiv</w:t>
            </w:r>
          </w:p>
          <w:p w:rsidR="001B0653" w:rsidRDefault="001B0653" w:rsidP="00192CBD">
            <w:pPr>
              <w:spacing w:line="276" w:lineRule="auto"/>
              <w:jc w:val="center"/>
              <w:rPr>
                <w:rFonts w:ascii="Tahoma" w:hAnsi="Tahoma" w:cs="Tahoma"/>
                <w:b/>
                <w:lang w:eastAsia="en-US"/>
              </w:rPr>
            </w:pPr>
          </w:p>
        </w:tc>
        <w:tc>
          <w:tcPr>
            <w:tcW w:w="6918" w:type="dxa"/>
            <w:shd w:val="clear" w:color="auto" w:fill="FFFF00"/>
          </w:tcPr>
          <w:p w:rsidR="001B0653" w:rsidRDefault="001B0653" w:rsidP="00192CBD">
            <w:pPr>
              <w:spacing w:line="276" w:lineRule="auto"/>
              <w:jc w:val="center"/>
              <w:rPr>
                <w:rFonts w:ascii="Tahoma" w:hAnsi="Tahoma" w:cs="Tahoma"/>
                <w:b/>
                <w:lang w:eastAsia="en-US"/>
              </w:rPr>
            </w:pPr>
            <w:r>
              <w:rPr>
                <w:rFonts w:ascii="Tahoma" w:hAnsi="Tahoma" w:cs="Tahoma"/>
                <w:b/>
                <w:lang w:eastAsia="en-US"/>
              </w:rPr>
              <w:t>Actiunea</w:t>
            </w:r>
          </w:p>
        </w:tc>
        <w:tc>
          <w:tcPr>
            <w:tcW w:w="2543" w:type="dxa"/>
            <w:tcBorders>
              <w:top w:val="single" w:sz="4" w:space="0" w:color="auto"/>
            </w:tcBorders>
            <w:shd w:val="clear" w:color="auto" w:fill="FFFF00"/>
          </w:tcPr>
          <w:p w:rsidR="001B0653" w:rsidRDefault="001B0653" w:rsidP="00192CBD">
            <w:pPr>
              <w:spacing w:line="276" w:lineRule="auto"/>
              <w:jc w:val="center"/>
              <w:rPr>
                <w:rFonts w:ascii="Tahoma" w:hAnsi="Tahoma" w:cs="Tahoma"/>
                <w:b/>
                <w:lang w:eastAsia="en-US"/>
              </w:rPr>
            </w:pPr>
            <w:r>
              <w:rPr>
                <w:rFonts w:ascii="Tahoma" w:hAnsi="Tahoma" w:cs="Tahoma"/>
                <w:b/>
                <w:lang w:eastAsia="en-US"/>
              </w:rPr>
              <w:t>Termen</w:t>
            </w:r>
          </w:p>
        </w:tc>
        <w:tc>
          <w:tcPr>
            <w:tcW w:w="1852" w:type="dxa"/>
            <w:tcBorders>
              <w:top w:val="single" w:sz="4" w:space="0" w:color="auto"/>
            </w:tcBorders>
            <w:shd w:val="clear" w:color="auto" w:fill="FFFF00"/>
          </w:tcPr>
          <w:p w:rsidR="001B0653" w:rsidRDefault="001B0653" w:rsidP="00192CBD">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5C50C4" w:rsidRPr="00462BEF" w:rsidTr="00192CBD">
        <w:trPr>
          <w:trHeight w:val="2721"/>
        </w:trPr>
        <w:tc>
          <w:tcPr>
            <w:tcW w:w="708" w:type="dxa"/>
            <w:tcBorders>
              <w:bottom w:val="single" w:sz="4" w:space="0" w:color="auto"/>
            </w:tcBorders>
          </w:tcPr>
          <w:p w:rsidR="001B0653" w:rsidRDefault="001B0653" w:rsidP="00192CBD">
            <w:pPr>
              <w:rPr>
                <w:rFonts w:ascii="Tahoma" w:eastAsia="Arial Unicode MS" w:hAnsi="Tahoma" w:cs="Tahoma"/>
                <w:b/>
                <w:sz w:val="22"/>
                <w:szCs w:val="22"/>
                <w:lang w:val="it-IT"/>
              </w:rPr>
            </w:pPr>
          </w:p>
          <w:p w:rsidR="001B0653" w:rsidRDefault="001B0653" w:rsidP="00192CBD">
            <w:pPr>
              <w:rPr>
                <w:rFonts w:ascii="Tahoma" w:eastAsia="Arial Unicode MS" w:hAnsi="Tahoma" w:cs="Tahoma"/>
                <w:b/>
                <w:sz w:val="22"/>
                <w:szCs w:val="22"/>
                <w:lang w:val="it-IT"/>
              </w:rPr>
            </w:pPr>
          </w:p>
          <w:p w:rsidR="001B0653" w:rsidRDefault="001B0653" w:rsidP="00192CBD">
            <w:pPr>
              <w:rPr>
                <w:rFonts w:ascii="Tahoma" w:eastAsia="Arial Unicode MS" w:hAnsi="Tahoma" w:cs="Tahoma"/>
                <w:b/>
                <w:sz w:val="22"/>
                <w:szCs w:val="22"/>
                <w:lang w:val="it-IT"/>
              </w:rPr>
            </w:pPr>
            <w:r>
              <w:rPr>
                <w:rFonts w:ascii="Tahoma" w:eastAsia="Arial Unicode MS" w:hAnsi="Tahoma" w:cs="Tahoma"/>
                <w:b/>
                <w:sz w:val="22"/>
                <w:szCs w:val="22"/>
                <w:lang w:val="it-IT"/>
              </w:rPr>
              <w:t>4.</w:t>
            </w:r>
          </w:p>
        </w:tc>
        <w:tc>
          <w:tcPr>
            <w:tcW w:w="2688" w:type="dxa"/>
            <w:tcBorders>
              <w:bottom w:val="single" w:sz="4" w:space="0" w:color="auto"/>
            </w:tcBorders>
          </w:tcPr>
          <w:p w:rsidR="001B0653" w:rsidRPr="001B0653" w:rsidRDefault="001B0653" w:rsidP="001B0653">
            <w:pPr>
              <w:pStyle w:val="Heading1"/>
              <w:ind w:left="72" w:hanging="72"/>
              <w:outlineLvl w:val="0"/>
              <w:rPr>
                <w:rFonts w:ascii="Tahoma" w:eastAsia="Arial Unicode MS" w:hAnsi="Tahoma" w:cs="Tahoma"/>
                <w:b w:val="0"/>
                <w:sz w:val="22"/>
                <w:szCs w:val="22"/>
                <w:lang w:val="fr-FR"/>
              </w:rPr>
            </w:pPr>
            <w:r w:rsidRPr="001B0653">
              <w:rPr>
                <w:rFonts w:ascii="Tahoma" w:eastAsia="Arial Unicode MS" w:hAnsi="Tahoma" w:cs="Tahoma"/>
                <w:b w:val="0"/>
                <w:sz w:val="22"/>
                <w:szCs w:val="22"/>
                <w:lang w:val="fr-FR"/>
              </w:rPr>
              <w:t>Dezvoltarea programelor de preventie si de depistare precoce a bolilor</w:t>
            </w:r>
          </w:p>
          <w:p w:rsidR="001B0653" w:rsidRPr="001B0653" w:rsidRDefault="001B0653" w:rsidP="00192CBD">
            <w:pPr>
              <w:rPr>
                <w:rFonts w:ascii="Tahoma" w:eastAsia="Arial Unicode MS" w:hAnsi="Tahoma" w:cs="Tahoma"/>
                <w:b/>
                <w:sz w:val="22"/>
                <w:szCs w:val="22"/>
                <w:lang w:val="it-IT"/>
              </w:rPr>
            </w:pPr>
          </w:p>
        </w:tc>
        <w:tc>
          <w:tcPr>
            <w:tcW w:w="6918" w:type="dxa"/>
            <w:tcBorders>
              <w:bottom w:val="single" w:sz="4" w:space="0" w:color="auto"/>
            </w:tcBorders>
          </w:tcPr>
          <w:p w:rsidR="001B0653" w:rsidRDefault="001B0653" w:rsidP="00192CBD">
            <w:pPr>
              <w:rPr>
                <w:rFonts w:ascii="Arial Unicode MS" w:eastAsia="Arial Unicode MS" w:hAnsi="Arial Unicode MS" w:cs="Arial Unicode MS"/>
                <w:sz w:val="22"/>
                <w:szCs w:val="22"/>
              </w:rPr>
            </w:pPr>
          </w:p>
          <w:p w:rsidR="001B0653" w:rsidRPr="00621AA0" w:rsidRDefault="001B0653" w:rsidP="001B0653">
            <w:pP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Stabilirea nivelelor de alerta, delimitarea zonelor afectate, zonelor de risc si zonelor libere de transmiterea virusului precum si masurilor de sanatate publica care se vor institui</w:t>
            </w:r>
          </w:p>
          <w:p w:rsidR="001B0653" w:rsidRPr="00621AA0" w:rsidRDefault="001B0653" w:rsidP="001B0653">
            <w:pP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 Monitorizarea incidentei bolii in scopul aprecierii eficientei programelor de control si a prevenirii epidemiilor. Identificarea golurilor de imunitate in populatia infantila. Monitorizarea posibilelor modificari in circulatia si rezistenta la antibiotice a tulpinilor de Bordetella pertussis</w:t>
            </w:r>
          </w:p>
          <w:p w:rsidR="001B0653" w:rsidRDefault="001B0653" w:rsidP="001B0653">
            <w:pP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-Monitorizarea morbiditatii si severitatii cazurilor de Gripa, IACRS si SARI. Monitorizarea circulatiei virusurilor gripale umane cu potential epidemic si pandemic. Monitorizarea rezistentei la antivirale a virusului gripal. Monitorizarea si investigarea etiologica a focarelor, in special a celor de colectivitate. Supravegherea evolutiei unor indicatori indirecti ai activitatii gripale (concedii medicale).</w:t>
            </w:r>
          </w:p>
          <w:p w:rsidR="001B0653" w:rsidRPr="00621AA0" w:rsidRDefault="001B0653" w:rsidP="001B0653">
            <w:pP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Recomandarea de masuri si actiuni de sanatate publica bazate pe evidente</w:t>
            </w:r>
          </w:p>
          <w:p w:rsidR="001B0653" w:rsidRPr="00621AA0" w:rsidRDefault="001B0653" w:rsidP="001B0653">
            <w:pP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 Depistarea imediata a oricarui caz posibil de poliomielita. Confirmarea cu laboratorul a tuturor cazurilor posibile de poliomielita. Identificarea surselor de infectie</w:t>
            </w:r>
          </w:p>
          <w:p w:rsidR="001B0653" w:rsidRPr="00621AA0" w:rsidRDefault="001B0653" w:rsidP="001B0653">
            <w:pP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 xml:space="preserve">- Depistarea imediata a oricarui caz posibil de rujeola/rubeola. </w:t>
            </w:r>
          </w:p>
        </w:tc>
        <w:tc>
          <w:tcPr>
            <w:tcW w:w="2543" w:type="dxa"/>
            <w:tcBorders>
              <w:top w:val="single" w:sz="4" w:space="0" w:color="auto"/>
              <w:bottom w:val="single" w:sz="4" w:space="0" w:color="auto"/>
            </w:tcBorders>
          </w:tcPr>
          <w:p w:rsidR="001B0653" w:rsidRPr="00BC1085" w:rsidRDefault="001B0653" w:rsidP="001B0653">
            <w:pPr>
              <w:rPr>
                <w:rFonts w:ascii="Tahoma" w:eastAsia="Arial Unicode MS" w:hAnsi="Tahoma" w:cs="Tahoma"/>
                <w:sz w:val="22"/>
                <w:szCs w:val="22"/>
                <w:lang w:val="it-IT"/>
              </w:rPr>
            </w:pPr>
            <w:r w:rsidRPr="00BC1085">
              <w:rPr>
                <w:rFonts w:ascii="Tahoma" w:eastAsia="Arial Unicode MS" w:hAnsi="Tahoma" w:cs="Tahoma"/>
                <w:sz w:val="22"/>
                <w:szCs w:val="22"/>
                <w:lang w:val="it-IT"/>
              </w:rPr>
              <w:t>Permanent</w:t>
            </w:r>
          </w:p>
          <w:p w:rsidR="001B0653" w:rsidRPr="00BC1085" w:rsidRDefault="001B0653" w:rsidP="00192CBD">
            <w:pPr>
              <w:rPr>
                <w:rFonts w:ascii="Tahoma" w:eastAsia="Arial Unicode MS" w:hAnsi="Tahoma" w:cs="Tahoma"/>
                <w:sz w:val="22"/>
                <w:szCs w:val="22"/>
                <w:lang w:val="it-IT"/>
              </w:rPr>
            </w:pPr>
          </w:p>
        </w:tc>
        <w:tc>
          <w:tcPr>
            <w:tcW w:w="1852" w:type="dxa"/>
            <w:tcBorders>
              <w:top w:val="single" w:sz="4" w:space="0" w:color="auto"/>
              <w:bottom w:val="single" w:sz="4" w:space="0" w:color="auto"/>
            </w:tcBorders>
          </w:tcPr>
          <w:p w:rsidR="001B0653" w:rsidRDefault="001B0653" w:rsidP="00192CBD">
            <w:pPr>
              <w:rPr>
                <w:rFonts w:ascii="Tahoma" w:eastAsia="Arial Unicode MS" w:hAnsi="Tahoma" w:cs="Tahoma"/>
                <w:sz w:val="22"/>
                <w:szCs w:val="22"/>
                <w:lang w:val="it-IT"/>
              </w:rPr>
            </w:pPr>
          </w:p>
          <w:p w:rsidR="001B0653" w:rsidRPr="00BC1085" w:rsidRDefault="001B0653" w:rsidP="00192CBD">
            <w:pPr>
              <w:rPr>
                <w:rFonts w:ascii="Tahoma" w:eastAsia="Arial Unicode MS" w:hAnsi="Tahoma" w:cs="Tahoma"/>
                <w:sz w:val="22"/>
                <w:szCs w:val="22"/>
                <w:lang w:val="it-IT"/>
              </w:rPr>
            </w:pPr>
            <w:r w:rsidRPr="00BC1085">
              <w:rPr>
                <w:rFonts w:ascii="Tahoma" w:hAnsi="Tahoma" w:cs="Tahoma"/>
                <w:sz w:val="22"/>
                <w:szCs w:val="22"/>
                <w:lang w:eastAsia="en-US"/>
              </w:rPr>
              <w:t>Directia de Sanatate Publica a Judetului Bacau</w:t>
            </w:r>
          </w:p>
        </w:tc>
      </w:tr>
      <w:tr w:rsidR="005C50C4" w:rsidRPr="00462BEF" w:rsidTr="00192CBD">
        <w:trPr>
          <w:trHeight w:val="708"/>
        </w:trPr>
        <w:tc>
          <w:tcPr>
            <w:tcW w:w="708" w:type="dxa"/>
            <w:shd w:val="clear" w:color="auto" w:fill="FFFF00"/>
          </w:tcPr>
          <w:p w:rsidR="001B0653" w:rsidRDefault="001B0653" w:rsidP="00192CBD">
            <w:pPr>
              <w:spacing w:line="276" w:lineRule="auto"/>
              <w:jc w:val="center"/>
              <w:rPr>
                <w:rFonts w:ascii="Tahoma" w:hAnsi="Tahoma" w:cs="Tahoma"/>
                <w:b/>
                <w:lang w:eastAsia="en-US"/>
              </w:rPr>
            </w:pPr>
            <w:r>
              <w:rPr>
                <w:rFonts w:ascii="Tahoma" w:hAnsi="Tahoma" w:cs="Tahoma"/>
                <w:b/>
                <w:lang w:eastAsia="en-US"/>
              </w:rPr>
              <w:lastRenderedPageBreak/>
              <w:t>Nr.</w:t>
            </w:r>
          </w:p>
          <w:p w:rsidR="001B0653" w:rsidRDefault="001B0653" w:rsidP="00192CBD">
            <w:pPr>
              <w:spacing w:line="276" w:lineRule="auto"/>
              <w:jc w:val="center"/>
              <w:rPr>
                <w:rFonts w:ascii="Tahoma" w:hAnsi="Tahoma" w:cs="Tahoma"/>
                <w:b/>
                <w:lang w:eastAsia="en-US"/>
              </w:rPr>
            </w:pPr>
            <w:r>
              <w:rPr>
                <w:rFonts w:ascii="Tahoma" w:hAnsi="Tahoma" w:cs="Tahoma"/>
                <w:b/>
                <w:lang w:eastAsia="en-US"/>
              </w:rPr>
              <w:t>crt.</w:t>
            </w:r>
          </w:p>
        </w:tc>
        <w:tc>
          <w:tcPr>
            <w:tcW w:w="2688" w:type="dxa"/>
            <w:shd w:val="clear" w:color="auto" w:fill="FFFF00"/>
          </w:tcPr>
          <w:p w:rsidR="001B0653" w:rsidRDefault="001B0653" w:rsidP="00192CBD">
            <w:pPr>
              <w:spacing w:line="276" w:lineRule="auto"/>
              <w:jc w:val="center"/>
              <w:rPr>
                <w:rFonts w:ascii="Tahoma" w:hAnsi="Tahoma" w:cs="Tahoma"/>
                <w:b/>
                <w:lang w:eastAsia="en-US"/>
              </w:rPr>
            </w:pPr>
            <w:r>
              <w:rPr>
                <w:rFonts w:ascii="Tahoma" w:hAnsi="Tahoma" w:cs="Tahoma"/>
                <w:b/>
                <w:lang w:eastAsia="en-US"/>
              </w:rPr>
              <w:t>Obiectiv</w:t>
            </w:r>
          </w:p>
          <w:p w:rsidR="001B0653" w:rsidRDefault="001B0653" w:rsidP="00192CBD">
            <w:pPr>
              <w:spacing w:line="276" w:lineRule="auto"/>
              <w:jc w:val="center"/>
              <w:rPr>
                <w:rFonts w:ascii="Tahoma" w:hAnsi="Tahoma" w:cs="Tahoma"/>
                <w:b/>
                <w:lang w:eastAsia="en-US"/>
              </w:rPr>
            </w:pPr>
          </w:p>
        </w:tc>
        <w:tc>
          <w:tcPr>
            <w:tcW w:w="6918" w:type="dxa"/>
            <w:shd w:val="clear" w:color="auto" w:fill="FFFF00"/>
          </w:tcPr>
          <w:p w:rsidR="001B0653" w:rsidRDefault="001B0653" w:rsidP="00192CBD">
            <w:pPr>
              <w:spacing w:line="276" w:lineRule="auto"/>
              <w:jc w:val="center"/>
              <w:rPr>
                <w:rFonts w:ascii="Tahoma" w:hAnsi="Tahoma" w:cs="Tahoma"/>
                <w:b/>
                <w:lang w:eastAsia="en-US"/>
              </w:rPr>
            </w:pPr>
            <w:r>
              <w:rPr>
                <w:rFonts w:ascii="Tahoma" w:hAnsi="Tahoma" w:cs="Tahoma"/>
                <w:b/>
                <w:lang w:eastAsia="en-US"/>
              </w:rPr>
              <w:t>Actiunea</w:t>
            </w:r>
          </w:p>
        </w:tc>
        <w:tc>
          <w:tcPr>
            <w:tcW w:w="2543" w:type="dxa"/>
            <w:tcBorders>
              <w:top w:val="single" w:sz="4" w:space="0" w:color="auto"/>
            </w:tcBorders>
            <w:shd w:val="clear" w:color="auto" w:fill="FFFF00"/>
          </w:tcPr>
          <w:p w:rsidR="001B0653" w:rsidRDefault="001B0653" w:rsidP="00192CBD">
            <w:pPr>
              <w:spacing w:line="276" w:lineRule="auto"/>
              <w:jc w:val="center"/>
              <w:rPr>
                <w:rFonts w:ascii="Tahoma" w:hAnsi="Tahoma" w:cs="Tahoma"/>
                <w:b/>
                <w:lang w:eastAsia="en-US"/>
              </w:rPr>
            </w:pPr>
            <w:r>
              <w:rPr>
                <w:rFonts w:ascii="Tahoma" w:hAnsi="Tahoma" w:cs="Tahoma"/>
                <w:b/>
                <w:lang w:eastAsia="en-US"/>
              </w:rPr>
              <w:t>Termen</w:t>
            </w:r>
          </w:p>
        </w:tc>
        <w:tc>
          <w:tcPr>
            <w:tcW w:w="1852" w:type="dxa"/>
            <w:tcBorders>
              <w:top w:val="single" w:sz="4" w:space="0" w:color="auto"/>
            </w:tcBorders>
            <w:shd w:val="clear" w:color="auto" w:fill="FFFF00"/>
          </w:tcPr>
          <w:p w:rsidR="001B0653" w:rsidRDefault="001B0653" w:rsidP="00192CBD">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5C50C4" w:rsidRPr="00462BEF" w:rsidTr="00192CBD">
        <w:trPr>
          <w:trHeight w:val="992"/>
        </w:trPr>
        <w:tc>
          <w:tcPr>
            <w:tcW w:w="708" w:type="dxa"/>
            <w:tcBorders>
              <w:bottom w:val="single" w:sz="4" w:space="0" w:color="auto"/>
            </w:tcBorders>
          </w:tcPr>
          <w:p w:rsidR="00F430B0" w:rsidRDefault="00F430B0" w:rsidP="00192CBD">
            <w:pPr>
              <w:rPr>
                <w:rFonts w:ascii="Tahoma" w:eastAsia="Arial Unicode MS" w:hAnsi="Tahoma" w:cs="Tahoma"/>
                <w:b/>
                <w:sz w:val="22"/>
                <w:szCs w:val="22"/>
                <w:lang w:val="it-IT"/>
              </w:rPr>
            </w:pPr>
          </w:p>
          <w:p w:rsidR="00F430B0" w:rsidRDefault="00F430B0" w:rsidP="00192CBD">
            <w:pPr>
              <w:rPr>
                <w:rFonts w:ascii="Tahoma" w:eastAsia="Arial Unicode MS" w:hAnsi="Tahoma" w:cs="Tahoma"/>
                <w:b/>
                <w:sz w:val="22"/>
                <w:szCs w:val="22"/>
                <w:lang w:val="it-IT"/>
              </w:rPr>
            </w:pPr>
          </w:p>
          <w:p w:rsidR="00F430B0" w:rsidRDefault="00F430B0" w:rsidP="00192CBD">
            <w:pPr>
              <w:rPr>
                <w:rFonts w:ascii="Tahoma" w:eastAsia="Arial Unicode MS" w:hAnsi="Tahoma" w:cs="Tahoma"/>
                <w:b/>
                <w:sz w:val="22"/>
                <w:szCs w:val="22"/>
                <w:lang w:val="it-IT"/>
              </w:rPr>
            </w:pPr>
            <w:r>
              <w:rPr>
                <w:rFonts w:ascii="Tahoma" w:eastAsia="Arial Unicode MS" w:hAnsi="Tahoma" w:cs="Tahoma"/>
                <w:b/>
                <w:sz w:val="22"/>
                <w:szCs w:val="22"/>
                <w:lang w:val="it-IT"/>
              </w:rPr>
              <w:t>4.</w:t>
            </w:r>
          </w:p>
        </w:tc>
        <w:tc>
          <w:tcPr>
            <w:tcW w:w="2688" w:type="dxa"/>
            <w:tcBorders>
              <w:bottom w:val="single" w:sz="4" w:space="0" w:color="auto"/>
            </w:tcBorders>
          </w:tcPr>
          <w:p w:rsidR="00F430B0" w:rsidRPr="001B0653" w:rsidRDefault="00F430B0" w:rsidP="00192CBD">
            <w:pPr>
              <w:pStyle w:val="Heading1"/>
              <w:ind w:left="72" w:hanging="72"/>
              <w:outlineLvl w:val="0"/>
              <w:rPr>
                <w:rFonts w:ascii="Tahoma" w:eastAsia="Arial Unicode MS" w:hAnsi="Tahoma" w:cs="Tahoma"/>
                <w:b w:val="0"/>
                <w:sz w:val="22"/>
                <w:szCs w:val="22"/>
                <w:lang w:val="fr-FR"/>
              </w:rPr>
            </w:pPr>
            <w:r w:rsidRPr="001B0653">
              <w:rPr>
                <w:rFonts w:ascii="Tahoma" w:eastAsia="Arial Unicode MS" w:hAnsi="Tahoma" w:cs="Tahoma"/>
                <w:b w:val="0"/>
                <w:sz w:val="22"/>
                <w:szCs w:val="22"/>
                <w:lang w:val="fr-FR"/>
              </w:rPr>
              <w:t>Dezvoltarea programelor de preventie si de depistare precoce a bolilor</w:t>
            </w:r>
          </w:p>
          <w:p w:rsidR="00F430B0" w:rsidRPr="001B0653" w:rsidRDefault="00F430B0" w:rsidP="00192CBD">
            <w:pPr>
              <w:rPr>
                <w:rFonts w:ascii="Tahoma" w:eastAsia="Arial Unicode MS" w:hAnsi="Tahoma" w:cs="Tahoma"/>
                <w:b/>
                <w:sz w:val="22"/>
                <w:szCs w:val="22"/>
                <w:lang w:val="it-IT"/>
              </w:rPr>
            </w:pPr>
          </w:p>
        </w:tc>
        <w:tc>
          <w:tcPr>
            <w:tcW w:w="6918" w:type="dxa"/>
            <w:tcBorders>
              <w:bottom w:val="single" w:sz="4" w:space="0" w:color="auto"/>
            </w:tcBorders>
          </w:tcPr>
          <w:p w:rsidR="00F430B0" w:rsidRPr="00621AA0" w:rsidRDefault="00F430B0" w:rsidP="00F430B0">
            <w:pPr>
              <w:jc w:val="both"/>
              <w:rPr>
                <w:rFonts w:ascii="Arial Unicode MS" w:eastAsia="Arial Unicode MS" w:hAnsi="Arial Unicode MS" w:cs="Arial Unicode MS"/>
                <w:i/>
                <w:sz w:val="22"/>
                <w:szCs w:val="22"/>
                <w:u w:val="single"/>
              </w:rPr>
            </w:pPr>
            <w:r w:rsidRPr="00621AA0">
              <w:rPr>
                <w:rFonts w:ascii="Arial Unicode MS" w:eastAsia="Arial Unicode MS" w:hAnsi="Arial Unicode MS" w:cs="Arial Unicode MS"/>
                <w:i/>
                <w:sz w:val="22"/>
                <w:szCs w:val="22"/>
                <w:u w:val="single"/>
              </w:rPr>
              <w:t xml:space="preserve">Evaluarea stării de sănăta-te a copiilor </w:t>
            </w:r>
            <w:r w:rsidRPr="00621AA0">
              <w:rPr>
                <w:rFonts w:ascii="Arial Narrow" w:eastAsia="Arial Unicode MS" w:hAnsi="Arial Narrow" w:cs="Arial Unicode MS"/>
                <w:i/>
                <w:sz w:val="22"/>
                <w:szCs w:val="22"/>
                <w:u w:val="single"/>
              </w:rPr>
              <w:t>ș</w:t>
            </w:r>
            <w:r w:rsidRPr="00621AA0">
              <w:rPr>
                <w:rFonts w:ascii="Arial Unicode MS" w:eastAsia="Arial Unicode MS" w:hAnsi="Arial Unicode MS" w:cs="Arial Unicode MS"/>
                <w:i/>
                <w:sz w:val="22"/>
                <w:szCs w:val="22"/>
                <w:u w:val="single"/>
              </w:rPr>
              <w:t>i tinerilor</w:t>
            </w:r>
          </w:p>
          <w:p w:rsidR="00F430B0" w:rsidRPr="00621AA0" w:rsidRDefault="00F430B0" w:rsidP="00F430B0">
            <w:pP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1.Examen medical de bilan</w:t>
            </w:r>
            <w:r w:rsidRPr="00621AA0">
              <w:rPr>
                <w:rFonts w:ascii="Arial Narrow" w:eastAsia="Arial Unicode MS" w:hAnsi="Arial Narrow" w:cs="Arial Unicode MS"/>
                <w:sz w:val="22"/>
                <w:szCs w:val="22"/>
              </w:rPr>
              <w:t>ț</w:t>
            </w:r>
          </w:p>
          <w:p w:rsidR="00F430B0" w:rsidRPr="00621AA0" w:rsidRDefault="00F430B0" w:rsidP="00F430B0">
            <w:pP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2.Determinări somatometrice</w:t>
            </w:r>
          </w:p>
          <w:p w:rsidR="00F430B0" w:rsidRPr="00621AA0" w:rsidRDefault="00F430B0" w:rsidP="00F430B0">
            <w:pP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3.Monitorizarea morbidită</w:t>
            </w:r>
            <w:r w:rsidRPr="00621AA0">
              <w:rPr>
                <w:rFonts w:ascii="Arial Narrow" w:eastAsia="Arial Unicode MS" w:hAnsi="Arial Narrow" w:cs="Arial Unicode MS"/>
                <w:sz w:val="22"/>
                <w:szCs w:val="22"/>
              </w:rPr>
              <w:t>ț</w:t>
            </w:r>
            <w:r w:rsidRPr="00621AA0">
              <w:rPr>
                <w:rFonts w:ascii="Arial Unicode MS" w:eastAsia="Arial Unicode MS" w:hAnsi="Arial Unicode MS" w:cs="Arial Unicode MS"/>
                <w:sz w:val="22"/>
                <w:szCs w:val="22"/>
              </w:rPr>
              <w:t>ii cronice prin dispensarizare</w:t>
            </w:r>
          </w:p>
          <w:p w:rsidR="00F430B0" w:rsidRPr="00621AA0" w:rsidRDefault="00F430B0" w:rsidP="00F430B0">
            <w:pP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4.Triajul epidemiologic</w:t>
            </w:r>
          </w:p>
          <w:p w:rsidR="00F430B0" w:rsidRPr="00621AA0" w:rsidRDefault="00F430B0" w:rsidP="00F430B0">
            <w:pP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5.Evaluarea profilului de risc psiho-social</w:t>
            </w:r>
          </w:p>
          <w:p w:rsidR="00F430B0" w:rsidRPr="00621AA0" w:rsidRDefault="00F430B0" w:rsidP="00F430B0">
            <w:pP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 xml:space="preserve">6.Identificarea,cuantificarea </w:t>
            </w:r>
            <w:r w:rsidRPr="00621AA0">
              <w:rPr>
                <w:rFonts w:ascii="Arial Narrow" w:eastAsia="Arial Unicode MS" w:hAnsi="Arial Narrow" w:cs="Arial Unicode MS"/>
                <w:sz w:val="22"/>
                <w:szCs w:val="22"/>
              </w:rPr>
              <w:t>ș</w:t>
            </w:r>
            <w:r w:rsidRPr="00621AA0">
              <w:rPr>
                <w:rFonts w:ascii="Arial Unicode MS" w:eastAsia="Arial Unicode MS" w:hAnsi="Arial Unicode MS" w:cs="Arial Unicode MS"/>
                <w:sz w:val="22"/>
                <w:szCs w:val="22"/>
              </w:rPr>
              <w:t>i monitorizarea comportamentului cu risc</w:t>
            </w:r>
          </w:p>
          <w:p w:rsidR="00F430B0" w:rsidRPr="00621AA0" w:rsidRDefault="00F430B0" w:rsidP="00F430B0">
            <w:pPr>
              <w:jc w:val="both"/>
              <w:rPr>
                <w:rFonts w:ascii="Arial Unicode MS" w:eastAsia="Arial Unicode MS" w:hAnsi="Arial Unicode MS" w:cs="Arial Unicode MS"/>
                <w:i/>
                <w:sz w:val="22"/>
                <w:szCs w:val="22"/>
                <w:u w:val="single"/>
                <w:lang w:val="it-IT"/>
              </w:rPr>
            </w:pPr>
            <w:r w:rsidRPr="00621AA0">
              <w:rPr>
                <w:rFonts w:ascii="Arial Unicode MS" w:eastAsia="Arial Unicode MS" w:hAnsi="Arial Unicode MS" w:cs="Arial Unicode MS"/>
                <w:sz w:val="22"/>
                <w:szCs w:val="22"/>
              </w:rPr>
              <w:t>7.Studiul prevenirii violen</w:t>
            </w:r>
            <w:r w:rsidRPr="00621AA0">
              <w:rPr>
                <w:rFonts w:ascii="Arial Narrow" w:eastAsia="Arial Unicode MS" w:hAnsi="Arial Narrow" w:cs="Arial Unicode MS"/>
                <w:sz w:val="22"/>
                <w:szCs w:val="22"/>
              </w:rPr>
              <w:t>ț</w:t>
            </w:r>
            <w:r w:rsidRPr="00621AA0">
              <w:rPr>
                <w:rFonts w:ascii="Arial Unicode MS" w:eastAsia="Arial Unicode MS" w:hAnsi="Arial Unicode MS" w:cs="Arial Unicode MS"/>
                <w:sz w:val="22"/>
                <w:szCs w:val="22"/>
              </w:rPr>
              <w:t>ei</w:t>
            </w:r>
          </w:p>
          <w:p w:rsidR="00F430B0" w:rsidRPr="00621AA0" w:rsidRDefault="00F430B0" w:rsidP="00F430B0">
            <w:pPr>
              <w:jc w:val="both"/>
              <w:rPr>
                <w:rFonts w:ascii="Arial Unicode MS" w:eastAsia="Arial Unicode MS" w:hAnsi="Arial Unicode MS" w:cs="Arial Unicode MS"/>
                <w:i/>
                <w:sz w:val="22"/>
                <w:szCs w:val="22"/>
                <w:u w:val="single"/>
              </w:rPr>
            </w:pPr>
            <w:r w:rsidRPr="00621AA0">
              <w:rPr>
                <w:rFonts w:ascii="Arial Unicode MS" w:eastAsia="Arial Unicode MS" w:hAnsi="Arial Unicode MS" w:cs="Arial Unicode MS"/>
                <w:i/>
                <w:sz w:val="22"/>
                <w:szCs w:val="22"/>
                <w:u w:val="single"/>
              </w:rPr>
              <w:t xml:space="preserve">Evaluarea de servicii </w:t>
            </w:r>
            <w:r w:rsidRPr="00621AA0">
              <w:rPr>
                <w:rFonts w:ascii="Arial Narrow" w:eastAsia="Arial Unicode MS" w:hAnsi="Arial Narrow" w:cs="Arial Unicode MS"/>
                <w:i/>
                <w:sz w:val="22"/>
                <w:szCs w:val="22"/>
                <w:u w:val="single"/>
              </w:rPr>
              <w:t>ș</w:t>
            </w:r>
            <w:r w:rsidRPr="00621AA0">
              <w:rPr>
                <w:rFonts w:ascii="Arial Unicode MS" w:eastAsia="Arial Unicode MS" w:hAnsi="Arial Unicode MS" w:cs="Arial Unicode MS"/>
                <w:i/>
                <w:sz w:val="22"/>
                <w:szCs w:val="22"/>
                <w:u w:val="single"/>
              </w:rPr>
              <w:t>i presta</w:t>
            </w:r>
            <w:r w:rsidRPr="00621AA0">
              <w:rPr>
                <w:rFonts w:ascii="Arial Narrow" w:eastAsia="Arial Unicode MS" w:hAnsi="Arial Narrow" w:cs="Arial Unicode MS"/>
                <w:i/>
                <w:sz w:val="22"/>
                <w:szCs w:val="22"/>
                <w:u w:val="single"/>
              </w:rPr>
              <w:t>ț</w:t>
            </w:r>
            <w:r w:rsidRPr="00621AA0">
              <w:rPr>
                <w:rFonts w:ascii="Arial Unicode MS" w:eastAsia="Arial Unicode MS" w:hAnsi="Arial Unicode MS" w:cs="Arial Unicode MS"/>
                <w:i/>
                <w:sz w:val="22"/>
                <w:szCs w:val="22"/>
                <w:u w:val="single"/>
              </w:rPr>
              <w:t>ii de sănătate publică</w:t>
            </w:r>
          </w:p>
          <w:p w:rsidR="00F430B0" w:rsidRPr="00621AA0" w:rsidRDefault="00F430B0" w:rsidP="00F430B0">
            <w:pPr>
              <w:jc w:val="both"/>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1.Monitorizarea condi</w:t>
            </w:r>
            <w:r w:rsidRPr="00621AA0">
              <w:rPr>
                <w:rFonts w:ascii="Arial Narrow" w:eastAsia="Arial Unicode MS" w:hAnsi="Arial Narrow" w:cs="Arial Unicode MS"/>
                <w:sz w:val="22"/>
                <w:szCs w:val="22"/>
              </w:rPr>
              <w:t>ț</w:t>
            </w:r>
            <w:r w:rsidRPr="00621AA0">
              <w:rPr>
                <w:rFonts w:ascii="Arial Unicode MS" w:eastAsia="Arial Unicode MS" w:hAnsi="Arial Unicode MS" w:cs="Arial Unicode MS"/>
                <w:sz w:val="22"/>
                <w:szCs w:val="22"/>
              </w:rPr>
              <w:t>iilor igienico-sanitare din unută</w:t>
            </w:r>
            <w:r w:rsidRPr="00621AA0">
              <w:rPr>
                <w:rFonts w:ascii="Arial Narrow" w:eastAsia="Arial Unicode MS" w:hAnsi="Arial Narrow" w:cs="Arial Unicode MS"/>
                <w:sz w:val="22"/>
                <w:szCs w:val="22"/>
              </w:rPr>
              <w:t>ț</w:t>
            </w:r>
            <w:r w:rsidRPr="00621AA0">
              <w:rPr>
                <w:rFonts w:ascii="Arial Unicode MS" w:eastAsia="Arial Unicode MS" w:hAnsi="Arial Unicode MS" w:cs="Arial Unicode MS"/>
                <w:sz w:val="22"/>
                <w:szCs w:val="22"/>
              </w:rPr>
              <w:t xml:space="preserve">ile de copii </w:t>
            </w:r>
            <w:r w:rsidRPr="00621AA0">
              <w:rPr>
                <w:rFonts w:ascii="Arial Narrow" w:eastAsia="Arial Unicode MS" w:hAnsi="Arial Narrow" w:cs="Arial Unicode MS"/>
                <w:sz w:val="22"/>
                <w:szCs w:val="22"/>
              </w:rPr>
              <w:t>ș</w:t>
            </w:r>
            <w:r w:rsidRPr="00621AA0">
              <w:rPr>
                <w:rFonts w:ascii="Arial Unicode MS" w:eastAsia="Arial Unicode MS" w:hAnsi="Arial Unicode MS" w:cs="Arial Unicode MS"/>
                <w:sz w:val="22"/>
                <w:szCs w:val="22"/>
              </w:rPr>
              <w:t>i tineri</w:t>
            </w:r>
          </w:p>
          <w:p w:rsidR="00F430B0" w:rsidRPr="00621AA0" w:rsidRDefault="00F430B0" w:rsidP="00F430B0">
            <w:pP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2.Monitorizarea unită</w:t>
            </w:r>
            <w:r w:rsidRPr="00621AA0">
              <w:rPr>
                <w:rFonts w:ascii="Arial Narrow" w:eastAsia="Arial Unicode MS" w:hAnsi="Arial Narrow" w:cs="Arial Unicode MS"/>
                <w:sz w:val="22"/>
                <w:szCs w:val="22"/>
              </w:rPr>
              <w:t>ț</w:t>
            </w:r>
            <w:r w:rsidRPr="00621AA0">
              <w:rPr>
                <w:rFonts w:ascii="Arial Unicode MS" w:eastAsia="Arial Unicode MS" w:hAnsi="Arial Unicode MS" w:cs="Arial Unicode MS"/>
                <w:sz w:val="22"/>
                <w:szCs w:val="22"/>
              </w:rPr>
              <w:t>ilor care de</w:t>
            </w:r>
            <w:r w:rsidRPr="00621AA0">
              <w:rPr>
                <w:rFonts w:ascii="Arial Narrow" w:eastAsia="Arial Unicode MS" w:hAnsi="Arial Narrow" w:cs="Arial Unicode MS"/>
                <w:sz w:val="22"/>
                <w:szCs w:val="22"/>
              </w:rPr>
              <w:t>ț</w:t>
            </w:r>
            <w:r w:rsidRPr="00621AA0">
              <w:rPr>
                <w:rFonts w:ascii="Arial Unicode MS" w:eastAsia="Arial Unicode MS" w:hAnsi="Arial Unicode MS" w:cs="Arial Unicode MS"/>
                <w:sz w:val="22"/>
                <w:szCs w:val="22"/>
              </w:rPr>
              <w:t>in autoriza</w:t>
            </w:r>
            <w:r w:rsidRPr="00621AA0">
              <w:rPr>
                <w:rFonts w:ascii="Arial Narrow" w:eastAsia="Arial Unicode MS" w:hAnsi="Arial Narrow" w:cs="Arial Unicode MS"/>
                <w:sz w:val="22"/>
                <w:szCs w:val="22"/>
              </w:rPr>
              <w:t>ț</w:t>
            </w:r>
            <w:r w:rsidRPr="00621AA0">
              <w:rPr>
                <w:rFonts w:ascii="Arial Unicode MS" w:eastAsia="Arial Unicode MS" w:hAnsi="Arial Unicode MS" w:cs="Arial Unicode MS"/>
                <w:sz w:val="22"/>
                <w:szCs w:val="22"/>
              </w:rPr>
              <w:t>ii sanitare cu program de conformare</w:t>
            </w:r>
          </w:p>
          <w:p w:rsidR="00F430B0" w:rsidRPr="00621AA0" w:rsidRDefault="00F430B0" w:rsidP="00F430B0">
            <w:pPr>
              <w:jc w:val="both"/>
              <w:rPr>
                <w:rFonts w:ascii="Arial Unicode MS" w:eastAsia="Arial Unicode MS" w:hAnsi="Arial Unicode MS" w:cs="Arial Unicode MS"/>
                <w:i/>
                <w:sz w:val="22"/>
                <w:szCs w:val="22"/>
                <w:u w:val="single"/>
                <w:lang w:val="it-IT"/>
              </w:rPr>
            </w:pPr>
            <w:r w:rsidRPr="00621AA0">
              <w:rPr>
                <w:rFonts w:ascii="Arial Unicode MS" w:eastAsia="Arial Unicode MS" w:hAnsi="Arial Unicode MS" w:cs="Arial Unicode MS"/>
                <w:sz w:val="22"/>
                <w:szCs w:val="22"/>
              </w:rPr>
              <w:t>3.Recoltarea de probe de apă</w:t>
            </w:r>
          </w:p>
          <w:p w:rsidR="00F430B0" w:rsidRPr="00621AA0" w:rsidRDefault="00F430B0" w:rsidP="00F430B0">
            <w:pPr>
              <w:jc w:val="both"/>
              <w:rPr>
                <w:rFonts w:ascii="Arial Unicode MS" w:eastAsia="Arial Unicode MS" w:hAnsi="Arial Unicode MS" w:cs="Arial Unicode MS"/>
                <w:i/>
                <w:sz w:val="22"/>
                <w:szCs w:val="22"/>
                <w:u w:val="single"/>
              </w:rPr>
            </w:pPr>
            <w:r w:rsidRPr="00621AA0">
              <w:rPr>
                <w:rFonts w:ascii="Arial Unicode MS" w:eastAsia="Arial Unicode MS" w:hAnsi="Arial Unicode MS" w:cs="Arial Unicode MS"/>
                <w:i/>
                <w:sz w:val="22"/>
                <w:szCs w:val="22"/>
                <w:u w:val="single"/>
              </w:rPr>
              <w:t xml:space="preserve">Instruire </w:t>
            </w:r>
            <w:r w:rsidRPr="00621AA0">
              <w:rPr>
                <w:rFonts w:ascii="Arial Narrow" w:eastAsia="Arial Unicode MS" w:hAnsi="Arial Narrow" w:cs="Arial Unicode MS"/>
                <w:i/>
                <w:sz w:val="22"/>
                <w:szCs w:val="22"/>
                <w:u w:val="single"/>
              </w:rPr>
              <w:t>ș</w:t>
            </w:r>
            <w:r w:rsidRPr="00621AA0">
              <w:rPr>
                <w:rFonts w:ascii="Arial Unicode MS" w:eastAsia="Arial Unicode MS" w:hAnsi="Arial Unicode MS" w:cs="Arial Unicode MS"/>
                <w:i/>
                <w:sz w:val="22"/>
                <w:szCs w:val="22"/>
                <w:u w:val="single"/>
              </w:rPr>
              <w:t xml:space="preserve">i formare profesională în domeniul medicinei </w:t>
            </w:r>
            <w:r w:rsidRPr="00621AA0">
              <w:rPr>
                <w:rFonts w:ascii="Arial Narrow" w:eastAsia="Arial Unicode MS" w:hAnsi="Arial Narrow" w:cs="Arial Unicode MS"/>
                <w:i/>
                <w:sz w:val="22"/>
                <w:szCs w:val="22"/>
                <w:u w:val="single"/>
              </w:rPr>
              <w:t>ș</w:t>
            </w:r>
            <w:r w:rsidRPr="00621AA0">
              <w:rPr>
                <w:rFonts w:ascii="Arial Unicode MS" w:eastAsia="Arial Unicode MS" w:hAnsi="Arial Unicode MS" w:cs="Arial Unicode MS"/>
                <w:i/>
                <w:sz w:val="22"/>
                <w:szCs w:val="22"/>
                <w:u w:val="single"/>
              </w:rPr>
              <w:t>colare</w:t>
            </w:r>
          </w:p>
          <w:p w:rsidR="00F430B0" w:rsidRDefault="00F430B0" w:rsidP="00F430B0">
            <w:pP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 xml:space="preserve">1.Instruire cu personalul din cabinetele medicale </w:t>
            </w:r>
            <w:r w:rsidRPr="00621AA0">
              <w:rPr>
                <w:rFonts w:ascii="Arial Narrow" w:eastAsia="Arial Unicode MS" w:hAnsi="Arial Narrow" w:cs="Arial Unicode MS"/>
                <w:sz w:val="22"/>
                <w:szCs w:val="22"/>
              </w:rPr>
              <w:t>ș</w:t>
            </w:r>
            <w:r w:rsidRPr="00621AA0">
              <w:rPr>
                <w:rFonts w:ascii="Arial Unicode MS" w:eastAsia="Arial Unicode MS" w:hAnsi="Arial Unicode MS" w:cs="Arial Unicode MS"/>
                <w:sz w:val="22"/>
                <w:szCs w:val="22"/>
              </w:rPr>
              <w:t>colare</w:t>
            </w:r>
          </w:p>
          <w:p w:rsidR="00F430B0" w:rsidRPr="00621AA0" w:rsidRDefault="00F430B0" w:rsidP="00F430B0">
            <w:pPr>
              <w:jc w:val="both"/>
              <w:rPr>
                <w:rFonts w:ascii="Arial Unicode MS" w:eastAsia="Arial Unicode MS" w:hAnsi="Arial Unicode MS" w:cs="Arial Unicode MS"/>
                <w:i/>
                <w:sz w:val="22"/>
                <w:szCs w:val="22"/>
                <w:u w:val="single"/>
              </w:rPr>
            </w:pPr>
            <w:r w:rsidRPr="00621AA0">
              <w:rPr>
                <w:rFonts w:ascii="Arial Unicode MS" w:eastAsia="Arial Unicode MS" w:hAnsi="Arial Unicode MS" w:cs="Arial Unicode MS"/>
                <w:i/>
                <w:sz w:val="22"/>
                <w:szCs w:val="22"/>
                <w:u w:val="single"/>
              </w:rPr>
              <w:t xml:space="preserve">Elaborarea de rapoarte privind starea de sănătate a copiilor </w:t>
            </w:r>
            <w:r w:rsidRPr="00621AA0">
              <w:rPr>
                <w:rFonts w:ascii="Arial Narrow" w:eastAsia="Arial Unicode MS" w:hAnsi="Arial Narrow" w:cs="Arial Unicode MS"/>
                <w:i/>
                <w:sz w:val="22"/>
                <w:szCs w:val="22"/>
                <w:u w:val="single"/>
              </w:rPr>
              <w:t>ș</w:t>
            </w:r>
            <w:r w:rsidRPr="00621AA0">
              <w:rPr>
                <w:rFonts w:ascii="Arial Unicode MS" w:eastAsia="Arial Unicode MS" w:hAnsi="Arial Unicode MS" w:cs="Arial Unicode MS"/>
                <w:i/>
                <w:sz w:val="22"/>
                <w:szCs w:val="22"/>
                <w:u w:val="single"/>
              </w:rPr>
              <w:t>i tinerilor</w:t>
            </w:r>
          </w:p>
          <w:p w:rsidR="00F430B0" w:rsidRDefault="00F430B0" w:rsidP="00F430B0">
            <w:pPr>
              <w:jc w:val="both"/>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 xml:space="preserve">Întocmirea de sinteze </w:t>
            </w:r>
            <w:r w:rsidRPr="00621AA0">
              <w:rPr>
                <w:rFonts w:ascii="Arial Narrow" w:eastAsia="Arial Unicode MS" w:hAnsi="Arial Narrow" w:cs="Arial Unicode MS"/>
                <w:sz w:val="22"/>
                <w:szCs w:val="22"/>
              </w:rPr>
              <w:t>ș</w:t>
            </w:r>
            <w:r w:rsidRPr="00621AA0">
              <w:rPr>
                <w:rFonts w:ascii="Arial Unicode MS" w:eastAsia="Arial Unicode MS" w:hAnsi="Arial Unicode MS" w:cs="Arial Unicode MS"/>
                <w:sz w:val="22"/>
                <w:szCs w:val="22"/>
              </w:rPr>
              <w:t>i rapoarte către M.S,ISPBucure</w:t>
            </w:r>
            <w:r w:rsidRPr="00621AA0">
              <w:rPr>
                <w:rFonts w:ascii="Arial Narrow" w:eastAsia="Arial Unicode MS" w:hAnsi="Arial Narrow" w:cs="Arial Unicode MS"/>
                <w:sz w:val="22"/>
                <w:szCs w:val="22"/>
              </w:rPr>
              <w:t>ș</w:t>
            </w:r>
            <w:r w:rsidRPr="00621AA0">
              <w:rPr>
                <w:rFonts w:ascii="Arial Unicode MS" w:eastAsia="Arial Unicode MS" w:hAnsi="Arial Unicode MS" w:cs="Arial Unicode MS"/>
                <w:sz w:val="22"/>
                <w:szCs w:val="22"/>
              </w:rPr>
              <w:t>ti,CRSP Ia</w:t>
            </w:r>
            <w:r w:rsidRPr="00621AA0">
              <w:rPr>
                <w:rFonts w:ascii="Arial Narrow" w:eastAsia="Arial Unicode MS" w:hAnsi="Arial Narrow" w:cs="Arial Unicode MS"/>
                <w:sz w:val="22"/>
                <w:szCs w:val="22"/>
              </w:rPr>
              <w:t>ș</w:t>
            </w:r>
            <w:r w:rsidRPr="00621AA0">
              <w:rPr>
                <w:rFonts w:ascii="Arial Unicode MS" w:eastAsia="Arial Unicode MS" w:hAnsi="Arial Unicode MS" w:cs="Arial Unicode MS"/>
                <w:sz w:val="22"/>
                <w:szCs w:val="22"/>
              </w:rPr>
              <w:t>i,forurisuperioare locale</w:t>
            </w:r>
          </w:p>
        </w:tc>
        <w:tc>
          <w:tcPr>
            <w:tcW w:w="2543" w:type="dxa"/>
            <w:tcBorders>
              <w:top w:val="single" w:sz="4" w:space="0" w:color="auto"/>
              <w:bottom w:val="single" w:sz="4" w:space="0" w:color="auto"/>
            </w:tcBorders>
          </w:tcPr>
          <w:p w:rsidR="00F430B0" w:rsidRPr="00BC1085" w:rsidRDefault="00F430B0" w:rsidP="00192CBD">
            <w:pPr>
              <w:rPr>
                <w:rFonts w:ascii="Tahoma" w:eastAsia="Arial Unicode MS" w:hAnsi="Tahoma" w:cs="Tahoma"/>
                <w:sz w:val="22"/>
                <w:szCs w:val="22"/>
                <w:lang w:val="it-IT"/>
              </w:rPr>
            </w:pPr>
            <w:r w:rsidRPr="00BC1085">
              <w:rPr>
                <w:rFonts w:ascii="Tahoma" w:eastAsia="Arial Unicode MS" w:hAnsi="Tahoma" w:cs="Tahoma"/>
                <w:sz w:val="22"/>
                <w:szCs w:val="22"/>
                <w:lang w:val="it-IT"/>
              </w:rPr>
              <w:t>Permanent</w:t>
            </w:r>
          </w:p>
          <w:p w:rsidR="00F430B0" w:rsidRPr="00BC1085" w:rsidRDefault="00F430B0" w:rsidP="00192CBD">
            <w:pPr>
              <w:rPr>
                <w:rFonts w:ascii="Tahoma" w:eastAsia="Arial Unicode MS" w:hAnsi="Tahoma" w:cs="Tahoma"/>
                <w:sz w:val="22"/>
                <w:szCs w:val="22"/>
                <w:lang w:val="it-IT"/>
              </w:rPr>
            </w:pPr>
          </w:p>
        </w:tc>
        <w:tc>
          <w:tcPr>
            <w:tcW w:w="1852" w:type="dxa"/>
            <w:tcBorders>
              <w:top w:val="single" w:sz="4" w:space="0" w:color="auto"/>
              <w:bottom w:val="single" w:sz="4" w:space="0" w:color="auto"/>
            </w:tcBorders>
          </w:tcPr>
          <w:p w:rsidR="00F430B0" w:rsidRDefault="00F430B0" w:rsidP="00192CBD">
            <w:pPr>
              <w:rPr>
                <w:rFonts w:ascii="Tahoma" w:eastAsia="Arial Unicode MS" w:hAnsi="Tahoma" w:cs="Tahoma"/>
                <w:sz w:val="22"/>
                <w:szCs w:val="22"/>
                <w:lang w:val="it-IT"/>
              </w:rPr>
            </w:pPr>
          </w:p>
          <w:p w:rsidR="00F430B0" w:rsidRPr="00BC1085" w:rsidRDefault="00F430B0" w:rsidP="00192CBD">
            <w:pPr>
              <w:rPr>
                <w:rFonts w:ascii="Tahoma" w:eastAsia="Arial Unicode MS" w:hAnsi="Tahoma" w:cs="Tahoma"/>
                <w:sz w:val="22"/>
                <w:szCs w:val="22"/>
                <w:lang w:val="it-IT"/>
              </w:rPr>
            </w:pPr>
            <w:r w:rsidRPr="00BC1085">
              <w:rPr>
                <w:rFonts w:ascii="Tahoma" w:hAnsi="Tahoma" w:cs="Tahoma"/>
                <w:sz w:val="22"/>
                <w:szCs w:val="22"/>
                <w:lang w:eastAsia="en-US"/>
              </w:rPr>
              <w:t>Directia de Sanatate Publica a Judetului Bacau</w:t>
            </w:r>
          </w:p>
        </w:tc>
      </w:tr>
      <w:tr w:rsidR="005C50C4" w:rsidRPr="00462BEF" w:rsidTr="00192CBD">
        <w:trPr>
          <w:trHeight w:val="567"/>
        </w:trPr>
        <w:tc>
          <w:tcPr>
            <w:tcW w:w="708" w:type="dxa"/>
            <w:shd w:val="clear" w:color="auto" w:fill="FFFF00"/>
          </w:tcPr>
          <w:p w:rsidR="00F430B0" w:rsidRDefault="00F430B0" w:rsidP="00192CBD">
            <w:pPr>
              <w:spacing w:line="276" w:lineRule="auto"/>
              <w:jc w:val="center"/>
              <w:rPr>
                <w:rFonts w:ascii="Tahoma" w:hAnsi="Tahoma" w:cs="Tahoma"/>
                <w:b/>
                <w:lang w:eastAsia="en-US"/>
              </w:rPr>
            </w:pPr>
            <w:r>
              <w:rPr>
                <w:rFonts w:ascii="Tahoma" w:hAnsi="Tahoma" w:cs="Tahoma"/>
                <w:b/>
                <w:lang w:eastAsia="en-US"/>
              </w:rPr>
              <w:lastRenderedPageBreak/>
              <w:t>Nr.</w:t>
            </w:r>
          </w:p>
          <w:p w:rsidR="00F430B0" w:rsidRDefault="00F430B0" w:rsidP="00192CBD">
            <w:pPr>
              <w:spacing w:line="276" w:lineRule="auto"/>
              <w:jc w:val="center"/>
              <w:rPr>
                <w:rFonts w:ascii="Tahoma" w:hAnsi="Tahoma" w:cs="Tahoma"/>
                <w:b/>
                <w:lang w:eastAsia="en-US"/>
              </w:rPr>
            </w:pPr>
            <w:r>
              <w:rPr>
                <w:rFonts w:ascii="Tahoma" w:hAnsi="Tahoma" w:cs="Tahoma"/>
                <w:b/>
                <w:lang w:eastAsia="en-US"/>
              </w:rPr>
              <w:t>crt.</w:t>
            </w:r>
          </w:p>
        </w:tc>
        <w:tc>
          <w:tcPr>
            <w:tcW w:w="2688" w:type="dxa"/>
            <w:shd w:val="clear" w:color="auto" w:fill="FFFF00"/>
          </w:tcPr>
          <w:p w:rsidR="00F430B0" w:rsidRDefault="00F430B0" w:rsidP="00192CBD">
            <w:pPr>
              <w:spacing w:line="276" w:lineRule="auto"/>
              <w:jc w:val="center"/>
              <w:rPr>
                <w:rFonts w:ascii="Tahoma" w:hAnsi="Tahoma" w:cs="Tahoma"/>
                <w:b/>
                <w:lang w:eastAsia="en-US"/>
              </w:rPr>
            </w:pPr>
            <w:r>
              <w:rPr>
                <w:rFonts w:ascii="Tahoma" w:hAnsi="Tahoma" w:cs="Tahoma"/>
                <w:b/>
                <w:lang w:eastAsia="en-US"/>
              </w:rPr>
              <w:t>Obiectiv</w:t>
            </w:r>
          </w:p>
          <w:p w:rsidR="00F430B0" w:rsidRDefault="00F430B0" w:rsidP="00192CBD">
            <w:pPr>
              <w:spacing w:line="276" w:lineRule="auto"/>
              <w:jc w:val="center"/>
              <w:rPr>
                <w:rFonts w:ascii="Tahoma" w:hAnsi="Tahoma" w:cs="Tahoma"/>
                <w:b/>
                <w:lang w:eastAsia="en-US"/>
              </w:rPr>
            </w:pPr>
          </w:p>
        </w:tc>
        <w:tc>
          <w:tcPr>
            <w:tcW w:w="6918" w:type="dxa"/>
            <w:shd w:val="clear" w:color="auto" w:fill="FFFF00"/>
          </w:tcPr>
          <w:p w:rsidR="00F430B0" w:rsidRDefault="00F430B0" w:rsidP="00192CBD">
            <w:pPr>
              <w:spacing w:line="276" w:lineRule="auto"/>
              <w:jc w:val="center"/>
              <w:rPr>
                <w:rFonts w:ascii="Tahoma" w:hAnsi="Tahoma" w:cs="Tahoma"/>
                <w:b/>
                <w:lang w:eastAsia="en-US"/>
              </w:rPr>
            </w:pPr>
            <w:r>
              <w:rPr>
                <w:rFonts w:ascii="Tahoma" w:hAnsi="Tahoma" w:cs="Tahoma"/>
                <w:b/>
                <w:lang w:eastAsia="en-US"/>
              </w:rPr>
              <w:t>Actiunea</w:t>
            </w:r>
          </w:p>
        </w:tc>
        <w:tc>
          <w:tcPr>
            <w:tcW w:w="2543" w:type="dxa"/>
            <w:tcBorders>
              <w:top w:val="single" w:sz="4" w:space="0" w:color="auto"/>
            </w:tcBorders>
            <w:shd w:val="clear" w:color="auto" w:fill="FFFF00"/>
          </w:tcPr>
          <w:p w:rsidR="00F430B0" w:rsidRDefault="00F430B0" w:rsidP="00192CBD">
            <w:pPr>
              <w:spacing w:line="276" w:lineRule="auto"/>
              <w:jc w:val="center"/>
              <w:rPr>
                <w:rFonts w:ascii="Tahoma" w:hAnsi="Tahoma" w:cs="Tahoma"/>
                <w:b/>
                <w:lang w:eastAsia="en-US"/>
              </w:rPr>
            </w:pPr>
            <w:r>
              <w:rPr>
                <w:rFonts w:ascii="Tahoma" w:hAnsi="Tahoma" w:cs="Tahoma"/>
                <w:b/>
                <w:lang w:eastAsia="en-US"/>
              </w:rPr>
              <w:t>Termen</w:t>
            </w:r>
          </w:p>
        </w:tc>
        <w:tc>
          <w:tcPr>
            <w:tcW w:w="1852" w:type="dxa"/>
            <w:tcBorders>
              <w:top w:val="single" w:sz="4" w:space="0" w:color="auto"/>
            </w:tcBorders>
            <w:shd w:val="clear" w:color="auto" w:fill="FFFF00"/>
          </w:tcPr>
          <w:p w:rsidR="00F430B0" w:rsidRDefault="00F430B0" w:rsidP="00192CBD">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5C50C4" w:rsidRPr="00462BEF" w:rsidTr="00192CBD">
        <w:trPr>
          <w:trHeight w:val="567"/>
        </w:trPr>
        <w:tc>
          <w:tcPr>
            <w:tcW w:w="708" w:type="dxa"/>
            <w:tcBorders>
              <w:bottom w:val="single" w:sz="4" w:space="0" w:color="auto"/>
            </w:tcBorders>
          </w:tcPr>
          <w:p w:rsidR="00F430B0" w:rsidRDefault="00F430B0" w:rsidP="00192CBD">
            <w:pPr>
              <w:spacing w:line="276" w:lineRule="auto"/>
              <w:jc w:val="center"/>
              <w:rPr>
                <w:rFonts w:ascii="Tahoma" w:hAnsi="Tahoma" w:cs="Tahoma"/>
                <w:b/>
                <w:lang w:eastAsia="en-US"/>
              </w:rPr>
            </w:pPr>
          </w:p>
          <w:p w:rsidR="00F430B0" w:rsidRDefault="00F430B0" w:rsidP="00192CBD">
            <w:pPr>
              <w:spacing w:line="276" w:lineRule="auto"/>
              <w:jc w:val="center"/>
              <w:rPr>
                <w:rFonts w:ascii="Tahoma" w:hAnsi="Tahoma" w:cs="Tahoma"/>
                <w:b/>
                <w:lang w:eastAsia="en-US"/>
              </w:rPr>
            </w:pPr>
          </w:p>
          <w:p w:rsidR="00F430B0" w:rsidRDefault="00F430B0" w:rsidP="00192CBD">
            <w:pPr>
              <w:spacing w:line="276" w:lineRule="auto"/>
              <w:jc w:val="center"/>
              <w:rPr>
                <w:rFonts w:ascii="Tahoma" w:hAnsi="Tahoma" w:cs="Tahoma"/>
                <w:b/>
                <w:lang w:eastAsia="en-US"/>
              </w:rPr>
            </w:pPr>
            <w:r>
              <w:rPr>
                <w:rFonts w:ascii="Tahoma" w:hAnsi="Tahoma" w:cs="Tahoma"/>
                <w:b/>
                <w:lang w:eastAsia="en-US"/>
              </w:rPr>
              <w:t>4</w:t>
            </w:r>
          </w:p>
        </w:tc>
        <w:tc>
          <w:tcPr>
            <w:tcW w:w="2688" w:type="dxa"/>
            <w:tcBorders>
              <w:bottom w:val="single" w:sz="4" w:space="0" w:color="auto"/>
            </w:tcBorders>
          </w:tcPr>
          <w:p w:rsidR="00F430B0" w:rsidRPr="001B0653" w:rsidRDefault="00F430B0" w:rsidP="00F430B0">
            <w:pPr>
              <w:pStyle w:val="Heading1"/>
              <w:ind w:left="72" w:hanging="72"/>
              <w:outlineLvl w:val="0"/>
              <w:rPr>
                <w:rFonts w:ascii="Tahoma" w:eastAsia="Arial Unicode MS" w:hAnsi="Tahoma" w:cs="Tahoma"/>
                <w:b w:val="0"/>
                <w:sz w:val="22"/>
                <w:szCs w:val="22"/>
                <w:lang w:val="fr-FR"/>
              </w:rPr>
            </w:pPr>
            <w:r w:rsidRPr="001B0653">
              <w:rPr>
                <w:rFonts w:ascii="Tahoma" w:eastAsia="Arial Unicode MS" w:hAnsi="Tahoma" w:cs="Tahoma"/>
                <w:b w:val="0"/>
                <w:sz w:val="22"/>
                <w:szCs w:val="22"/>
                <w:lang w:val="fr-FR"/>
              </w:rPr>
              <w:t>Dezvoltarea programelor de preventie si de depistare precoce a bolilor</w:t>
            </w:r>
          </w:p>
          <w:p w:rsidR="00F430B0" w:rsidRDefault="00F430B0" w:rsidP="00192CBD">
            <w:pPr>
              <w:spacing w:line="276" w:lineRule="auto"/>
              <w:jc w:val="center"/>
              <w:rPr>
                <w:rFonts w:ascii="Tahoma" w:hAnsi="Tahoma" w:cs="Tahoma"/>
                <w:b/>
                <w:lang w:eastAsia="en-US"/>
              </w:rPr>
            </w:pPr>
          </w:p>
        </w:tc>
        <w:tc>
          <w:tcPr>
            <w:tcW w:w="6918" w:type="dxa"/>
            <w:tcBorders>
              <w:bottom w:val="single" w:sz="4" w:space="0" w:color="auto"/>
            </w:tcBorders>
          </w:tcPr>
          <w:p w:rsidR="00F430B0" w:rsidRPr="00621AA0" w:rsidRDefault="00F430B0" w:rsidP="00F430B0">
            <w:pPr>
              <w:jc w:val="both"/>
              <w:rPr>
                <w:rFonts w:ascii="Arial Unicode MS" w:eastAsia="Arial Unicode MS" w:hAnsi="Arial Unicode MS" w:cs="Arial Unicode MS"/>
                <w:i/>
                <w:sz w:val="22"/>
                <w:szCs w:val="22"/>
                <w:u w:val="single"/>
              </w:rPr>
            </w:pPr>
            <w:r w:rsidRPr="00621AA0">
              <w:rPr>
                <w:rFonts w:ascii="Arial Unicode MS" w:eastAsia="Arial Unicode MS" w:hAnsi="Arial Unicode MS" w:cs="Arial Unicode MS"/>
                <w:i/>
                <w:sz w:val="22"/>
                <w:szCs w:val="22"/>
                <w:u w:val="single"/>
              </w:rPr>
              <w:t xml:space="preserve">Valorificarea </w:t>
            </w:r>
            <w:r w:rsidRPr="00621AA0">
              <w:rPr>
                <w:rFonts w:ascii="Arial Narrow" w:eastAsia="Arial Unicode MS" w:hAnsi="Arial Narrow" w:cs="Arial Unicode MS"/>
                <w:i/>
                <w:sz w:val="22"/>
                <w:szCs w:val="22"/>
                <w:u w:val="single"/>
              </w:rPr>
              <w:t>ș</w:t>
            </w:r>
            <w:r w:rsidRPr="00621AA0">
              <w:rPr>
                <w:rFonts w:ascii="Arial Unicode MS" w:eastAsia="Arial Unicode MS" w:hAnsi="Arial Unicode MS" w:cs="Arial Unicode MS"/>
                <w:i/>
                <w:sz w:val="22"/>
                <w:szCs w:val="22"/>
                <w:u w:val="single"/>
              </w:rPr>
              <w:t>i transmitere rezultatelor către popula</w:t>
            </w:r>
            <w:r w:rsidRPr="00621AA0">
              <w:rPr>
                <w:rFonts w:ascii="Arial Narrow" w:eastAsia="Arial Unicode MS" w:hAnsi="Arial Narrow" w:cs="Arial Unicode MS"/>
                <w:i/>
                <w:sz w:val="22"/>
                <w:szCs w:val="22"/>
                <w:u w:val="single"/>
              </w:rPr>
              <w:t>ț</w:t>
            </w:r>
            <w:r w:rsidRPr="00621AA0">
              <w:rPr>
                <w:rFonts w:ascii="Arial Unicode MS" w:eastAsia="Arial Unicode MS" w:hAnsi="Arial Unicode MS" w:cs="Arial Unicode MS"/>
                <w:i/>
                <w:sz w:val="22"/>
                <w:szCs w:val="22"/>
                <w:u w:val="single"/>
              </w:rPr>
              <w:t xml:space="preserve">ie </w:t>
            </w:r>
            <w:r w:rsidRPr="00621AA0">
              <w:rPr>
                <w:rFonts w:ascii="Arial Narrow" w:eastAsia="Arial Unicode MS" w:hAnsi="Arial Narrow" w:cs="Arial Unicode MS"/>
                <w:i/>
                <w:sz w:val="22"/>
                <w:szCs w:val="22"/>
                <w:u w:val="single"/>
              </w:rPr>
              <w:t>ș</w:t>
            </w:r>
            <w:r w:rsidRPr="00621AA0">
              <w:rPr>
                <w:rFonts w:ascii="Arial Unicode MS" w:eastAsia="Arial Unicode MS" w:hAnsi="Arial Unicode MS" w:cs="Arial Unicode MS"/>
                <w:i/>
                <w:sz w:val="22"/>
                <w:szCs w:val="22"/>
                <w:u w:val="single"/>
              </w:rPr>
              <w:t>i deciden</w:t>
            </w:r>
            <w:r w:rsidRPr="00621AA0">
              <w:rPr>
                <w:rFonts w:ascii="Arial Narrow" w:eastAsia="Arial Unicode MS" w:hAnsi="Arial Narrow" w:cs="Arial Unicode MS"/>
                <w:i/>
                <w:sz w:val="22"/>
                <w:szCs w:val="22"/>
                <w:u w:val="single"/>
              </w:rPr>
              <w:t>ț</w:t>
            </w:r>
            <w:r w:rsidRPr="00621AA0">
              <w:rPr>
                <w:rFonts w:ascii="Arial Unicode MS" w:eastAsia="Arial Unicode MS" w:hAnsi="Arial Unicode MS" w:cs="Arial Unicode MS"/>
                <w:i/>
                <w:sz w:val="22"/>
                <w:szCs w:val="22"/>
                <w:u w:val="single"/>
              </w:rPr>
              <w:t>i</w:t>
            </w:r>
          </w:p>
          <w:p w:rsidR="00F430B0" w:rsidRPr="00621AA0" w:rsidRDefault="00F430B0" w:rsidP="00F430B0">
            <w:pPr>
              <w:rPr>
                <w:rFonts w:ascii="Arial Unicode MS" w:eastAsia="Arial Unicode MS" w:hAnsi="Arial Unicode MS" w:cs="Arial Unicode MS"/>
                <w:i/>
                <w:sz w:val="22"/>
                <w:szCs w:val="22"/>
                <w:u w:val="single"/>
              </w:rPr>
            </w:pPr>
            <w:r w:rsidRPr="00621AA0">
              <w:rPr>
                <w:rFonts w:ascii="Arial Unicode MS" w:eastAsia="Arial Unicode MS" w:hAnsi="Arial Unicode MS" w:cs="Arial Unicode MS"/>
                <w:i/>
                <w:sz w:val="22"/>
                <w:szCs w:val="22"/>
                <w:u w:val="single"/>
              </w:rPr>
              <w:t>1. Monitorizarea calităţii suplimentelor alimentare</w:t>
            </w:r>
          </w:p>
          <w:p w:rsidR="00F430B0" w:rsidRPr="00621AA0" w:rsidRDefault="00F430B0" w:rsidP="00F430B0">
            <w:pP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Selectarea unităţilor de producţie şi distribuţie cele mai reprezentative pentru judeţul Bacău care vor fi luate în studiu.</w:t>
            </w:r>
          </w:p>
          <w:p w:rsidR="00F430B0" w:rsidRPr="00621AA0" w:rsidRDefault="00F430B0" w:rsidP="00F430B0">
            <w:pP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Catagrafierea suplimentelor alimentare produse, importate, depozitate şi/sau distribuite în judeţ (se completează cu precizări privind conţinutul produselor, nominalizându-se grupele de ingrediente).</w:t>
            </w:r>
          </w:p>
          <w:p w:rsidR="00F430B0" w:rsidRPr="00621AA0" w:rsidRDefault="00F430B0" w:rsidP="00F430B0">
            <w:pP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Consemnarea aditivilor din suplimentele alimentare utilizate.</w:t>
            </w:r>
          </w:p>
          <w:p w:rsidR="00F430B0" w:rsidRPr="00621AA0" w:rsidRDefault="00F430B0" w:rsidP="00F430B0">
            <w:pP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2. Monitorizarea alimentelor cu adaos de vitamine, minerale şi alte substanţe</w:t>
            </w:r>
          </w:p>
          <w:p w:rsidR="00F430B0" w:rsidRPr="00621AA0" w:rsidRDefault="00F430B0" w:rsidP="00F430B0">
            <w:pP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Inventarierea unităţilor reprezentative.</w:t>
            </w:r>
          </w:p>
          <w:p w:rsidR="00F430B0" w:rsidRPr="00621AA0" w:rsidRDefault="00F430B0" w:rsidP="00F430B0">
            <w:pP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 xml:space="preserve">Catalogarea alimentelor cu adaos de vitamine, minerale şi alte substanţe. </w:t>
            </w:r>
          </w:p>
          <w:p w:rsidR="00F430B0" w:rsidRDefault="00F430B0" w:rsidP="00F430B0">
            <w:pPr>
              <w:spacing w:line="276" w:lineRule="auto"/>
              <w:jc w:val="cente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Identificarea grupelor de alimente cu conţinut de vitamine, mineral şi</w:t>
            </w:r>
          </w:p>
          <w:p w:rsidR="00F430B0" w:rsidRPr="00621AA0" w:rsidRDefault="00F430B0" w:rsidP="00F430B0">
            <w:pP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alte substanţe (vor fi vizate sucurile de fructe şi/sau legume, diferite produse de panificaţie, produse lactate, băuturi energizante, bomboane, batoane energizante).</w:t>
            </w:r>
          </w:p>
          <w:p w:rsidR="00F430B0" w:rsidRDefault="00F430B0" w:rsidP="00F430B0">
            <w:pPr>
              <w:rPr>
                <w:rFonts w:ascii="Tahoma" w:hAnsi="Tahoma" w:cs="Tahoma"/>
                <w:b/>
                <w:lang w:eastAsia="en-US"/>
              </w:rPr>
            </w:pPr>
            <w:r w:rsidRPr="00621AA0">
              <w:rPr>
                <w:rFonts w:ascii="Arial Unicode MS" w:eastAsia="Arial Unicode MS" w:hAnsi="Arial Unicode MS" w:cs="Arial Unicode MS"/>
                <w:sz w:val="22"/>
                <w:szCs w:val="22"/>
              </w:rPr>
              <w:t>Completarea celor 100 de chestionare la populaţia din mediul urban şi rural, de sex feminin şi masculin, cu vârste cuprinse între 15-85 ani</w:t>
            </w:r>
          </w:p>
        </w:tc>
        <w:tc>
          <w:tcPr>
            <w:tcW w:w="2543" w:type="dxa"/>
            <w:tcBorders>
              <w:top w:val="single" w:sz="4" w:space="0" w:color="auto"/>
              <w:bottom w:val="single" w:sz="4" w:space="0" w:color="auto"/>
            </w:tcBorders>
          </w:tcPr>
          <w:p w:rsidR="00F430B0" w:rsidRPr="00BC1085" w:rsidRDefault="00F430B0" w:rsidP="00192CBD">
            <w:pPr>
              <w:rPr>
                <w:rFonts w:ascii="Tahoma" w:eastAsia="Arial Unicode MS" w:hAnsi="Tahoma" w:cs="Tahoma"/>
                <w:sz w:val="22"/>
                <w:szCs w:val="22"/>
                <w:lang w:val="it-IT"/>
              </w:rPr>
            </w:pPr>
            <w:r w:rsidRPr="00BC1085">
              <w:rPr>
                <w:rFonts w:ascii="Tahoma" w:eastAsia="Arial Unicode MS" w:hAnsi="Tahoma" w:cs="Tahoma"/>
                <w:sz w:val="22"/>
                <w:szCs w:val="22"/>
                <w:lang w:val="it-IT"/>
              </w:rPr>
              <w:t>Permanent</w:t>
            </w:r>
          </w:p>
          <w:p w:rsidR="00F430B0" w:rsidRPr="00BC1085" w:rsidRDefault="00F430B0" w:rsidP="00192CBD">
            <w:pPr>
              <w:rPr>
                <w:rFonts w:ascii="Tahoma" w:eastAsia="Arial Unicode MS" w:hAnsi="Tahoma" w:cs="Tahoma"/>
                <w:sz w:val="22"/>
                <w:szCs w:val="22"/>
                <w:lang w:val="it-IT"/>
              </w:rPr>
            </w:pPr>
          </w:p>
        </w:tc>
        <w:tc>
          <w:tcPr>
            <w:tcW w:w="1852" w:type="dxa"/>
            <w:tcBorders>
              <w:top w:val="single" w:sz="4" w:space="0" w:color="auto"/>
              <w:bottom w:val="single" w:sz="4" w:space="0" w:color="auto"/>
            </w:tcBorders>
          </w:tcPr>
          <w:p w:rsidR="00F430B0" w:rsidRDefault="00F430B0" w:rsidP="00192CBD">
            <w:pPr>
              <w:rPr>
                <w:rFonts w:ascii="Tahoma" w:eastAsia="Arial Unicode MS" w:hAnsi="Tahoma" w:cs="Tahoma"/>
                <w:sz w:val="22"/>
                <w:szCs w:val="22"/>
                <w:lang w:val="it-IT"/>
              </w:rPr>
            </w:pPr>
          </w:p>
          <w:p w:rsidR="00F430B0" w:rsidRPr="00BC1085" w:rsidRDefault="00F430B0" w:rsidP="00192CBD">
            <w:pPr>
              <w:rPr>
                <w:rFonts w:ascii="Tahoma" w:eastAsia="Arial Unicode MS" w:hAnsi="Tahoma" w:cs="Tahoma"/>
                <w:sz w:val="22"/>
                <w:szCs w:val="22"/>
                <w:lang w:val="it-IT"/>
              </w:rPr>
            </w:pPr>
            <w:r w:rsidRPr="00BC1085">
              <w:rPr>
                <w:rFonts w:ascii="Tahoma" w:hAnsi="Tahoma" w:cs="Tahoma"/>
                <w:sz w:val="22"/>
                <w:szCs w:val="22"/>
                <w:lang w:eastAsia="en-US"/>
              </w:rPr>
              <w:t>Directia de Sanatate Publica a Judetului Bacau</w:t>
            </w:r>
          </w:p>
        </w:tc>
      </w:tr>
      <w:tr w:rsidR="005C50C4" w:rsidRPr="00462BEF" w:rsidTr="00192CBD">
        <w:trPr>
          <w:trHeight w:val="567"/>
        </w:trPr>
        <w:tc>
          <w:tcPr>
            <w:tcW w:w="708" w:type="dxa"/>
            <w:shd w:val="clear" w:color="auto" w:fill="FFFF00"/>
          </w:tcPr>
          <w:p w:rsidR="00F430B0" w:rsidRDefault="00F430B0" w:rsidP="00192CBD">
            <w:pPr>
              <w:spacing w:line="276" w:lineRule="auto"/>
              <w:jc w:val="center"/>
              <w:rPr>
                <w:rFonts w:ascii="Tahoma" w:hAnsi="Tahoma" w:cs="Tahoma"/>
                <w:b/>
                <w:lang w:eastAsia="en-US"/>
              </w:rPr>
            </w:pPr>
            <w:r>
              <w:rPr>
                <w:rFonts w:ascii="Tahoma" w:hAnsi="Tahoma" w:cs="Tahoma"/>
                <w:b/>
                <w:lang w:eastAsia="en-US"/>
              </w:rPr>
              <w:lastRenderedPageBreak/>
              <w:t>Nr.</w:t>
            </w:r>
          </w:p>
          <w:p w:rsidR="00F430B0" w:rsidRDefault="00F430B0" w:rsidP="00192CBD">
            <w:pPr>
              <w:spacing w:line="276" w:lineRule="auto"/>
              <w:jc w:val="center"/>
              <w:rPr>
                <w:rFonts w:ascii="Tahoma" w:hAnsi="Tahoma" w:cs="Tahoma"/>
                <w:b/>
                <w:lang w:eastAsia="en-US"/>
              </w:rPr>
            </w:pPr>
            <w:r>
              <w:rPr>
                <w:rFonts w:ascii="Tahoma" w:hAnsi="Tahoma" w:cs="Tahoma"/>
                <w:b/>
                <w:lang w:eastAsia="en-US"/>
              </w:rPr>
              <w:t>crt.</w:t>
            </w:r>
          </w:p>
        </w:tc>
        <w:tc>
          <w:tcPr>
            <w:tcW w:w="2688" w:type="dxa"/>
            <w:shd w:val="clear" w:color="auto" w:fill="FFFF00"/>
          </w:tcPr>
          <w:p w:rsidR="00F430B0" w:rsidRDefault="00F430B0" w:rsidP="00192CBD">
            <w:pPr>
              <w:spacing w:line="276" w:lineRule="auto"/>
              <w:jc w:val="center"/>
              <w:rPr>
                <w:rFonts w:ascii="Tahoma" w:hAnsi="Tahoma" w:cs="Tahoma"/>
                <w:b/>
                <w:lang w:eastAsia="en-US"/>
              </w:rPr>
            </w:pPr>
            <w:r>
              <w:rPr>
                <w:rFonts w:ascii="Tahoma" w:hAnsi="Tahoma" w:cs="Tahoma"/>
                <w:b/>
                <w:lang w:eastAsia="en-US"/>
              </w:rPr>
              <w:t>Obiectiv</w:t>
            </w:r>
          </w:p>
          <w:p w:rsidR="00F430B0" w:rsidRDefault="00F430B0" w:rsidP="00192CBD">
            <w:pPr>
              <w:spacing w:line="276" w:lineRule="auto"/>
              <w:jc w:val="center"/>
              <w:rPr>
                <w:rFonts w:ascii="Tahoma" w:hAnsi="Tahoma" w:cs="Tahoma"/>
                <w:b/>
                <w:lang w:eastAsia="en-US"/>
              </w:rPr>
            </w:pPr>
          </w:p>
        </w:tc>
        <w:tc>
          <w:tcPr>
            <w:tcW w:w="6918" w:type="dxa"/>
            <w:shd w:val="clear" w:color="auto" w:fill="FFFF00"/>
          </w:tcPr>
          <w:p w:rsidR="00F430B0" w:rsidRDefault="00F430B0" w:rsidP="00192CBD">
            <w:pPr>
              <w:spacing w:line="276" w:lineRule="auto"/>
              <w:jc w:val="center"/>
              <w:rPr>
                <w:rFonts w:ascii="Tahoma" w:hAnsi="Tahoma" w:cs="Tahoma"/>
                <w:b/>
                <w:lang w:eastAsia="en-US"/>
              </w:rPr>
            </w:pPr>
            <w:r>
              <w:rPr>
                <w:rFonts w:ascii="Tahoma" w:hAnsi="Tahoma" w:cs="Tahoma"/>
                <w:b/>
                <w:lang w:eastAsia="en-US"/>
              </w:rPr>
              <w:t>Actiunea</w:t>
            </w:r>
          </w:p>
        </w:tc>
        <w:tc>
          <w:tcPr>
            <w:tcW w:w="2543" w:type="dxa"/>
            <w:tcBorders>
              <w:top w:val="single" w:sz="4" w:space="0" w:color="auto"/>
            </w:tcBorders>
            <w:shd w:val="clear" w:color="auto" w:fill="FFFF00"/>
          </w:tcPr>
          <w:p w:rsidR="00F430B0" w:rsidRDefault="00F430B0" w:rsidP="00192CBD">
            <w:pPr>
              <w:spacing w:line="276" w:lineRule="auto"/>
              <w:jc w:val="center"/>
              <w:rPr>
                <w:rFonts w:ascii="Tahoma" w:hAnsi="Tahoma" w:cs="Tahoma"/>
                <w:b/>
                <w:lang w:eastAsia="en-US"/>
              </w:rPr>
            </w:pPr>
            <w:r>
              <w:rPr>
                <w:rFonts w:ascii="Tahoma" w:hAnsi="Tahoma" w:cs="Tahoma"/>
                <w:b/>
                <w:lang w:eastAsia="en-US"/>
              </w:rPr>
              <w:t>Termen</w:t>
            </w:r>
          </w:p>
        </w:tc>
        <w:tc>
          <w:tcPr>
            <w:tcW w:w="1852" w:type="dxa"/>
            <w:tcBorders>
              <w:top w:val="single" w:sz="4" w:space="0" w:color="auto"/>
            </w:tcBorders>
            <w:shd w:val="clear" w:color="auto" w:fill="FFFF00"/>
          </w:tcPr>
          <w:p w:rsidR="00F430B0" w:rsidRDefault="00F430B0" w:rsidP="00192CBD">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5C50C4" w:rsidRPr="00462BEF" w:rsidTr="00192CBD">
        <w:trPr>
          <w:trHeight w:val="567"/>
        </w:trPr>
        <w:tc>
          <w:tcPr>
            <w:tcW w:w="708" w:type="dxa"/>
            <w:tcBorders>
              <w:bottom w:val="single" w:sz="4" w:space="0" w:color="auto"/>
            </w:tcBorders>
          </w:tcPr>
          <w:p w:rsidR="00F430B0" w:rsidRDefault="00F430B0" w:rsidP="00192CBD">
            <w:pPr>
              <w:spacing w:line="276" w:lineRule="auto"/>
              <w:jc w:val="center"/>
              <w:rPr>
                <w:rFonts w:ascii="Tahoma" w:hAnsi="Tahoma" w:cs="Tahoma"/>
                <w:b/>
                <w:lang w:eastAsia="en-US"/>
              </w:rPr>
            </w:pPr>
          </w:p>
          <w:p w:rsidR="00F430B0" w:rsidRDefault="00F430B0" w:rsidP="00192CBD">
            <w:pPr>
              <w:spacing w:line="276" w:lineRule="auto"/>
              <w:jc w:val="center"/>
              <w:rPr>
                <w:rFonts w:ascii="Tahoma" w:hAnsi="Tahoma" w:cs="Tahoma"/>
                <w:b/>
                <w:lang w:eastAsia="en-US"/>
              </w:rPr>
            </w:pPr>
          </w:p>
          <w:p w:rsidR="00F430B0" w:rsidRDefault="00F430B0" w:rsidP="00192CBD">
            <w:pPr>
              <w:spacing w:line="276" w:lineRule="auto"/>
              <w:jc w:val="center"/>
              <w:rPr>
                <w:rFonts w:ascii="Tahoma" w:hAnsi="Tahoma" w:cs="Tahoma"/>
                <w:b/>
                <w:lang w:eastAsia="en-US"/>
              </w:rPr>
            </w:pPr>
            <w:r>
              <w:rPr>
                <w:rFonts w:ascii="Tahoma" w:hAnsi="Tahoma" w:cs="Tahoma"/>
                <w:b/>
                <w:lang w:eastAsia="en-US"/>
              </w:rPr>
              <w:t>4</w:t>
            </w:r>
          </w:p>
        </w:tc>
        <w:tc>
          <w:tcPr>
            <w:tcW w:w="2688" w:type="dxa"/>
            <w:tcBorders>
              <w:bottom w:val="single" w:sz="4" w:space="0" w:color="auto"/>
            </w:tcBorders>
          </w:tcPr>
          <w:p w:rsidR="00F430B0" w:rsidRPr="001B0653" w:rsidRDefault="00F430B0" w:rsidP="00192CBD">
            <w:pPr>
              <w:pStyle w:val="Heading1"/>
              <w:ind w:left="72" w:hanging="72"/>
              <w:outlineLvl w:val="0"/>
              <w:rPr>
                <w:rFonts w:ascii="Tahoma" w:eastAsia="Arial Unicode MS" w:hAnsi="Tahoma" w:cs="Tahoma"/>
                <w:b w:val="0"/>
                <w:sz w:val="22"/>
                <w:szCs w:val="22"/>
                <w:lang w:val="fr-FR"/>
              </w:rPr>
            </w:pPr>
            <w:r w:rsidRPr="001B0653">
              <w:rPr>
                <w:rFonts w:ascii="Tahoma" w:eastAsia="Arial Unicode MS" w:hAnsi="Tahoma" w:cs="Tahoma"/>
                <w:b w:val="0"/>
                <w:sz w:val="22"/>
                <w:szCs w:val="22"/>
                <w:lang w:val="fr-FR"/>
              </w:rPr>
              <w:t>Dezvoltarea programelor de preventie si de depistare precoce a bolilor</w:t>
            </w:r>
          </w:p>
          <w:p w:rsidR="00F430B0" w:rsidRDefault="00F430B0" w:rsidP="00192CBD">
            <w:pPr>
              <w:spacing w:line="276" w:lineRule="auto"/>
              <w:jc w:val="center"/>
              <w:rPr>
                <w:rFonts w:ascii="Tahoma" w:hAnsi="Tahoma" w:cs="Tahoma"/>
                <w:b/>
                <w:lang w:eastAsia="en-US"/>
              </w:rPr>
            </w:pPr>
          </w:p>
        </w:tc>
        <w:tc>
          <w:tcPr>
            <w:tcW w:w="6918" w:type="dxa"/>
            <w:tcBorders>
              <w:bottom w:val="single" w:sz="4" w:space="0" w:color="auto"/>
            </w:tcBorders>
          </w:tcPr>
          <w:p w:rsidR="00F430B0" w:rsidRPr="00621AA0" w:rsidRDefault="00F430B0" w:rsidP="00F430B0">
            <w:pP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 xml:space="preserve"> Monitorizarea toxiinfecţiilor alimentare</w:t>
            </w:r>
          </w:p>
          <w:p w:rsidR="00F430B0" w:rsidRPr="00621AA0" w:rsidRDefault="00F430B0" w:rsidP="00F430B0">
            <w:pP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Monitorizarea incidenţei şi caracteristicilor focarelor de toxiinfecţie alimentară</w:t>
            </w:r>
          </w:p>
          <w:p w:rsidR="00F430B0" w:rsidRPr="00621AA0" w:rsidRDefault="00F430B0" w:rsidP="00F430B0">
            <w:pP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 xml:space="preserve">Identificarea cauzelor care produc sau favorizează contaminarea alimentelor. </w:t>
            </w:r>
          </w:p>
          <w:p w:rsidR="00F430B0" w:rsidRPr="00621AA0" w:rsidRDefault="00F430B0" w:rsidP="00F430B0">
            <w:pP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Identificarea rolului alimentelor contaminate în izbucnirea focarelor de toxiinfecţie alimentară.</w:t>
            </w:r>
          </w:p>
          <w:p w:rsidR="00F430B0" w:rsidRPr="00621AA0" w:rsidRDefault="00F430B0" w:rsidP="00F430B0">
            <w:pP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Identificarea principalilor agenţi etiologici care duc la contaminarea alimentelor.</w:t>
            </w:r>
          </w:p>
          <w:p w:rsidR="00F430B0" w:rsidRPr="00621AA0" w:rsidRDefault="00F430B0" w:rsidP="00F430B0">
            <w:pP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Culegerea datelor rezultate în urma investigării focarelor de toxiinfecţie alimentară.</w:t>
            </w:r>
          </w:p>
          <w:p w:rsidR="00F430B0" w:rsidRPr="00621AA0" w:rsidRDefault="00F430B0" w:rsidP="00F430B0">
            <w:pP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 xml:space="preserve"> Întocmirea fişei de anchetă epidemiologică a focarului de toxiinfecţie alimentară şi raportarea ei la INSP Bucureşti.</w:t>
            </w:r>
          </w:p>
          <w:p w:rsidR="00F430B0" w:rsidRPr="00621AA0" w:rsidRDefault="00F430B0" w:rsidP="00F430B0">
            <w:pP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4. Evaluarea stării de nutriţie şi a alimentaţiei populaţiei</w:t>
            </w:r>
          </w:p>
          <w:p w:rsidR="00F430B0" w:rsidRDefault="00F430B0" w:rsidP="00F430B0">
            <w:pP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 xml:space="preserve"> Alcătuirea eşantionului inclus în studiu, în raport cu particularităţile de reprezentativitate (50 persoane).</w:t>
            </w:r>
          </w:p>
          <w:p w:rsidR="00F430B0" w:rsidRPr="00621AA0" w:rsidRDefault="00F430B0" w:rsidP="00F430B0">
            <w:pP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Aplicarea instrumentelor de lucru (50 chestionare privind dieta pe o zi şi 50 chestionare de frecvenţă alimentară)</w:t>
            </w:r>
          </w:p>
          <w:p w:rsidR="00F430B0" w:rsidRPr="00621AA0" w:rsidRDefault="00F430B0" w:rsidP="00F430B0">
            <w:pPr>
              <w:rPr>
                <w:rFonts w:ascii="Arial Unicode MS" w:eastAsia="Arial Unicode MS" w:hAnsi="Arial Unicode MS" w:cs="Arial Unicode MS"/>
                <w:sz w:val="22"/>
                <w:szCs w:val="22"/>
              </w:rPr>
            </w:pPr>
            <w:r w:rsidRPr="00621AA0">
              <w:rPr>
                <w:rFonts w:ascii="Arial Unicode MS" w:eastAsia="Arial Unicode MS" w:hAnsi="Arial Unicode MS" w:cs="Arial Unicode MS"/>
                <w:sz w:val="22"/>
                <w:szCs w:val="22"/>
              </w:rPr>
              <w:t>Evaluarea stării de nutriţie prin examinările de laborator cerute de metodologie (glicemie, hemoglobină, Colesterol, HDL-colesterol, LDL-colesterol, lipide serice, trigliceride ser</w:t>
            </w:r>
            <w:r>
              <w:rPr>
                <w:rFonts w:ascii="Arial Unicode MS" w:eastAsia="Arial Unicode MS" w:hAnsi="Arial Unicode MS" w:cs="Arial Unicode MS"/>
                <w:sz w:val="22"/>
                <w:szCs w:val="22"/>
              </w:rPr>
              <w:t>ice, calciu, magneziu)</w:t>
            </w:r>
            <w:r w:rsidRPr="00621AA0">
              <w:rPr>
                <w:rFonts w:ascii="Arial Unicode MS" w:eastAsia="Arial Unicode MS" w:hAnsi="Arial Unicode MS" w:cs="Arial Unicode MS"/>
                <w:sz w:val="22"/>
                <w:szCs w:val="22"/>
              </w:rPr>
              <w:t xml:space="preserve"> </w:t>
            </w:r>
          </w:p>
          <w:p w:rsidR="00F430B0" w:rsidRDefault="00F430B0" w:rsidP="00F430B0">
            <w:pPr>
              <w:rPr>
                <w:rFonts w:ascii="Tahoma" w:hAnsi="Tahoma" w:cs="Tahoma"/>
                <w:b/>
                <w:lang w:eastAsia="en-US"/>
              </w:rPr>
            </w:pPr>
          </w:p>
        </w:tc>
        <w:tc>
          <w:tcPr>
            <w:tcW w:w="2543" w:type="dxa"/>
            <w:tcBorders>
              <w:top w:val="single" w:sz="4" w:space="0" w:color="auto"/>
              <w:bottom w:val="single" w:sz="4" w:space="0" w:color="auto"/>
            </w:tcBorders>
          </w:tcPr>
          <w:p w:rsidR="00F430B0" w:rsidRDefault="00F430B0" w:rsidP="00192CBD">
            <w:pPr>
              <w:spacing w:line="276" w:lineRule="auto"/>
              <w:jc w:val="center"/>
              <w:rPr>
                <w:rFonts w:ascii="Tahoma" w:hAnsi="Tahoma" w:cs="Tahoma"/>
                <w:b/>
                <w:lang w:eastAsia="en-US"/>
              </w:rPr>
            </w:pPr>
          </w:p>
          <w:p w:rsidR="00F430B0" w:rsidRPr="00BC1085" w:rsidRDefault="00F430B0" w:rsidP="00F430B0">
            <w:pPr>
              <w:rPr>
                <w:rFonts w:ascii="Tahoma" w:eastAsia="Arial Unicode MS" w:hAnsi="Tahoma" w:cs="Tahoma"/>
                <w:sz w:val="22"/>
                <w:szCs w:val="22"/>
                <w:lang w:val="it-IT"/>
              </w:rPr>
            </w:pPr>
            <w:r w:rsidRPr="00BC1085">
              <w:rPr>
                <w:rFonts w:ascii="Tahoma" w:eastAsia="Arial Unicode MS" w:hAnsi="Tahoma" w:cs="Tahoma"/>
                <w:sz w:val="22"/>
                <w:szCs w:val="22"/>
                <w:lang w:val="it-IT"/>
              </w:rPr>
              <w:t>Permanent</w:t>
            </w:r>
          </w:p>
          <w:p w:rsidR="00F430B0" w:rsidRDefault="00F430B0" w:rsidP="00192CBD">
            <w:pPr>
              <w:spacing w:line="276" w:lineRule="auto"/>
              <w:jc w:val="center"/>
              <w:rPr>
                <w:rFonts w:ascii="Tahoma" w:hAnsi="Tahoma" w:cs="Tahoma"/>
                <w:b/>
                <w:lang w:eastAsia="en-US"/>
              </w:rPr>
            </w:pPr>
          </w:p>
        </w:tc>
        <w:tc>
          <w:tcPr>
            <w:tcW w:w="1852" w:type="dxa"/>
            <w:tcBorders>
              <w:top w:val="single" w:sz="4" w:space="0" w:color="auto"/>
              <w:bottom w:val="single" w:sz="4" w:space="0" w:color="auto"/>
            </w:tcBorders>
          </w:tcPr>
          <w:p w:rsidR="00F430B0" w:rsidRDefault="00F430B0" w:rsidP="00192CBD">
            <w:pPr>
              <w:spacing w:line="276" w:lineRule="auto"/>
              <w:jc w:val="center"/>
              <w:rPr>
                <w:rFonts w:ascii="Tahoma" w:hAnsi="Tahoma" w:cs="Tahoma"/>
                <w:b/>
                <w:lang w:eastAsia="en-US"/>
              </w:rPr>
            </w:pPr>
            <w:r w:rsidRPr="00BC1085">
              <w:rPr>
                <w:rFonts w:ascii="Tahoma" w:hAnsi="Tahoma" w:cs="Tahoma"/>
                <w:sz w:val="22"/>
                <w:szCs w:val="22"/>
                <w:lang w:eastAsia="en-US"/>
              </w:rPr>
              <w:t>Directia de Sanatate Publica a Judetului Bacau</w:t>
            </w:r>
          </w:p>
        </w:tc>
      </w:tr>
      <w:tr w:rsidR="005C50C4" w:rsidRPr="00462BEF" w:rsidTr="00192CBD">
        <w:trPr>
          <w:trHeight w:val="567"/>
        </w:trPr>
        <w:tc>
          <w:tcPr>
            <w:tcW w:w="708" w:type="dxa"/>
            <w:shd w:val="clear" w:color="auto" w:fill="FFFF00"/>
          </w:tcPr>
          <w:p w:rsidR="00F430B0" w:rsidRDefault="00F430B0" w:rsidP="00192CBD">
            <w:pPr>
              <w:spacing w:line="276" w:lineRule="auto"/>
              <w:jc w:val="center"/>
              <w:rPr>
                <w:rFonts w:ascii="Tahoma" w:hAnsi="Tahoma" w:cs="Tahoma"/>
                <w:b/>
                <w:lang w:eastAsia="en-US"/>
              </w:rPr>
            </w:pPr>
            <w:r>
              <w:rPr>
                <w:rFonts w:ascii="Tahoma" w:hAnsi="Tahoma" w:cs="Tahoma"/>
                <w:b/>
                <w:lang w:eastAsia="en-US"/>
              </w:rPr>
              <w:lastRenderedPageBreak/>
              <w:t>Nr.</w:t>
            </w:r>
          </w:p>
          <w:p w:rsidR="00F430B0" w:rsidRDefault="00F430B0" w:rsidP="00192CBD">
            <w:pPr>
              <w:spacing w:line="276" w:lineRule="auto"/>
              <w:jc w:val="center"/>
              <w:rPr>
                <w:rFonts w:ascii="Tahoma" w:hAnsi="Tahoma" w:cs="Tahoma"/>
                <w:b/>
                <w:lang w:eastAsia="en-US"/>
              </w:rPr>
            </w:pPr>
            <w:r>
              <w:rPr>
                <w:rFonts w:ascii="Tahoma" w:hAnsi="Tahoma" w:cs="Tahoma"/>
                <w:b/>
                <w:lang w:eastAsia="en-US"/>
              </w:rPr>
              <w:t>crt.</w:t>
            </w:r>
          </w:p>
        </w:tc>
        <w:tc>
          <w:tcPr>
            <w:tcW w:w="2688" w:type="dxa"/>
            <w:shd w:val="clear" w:color="auto" w:fill="FFFF00"/>
          </w:tcPr>
          <w:p w:rsidR="00F430B0" w:rsidRDefault="00F430B0" w:rsidP="00192CBD">
            <w:pPr>
              <w:spacing w:line="276" w:lineRule="auto"/>
              <w:jc w:val="center"/>
              <w:rPr>
                <w:rFonts w:ascii="Tahoma" w:hAnsi="Tahoma" w:cs="Tahoma"/>
                <w:b/>
                <w:lang w:eastAsia="en-US"/>
              </w:rPr>
            </w:pPr>
            <w:r>
              <w:rPr>
                <w:rFonts w:ascii="Tahoma" w:hAnsi="Tahoma" w:cs="Tahoma"/>
                <w:b/>
                <w:lang w:eastAsia="en-US"/>
              </w:rPr>
              <w:t>Obiectiv</w:t>
            </w:r>
          </w:p>
          <w:p w:rsidR="00F430B0" w:rsidRDefault="00F430B0" w:rsidP="00192CBD">
            <w:pPr>
              <w:spacing w:line="276" w:lineRule="auto"/>
              <w:jc w:val="center"/>
              <w:rPr>
                <w:rFonts w:ascii="Tahoma" w:hAnsi="Tahoma" w:cs="Tahoma"/>
                <w:b/>
                <w:lang w:eastAsia="en-US"/>
              </w:rPr>
            </w:pPr>
          </w:p>
        </w:tc>
        <w:tc>
          <w:tcPr>
            <w:tcW w:w="6918" w:type="dxa"/>
            <w:shd w:val="clear" w:color="auto" w:fill="FFFF00"/>
          </w:tcPr>
          <w:p w:rsidR="00F430B0" w:rsidRDefault="00F430B0" w:rsidP="00192CBD">
            <w:pPr>
              <w:spacing w:line="276" w:lineRule="auto"/>
              <w:jc w:val="center"/>
              <w:rPr>
                <w:rFonts w:ascii="Tahoma" w:hAnsi="Tahoma" w:cs="Tahoma"/>
                <w:b/>
                <w:lang w:eastAsia="en-US"/>
              </w:rPr>
            </w:pPr>
            <w:r>
              <w:rPr>
                <w:rFonts w:ascii="Tahoma" w:hAnsi="Tahoma" w:cs="Tahoma"/>
                <w:b/>
                <w:lang w:eastAsia="en-US"/>
              </w:rPr>
              <w:t>Actiunea</w:t>
            </w:r>
          </w:p>
        </w:tc>
        <w:tc>
          <w:tcPr>
            <w:tcW w:w="2543" w:type="dxa"/>
            <w:tcBorders>
              <w:top w:val="single" w:sz="4" w:space="0" w:color="auto"/>
            </w:tcBorders>
            <w:shd w:val="clear" w:color="auto" w:fill="FFFF00"/>
          </w:tcPr>
          <w:p w:rsidR="00F430B0" w:rsidRDefault="00F430B0" w:rsidP="00192CBD">
            <w:pPr>
              <w:spacing w:line="276" w:lineRule="auto"/>
              <w:jc w:val="center"/>
              <w:rPr>
                <w:rFonts w:ascii="Tahoma" w:hAnsi="Tahoma" w:cs="Tahoma"/>
                <w:b/>
                <w:lang w:eastAsia="en-US"/>
              </w:rPr>
            </w:pPr>
            <w:r>
              <w:rPr>
                <w:rFonts w:ascii="Tahoma" w:hAnsi="Tahoma" w:cs="Tahoma"/>
                <w:b/>
                <w:lang w:eastAsia="en-US"/>
              </w:rPr>
              <w:t>Termen</w:t>
            </w:r>
          </w:p>
        </w:tc>
        <w:tc>
          <w:tcPr>
            <w:tcW w:w="1852" w:type="dxa"/>
            <w:tcBorders>
              <w:top w:val="single" w:sz="4" w:space="0" w:color="auto"/>
            </w:tcBorders>
            <w:shd w:val="clear" w:color="auto" w:fill="FFFF00"/>
          </w:tcPr>
          <w:p w:rsidR="00F430B0" w:rsidRDefault="00F430B0" w:rsidP="00192CBD">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5C50C4" w:rsidRPr="00462BEF" w:rsidTr="00192CBD">
        <w:tc>
          <w:tcPr>
            <w:tcW w:w="708" w:type="dxa"/>
            <w:tcBorders>
              <w:bottom w:val="nil"/>
            </w:tcBorders>
          </w:tcPr>
          <w:p w:rsidR="00F430B0" w:rsidRDefault="00F430B0" w:rsidP="00192CBD">
            <w:pPr>
              <w:pStyle w:val="Heading1"/>
              <w:ind w:left="72" w:hanging="72"/>
              <w:outlineLvl w:val="0"/>
              <w:rPr>
                <w:rFonts w:ascii="Arial Unicode MS" w:eastAsia="Arial Unicode MS" w:hAnsi="Arial Unicode MS" w:cs="Arial Unicode MS"/>
                <w:sz w:val="22"/>
                <w:szCs w:val="22"/>
                <w:lang w:val="fr-FR"/>
              </w:rPr>
            </w:pPr>
          </w:p>
          <w:p w:rsidR="00A87521" w:rsidRPr="00A87521" w:rsidRDefault="00A87521" w:rsidP="00A87521">
            <w:pPr>
              <w:rPr>
                <w:rFonts w:eastAsia="Arial Unicode MS"/>
                <w:lang w:val="fr-FR" w:eastAsia="en-US"/>
              </w:rPr>
            </w:pPr>
            <w:r>
              <w:rPr>
                <w:rFonts w:eastAsia="Arial Unicode MS"/>
                <w:lang w:val="fr-FR" w:eastAsia="en-US"/>
              </w:rPr>
              <w:t>4.</w:t>
            </w:r>
          </w:p>
        </w:tc>
        <w:tc>
          <w:tcPr>
            <w:tcW w:w="2688" w:type="dxa"/>
            <w:tcBorders>
              <w:bottom w:val="nil"/>
            </w:tcBorders>
          </w:tcPr>
          <w:p w:rsidR="00F430B0" w:rsidRDefault="00F430B0" w:rsidP="00192CBD">
            <w:pPr>
              <w:rPr>
                <w:rFonts w:ascii="Arial Unicode MS" w:eastAsia="Arial Unicode MS" w:hAnsi="Arial Unicode MS" w:cs="Arial Unicode MS"/>
                <w:b/>
                <w:sz w:val="22"/>
                <w:szCs w:val="22"/>
                <w:lang w:val="it-IT"/>
              </w:rPr>
            </w:pPr>
          </w:p>
          <w:p w:rsidR="00A87521" w:rsidRPr="001B0653" w:rsidRDefault="00A87521" w:rsidP="00A87521">
            <w:pPr>
              <w:pStyle w:val="Heading1"/>
              <w:ind w:left="72" w:hanging="72"/>
              <w:outlineLvl w:val="0"/>
              <w:rPr>
                <w:rFonts w:ascii="Tahoma" w:eastAsia="Arial Unicode MS" w:hAnsi="Tahoma" w:cs="Tahoma"/>
                <w:b w:val="0"/>
                <w:sz w:val="22"/>
                <w:szCs w:val="22"/>
                <w:lang w:val="fr-FR"/>
              </w:rPr>
            </w:pPr>
            <w:r w:rsidRPr="001B0653">
              <w:rPr>
                <w:rFonts w:ascii="Tahoma" w:eastAsia="Arial Unicode MS" w:hAnsi="Tahoma" w:cs="Tahoma"/>
                <w:b w:val="0"/>
                <w:sz w:val="22"/>
                <w:szCs w:val="22"/>
                <w:lang w:val="fr-FR"/>
              </w:rPr>
              <w:t>Dezvoltarea programelor de preventie si de depistare precoce a bolilor</w:t>
            </w:r>
          </w:p>
          <w:p w:rsidR="00A87521" w:rsidRPr="00462BEF" w:rsidRDefault="00A87521" w:rsidP="00192CBD">
            <w:pPr>
              <w:rPr>
                <w:rFonts w:ascii="Arial Unicode MS" w:eastAsia="Arial Unicode MS" w:hAnsi="Arial Unicode MS" w:cs="Arial Unicode MS"/>
                <w:b/>
                <w:sz w:val="22"/>
                <w:szCs w:val="22"/>
                <w:lang w:val="it-IT"/>
              </w:rPr>
            </w:pPr>
          </w:p>
        </w:tc>
        <w:tc>
          <w:tcPr>
            <w:tcW w:w="6918" w:type="dxa"/>
          </w:tcPr>
          <w:p w:rsidR="00F430B0" w:rsidRPr="00F430B0" w:rsidRDefault="00F430B0" w:rsidP="00192CBD">
            <w:pPr>
              <w:rPr>
                <w:rFonts w:ascii="Arial Unicode MS" w:eastAsia="Arial Unicode MS" w:hAnsi="Arial Unicode MS" w:cs="Arial Unicode MS"/>
                <w:color w:val="000000"/>
                <w:sz w:val="22"/>
                <w:szCs w:val="22"/>
                <w:lang w:val="it-IT"/>
              </w:rPr>
            </w:pPr>
            <w:r w:rsidRPr="00F430B0">
              <w:rPr>
                <w:rFonts w:ascii="Arial Unicode MS" w:eastAsia="Arial Unicode MS" w:hAnsi="Arial Unicode MS" w:cs="Arial Unicode MS"/>
                <w:color w:val="000000"/>
                <w:sz w:val="22"/>
                <w:szCs w:val="22"/>
                <w:lang w:val="it-IT"/>
              </w:rPr>
              <w:t>Programul national de monitorizare supravegherea si controlul bolilor profesionale Evaluarea morbiditatii profesionale pe activitati ,nivel de expunere.</w:t>
            </w:r>
          </w:p>
          <w:p w:rsidR="00F430B0" w:rsidRPr="00F430B0" w:rsidRDefault="00F430B0" w:rsidP="00F430B0">
            <w:pPr>
              <w:rPr>
                <w:rFonts w:ascii="Arial Unicode MS" w:eastAsia="Arial Unicode MS" w:hAnsi="Arial Unicode MS" w:cs="Arial Unicode MS"/>
                <w:color w:val="000000"/>
                <w:sz w:val="22"/>
                <w:szCs w:val="22"/>
                <w:lang w:val="it-IT"/>
              </w:rPr>
            </w:pPr>
            <w:r w:rsidRPr="00F430B0">
              <w:rPr>
                <w:rFonts w:ascii="Arial Unicode MS" w:eastAsia="Arial Unicode MS" w:hAnsi="Arial Unicode MS" w:cs="Arial Unicode MS"/>
                <w:color w:val="000000"/>
                <w:sz w:val="22"/>
                <w:szCs w:val="22"/>
                <w:lang w:val="it-IT"/>
              </w:rPr>
              <w:t>Evaluarea riscului de imbolnavire prin silicoza,intoxicatii profesionale,astm bronsic profesional,boli profesionale ale pieli</w:t>
            </w:r>
            <w:r>
              <w:rPr>
                <w:rFonts w:ascii="Arial Unicode MS" w:eastAsia="Arial Unicode MS" w:hAnsi="Arial Unicode MS" w:cs="Arial Unicode MS"/>
                <w:color w:val="000000"/>
                <w:sz w:val="22"/>
                <w:szCs w:val="22"/>
                <w:lang w:val="it-IT"/>
              </w:rPr>
              <w:t>i</w:t>
            </w:r>
            <w:r w:rsidRPr="00F430B0">
              <w:rPr>
                <w:rFonts w:ascii="Arial Unicode MS" w:eastAsia="Arial Unicode MS" w:hAnsi="Arial Unicode MS" w:cs="Arial Unicode MS"/>
                <w:color w:val="000000"/>
                <w:sz w:val="22"/>
                <w:szCs w:val="22"/>
                <w:lang w:val="it-IT"/>
              </w:rPr>
              <w:t xml:space="preserve"> </w:t>
            </w:r>
          </w:p>
        </w:tc>
        <w:tc>
          <w:tcPr>
            <w:tcW w:w="2543" w:type="dxa"/>
            <w:tcBorders>
              <w:bottom w:val="nil"/>
            </w:tcBorders>
          </w:tcPr>
          <w:p w:rsidR="00F430B0" w:rsidRPr="004E570B" w:rsidRDefault="00F430B0" w:rsidP="00192CBD">
            <w:pPr>
              <w:rPr>
                <w:rFonts w:ascii="Arial Unicode MS" w:eastAsia="Arial Unicode MS" w:hAnsi="Arial Unicode MS" w:cs="Arial Unicode MS"/>
                <w:sz w:val="22"/>
                <w:szCs w:val="22"/>
                <w:lang w:val="it-IT"/>
              </w:rPr>
            </w:pPr>
            <w:r w:rsidRPr="004E570B">
              <w:rPr>
                <w:rFonts w:ascii="Arial Unicode MS" w:eastAsia="Arial Unicode MS" w:hAnsi="Arial Unicode MS" w:cs="Arial Unicode MS"/>
                <w:sz w:val="22"/>
                <w:szCs w:val="22"/>
                <w:lang w:val="it-IT"/>
              </w:rPr>
              <w:t xml:space="preserve">Permanent </w:t>
            </w:r>
          </w:p>
          <w:p w:rsidR="00F430B0" w:rsidRPr="004E570B" w:rsidRDefault="00F430B0" w:rsidP="00192CBD">
            <w:pPr>
              <w:rPr>
                <w:rFonts w:ascii="Arial Unicode MS" w:eastAsia="Arial Unicode MS" w:hAnsi="Arial Unicode MS" w:cs="Arial Unicode MS"/>
                <w:sz w:val="22"/>
                <w:szCs w:val="22"/>
                <w:lang w:val="it-IT"/>
              </w:rPr>
            </w:pPr>
          </w:p>
        </w:tc>
        <w:tc>
          <w:tcPr>
            <w:tcW w:w="1852" w:type="dxa"/>
            <w:tcBorders>
              <w:bottom w:val="nil"/>
            </w:tcBorders>
          </w:tcPr>
          <w:p w:rsidR="00F430B0" w:rsidRPr="00A87521" w:rsidRDefault="00A87521" w:rsidP="00192CBD">
            <w:pPr>
              <w:pStyle w:val="Heading1"/>
              <w:outlineLvl w:val="0"/>
              <w:rPr>
                <w:rFonts w:ascii="Arial Unicode MS" w:eastAsia="Arial Unicode MS" w:hAnsi="Arial Unicode MS" w:cs="Arial Unicode MS"/>
                <w:b w:val="0"/>
                <w:sz w:val="22"/>
                <w:szCs w:val="22"/>
                <w:lang w:val="it-IT"/>
              </w:rPr>
            </w:pPr>
            <w:r w:rsidRPr="00A87521">
              <w:rPr>
                <w:rFonts w:ascii="Tahoma" w:hAnsi="Tahoma" w:cs="Tahoma"/>
                <w:b w:val="0"/>
                <w:sz w:val="22"/>
                <w:szCs w:val="22"/>
              </w:rPr>
              <w:t>Directia de Sanatate Publica a Judetului Bacau</w:t>
            </w:r>
          </w:p>
        </w:tc>
      </w:tr>
      <w:tr w:rsidR="005C50C4" w:rsidRPr="00462BEF" w:rsidTr="00192CBD">
        <w:trPr>
          <w:trHeight w:val="1251"/>
        </w:trPr>
        <w:tc>
          <w:tcPr>
            <w:tcW w:w="708" w:type="dxa"/>
            <w:tcBorders>
              <w:top w:val="nil"/>
              <w:bottom w:val="nil"/>
            </w:tcBorders>
          </w:tcPr>
          <w:p w:rsidR="00F430B0" w:rsidRPr="00462BEF" w:rsidRDefault="00F430B0" w:rsidP="00192CBD">
            <w:pPr>
              <w:rPr>
                <w:rFonts w:ascii="Arial Unicode MS" w:eastAsia="Arial Unicode MS" w:hAnsi="Arial Unicode MS" w:cs="Arial Unicode MS"/>
                <w:b/>
                <w:sz w:val="22"/>
                <w:szCs w:val="22"/>
                <w:lang w:val="it-IT"/>
              </w:rPr>
            </w:pPr>
          </w:p>
        </w:tc>
        <w:tc>
          <w:tcPr>
            <w:tcW w:w="2688" w:type="dxa"/>
            <w:tcBorders>
              <w:top w:val="nil"/>
              <w:bottom w:val="nil"/>
            </w:tcBorders>
          </w:tcPr>
          <w:p w:rsidR="00F430B0" w:rsidRPr="00462BEF" w:rsidRDefault="00F430B0" w:rsidP="00192CBD">
            <w:pPr>
              <w:rPr>
                <w:rFonts w:ascii="Arial Unicode MS" w:eastAsia="Arial Unicode MS" w:hAnsi="Arial Unicode MS" w:cs="Arial Unicode MS"/>
                <w:b/>
                <w:sz w:val="22"/>
                <w:szCs w:val="22"/>
                <w:lang w:val="it-IT"/>
              </w:rPr>
            </w:pPr>
          </w:p>
        </w:tc>
        <w:tc>
          <w:tcPr>
            <w:tcW w:w="6918" w:type="dxa"/>
          </w:tcPr>
          <w:p w:rsidR="00F430B0" w:rsidRPr="00F430B0" w:rsidRDefault="00F430B0" w:rsidP="00192CBD">
            <w:pPr>
              <w:ind w:left="99"/>
              <w:rPr>
                <w:rFonts w:ascii="Arial Unicode MS" w:eastAsia="Arial Unicode MS" w:hAnsi="Arial Unicode MS" w:cs="Arial Unicode MS"/>
                <w:color w:val="000000"/>
                <w:sz w:val="22"/>
                <w:szCs w:val="22"/>
                <w:lang w:val="it-IT"/>
              </w:rPr>
            </w:pPr>
            <w:r w:rsidRPr="00F430B0">
              <w:rPr>
                <w:rFonts w:ascii="Arial Unicode MS" w:eastAsia="Arial Unicode MS" w:hAnsi="Arial Unicode MS" w:cs="Arial Unicode MS"/>
                <w:color w:val="000000"/>
                <w:sz w:val="22"/>
                <w:szCs w:val="22"/>
                <w:lang w:val="it-IT"/>
              </w:rPr>
              <w:t>Monitorizarea intensitatii zgomotului ,microclimat,luxmetrii in unitati  bugetare si private din jud.Bacau la cererea beneficiarilor</w:t>
            </w:r>
          </w:p>
          <w:p w:rsidR="00F430B0" w:rsidRPr="00F430B0" w:rsidRDefault="00F430B0" w:rsidP="00192CBD">
            <w:pPr>
              <w:rPr>
                <w:rFonts w:ascii="Arial Unicode MS" w:eastAsia="Arial Unicode MS" w:hAnsi="Arial Unicode MS" w:cs="Arial Unicode MS"/>
                <w:sz w:val="22"/>
                <w:szCs w:val="22"/>
              </w:rPr>
            </w:pPr>
            <w:r w:rsidRPr="00F430B0">
              <w:rPr>
                <w:rFonts w:ascii="Arial Unicode MS" w:eastAsia="Arial Unicode MS" w:hAnsi="Arial Unicode MS" w:cs="Arial Unicode MS"/>
                <w:color w:val="000000"/>
                <w:sz w:val="22"/>
                <w:szCs w:val="22"/>
              </w:rPr>
              <w:t>Masurarea si evaluarea agentilor nocivi fizici la locul de munca</w:t>
            </w:r>
          </w:p>
        </w:tc>
        <w:tc>
          <w:tcPr>
            <w:tcW w:w="2543" w:type="dxa"/>
            <w:tcBorders>
              <w:top w:val="nil"/>
              <w:bottom w:val="nil"/>
            </w:tcBorders>
          </w:tcPr>
          <w:p w:rsidR="00F430B0" w:rsidRPr="004E570B" w:rsidRDefault="00F430B0" w:rsidP="00192CBD">
            <w:pPr>
              <w:rPr>
                <w:rFonts w:ascii="Arial Unicode MS" w:eastAsia="Arial Unicode MS" w:hAnsi="Arial Unicode MS" w:cs="Arial Unicode MS"/>
                <w:sz w:val="22"/>
                <w:szCs w:val="22"/>
                <w:lang w:val="it-IT"/>
              </w:rPr>
            </w:pPr>
          </w:p>
        </w:tc>
        <w:tc>
          <w:tcPr>
            <w:tcW w:w="1852" w:type="dxa"/>
            <w:tcBorders>
              <w:top w:val="nil"/>
              <w:bottom w:val="nil"/>
            </w:tcBorders>
          </w:tcPr>
          <w:p w:rsidR="00F430B0" w:rsidRPr="004E570B" w:rsidRDefault="00F430B0" w:rsidP="00192CBD">
            <w:pPr>
              <w:rPr>
                <w:rFonts w:ascii="Arial Unicode MS" w:eastAsia="Arial Unicode MS" w:hAnsi="Arial Unicode MS" w:cs="Arial Unicode MS"/>
                <w:sz w:val="22"/>
                <w:szCs w:val="22"/>
                <w:lang w:val="it-IT"/>
              </w:rPr>
            </w:pPr>
          </w:p>
        </w:tc>
      </w:tr>
      <w:tr w:rsidR="005C50C4" w:rsidRPr="00462BEF" w:rsidTr="00192CBD">
        <w:trPr>
          <w:trHeight w:val="1251"/>
        </w:trPr>
        <w:tc>
          <w:tcPr>
            <w:tcW w:w="708" w:type="dxa"/>
            <w:tcBorders>
              <w:top w:val="nil"/>
              <w:bottom w:val="nil"/>
            </w:tcBorders>
          </w:tcPr>
          <w:p w:rsidR="00F430B0" w:rsidRPr="00462BEF" w:rsidRDefault="00F430B0" w:rsidP="00192CBD">
            <w:pPr>
              <w:rPr>
                <w:rFonts w:ascii="Arial Unicode MS" w:eastAsia="Arial Unicode MS" w:hAnsi="Arial Unicode MS" w:cs="Arial Unicode MS"/>
                <w:b/>
                <w:sz w:val="22"/>
                <w:szCs w:val="22"/>
                <w:lang w:val="it-IT"/>
              </w:rPr>
            </w:pPr>
          </w:p>
        </w:tc>
        <w:tc>
          <w:tcPr>
            <w:tcW w:w="2688" w:type="dxa"/>
            <w:tcBorders>
              <w:top w:val="nil"/>
              <w:bottom w:val="nil"/>
            </w:tcBorders>
          </w:tcPr>
          <w:p w:rsidR="00F430B0" w:rsidRPr="00462BEF" w:rsidRDefault="00F430B0" w:rsidP="00192CBD">
            <w:pPr>
              <w:rPr>
                <w:rFonts w:ascii="Arial Unicode MS" w:eastAsia="Arial Unicode MS" w:hAnsi="Arial Unicode MS" w:cs="Arial Unicode MS"/>
                <w:b/>
                <w:sz w:val="22"/>
                <w:szCs w:val="22"/>
                <w:lang w:val="it-IT"/>
              </w:rPr>
            </w:pPr>
          </w:p>
        </w:tc>
        <w:tc>
          <w:tcPr>
            <w:tcW w:w="6918" w:type="dxa"/>
          </w:tcPr>
          <w:p w:rsidR="00F430B0" w:rsidRPr="00F430B0" w:rsidRDefault="00F430B0" w:rsidP="00192CBD">
            <w:pPr>
              <w:rPr>
                <w:rFonts w:ascii="Arial Unicode MS" w:eastAsia="Arial Unicode MS" w:hAnsi="Arial Unicode MS" w:cs="Arial Unicode MS"/>
                <w:color w:val="000000"/>
                <w:sz w:val="22"/>
                <w:szCs w:val="22"/>
                <w:lang w:val="it-IT"/>
              </w:rPr>
            </w:pPr>
            <w:r w:rsidRPr="00F430B0">
              <w:rPr>
                <w:rFonts w:ascii="Arial Unicode MS" w:eastAsia="Arial Unicode MS" w:hAnsi="Arial Unicode MS" w:cs="Arial Unicode MS"/>
                <w:color w:val="000000"/>
                <w:sz w:val="22"/>
                <w:szCs w:val="22"/>
                <w:lang w:val="it-IT"/>
              </w:rPr>
              <w:t>Reevaluari ale locurilor de munca ce pot crea conditii deosebite,munca in conditii speciale HG 1284/2011,1077/2013</w:t>
            </w:r>
          </w:p>
          <w:p w:rsidR="00F430B0" w:rsidRPr="00F430B0" w:rsidRDefault="00F430B0" w:rsidP="00192CBD">
            <w:pPr>
              <w:rPr>
                <w:rFonts w:ascii="Arial Unicode MS" w:eastAsia="Arial Unicode MS" w:hAnsi="Arial Unicode MS" w:cs="Arial Unicode MS"/>
                <w:color w:val="000000"/>
                <w:sz w:val="22"/>
                <w:szCs w:val="22"/>
              </w:rPr>
            </w:pPr>
            <w:r w:rsidRPr="00F430B0">
              <w:rPr>
                <w:rFonts w:ascii="Arial Unicode MS" w:eastAsia="Arial Unicode MS" w:hAnsi="Arial Unicode MS" w:cs="Arial Unicode MS"/>
                <w:color w:val="000000"/>
                <w:sz w:val="22"/>
                <w:szCs w:val="22"/>
                <w:lang w:val="it-IT"/>
              </w:rPr>
              <w:t xml:space="preserve"> </w:t>
            </w:r>
            <w:r w:rsidRPr="00F430B0">
              <w:rPr>
                <w:rFonts w:ascii="Arial Unicode MS" w:eastAsia="Arial Unicode MS" w:hAnsi="Arial Unicode MS" w:cs="Arial Unicode MS"/>
                <w:color w:val="000000"/>
                <w:sz w:val="22"/>
                <w:szCs w:val="22"/>
              </w:rPr>
              <w:t>actiuni de expertizare –conditii speciale conform HG1284/2011</w:t>
            </w:r>
          </w:p>
        </w:tc>
        <w:tc>
          <w:tcPr>
            <w:tcW w:w="2543" w:type="dxa"/>
            <w:tcBorders>
              <w:top w:val="nil"/>
              <w:bottom w:val="nil"/>
            </w:tcBorders>
          </w:tcPr>
          <w:p w:rsidR="00F430B0" w:rsidRPr="004E570B" w:rsidRDefault="00F430B0" w:rsidP="00192CBD">
            <w:pPr>
              <w:rPr>
                <w:rFonts w:ascii="Arial Unicode MS" w:eastAsia="Arial Unicode MS" w:hAnsi="Arial Unicode MS" w:cs="Arial Unicode MS"/>
                <w:sz w:val="22"/>
                <w:szCs w:val="22"/>
                <w:lang w:val="pt-BR"/>
              </w:rPr>
            </w:pPr>
          </w:p>
        </w:tc>
        <w:tc>
          <w:tcPr>
            <w:tcW w:w="1852" w:type="dxa"/>
            <w:tcBorders>
              <w:top w:val="nil"/>
              <w:bottom w:val="nil"/>
            </w:tcBorders>
          </w:tcPr>
          <w:p w:rsidR="00F430B0" w:rsidRPr="004E570B" w:rsidRDefault="00F430B0" w:rsidP="00192CBD">
            <w:pPr>
              <w:rPr>
                <w:rFonts w:ascii="Arial Unicode MS" w:eastAsia="Arial Unicode MS" w:hAnsi="Arial Unicode MS" w:cs="Arial Unicode MS"/>
                <w:sz w:val="22"/>
                <w:szCs w:val="22"/>
                <w:lang w:val="it-IT"/>
              </w:rPr>
            </w:pPr>
          </w:p>
        </w:tc>
      </w:tr>
      <w:tr w:rsidR="005C50C4" w:rsidRPr="00462BEF" w:rsidTr="00192CBD">
        <w:trPr>
          <w:trHeight w:val="1251"/>
        </w:trPr>
        <w:tc>
          <w:tcPr>
            <w:tcW w:w="708" w:type="dxa"/>
            <w:tcBorders>
              <w:top w:val="nil"/>
              <w:bottom w:val="nil"/>
            </w:tcBorders>
          </w:tcPr>
          <w:p w:rsidR="00F430B0" w:rsidRPr="00462BEF" w:rsidRDefault="00F430B0" w:rsidP="00192CBD">
            <w:pPr>
              <w:rPr>
                <w:rFonts w:ascii="Arial Unicode MS" w:eastAsia="Arial Unicode MS" w:hAnsi="Arial Unicode MS" w:cs="Arial Unicode MS"/>
                <w:b/>
                <w:sz w:val="22"/>
                <w:szCs w:val="22"/>
                <w:lang w:val="it-IT"/>
              </w:rPr>
            </w:pPr>
          </w:p>
        </w:tc>
        <w:tc>
          <w:tcPr>
            <w:tcW w:w="2688" w:type="dxa"/>
            <w:tcBorders>
              <w:top w:val="nil"/>
              <w:bottom w:val="nil"/>
            </w:tcBorders>
          </w:tcPr>
          <w:p w:rsidR="00F430B0" w:rsidRPr="00462BEF" w:rsidRDefault="00F430B0" w:rsidP="00192CBD">
            <w:pPr>
              <w:rPr>
                <w:rFonts w:ascii="Arial Unicode MS" w:eastAsia="Arial Unicode MS" w:hAnsi="Arial Unicode MS" w:cs="Arial Unicode MS"/>
                <w:b/>
                <w:sz w:val="22"/>
                <w:szCs w:val="22"/>
                <w:lang w:val="it-IT"/>
              </w:rPr>
            </w:pPr>
          </w:p>
        </w:tc>
        <w:tc>
          <w:tcPr>
            <w:tcW w:w="6918" w:type="dxa"/>
          </w:tcPr>
          <w:p w:rsidR="00F430B0" w:rsidRPr="00F430B0" w:rsidRDefault="00F430B0" w:rsidP="00192CBD">
            <w:pPr>
              <w:ind w:left="99"/>
              <w:rPr>
                <w:rFonts w:ascii="Arial Unicode MS" w:eastAsia="Arial Unicode MS" w:hAnsi="Arial Unicode MS" w:cs="Arial Unicode MS"/>
                <w:color w:val="000000"/>
                <w:sz w:val="22"/>
                <w:szCs w:val="22"/>
              </w:rPr>
            </w:pPr>
            <w:r w:rsidRPr="00F430B0">
              <w:rPr>
                <w:rFonts w:ascii="Arial Unicode MS" w:eastAsia="Arial Unicode MS" w:hAnsi="Arial Unicode MS" w:cs="Arial Unicode MS"/>
                <w:color w:val="000000"/>
                <w:sz w:val="22"/>
                <w:szCs w:val="22"/>
              </w:rPr>
              <w:t>Monitorizarea absenteismului  datorat imbolnavirilor profesionale</w:t>
            </w:r>
          </w:p>
          <w:p w:rsidR="00F430B0" w:rsidRPr="00F430B0" w:rsidRDefault="00F430B0" w:rsidP="00192CBD">
            <w:pPr>
              <w:rPr>
                <w:rFonts w:ascii="Arial Unicode MS" w:eastAsia="Arial Unicode MS" w:hAnsi="Arial Unicode MS" w:cs="Arial Unicode MS"/>
                <w:color w:val="000000"/>
                <w:sz w:val="22"/>
                <w:szCs w:val="22"/>
                <w:lang w:val="it-IT"/>
              </w:rPr>
            </w:pPr>
            <w:r w:rsidRPr="00F430B0">
              <w:rPr>
                <w:rFonts w:ascii="Arial Unicode MS" w:eastAsia="Arial Unicode MS" w:hAnsi="Arial Unicode MS" w:cs="Arial Unicode MS"/>
                <w:color w:val="000000"/>
                <w:sz w:val="22"/>
                <w:szCs w:val="22"/>
                <w:lang w:val="it-IT"/>
              </w:rPr>
              <w:t>Actiuni de inregistrare ,analiza,raportare date catre institutiile corespondente(CRPS Iasi,INSP Bucuresti,Centrul National de Statistica Medicala</w:t>
            </w:r>
          </w:p>
        </w:tc>
        <w:tc>
          <w:tcPr>
            <w:tcW w:w="2543" w:type="dxa"/>
            <w:tcBorders>
              <w:top w:val="nil"/>
              <w:bottom w:val="nil"/>
            </w:tcBorders>
          </w:tcPr>
          <w:p w:rsidR="00F430B0" w:rsidRPr="004E570B" w:rsidRDefault="00F430B0" w:rsidP="00192CBD">
            <w:pPr>
              <w:rPr>
                <w:rFonts w:ascii="Arial Unicode MS" w:eastAsia="Arial Unicode MS" w:hAnsi="Arial Unicode MS" w:cs="Arial Unicode MS"/>
                <w:sz w:val="22"/>
                <w:szCs w:val="22"/>
                <w:lang w:val="it-IT"/>
              </w:rPr>
            </w:pPr>
          </w:p>
        </w:tc>
        <w:tc>
          <w:tcPr>
            <w:tcW w:w="1852" w:type="dxa"/>
            <w:tcBorders>
              <w:top w:val="nil"/>
              <w:bottom w:val="nil"/>
            </w:tcBorders>
          </w:tcPr>
          <w:p w:rsidR="00F430B0" w:rsidRPr="004E570B" w:rsidRDefault="00F430B0" w:rsidP="00192CBD">
            <w:pPr>
              <w:rPr>
                <w:rFonts w:ascii="Arial Unicode MS" w:eastAsia="Arial Unicode MS" w:hAnsi="Arial Unicode MS" w:cs="Arial Unicode MS"/>
                <w:sz w:val="22"/>
                <w:szCs w:val="22"/>
                <w:lang w:val="pt-BR"/>
              </w:rPr>
            </w:pPr>
          </w:p>
        </w:tc>
      </w:tr>
      <w:tr w:rsidR="005C50C4" w:rsidRPr="00462BEF" w:rsidTr="00192CBD">
        <w:trPr>
          <w:trHeight w:val="1251"/>
        </w:trPr>
        <w:tc>
          <w:tcPr>
            <w:tcW w:w="708" w:type="dxa"/>
            <w:tcBorders>
              <w:top w:val="nil"/>
              <w:bottom w:val="single" w:sz="4" w:space="0" w:color="auto"/>
            </w:tcBorders>
          </w:tcPr>
          <w:p w:rsidR="00F430B0" w:rsidRPr="00462BEF" w:rsidRDefault="00F430B0" w:rsidP="00192CBD">
            <w:pPr>
              <w:rPr>
                <w:rFonts w:ascii="Arial Unicode MS" w:eastAsia="Arial Unicode MS" w:hAnsi="Arial Unicode MS" w:cs="Arial Unicode MS"/>
                <w:b/>
                <w:sz w:val="22"/>
                <w:szCs w:val="22"/>
                <w:lang w:val="it-IT"/>
              </w:rPr>
            </w:pPr>
          </w:p>
        </w:tc>
        <w:tc>
          <w:tcPr>
            <w:tcW w:w="2688" w:type="dxa"/>
            <w:tcBorders>
              <w:top w:val="nil"/>
              <w:bottom w:val="single" w:sz="4" w:space="0" w:color="auto"/>
            </w:tcBorders>
          </w:tcPr>
          <w:p w:rsidR="00F430B0" w:rsidRPr="00462BEF" w:rsidRDefault="00F430B0" w:rsidP="00192CBD">
            <w:pPr>
              <w:rPr>
                <w:rFonts w:ascii="Arial Unicode MS" w:eastAsia="Arial Unicode MS" w:hAnsi="Arial Unicode MS" w:cs="Arial Unicode MS"/>
                <w:b/>
                <w:sz w:val="22"/>
                <w:szCs w:val="22"/>
                <w:lang w:val="it-IT"/>
              </w:rPr>
            </w:pPr>
          </w:p>
        </w:tc>
        <w:tc>
          <w:tcPr>
            <w:tcW w:w="6918" w:type="dxa"/>
            <w:tcBorders>
              <w:bottom w:val="single" w:sz="4" w:space="0" w:color="auto"/>
            </w:tcBorders>
          </w:tcPr>
          <w:p w:rsidR="00F430B0" w:rsidRPr="004E570B" w:rsidRDefault="00F430B0" w:rsidP="00192CBD">
            <w:pPr>
              <w:rPr>
                <w:rFonts w:ascii="Arial Unicode MS" w:eastAsia="Arial Unicode MS" w:hAnsi="Arial Unicode MS" w:cs="Arial Unicode MS"/>
                <w:color w:val="000000"/>
                <w:sz w:val="22"/>
                <w:szCs w:val="22"/>
                <w:lang w:val="it-IT"/>
              </w:rPr>
            </w:pPr>
            <w:r w:rsidRPr="00F430B0">
              <w:rPr>
                <w:rFonts w:ascii="Arial Unicode MS" w:eastAsia="Arial Unicode MS" w:hAnsi="Arial Unicode MS" w:cs="Arial Unicode MS"/>
                <w:color w:val="000000"/>
                <w:sz w:val="22"/>
                <w:szCs w:val="22"/>
              </w:rPr>
              <w:t>Verificarea respectarii prevederilor OUG 96/2003 referitoare la protejarea angajatelor gravide in raport cu factorii de risc ocupationali</w:t>
            </w:r>
            <w:r w:rsidRPr="00F430B0">
              <w:rPr>
                <w:rFonts w:ascii="Arial Unicode MS" w:eastAsia="Arial Unicode MS" w:hAnsi="Arial Unicode MS" w:cs="Arial Unicode MS"/>
                <w:color w:val="000000"/>
                <w:sz w:val="22"/>
                <w:szCs w:val="22"/>
                <w:lang w:val="it-IT"/>
              </w:rPr>
              <w:t xml:space="preserve"> Actiuni de identificare si monitori</w:t>
            </w:r>
            <w:r w:rsidRPr="004E570B">
              <w:rPr>
                <w:rFonts w:ascii="Arial Unicode MS" w:eastAsia="Arial Unicode MS" w:hAnsi="Arial Unicode MS" w:cs="Arial Unicode MS"/>
                <w:color w:val="000000"/>
                <w:sz w:val="22"/>
                <w:szCs w:val="22"/>
                <w:lang w:val="it-IT"/>
              </w:rPr>
              <w:t>zare</w:t>
            </w:r>
            <w:r>
              <w:rPr>
                <w:rFonts w:ascii="Arial Unicode MS" w:eastAsia="Arial Unicode MS" w:hAnsi="Arial Unicode MS" w:cs="Arial Unicode MS"/>
                <w:color w:val="000000"/>
                <w:sz w:val="22"/>
                <w:szCs w:val="22"/>
                <w:lang w:val="it-IT"/>
              </w:rPr>
              <w:t xml:space="preserve">; </w:t>
            </w:r>
            <w:r w:rsidRPr="004E570B">
              <w:rPr>
                <w:rFonts w:ascii="Arial Unicode MS" w:eastAsia="Arial Unicode MS" w:hAnsi="Arial Unicode MS" w:cs="Arial Unicode MS"/>
                <w:color w:val="000000"/>
                <w:sz w:val="22"/>
                <w:szCs w:val="22"/>
                <w:lang w:val="it-IT"/>
              </w:rPr>
              <w:t>Actualizarea bazei de date</w:t>
            </w:r>
          </w:p>
        </w:tc>
        <w:tc>
          <w:tcPr>
            <w:tcW w:w="2543" w:type="dxa"/>
            <w:tcBorders>
              <w:top w:val="nil"/>
              <w:bottom w:val="single" w:sz="4" w:space="0" w:color="auto"/>
            </w:tcBorders>
          </w:tcPr>
          <w:p w:rsidR="00F430B0" w:rsidRPr="004E570B" w:rsidRDefault="00F430B0" w:rsidP="00F430B0">
            <w:pPr>
              <w:rPr>
                <w:rFonts w:ascii="Arial Unicode MS" w:eastAsia="Arial Unicode MS" w:hAnsi="Arial Unicode MS" w:cs="Arial Unicode MS"/>
                <w:sz w:val="22"/>
                <w:szCs w:val="22"/>
                <w:lang w:val="it-IT"/>
              </w:rPr>
            </w:pPr>
          </w:p>
        </w:tc>
        <w:tc>
          <w:tcPr>
            <w:tcW w:w="1852" w:type="dxa"/>
            <w:tcBorders>
              <w:top w:val="nil"/>
              <w:bottom w:val="single" w:sz="4" w:space="0" w:color="auto"/>
            </w:tcBorders>
          </w:tcPr>
          <w:p w:rsidR="00F430B0" w:rsidRPr="004E570B" w:rsidRDefault="00F430B0" w:rsidP="00192CBD">
            <w:pPr>
              <w:rPr>
                <w:rFonts w:ascii="Arial Unicode MS" w:eastAsia="Arial Unicode MS" w:hAnsi="Arial Unicode MS" w:cs="Arial Unicode MS"/>
                <w:sz w:val="22"/>
                <w:szCs w:val="22"/>
                <w:lang w:val="it-IT"/>
              </w:rPr>
            </w:pPr>
          </w:p>
        </w:tc>
      </w:tr>
      <w:tr w:rsidR="005C50C4" w:rsidRPr="00462BEF" w:rsidTr="00192CBD">
        <w:trPr>
          <w:trHeight w:val="708"/>
        </w:trPr>
        <w:tc>
          <w:tcPr>
            <w:tcW w:w="708" w:type="dxa"/>
            <w:tcBorders>
              <w:top w:val="single" w:sz="4" w:space="0" w:color="auto"/>
              <w:bottom w:val="single" w:sz="4" w:space="0" w:color="auto"/>
            </w:tcBorders>
            <w:shd w:val="clear" w:color="auto" w:fill="FFFF00"/>
          </w:tcPr>
          <w:p w:rsidR="00A87521" w:rsidRDefault="00A87521" w:rsidP="00192CBD">
            <w:pPr>
              <w:spacing w:line="276" w:lineRule="auto"/>
              <w:jc w:val="center"/>
              <w:rPr>
                <w:rFonts w:ascii="Tahoma" w:hAnsi="Tahoma" w:cs="Tahoma"/>
                <w:b/>
                <w:lang w:eastAsia="en-US"/>
              </w:rPr>
            </w:pPr>
            <w:r>
              <w:rPr>
                <w:rFonts w:ascii="Tahoma" w:hAnsi="Tahoma" w:cs="Tahoma"/>
                <w:b/>
                <w:lang w:eastAsia="en-US"/>
              </w:rPr>
              <w:lastRenderedPageBreak/>
              <w:t>Nr.</w:t>
            </w:r>
          </w:p>
          <w:p w:rsidR="00A87521" w:rsidRDefault="00A87521" w:rsidP="00192CBD">
            <w:pPr>
              <w:spacing w:line="276" w:lineRule="auto"/>
              <w:jc w:val="center"/>
              <w:rPr>
                <w:rFonts w:ascii="Tahoma" w:hAnsi="Tahoma" w:cs="Tahoma"/>
                <w:b/>
                <w:lang w:eastAsia="en-US"/>
              </w:rPr>
            </w:pPr>
            <w:r>
              <w:rPr>
                <w:rFonts w:ascii="Tahoma" w:hAnsi="Tahoma" w:cs="Tahoma"/>
                <w:b/>
                <w:lang w:eastAsia="en-US"/>
              </w:rPr>
              <w:t>crt.</w:t>
            </w:r>
          </w:p>
        </w:tc>
        <w:tc>
          <w:tcPr>
            <w:tcW w:w="2688" w:type="dxa"/>
            <w:tcBorders>
              <w:top w:val="single" w:sz="4" w:space="0" w:color="auto"/>
              <w:bottom w:val="single" w:sz="4" w:space="0" w:color="auto"/>
            </w:tcBorders>
            <w:shd w:val="clear" w:color="auto" w:fill="FFFF00"/>
          </w:tcPr>
          <w:p w:rsidR="00A87521" w:rsidRDefault="00A87521" w:rsidP="00192CBD">
            <w:pPr>
              <w:spacing w:line="276" w:lineRule="auto"/>
              <w:jc w:val="center"/>
              <w:rPr>
                <w:rFonts w:ascii="Tahoma" w:hAnsi="Tahoma" w:cs="Tahoma"/>
                <w:b/>
                <w:lang w:eastAsia="en-US"/>
              </w:rPr>
            </w:pPr>
            <w:r>
              <w:rPr>
                <w:rFonts w:ascii="Tahoma" w:hAnsi="Tahoma" w:cs="Tahoma"/>
                <w:b/>
                <w:lang w:eastAsia="en-US"/>
              </w:rPr>
              <w:t>Obiectiv</w:t>
            </w:r>
          </w:p>
          <w:p w:rsidR="00A87521" w:rsidRDefault="00A87521" w:rsidP="00192CBD">
            <w:pPr>
              <w:spacing w:line="276" w:lineRule="auto"/>
              <w:jc w:val="center"/>
              <w:rPr>
                <w:rFonts w:ascii="Tahoma" w:hAnsi="Tahoma" w:cs="Tahoma"/>
                <w:b/>
                <w:lang w:eastAsia="en-US"/>
              </w:rPr>
            </w:pPr>
          </w:p>
        </w:tc>
        <w:tc>
          <w:tcPr>
            <w:tcW w:w="6918" w:type="dxa"/>
            <w:tcBorders>
              <w:top w:val="single" w:sz="4" w:space="0" w:color="auto"/>
              <w:bottom w:val="single" w:sz="4" w:space="0" w:color="auto"/>
            </w:tcBorders>
            <w:shd w:val="clear" w:color="auto" w:fill="FFFF00"/>
          </w:tcPr>
          <w:p w:rsidR="00A87521" w:rsidRDefault="00A87521" w:rsidP="00192CBD">
            <w:pPr>
              <w:spacing w:line="276" w:lineRule="auto"/>
              <w:jc w:val="center"/>
              <w:rPr>
                <w:rFonts w:ascii="Tahoma" w:hAnsi="Tahoma" w:cs="Tahoma"/>
                <w:b/>
                <w:lang w:eastAsia="en-US"/>
              </w:rPr>
            </w:pPr>
            <w:r>
              <w:rPr>
                <w:rFonts w:ascii="Tahoma" w:hAnsi="Tahoma" w:cs="Tahoma"/>
                <w:b/>
                <w:lang w:eastAsia="en-US"/>
              </w:rPr>
              <w:t>Actiunea</w:t>
            </w:r>
          </w:p>
        </w:tc>
        <w:tc>
          <w:tcPr>
            <w:tcW w:w="2543" w:type="dxa"/>
            <w:tcBorders>
              <w:top w:val="single" w:sz="4" w:space="0" w:color="auto"/>
              <w:bottom w:val="single" w:sz="4" w:space="0" w:color="auto"/>
            </w:tcBorders>
            <w:shd w:val="clear" w:color="auto" w:fill="FFFF00"/>
          </w:tcPr>
          <w:p w:rsidR="00A87521" w:rsidRDefault="00A87521" w:rsidP="00192CBD">
            <w:pPr>
              <w:spacing w:line="276" w:lineRule="auto"/>
              <w:jc w:val="center"/>
              <w:rPr>
                <w:rFonts w:ascii="Tahoma" w:hAnsi="Tahoma" w:cs="Tahoma"/>
                <w:b/>
                <w:lang w:eastAsia="en-US"/>
              </w:rPr>
            </w:pPr>
            <w:r>
              <w:rPr>
                <w:rFonts w:ascii="Tahoma" w:hAnsi="Tahoma" w:cs="Tahoma"/>
                <w:b/>
                <w:lang w:eastAsia="en-US"/>
              </w:rPr>
              <w:t>Termen</w:t>
            </w:r>
          </w:p>
        </w:tc>
        <w:tc>
          <w:tcPr>
            <w:tcW w:w="1852" w:type="dxa"/>
            <w:tcBorders>
              <w:top w:val="single" w:sz="4" w:space="0" w:color="auto"/>
              <w:bottom w:val="single" w:sz="4" w:space="0" w:color="auto"/>
            </w:tcBorders>
            <w:shd w:val="clear" w:color="auto" w:fill="FFFF00"/>
          </w:tcPr>
          <w:p w:rsidR="00A87521" w:rsidRDefault="00A87521" w:rsidP="00192CBD">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5C50C4" w:rsidRPr="00462BEF" w:rsidTr="00192CBD">
        <w:trPr>
          <w:trHeight w:val="1251"/>
        </w:trPr>
        <w:tc>
          <w:tcPr>
            <w:tcW w:w="708" w:type="dxa"/>
            <w:tcBorders>
              <w:bottom w:val="nil"/>
            </w:tcBorders>
          </w:tcPr>
          <w:p w:rsidR="00A87521" w:rsidRDefault="00A87521" w:rsidP="00192CBD">
            <w:pPr>
              <w:rPr>
                <w:rFonts w:ascii="Arial Unicode MS" w:eastAsia="Arial Unicode MS" w:hAnsi="Arial Unicode MS" w:cs="Arial Unicode MS"/>
                <w:b/>
                <w:sz w:val="22"/>
                <w:szCs w:val="22"/>
                <w:lang w:val="it-IT"/>
              </w:rPr>
            </w:pPr>
          </w:p>
          <w:p w:rsidR="00A87521" w:rsidRDefault="00A87521" w:rsidP="00192CBD">
            <w:pPr>
              <w:rPr>
                <w:rFonts w:ascii="Arial Unicode MS" w:eastAsia="Arial Unicode MS" w:hAnsi="Arial Unicode MS" w:cs="Arial Unicode MS"/>
                <w:b/>
                <w:sz w:val="22"/>
                <w:szCs w:val="22"/>
                <w:lang w:val="it-IT"/>
              </w:rPr>
            </w:pPr>
          </w:p>
          <w:p w:rsidR="00A87521" w:rsidRPr="00462BEF" w:rsidRDefault="00A87521" w:rsidP="00192CBD">
            <w:pPr>
              <w:rPr>
                <w:rFonts w:ascii="Arial Unicode MS" w:eastAsia="Arial Unicode MS" w:hAnsi="Arial Unicode MS" w:cs="Arial Unicode MS"/>
                <w:b/>
                <w:sz w:val="22"/>
                <w:szCs w:val="22"/>
                <w:lang w:val="it-IT"/>
              </w:rPr>
            </w:pPr>
            <w:r>
              <w:rPr>
                <w:rFonts w:ascii="Arial Unicode MS" w:eastAsia="Arial Unicode MS" w:hAnsi="Arial Unicode MS" w:cs="Arial Unicode MS"/>
                <w:b/>
                <w:sz w:val="22"/>
                <w:szCs w:val="22"/>
                <w:lang w:val="it-IT"/>
              </w:rPr>
              <w:t>4.</w:t>
            </w:r>
          </w:p>
        </w:tc>
        <w:tc>
          <w:tcPr>
            <w:tcW w:w="2688" w:type="dxa"/>
            <w:tcBorders>
              <w:bottom w:val="nil"/>
            </w:tcBorders>
          </w:tcPr>
          <w:p w:rsidR="00A87521" w:rsidRDefault="00A87521" w:rsidP="00192CBD">
            <w:pPr>
              <w:rPr>
                <w:rFonts w:ascii="Arial Unicode MS" w:eastAsia="Arial Unicode MS" w:hAnsi="Arial Unicode MS" w:cs="Arial Unicode MS"/>
                <w:b/>
                <w:sz w:val="22"/>
                <w:szCs w:val="22"/>
                <w:lang w:val="it-IT"/>
              </w:rPr>
            </w:pPr>
          </w:p>
          <w:p w:rsidR="00A87521" w:rsidRPr="001B0653" w:rsidRDefault="00A87521" w:rsidP="00A87521">
            <w:pPr>
              <w:pStyle w:val="Heading1"/>
              <w:ind w:left="72" w:hanging="72"/>
              <w:outlineLvl w:val="0"/>
              <w:rPr>
                <w:rFonts w:ascii="Tahoma" w:eastAsia="Arial Unicode MS" w:hAnsi="Tahoma" w:cs="Tahoma"/>
                <w:b w:val="0"/>
                <w:sz w:val="22"/>
                <w:szCs w:val="22"/>
                <w:lang w:val="fr-FR"/>
              </w:rPr>
            </w:pPr>
            <w:r w:rsidRPr="001B0653">
              <w:rPr>
                <w:rFonts w:ascii="Tahoma" w:eastAsia="Arial Unicode MS" w:hAnsi="Tahoma" w:cs="Tahoma"/>
                <w:b w:val="0"/>
                <w:sz w:val="22"/>
                <w:szCs w:val="22"/>
                <w:lang w:val="fr-FR"/>
              </w:rPr>
              <w:t>Dezvoltarea programelor de preventie si de depistare precoce a bolilor</w:t>
            </w:r>
          </w:p>
          <w:p w:rsidR="00A87521" w:rsidRPr="00462BEF" w:rsidRDefault="00A87521" w:rsidP="00192CBD">
            <w:pPr>
              <w:rPr>
                <w:rFonts w:ascii="Arial Unicode MS" w:eastAsia="Arial Unicode MS" w:hAnsi="Arial Unicode MS" w:cs="Arial Unicode MS"/>
                <w:b/>
                <w:sz w:val="22"/>
                <w:szCs w:val="22"/>
                <w:lang w:val="it-IT"/>
              </w:rPr>
            </w:pPr>
          </w:p>
        </w:tc>
        <w:tc>
          <w:tcPr>
            <w:tcW w:w="6918" w:type="dxa"/>
          </w:tcPr>
          <w:p w:rsidR="00A87521" w:rsidRPr="00A87521" w:rsidRDefault="00A87521" w:rsidP="00192CBD">
            <w:pPr>
              <w:rPr>
                <w:rFonts w:ascii="Tahoma" w:eastAsia="Arial Unicode MS" w:hAnsi="Tahoma" w:cs="Tahoma"/>
                <w:color w:val="000000"/>
                <w:sz w:val="22"/>
                <w:szCs w:val="22"/>
              </w:rPr>
            </w:pPr>
            <w:r w:rsidRPr="00A87521">
              <w:rPr>
                <w:rFonts w:ascii="Tahoma" w:eastAsia="Arial Unicode MS" w:hAnsi="Tahoma" w:cs="Tahoma"/>
                <w:color w:val="000000"/>
                <w:sz w:val="22"/>
                <w:szCs w:val="22"/>
              </w:rPr>
              <w:t>Evaluarea  factorilor de risc/noxe –la solicitarea diverselor unitati economice</w:t>
            </w:r>
          </w:p>
          <w:p w:rsidR="00A87521" w:rsidRPr="00A87521" w:rsidRDefault="00A87521" w:rsidP="00192CBD">
            <w:pPr>
              <w:rPr>
                <w:rFonts w:ascii="Tahoma" w:eastAsia="Arial Unicode MS" w:hAnsi="Tahoma" w:cs="Tahoma"/>
                <w:color w:val="000000"/>
                <w:sz w:val="22"/>
                <w:szCs w:val="22"/>
              </w:rPr>
            </w:pPr>
            <w:r w:rsidRPr="00A87521">
              <w:rPr>
                <w:rFonts w:ascii="Tahoma" w:eastAsia="Arial Unicode MS" w:hAnsi="Tahoma" w:cs="Tahoma"/>
                <w:color w:val="000000"/>
                <w:sz w:val="22"/>
                <w:szCs w:val="22"/>
              </w:rPr>
              <w:t>Intocmirea de studii specializate ,studii de impact,sinteze nationale,register nationale de date Determinari zgomot/noxe fizico-chimice ,iluminat,microclimat industrial,noxe chimice (pulberi,acetona,acetate de etil,toluene,monoxid de carbon,clor),determinari biotoxicologice(fenoli totali,acetonurii)</w:t>
            </w:r>
          </w:p>
        </w:tc>
        <w:tc>
          <w:tcPr>
            <w:tcW w:w="2543" w:type="dxa"/>
            <w:tcBorders>
              <w:bottom w:val="nil"/>
            </w:tcBorders>
          </w:tcPr>
          <w:p w:rsidR="00A87521" w:rsidRPr="004E570B" w:rsidRDefault="00A87521" w:rsidP="00192CBD">
            <w:pPr>
              <w:rPr>
                <w:rFonts w:ascii="Arial Unicode MS" w:eastAsia="Arial Unicode MS" w:hAnsi="Arial Unicode MS" w:cs="Arial Unicode MS"/>
                <w:sz w:val="22"/>
                <w:szCs w:val="22"/>
                <w:lang w:val="fr-FR"/>
              </w:rPr>
            </w:pPr>
            <w:r w:rsidRPr="004E570B">
              <w:rPr>
                <w:rFonts w:ascii="Arial Unicode MS" w:eastAsia="Arial Unicode MS" w:hAnsi="Arial Unicode MS" w:cs="Arial Unicode MS"/>
                <w:sz w:val="22"/>
                <w:szCs w:val="22"/>
                <w:lang w:val="fr-FR"/>
              </w:rPr>
              <w:t>Permanent</w:t>
            </w:r>
          </w:p>
          <w:p w:rsidR="00A87521" w:rsidRPr="004E570B" w:rsidRDefault="00A87521" w:rsidP="00192CBD">
            <w:pPr>
              <w:rPr>
                <w:rFonts w:ascii="Arial Unicode MS" w:eastAsia="Arial Unicode MS" w:hAnsi="Arial Unicode MS" w:cs="Arial Unicode MS"/>
                <w:sz w:val="22"/>
                <w:szCs w:val="22"/>
                <w:lang w:val="fr-FR"/>
              </w:rPr>
            </w:pPr>
          </w:p>
        </w:tc>
        <w:tc>
          <w:tcPr>
            <w:tcW w:w="1852" w:type="dxa"/>
            <w:tcBorders>
              <w:bottom w:val="nil"/>
            </w:tcBorders>
          </w:tcPr>
          <w:p w:rsidR="00A87521" w:rsidRDefault="00A87521" w:rsidP="00192CBD">
            <w:pPr>
              <w:rPr>
                <w:rFonts w:ascii="Arial Unicode MS" w:eastAsia="Arial Unicode MS" w:hAnsi="Arial Unicode MS" w:cs="Arial Unicode MS"/>
                <w:sz w:val="22"/>
                <w:szCs w:val="22"/>
                <w:lang w:val="it-IT"/>
              </w:rPr>
            </w:pPr>
          </w:p>
          <w:p w:rsidR="00A87521" w:rsidRPr="00A87521" w:rsidRDefault="00A87521" w:rsidP="00192CBD">
            <w:pPr>
              <w:rPr>
                <w:rFonts w:ascii="Arial Unicode MS" w:eastAsia="Arial Unicode MS" w:hAnsi="Arial Unicode MS" w:cs="Arial Unicode MS"/>
                <w:sz w:val="22"/>
                <w:szCs w:val="22"/>
                <w:lang w:val="it-IT"/>
              </w:rPr>
            </w:pPr>
            <w:r w:rsidRPr="00A87521">
              <w:rPr>
                <w:rFonts w:ascii="Tahoma" w:hAnsi="Tahoma" w:cs="Tahoma"/>
                <w:sz w:val="22"/>
                <w:szCs w:val="22"/>
                <w:lang w:eastAsia="en-US"/>
              </w:rPr>
              <w:t>Directia de Sanatate Publica a Judetului Bacau</w:t>
            </w:r>
          </w:p>
        </w:tc>
      </w:tr>
      <w:tr w:rsidR="005C50C4" w:rsidRPr="00462BEF" w:rsidTr="00192CBD">
        <w:trPr>
          <w:trHeight w:val="1251"/>
        </w:trPr>
        <w:tc>
          <w:tcPr>
            <w:tcW w:w="708" w:type="dxa"/>
            <w:tcBorders>
              <w:top w:val="nil"/>
              <w:bottom w:val="nil"/>
            </w:tcBorders>
          </w:tcPr>
          <w:p w:rsidR="00A87521" w:rsidRPr="00462BEF" w:rsidRDefault="00A87521" w:rsidP="00192CBD">
            <w:pPr>
              <w:rPr>
                <w:rFonts w:ascii="Arial Unicode MS" w:eastAsia="Arial Unicode MS" w:hAnsi="Arial Unicode MS" w:cs="Arial Unicode MS"/>
                <w:b/>
                <w:sz w:val="22"/>
                <w:szCs w:val="22"/>
                <w:lang w:val="it-IT"/>
              </w:rPr>
            </w:pPr>
          </w:p>
        </w:tc>
        <w:tc>
          <w:tcPr>
            <w:tcW w:w="2688" w:type="dxa"/>
            <w:tcBorders>
              <w:top w:val="nil"/>
              <w:bottom w:val="nil"/>
            </w:tcBorders>
          </w:tcPr>
          <w:p w:rsidR="00A87521" w:rsidRPr="00462BEF" w:rsidRDefault="00A87521" w:rsidP="00192CBD">
            <w:pPr>
              <w:rPr>
                <w:rFonts w:ascii="Arial Unicode MS" w:eastAsia="Arial Unicode MS" w:hAnsi="Arial Unicode MS" w:cs="Arial Unicode MS"/>
                <w:b/>
                <w:sz w:val="22"/>
                <w:szCs w:val="22"/>
                <w:lang w:val="it-IT"/>
              </w:rPr>
            </w:pPr>
          </w:p>
        </w:tc>
        <w:tc>
          <w:tcPr>
            <w:tcW w:w="6918" w:type="dxa"/>
          </w:tcPr>
          <w:p w:rsidR="00A87521" w:rsidRPr="00A87521" w:rsidRDefault="00A87521" w:rsidP="00192CBD">
            <w:pPr>
              <w:rPr>
                <w:rFonts w:ascii="Tahoma" w:eastAsia="Arial Unicode MS" w:hAnsi="Tahoma" w:cs="Tahoma"/>
                <w:color w:val="000000"/>
                <w:sz w:val="22"/>
                <w:szCs w:val="22"/>
              </w:rPr>
            </w:pPr>
            <w:r w:rsidRPr="00A87521">
              <w:rPr>
                <w:rFonts w:ascii="Tahoma" w:eastAsia="Arial Unicode MS" w:hAnsi="Tahoma" w:cs="Tahoma"/>
                <w:color w:val="000000"/>
                <w:sz w:val="22"/>
                <w:szCs w:val="22"/>
              </w:rPr>
              <w:t>Expertizarea locurilor de munca in raport cu noxele/riscurile ce pot crea conditii deosebite,vatama-toare sau periculoase.Gestionarea factorilor de risc,elaborarea de recomandari utile pentru diminuarea impactului asupra acestor factori din mediul de munca a colectivitatilor din jud.Bacau</w:t>
            </w:r>
          </w:p>
        </w:tc>
        <w:tc>
          <w:tcPr>
            <w:tcW w:w="2543" w:type="dxa"/>
            <w:tcBorders>
              <w:top w:val="nil"/>
              <w:bottom w:val="nil"/>
            </w:tcBorders>
          </w:tcPr>
          <w:p w:rsidR="00A87521" w:rsidRPr="004E570B" w:rsidRDefault="00A87521" w:rsidP="00192CBD">
            <w:pPr>
              <w:rPr>
                <w:rFonts w:ascii="Arial Unicode MS" w:eastAsia="Arial Unicode MS" w:hAnsi="Arial Unicode MS" w:cs="Arial Unicode MS"/>
                <w:sz w:val="22"/>
                <w:szCs w:val="22"/>
                <w:lang w:val="fr-FR"/>
              </w:rPr>
            </w:pPr>
          </w:p>
        </w:tc>
        <w:tc>
          <w:tcPr>
            <w:tcW w:w="1852" w:type="dxa"/>
            <w:tcBorders>
              <w:top w:val="nil"/>
              <w:bottom w:val="nil"/>
            </w:tcBorders>
          </w:tcPr>
          <w:p w:rsidR="00A87521" w:rsidRPr="004E570B" w:rsidRDefault="00A87521" w:rsidP="00192CBD">
            <w:pPr>
              <w:rPr>
                <w:rFonts w:ascii="Arial Unicode MS" w:eastAsia="Arial Unicode MS" w:hAnsi="Arial Unicode MS" w:cs="Arial Unicode MS"/>
                <w:sz w:val="22"/>
                <w:szCs w:val="22"/>
                <w:lang w:val="fr-FR"/>
              </w:rPr>
            </w:pPr>
          </w:p>
        </w:tc>
      </w:tr>
      <w:tr w:rsidR="005C50C4" w:rsidRPr="00462BEF" w:rsidTr="00192CBD">
        <w:trPr>
          <w:trHeight w:val="1251"/>
        </w:trPr>
        <w:tc>
          <w:tcPr>
            <w:tcW w:w="708" w:type="dxa"/>
            <w:tcBorders>
              <w:top w:val="nil"/>
              <w:bottom w:val="nil"/>
            </w:tcBorders>
          </w:tcPr>
          <w:p w:rsidR="00A87521" w:rsidRPr="00462BEF" w:rsidRDefault="00A87521" w:rsidP="00192CBD">
            <w:pPr>
              <w:rPr>
                <w:rFonts w:ascii="Arial Unicode MS" w:eastAsia="Arial Unicode MS" w:hAnsi="Arial Unicode MS" w:cs="Arial Unicode MS"/>
                <w:b/>
                <w:sz w:val="22"/>
                <w:szCs w:val="22"/>
                <w:lang w:val="it-IT"/>
              </w:rPr>
            </w:pPr>
          </w:p>
        </w:tc>
        <w:tc>
          <w:tcPr>
            <w:tcW w:w="2688" w:type="dxa"/>
            <w:tcBorders>
              <w:top w:val="nil"/>
              <w:bottom w:val="nil"/>
            </w:tcBorders>
          </w:tcPr>
          <w:p w:rsidR="00A87521" w:rsidRPr="00462BEF" w:rsidRDefault="00A87521" w:rsidP="00192CBD">
            <w:pPr>
              <w:rPr>
                <w:rFonts w:ascii="Arial Unicode MS" w:eastAsia="Arial Unicode MS" w:hAnsi="Arial Unicode MS" w:cs="Arial Unicode MS"/>
                <w:b/>
                <w:sz w:val="22"/>
                <w:szCs w:val="22"/>
                <w:lang w:val="it-IT"/>
              </w:rPr>
            </w:pPr>
          </w:p>
        </w:tc>
        <w:tc>
          <w:tcPr>
            <w:tcW w:w="6918" w:type="dxa"/>
          </w:tcPr>
          <w:p w:rsidR="00A87521" w:rsidRPr="00A87521" w:rsidRDefault="00A87521" w:rsidP="00192CBD">
            <w:pPr>
              <w:rPr>
                <w:rFonts w:ascii="Tahoma" w:eastAsia="Arial Unicode MS" w:hAnsi="Tahoma" w:cs="Tahoma"/>
                <w:color w:val="000000"/>
                <w:sz w:val="22"/>
                <w:szCs w:val="22"/>
              </w:rPr>
            </w:pPr>
            <w:r w:rsidRPr="00A87521">
              <w:rPr>
                <w:rFonts w:ascii="Tahoma" w:eastAsia="Arial Unicode MS" w:hAnsi="Tahoma" w:cs="Tahoma"/>
                <w:color w:val="000000"/>
                <w:sz w:val="22"/>
                <w:szCs w:val="22"/>
              </w:rPr>
              <w:t>Referat  tehnic de interpretare a buletinului de masurare de campuri electromagnetice HG 1136/2006Gestionarea factorilor de risc privitor la expunerea ocupationala la campuri electromagnetice</w:t>
            </w:r>
          </w:p>
        </w:tc>
        <w:tc>
          <w:tcPr>
            <w:tcW w:w="2543" w:type="dxa"/>
            <w:tcBorders>
              <w:top w:val="nil"/>
              <w:bottom w:val="nil"/>
            </w:tcBorders>
          </w:tcPr>
          <w:p w:rsidR="00A87521" w:rsidRPr="004E570B" w:rsidRDefault="00A87521" w:rsidP="00192CBD">
            <w:pPr>
              <w:rPr>
                <w:rFonts w:ascii="Arial Unicode MS" w:eastAsia="Arial Unicode MS" w:hAnsi="Arial Unicode MS" w:cs="Arial Unicode MS"/>
                <w:sz w:val="22"/>
                <w:szCs w:val="22"/>
                <w:lang w:val="fr-FR"/>
              </w:rPr>
            </w:pPr>
          </w:p>
        </w:tc>
        <w:tc>
          <w:tcPr>
            <w:tcW w:w="1852" w:type="dxa"/>
            <w:tcBorders>
              <w:top w:val="nil"/>
              <w:bottom w:val="nil"/>
            </w:tcBorders>
          </w:tcPr>
          <w:p w:rsidR="00A87521" w:rsidRPr="004E570B" w:rsidRDefault="00A87521" w:rsidP="00192CBD">
            <w:pPr>
              <w:rPr>
                <w:rFonts w:ascii="Arial Unicode MS" w:eastAsia="Arial Unicode MS" w:hAnsi="Arial Unicode MS" w:cs="Arial Unicode MS"/>
                <w:sz w:val="22"/>
                <w:szCs w:val="22"/>
                <w:lang w:val="fr-FR"/>
              </w:rPr>
            </w:pPr>
          </w:p>
        </w:tc>
      </w:tr>
      <w:tr w:rsidR="005C50C4" w:rsidRPr="00462BEF" w:rsidTr="00192CBD">
        <w:trPr>
          <w:trHeight w:val="1251"/>
        </w:trPr>
        <w:tc>
          <w:tcPr>
            <w:tcW w:w="708" w:type="dxa"/>
            <w:tcBorders>
              <w:top w:val="nil"/>
              <w:bottom w:val="nil"/>
            </w:tcBorders>
          </w:tcPr>
          <w:p w:rsidR="00A87521" w:rsidRPr="00462BEF" w:rsidRDefault="00A87521" w:rsidP="00192CBD">
            <w:pPr>
              <w:rPr>
                <w:rFonts w:ascii="Arial Unicode MS" w:eastAsia="Arial Unicode MS" w:hAnsi="Arial Unicode MS" w:cs="Arial Unicode MS"/>
                <w:b/>
                <w:sz w:val="22"/>
                <w:szCs w:val="22"/>
                <w:lang w:val="it-IT"/>
              </w:rPr>
            </w:pPr>
          </w:p>
        </w:tc>
        <w:tc>
          <w:tcPr>
            <w:tcW w:w="2688" w:type="dxa"/>
            <w:tcBorders>
              <w:top w:val="nil"/>
              <w:bottom w:val="nil"/>
            </w:tcBorders>
          </w:tcPr>
          <w:p w:rsidR="00A87521" w:rsidRPr="00462BEF" w:rsidRDefault="00A87521" w:rsidP="00192CBD">
            <w:pPr>
              <w:rPr>
                <w:rFonts w:ascii="Arial Unicode MS" w:eastAsia="Arial Unicode MS" w:hAnsi="Arial Unicode MS" w:cs="Arial Unicode MS"/>
                <w:b/>
                <w:sz w:val="22"/>
                <w:szCs w:val="22"/>
                <w:lang w:val="it-IT"/>
              </w:rPr>
            </w:pPr>
          </w:p>
        </w:tc>
        <w:tc>
          <w:tcPr>
            <w:tcW w:w="6918" w:type="dxa"/>
          </w:tcPr>
          <w:p w:rsidR="00A87521" w:rsidRPr="00A87521" w:rsidRDefault="00A87521" w:rsidP="00192CBD">
            <w:pPr>
              <w:rPr>
                <w:rFonts w:ascii="Tahoma" w:eastAsia="Arial Unicode MS" w:hAnsi="Tahoma" w:cs="Tahoma"/>
                <w:color w:val="000000"/>
                <w:sz w:val="22"/>
                <w:szCs w:val="22"/>
                <w:lang w:val="fr-FR"/>
              </w:rPr>
            </w:pPr>
            <w:r w:rsidRPr="00A87521">
              <w:rPr>
                <w:rFonts w:ascii="Tahoma" w:eastAsia="Arial Unicode MS" w:hAnsi="Tahoma" w:cs="Tahoma"/>
                <w:color w:val="000000"/>
                <w:sz w:val="22"/>
                <w:szCs w:val="22"/>
                <w:lang w:val="fr-FR"/>
              </w:rPr>
              <w:t>Evaluarea expunerii profesionale la solventi cu efect neuropatic(N-HEXAN)Actiuni de  evaluare a factorilor de risc din mediul profesional ,starii si a evolutiei simptologiei in cazul expunerii profesionale la substante neurotoxice</w:t>
            </w:r>
          </w:p>
        </w:tc>
        <w:tc>
          <w:tcPr>
            <w:tcW w:w="2543" w:type="dxa"/>
            <w:tcBorders>
              <w:top w:val="nil"/>
              <w:bottom w:val="nil"/>
            </w:tcBorders>
          </w:tcPr>
          <w:p w:rsidR="00A87521" w:rsidRPr="004E570B" w:rsidRDefault="00A87521" w:rsidP="00192CBD">
            <w:pPr>
              <w:rPr>
                <w:rFonts w:ascii="Arial Unicode MS" w:eastAsia="Arial Unicode MS" w:hAnsi="Arial Unicode MS" w:cs="Arial Unicode MS"/>
                <w:sz w:val="22"/>
                <w:szCs w:val="22"/>
                <w:lang w:val="fr-FR"/>
              </w:rPr>
            </w:pPr>
          </w:p>
        </w:tc>
        <w:tc>
          <w:tcPr>
            <w:tcW w:w="1852" w:type="dxa"/>
            <w:tcBorders>
              <w:top w:val="nil"/>
              <w:bottom w:val="nil"/>
            </w:tcBorders>
          </w:tcPr>
          <w:p w:rsidR="00A87521" w:rsidRPr="004E570B" w:rsidRDefault="00A87521" w:rsidP="00192CBD">
            <w:pPr>
              <w:rPr>
                <w:rFonts w:ascii="Arial Unicode MS" w:eastAsia="Arial Unicode MS" w:hAnsi="Arial Unicode MS" w:cs="Arial Unicode MS"/>
                <w:sz w:val="22"/>
                <w:szCs w:val="22"/>
                <w:lang w:val="fr-FR"/>
              </w:rPr>
            </w:pPr>
          </w:p>
        </w:tc>
      </w:tr>
      <w:tr w:rsidR="005C50C4" w:rsidRPr="00462BEF" w:rsidTr="00192CBD">
        <w:trPr>
          <w:trHeight w:val="1251"/>
        </w:trPr>
        <w:tc>
          <w:tcPr>
            <w:tcW w:w="708" w:type="dxa"/>
            <w:tcBorders>
              <w:top w:val="nil"/>
              <w:bottom w:val="single" w:sz="4" w:space="0" w:color="auto"/>
            </w:tcBorders>
          </w:tcPr>
          <w:p w:rsidR="00A87521" w:rsidRPr="00462BEF" w:rsidRDefault="00A87521" w:rsidP="00192CBD">
            <w:pPr>
              <w:rPr>
                <w:rFonts w:ascii="Arial Unicode MS" w:eastAsia="Arial Unicode MS" w:hAnsi="Arial Unicode MS" w:cs="Arial Unicode MS"/>
                <w:b/>
                <w:sz w:val="22"/>
                <w:szCs w:val="22"/>
                <w:lang w:val="it-IT"/>
              </w:rPr>
            </w:pPr>
          </w:p>
        </w:tc>
        <w:tc>
          <w:tcPr>
            <w:tcW w:w="2688" w:type="dxa"/>
            <w:tcBorders>
              <w:top w:val="nil"/>
              <w:bottom w:val="single" w:sz="4" w:space="0" w:color="auto"/>
            </w:tcBorders>
          </w:tcPr>
          <w:p w:rsidR="00A87521" w:rsidRPr="00462BEF" w:rsidRDefault="00A87521" w:rsidP="00192CBD">
            <w:pPr>
              <w:rPr>
                <w:rFonts w:ascii="Arial Unicode MS" w:eastAsia="Arial Unicode MS" w:hAnsi="Arial Unicode MS" w:cs="Arial Unicode MS"/>
                <w:b/>
                <w:sz w:val="22"/>
                <w:szCs w:val="22"/>
                <w:lang w:val="it-IT"/>
              </w:rPr>
            </w:pPr>
          </w:p>
        </w:tc>
        <w:tc>
          <w:tcPr>
            <w:tcW w:w="6918" w:type="dxa"/>
            <w:tcBorders>
              <w:bottom w:val="single" w:sz="4" w:space="0" w:color="auto"/>
            </w:tcBorders>
          </w:tcPr>
          <w:p w:rsidR="00A87521" w:rsidRPr="00A87521" w:rsidRDefault="00A87521" w:rsidP="00192CBD">
            <w:pPr>
              <w:rPr>
                <w:rFonts w:ascii="Arial Unicode MS" w:eastAsia="Arial Unicode MS" w:hAnsi="Arial Unicode MS" w:cs="Arial Unicode MS"/>
                <w:color w:val="000000"/>
                <w:sz w:val="22"/>
                <w:szCs w:val="22"/>
                <w:lang w:val="fr-FR"/>
              </w:rPr>
            </w:pPr>
            <w:r w:rsidRPr="00A87521">
              <w:rPr>
                <w:rFonts w:ascii="Arial Unicode MS" w:eastAsia="Arial Unicode MS" w:hAnsi="Arial Unicode MS" w:cs="Arial Unicode MS"/>
                <w:color w:val="000000"/>
                <w:sz w:val="22"/>
                <w:szCs w:val="22"/>
                <w:lang w:val="fr-FR"/>
              </w:rPr>
              <w:t>Cuantificarea nivelului de stres ocupational si influenta acestuia asupra comportamentului socioprofesional la la personalul expus la solventi cu efect neuropatic Masurarea nivelului de stres ,starea sau evolutia simptologiei in cazul expunerii profesionale la substante neurotoxice</w:t>
            </w:r>
          </w:p>
        </w:tc>
        <w:tc>
          <w:tcPr>
            <w:tcW w:w="2543" w:type="dxa"/>
            <w:tcBorders>
              <w:top w:val="nil"/>
              <w:bottom w:val="single" w:sz="4" w:space="0" w:color="auto"/>
            </w:tcBorders>
          </w:tcPr>
          <w:p w:rsidR="00A87521" w:rsidRPr="004E570B" w:rsidRDefault="00A87521" w:rsidP="00192CBD">
            <w:pPr>
              <w:rPr>
                <w:rFonts w:ascii="Arial Unicode MS" w:eastAsia="Arial Unicode MS" w:hAnsi="Arial Unicode MS" w:cs="Arial Unicode MS"/>
                <w:sz w:val="22"/>
                <w:szCs w:val="22"/>
                <w:lang w:val="fr-FR"/>
              </w:rPr>
            </w:pPr>
          </w:p>
        </w:tc>
        <w:tc>
          <w:tcPr>
            <w:tcW w:w="1852" w:type="dxa"/>
            <w:tcBorders>
              <w:top w:val="nil"/>
              <w:bottom w:val="single" w:sz="4" w:space="0" w:color="auto"/>
            </w:tcBorders>
          </w:tcPr>
          <w:p w:rsidR="00A87521" w:rsidRPr="004E570B" w:rsidRDefault="00A87521" w:rsidP="00192CBD">
            <w:pPr>
              <w:rPr>
                <w:rFonts w:ascii="Arial Unicode MS" w:eastAsia="Arial Unicode MS" w:hAnsi="Arial Unicode MS" w:cs="Arial Unicode MS"/>
                <w:sz w:val="22"/>
                <w:szCs w:val="22"/>
                <w:lang w:val="fr-FR"/>
              </w:rPr>
            </w:pPr>
          </w:p>
        </w:tc>
      </w:tr>
      <w:tr w:rsidR="005C50C4" w:rsidRPr="00462BEF" w:rsidTr="00192CBD">
        <w:trPr>
          <w:trHeight w:val="567"/>
        </w:trPr>
        <w:tc>
          <w:tcPr>
            <w:tcW w:w="708" w:type="dxa"/>
            <w:tcBorders>
              <w:top w:val="single" w:sz="4" w:space="0" w:color="auto"/>
            </w:tcBorders>
            <w:shd w:val="clear" w:color="auto" w:fill="FFFF00"/>
          </w:tcPr>
          <w:p w:rsidR="00A87521" w:rsidRDefault="00A87521" w:rsidP="00192CBD">
            <w:pPr>
              <w:spacing w:line="276" w:lineRule="auto"/>
              <w:jc w:val="center"/>
              <w:rPr>
                <w:rFonts w:ascii="Tahoma" w:hAnsi="Tahoma" w:cs="Tahoma"/>
                <w:b/>
                <w:lang w:eastAsia="en-US"/>
              </w:rPr>
            </w:pPr>
            <w:r>
              <w:rPr>
                <w:rFonts w:ascii="Tahoma" w:hAnsi="Tahoma" w:cs="Tahoma"/>
                <w:b/>
                <w:lang w:eastAsia="en-US"/>
              </w:rPr>
              <w:lastRenderedPageBreak/>
              <w:t>Nr.</w:t>
            </w:r>
          </w:p>
          <w:p w:rsidR="00A87521" w:rsidRDefault="00A87521" w:rsidP="00192CBD">
            <w:pPr>
              <w:spacing w:line="276" w:lineRule="auto"/>
              <w:jc w:val="center"/>
              <w:rPr>
                <w:rFonts w:ascii="Tahoma" w:hAnsi="Tahoma" w:cs="Tahoma"/>
                <w:b/>
                <w:lang w:eastAsia="en-US"/>
              </w:rPr>
            </w:pPr>
            <w:r>
              <w:rPr>
                <w:rFonts w:ascii="Tahoma" w:hAnsi="Tahoma" w:cs="Tahoma"/>
                <w:b/>
                <w:lang w:eastAsia="en-US"/>
              </w:rPr>
              <w:t>crt.</w:t>
            </w:r>
          </w:p>
        </w:tc>
        <w:tc>
          <w:tcPr>
            <w:tcW w:w="2688" w:type="dxa"/>
            <w:tcBorders>
              <w:top w:val="single" w:sz="4" w:space="0" w:color="auto"/>
            </w:tcBorders>
            <w:shd w:val="clear" w:color="auto" w:fill="FFFF00"/>
          </w:tcPr>
          <w:p w:rsidR="00A87521" w:rsidRDefault="00A87521" w:rsidP="00192CBD">
            <w:pPr>
              <w:spacing w:line="276" w:lineRule="auto"/>
              <w:jc w:val="center"/>
              <w:rPr>
                <w:rFonts w:ascii="Tahoma" w:hAnsi="Tahoma" w:cs="Tahoma"/>
                <w:b/>
                <w:lang w:eastAsia="en-US"/>
              </w:rPr>
            </w:pPr>
            <w:r>
              <w:rPr>
                <w:rFonts w:ascii="Tahoma" w:hAnsi="Tahoma" w:cs="Tahoma"/>
                <w:b/>
                <w:lang w:eastAsia="en-US"/>
              </w:rPr>
              <w:t>Obiectiv</w:t>
            </w:r>
          </w:p>
          <w:p w:rsidR="00A87521" w:rsidRDefault="00A87521" w:rsidP="00192CBD">
            <w:pPr>
              <w:spacing w:line="276" w:lineRule="auto"/>
              <w:jc w:val="center"/>
              <w:rPr>
                <w:rFonts w:ascii="Tahoma" w:hAnsi="Tahoma" w:cs="Tahoma"/>
                <w:b/>
                <w:lang w:eastAsia="en-US"/>
              </w:rPr>
            </w:pPr>
          </w:p>
        </w:tc>
        <w:tc>
          <w:tcPr>
            <w:tcW w:w="6918" w:type="dxa"/>
            <w:tcBorders>
              <w:top w:val="single" w:sz="4" w:space="0" w:color="auto"/>
            </w:tcBorders>
            <w:shd w:val="clear" w:color="auto" w:fill="FFFF00"/>
          </w:tcPr>
          <w:p w:rsidR="00A87521" w:rsidRDefault="00A87521" w:rsidP="00192CBD">
            <w:pPr>
              <w:spacing w:line="276" w:lineRule="auto"/>
              <w:jc w:val="center"/>
              <w:rPr>
                <w:rFonts w:ascii="Tahoma" w:hAnsi="Tahoma" w:cs="Tahoma"/>
                <w:b/>
                <w:lang w:eastAsia="en-US"/>
              </w:rPr>
            </w:pPr>
            <w:r>
              <w:rPr>
                <w:rFonts w:ascii="Tahoma" w:hAnsi="Tahoma" w:cs="Tahoma"/>
                <w:b/>
                <w:lang w:eastAsia="en-US"/>
              </w:rPr>
              <w:t>Actiunea</w:t>
            </w:r>
          </w:p>
        </w:tc>
        <w:tc>
          <w:tcPr>
            <w:tcW w:w="2543" w:type="dxa"/>
            <w:tcBorders>
              <w:top w:val="single" w:sz="4" w:space="0" w:color="auto"/>
            </w:tcBorders>
            <w:shd w:val="clear" w:color="auto" w:fill="FFFF00"/>
          </w:tcPr>
          <w:p w:rsidR="00A87521" w:rsidRDefault="00A87521" w:rsidP="00192CBD">
            <w:pPr>
              <w:spacing w:line="276" w:lineRule="auto"/>
              <w:jc w:val="center"/>
              <w:rPr>
                <w:rFonts w:ascii="Tahoma" w:hAnsi="Tahoma" w:cs="Tahoma"/>
                <w:b/>
                <w:lang w:eastAsia="en-US"/>
              </w:rPr>
            </w:pPr>
            <w:r>
              <w:rPr>
                <w:rFonts w:ascii="Tahoma" w:hAnsi="Tahoma" w:cs="Tahoma"/>
                <w:b/>
                <w:lang w:eastAsia="en-US"/>
              </w:rPr>
              <w:t>Termen</w:t>
            </w:r>
          </w:p>
        </w:tc>
        <w:tc>
          <w:tcPr>
            <w:tcW w:w="1852" w:type="dxa"/>
            <w:tcBorders>
              <w:top w:val="single" w:sz="4" w:space="0" w:color="auto"/>
            </w:tcBorders>
            <w:shd w:val="clear" w:color="auto" w:fill="FFFF00"/>
          </w:tcPr>
          <w:p w:rsidR="00A87521" w:rsidRDefault="00A87521" w:rsidP="00192CBD">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5C50C4" w:rsidRPr="00462BEF" w:rsidTr="00192CBD">
        <w:trPr>
          <w:trHeight w:val="1251"/>
        </w:trPr>
        <w:tc>
          <w:tcPr>
            <w:tcW w:w="708" w:type="dxa"/>
            <w:tcBorders>
              <w:bottom w:val="nil"/>
            </w:tcBorders>
          </w:tcPr>
          <w:p w:rsidR="00A87521" w:rsidRDefault="00A87521" w:rsidP="00192CBD">
            <w:pPr>
              <w:rPr>
                <w:rFonts w:ascii="Arial Unicode MS" w:eastAsia="Arial Unicode MS" w:hAnsi="Arial Unicode MS" w:cs="Arial Unicode MS"/>
                <w:b/>
                <w:sz w:val="22"/>
                <w:szCs w:val="22"/>
                <w:lang w:val="it-IT"/>
              </w:rPr>
            </w:pPr>
          </w:p>
          <w:p w:rsidR="00A87521" w:rsidRPr="00A87521" w:rsidRDefault="00A87521" w:rsidP="00192CBD">
            <w:pPr>
              <w:rPr>
                <w:rFonts w:ascii="Arial Unicode MS" w:eastAsia="Arial Unicode MS" w:hAnsi="Arial Unicode MS" w:cs="Arial Unicode MS"/>
                <w:sz w:val="22"/>
                <w:szCs w:val="22"/>
                <w:lang w:val="it-IT"/>
              </w:rPr>
            </w:pPr>
            <w:r w:rsidRPr="00A87521">
              <w:rPr>
                <w:rFonts w:ascii="Arial Unicode MS" w:eastAsia="Arial Unicode MS" w:hAnsi="Arial Unicode MS" w:cs="Arial Unicode MS"/>
                <w:sz w:val="22"/>
                <w:szCs w:val="22"/>
                <w:lang w:val="it-IT"/>
              </w:rPr>
              <w:t>4.</w:t>
            </w:r>
          </w:p>
        </w:tc>
        <w:tc>
          <w:tcPr>
            <w:tcW w:w="2688" w:type="dxa"/>
            <w:tcBorders>
              <w:bottom w:val="nil"/>
            </w:tcBorders>
          </w:tcPr>
          <w:p w:rsidR="00A87521" w:rsidRPr="001B0653" w:rsidRDefault="00A87521" w:rsidP="00A87521">
            <w:pPr>
              <w:pStyle w:val="Heading1"/>
              <w:ind w:left="72" w:hanging="72"/>
              <w:outlineLvl w:val="0"/>
              <w:rPr>
                <w:rFonts w:ascii="Tahoma" w:eastAsia="Arial Unicode MS" w:hAnsi="Tahoma" w:cs="Tahoma"/>
                <w:b w:val="0"/>
                <w:sz w:val="22"/>
                <w:szCs w:val="22"/>
                <w:lang w:val="fr-FR"/>
              </w:rPr>
            </w:pPr>
            <w:r w:rsidRPr="001B0653">
              <w:rPr>
                <w:rFonts w:ascii="Tahoma" w:eastAsia="Arial Unicode MS" w:hAnsi="Tahoma" w:cs="Tahoma"/>
                <w:b w:val="0"/>
                <w:sz w:val="22"/>
                <w:szCs w:val="22"/>
                <w:lang w:val="fr-FR"/>
              </w:rPr>
              <w:t>Dezvoltarea programelor de preventie si de depistare precoce a bolilor</w:t>
            </w:r>
          </w:p>
          <w:p w:rsidR="00A87521" w:rsidRPr="00462BEF" w:rsidRDefault="00A87521" w:rsidP="00192CBD">
            <w:pPr>
              <w:rPr>
                <w:rFonts w:ascii="Arial Unicode MS" w:eastAsia="Arial Unicode MS" w:hAnsi="Arial Unicode MS" w:cs="Arial Unicode MS"/>
                <w:b/>
                <w:sz w:val="22"/>
                <w:szCs w:val="22"/>
                <w:lang w:val="it-IT"/>
              </w:rPr>
            </w:pPr>
          </w:p>
        </w:tc>
        <w:tc>
          <w:tcPr>
            <w:tcW w:w="6918" w:type="dxa"/>
          </w:tcPr>
          <w:p w:rsidR="00A87521" w:rsidRPr="00A87521" w:rsidRDefault="00A87521" w:rsidP="00192CBD">
            <w:pPr>
              <w:rPr>
                <w:rFonts w:ascii="Arial Unicode MS" w:eastAsia="Arial Unicode MS" w:hAnsi="Arial Unicode MS" w:cs="Arial Unicode MS"/>
                <w:color w:val="000000"/>
                <w:sz w:val="22"/>
                <w:szCs w:val="22"/>
                <w:lang w:val="it-IT"/>
              </w:rPr>
            </w:pPr>
            <w:r w:rsidRPr="00A87521">
              <w:rPr>
                <w:rFonts w:ascii="Arial Unicode MS" w:eastAsia="Arial Unicode MS" w:hAnsi="Arial Unicode MS" w:cs="Arial Unicode MS"/>
                <w:color w:val="000000"/>
                <w:sz w:val="22"/>
                <w:szCs w:val="22"/>
                <w:lang w:val="fr-FR"/>
              </w:rPr>
              <w:t>Bolile profesionale in actiuni care conduc la  suprasolicitare musculoscheletata</w:t>
            </w:r>
            <w:r w:rsidRPr="00A87521">
              <w:rPr>
                <w:rFonts w:ascii="Arial Unicode MS" w:eastAsia="Arial Unicode MS" w:hAnsi="Arial Unicode MS" w:cs="Arial Unicode MS"/>
                <w:color w:val="000000"/>
                <w:sz w:val="22"/>
                <w:szCs w:val="22"/>
                <w:lang w:val="it-IT"/>
              </w:rPr>
              <w:t xml:space="preserve"> Evaluarea morbiditatii profesionale pe activitati ,nivel de expunere.</w:t>
            </w:r>
          </w:p>
          <w:p w:rsidR="00A87521" w:rsidRPr="00A87521" w:rsidRDefault="00A87521" w:rsidP="00192CBD">
            <w:pPr>
              <w:rPr>
                <w:rFonts w:ascii="Arial Unicode MS" w:eastAsia="Arial Unicode MS" w:hAnsi="Arial Unicode MS" w:cs="Arial Unicode MS"/>
                <w:color w:val="000000"/>
                <w:sz w:val="22"/>
                <w:szCs w:val="22"/>
                <w:lang w:val="fr-FR"/>
              </w:rPr>
            </w:pPr>
            <w:r w:rsidRPr="00A87521">
              <w:rPr>
                <w:rFonts w:ascii="Arial Unicode MS" w:eastAsia="Arial Unicode MS" w:hAnsi="Arial Unicode MS" w:cs="Arial Unicode MS"/>
                <w:color w:val="000000"/>
                <w:sz w:val="22"/>
                <w:szCs w:val="22"/>
                <w:lang w:val="it-IT"/>
              </w:rPr>
              <w:t>Anchetarea ,declararea si completarea registrului de boli profesionale la nivel local,regional,INSP,angajatori</w:t>
            </w:r>
          </w:p>
        </w:tc>
        <w:tc>
          <w:tcPr>
            <w:tcW w:w="2543" w:type="dxa"/>
            <w:tcBorders>
              <w:bottom w:val="nil"/>
            </w:tcBorders>
          </w:tcPr>
          <w:p w:rsidR="00A87521" w:rsidRPr="004E570B" w:rsidRDefault="00A87521" w:rsidP="00192CBD">
            <w:pPr>
              <w:rPr>
                <w:rFonts w:ascii="Arial Unicode MS" w:eastAsia="Arial Unicode MS" w:hAnsi="Arial Unicode MS" w:cs="Arial Unicode MS"/>
                <w:sz w:val="22"/>
                <w:szCs w:val="22"/>
                <w:lang w:val="fr-FR"/>
              </w:rPr>
            </w:pPr>
            <w:r w:rsidRPr="004E570B">
              <w:rPr>
                <w:rFonts w:ascii="Arial Unicode MS" w:eastAsia="Arial Unicode MS" w:hAnsi="Arial Unicode MS" w:cs="Arial Unicode MS"/>
                <w:sz w:val="22"/>
                <w:szCs w:val="22"/>
                <w:lang w:val="fr-FR"/>
              </w:rPr>
              <w:t>Permanent</w:t>
            </w:r>
          </w:p>
        </w:tc>
        <w:tc>
          <w:tcPr>
            <w:tcW w:w="1852" w:type="dxa"/>
            <w:tcBorders>
              <w:bottom w:val="nil"/>
            </w:tcBorders>
          </w:tcPr>
          <w:p w:rsidR="00A87521" w:rsidRDefault="00A87521" w:rsidP="00192CBD">
            <w:pPr>
              <w:rPr>
                <w:rFonts w:ascii="Tahoma" w:hAnsi="Tahoma" w:cs="Tahoma"/>
                <w:sz w:val="22"/>
                <w:szCs w:val="22"/>
                <w:lang w:eastAsia="en-US"/>
              </w:rPr>
            </w:pPr>
          </w:p>
          <w:p w:rsidR="00A87521" w:rsidRPr="004E570B" w:rsidRDefault="00A87521" w:rsidP="00192CBD">
            <w:pPr>
              <w:rPr>
                <w:rFonts w:ascii="Arial Unicode MS" w:eastAsia="Arial Unicode MS" w:hAnsi="Arial Unicode MS" w:cs="Arial Unicode MS"/>
                <w:sz w:val="22"/>
                <w:szCs w:val="22"/>
                <w:lang w:val="fr-FR"/>
              </w:rPr>
            </w:pPr>
            <w:r w:rsidRPr="00A87521">
              <w:rPr>
                <w:rFonts w:ascii="Tahoma" w:hAnsi="Tahoma" w:cs="Tahoma"/>
                <w:sz w:val="22"/>
                <w:szCs w:val="22"/>
                <w:lang w:eastAsia="en-US"/>
              </w:rPr>
              <w:t>Directia de Sanatate Publica a Judetului Bacau</w:t>
            </w:r>
          </w:p>
        </w:tc>
      </w:tr>
      <w:tr w:rsidR="005C50C4" w:rsidRPr="00462BEF" w:rsidTr="00192CBD">
        <w:trPr>
          <w:trHeight w:val="1251"/>
        </w:trPr>
        <w:tc>
          <w:tcPr>
            <w:tcW w:w="708" w:type="dxa"/>
            <w:tcBorders>
              <w:top w:val="nil"/>
              <w:bottom w:val="nil"/>
            </w:tcBorders>
          </w:tcPr>
          <w:p w:rsidR="00A87521" w:rsidRPr="00462BEF" w:rsidRDefault="00A87521" w:rsidP="00192CBD">
            <w:pPr>
              <w:rPr>
                <w:rFonts w:ascii="Arial Unicode MS" w:eastAsia="Arial Unicode MS" w:hAnsi="Arial Unicode MS" w:cs="Arial Unicode MS"/>
                <w:b/>
                <w:sz w:val="22"/>
                <w:szCs w:val="22"/>
                <w:lang w:val="it-IT"/>
              </w:rPr>
            </w:pPr>
          </w:p>
        </w:tc>
        <w:tc>
          <w:tcPr>
            <w:tcW w:w="2688" w:type="dxa"/>
            <w:tcBorders>
              <w:top w:val="nil"/>
              <w:bottom w:val="nil"/>
            </w:tcBorders>
          </w:tcPr>
          <w:p w:rsidR="00A87521" w:rsidRPr="00462BEF" w:rsidRDefault="00A87521" w:rsidP="00192CBD">
            <w:pPr>
              <w:rPr>
                <w:rFonts w:ascii="Arial Unicode MS" w:eastAsia="Arial Unicode MS" w:hAnsi="Arial Unicode MS" w:cs="Arial Unicode MS"/>
                <w:b/>
                <w:sz w:val="22"/>
                <w:szCs w:val="22"/>
                <w:lang w:val="it-IT"/>
              </w:rPr>
            </w:pPr>
          </w:p>
        </w:tc>
        <w:tc>
          <w:tcPr>
            <w:tcW w:w="6918" w:type="dxa"/>
          </w:tcPr>
          <w:p w:rsidR="00A87521" w:rsidRPr="00A87521" w:rsidRDefault="00A87521" w:rsidP="00A87521">
            <w:pPr>
              <w:rPr>
                <w:rFonts w:ascii="Arial Unicode MS" w:eastAsia="Arial Unicode MS" w:hAnsi="Arial Unicode MS" w:cs="Arial Unicode MS"/>
                <w:color w:val="000000"/>
                <w:sz w:val="22"/>
                <w:szCs w:val="22"/>
                <w:lang w:val="fr-FR"/>
              </w:rPr>
            </w:pPr>
            <w:r w:rsidRPr="00A87521">
              <w:rPr>
                <w:rFonts w:ascii="Arial Unicode MS" w:eastAsia="Arial Unicode MS" w:hAnsi="Arial Unicode MS" w:cs="Arial Unicode MS"/>
                <w:color w:val="000000"/>
                <w:sz w:val="22"/>
                <w:szCs w:val="22"/>
                <w:lang w:val="it-IT"/>
              </w:rPr>
              <w:t>Identificarea si evaluarea factorilor de risc ocuationali in unitati spitalicesti si aprecierea impactului acestora asupra starii de sanatate a angajatilor in scopul propunerii de masuri preventive adecvate</w:t>
            </w:r>
            <w:r>
              <w:rPr>
                <w:rFonts w:ascii="Arial Unicode MS" w:eastAsia="Arial Unicode MS" w:hAnsi="Arial Unicode MS" w:cs="Arial Unicode MS"/>
                <w:color w:val="000000"/>
                <w:sz w:val="22"/>
                <w:szCs w:val="22"/>
                <w:lang w:val="it-IT"/>
              </w:rPr>
              <w:t xml:space="preserve"> </w:t>
            </w:r>
          </w:p>
        </w:tc>
        <w:tc>
          <w:tcPr>
            <w:tcW w:w="2543" w:type="dxa"/>
            <w:tcBorders>
              <w:top w:val="nil"/>
              <w:bottom w:val="nil"/>
            </w:tcBorders>
          </w:tcPr>
          <w:p w:rsidR="00A87521" w:rsidRPr="004E570B" w:rsidRDefault="00A87521" w:rsidP="00192CBD">
            <w:pPr>
              <w:rPr>
                <w:rFonts w:ascii="Arial Unicode MS" w:eastAsia="Arial Unicode MS" w:hAnsi="Arial Unicode MS" w:cs="Arial Unicode MS"/>
                <w:sz w:val="22"/>
                <w:szCs w:val="22"/>
                <w:lang w:val="fr-FR"/>
              </w:rPr>
            </w:pPr>
          </w:p>
        </w:tc>
        <w:tc>
          <w:tcPr>
            <w:tcW w:w="1852" w:type="dxa"/>
            <w:tcBorders>
              <w:top w:val="nil"/>
              <w:bottom w:val="nil"/>
            </w:tcBorders>
          </w:tcPr>
          <w:p w:rsidR="00A87521" w:rsidRPr="004E570B" w:rsidRDefault="00A87521" w:rsidP="00192CBD">
            <w:pPr>
              <w:rPr>
                <w:rFonts w:ascii="Arial Unicode MS" w:eastAsia="Arial Unicode MS" w:hAnsi="Arial Unicode MS" w:cs="Arial Unicode MS"/>
                <w:sz w:val="22"/>
                <w:szCs w:val="22"/>
                <w:lang w:val="fr-FR"/>
              </w:rPr>
            </w:pPr>
          </w:p>
        </w:tc>
      </w:tr>
      <w:tr w:rsidR="005C50C4" w:rsidRPr="00462BEF" w:rsidTr="00192CBD">
        <w:trPr>
          <w:trHeight w:val="667"/>
        </w:trPr>
        <w:tc>
          <w:tcPr>
            <w:tcW w:w="708" w:type="dxa"/>
            <w:tcBorders>
              <w:top w:val="nil"/>
              <w:bottom w:val="nil"/>
            </w:tcBorders>
          </w:tcPr>
          <w:p w:rsidR="00A87521" w:rsidRPr="00462BEF" w:rsidRDefault="00A87521" w:rsidP="00192CBD">
            <w:pPr>
              <w:rPr>
                <w:rFonts w:ascii="Arial Unicode MS" w:eastAsia="Arial Unicode MS" w:hAnsi="Arial Unicode MS" w:cs="Arial Unicode MS"/>
                <w:b/>
                <w:sz w:val="22"/>
                <w:szCs w:val="22"/>
                <w:lang w:val="it-IT"/>
              </w:rPr>
            </w:pPr>
          </w:p>
        </w:tc>
        <w:tc>
          <w:tcPr>
            <w:tcW w:w="2688" w:type="dxa"/>
            <w:tcBorders>
              <w:top w:val="nil"/>
              <w:bottom w:val="nil"/>
            </w:tcBorders>
          </w:tcPr>
          <w:p w:rsidR="00A87521" w:rsidRPr="00462BEF" w:rsidRDefault="00A87521" w:rsidP="00192CBD">
            <w:pPr>
              <w:rPr>
                <w:rFonts w:ascii="Arial Unicode MS" w:eastAsia="Arial Unicode MS" w:hAnsi="Arial Unicode MS" w:cs="Arial Unicode MS"/>
                <w:b/>
                <w:sz w:val="22"/>
                <w:szCs w:val="22"/>
                <w:lang w:val="it-IT"/>
              </w:rPr>
            </w:pPr>
          </w:p>
        </w:tc>
        <w:tc>
          <w:tcPr>
            <w:tcW w:w="6918" w:type="dxa"/>
          </w:tcPr>
          <w:p w:rsidR="00A87521" w:rsidRPr="00A87521" w:rsidRDefault="00A87521" w:rsidP="00A87521">
            <w:pPr>
              <w:rPr>
                <w:rFonts w:ascii="Arial Unicode MS" w:eastAsia="Arial Unicode MS" w:hAnsi="Arial Unicode MS" w:cs="Arial Unicode MS"/>
                <w:color w:val="000000"/>
                <w:sz w:val="22"/>
                <w:szCs w:val="22"/>
                <w:lang w:val="fr-FR"/>
              </w:rPr>
            </w:pPr>
            <w:r w:rsidRPr="00A87521">
              <w:rPr>
                <w:rFonts w:ascii="Arial Unicode MS" w:eastAsia="Arial Unicode MS" w:hAnsi="Arial Unicode MS" w:cs="Arial Unicode MS"/>
                <w:color w:val="000000"/>
                <w:sz w:val="22"/>
                <w:szCs w:val="22"/>
                <w:lang w:val="en-GB"/>
              </w:rPr>
              <w:t>Monitorizarea incidentei bolilor profesionale si a absenteismului medical prin boala profesionala</w:t>
            </w:r>
            <w:r w:rsidRPr="00A87521">
              <w:rPr>
                <w:rFonts w:ascii="Arial Unicode MS" w:eastAsia="Arial Unicode MS" w:hAnsi="Arial Unicode MS" w:cs="Arial Unicode MS"/>
                <w:color w:val="000000"/>
                <w:sz w:val="22"/>
                <w:szCs w:val="22"/>
                <w:lang w:val="fr-FR"/>
              </w:rPr>
              <w:t xml:space="preserve"> </w:t>
            </w:r>
          </w:p>
        </w:tc>
        <w:tc>
          <w:tcPr>
            <w:tcW w:w="2543" w:type="dxa"/>
            <w:tcBorders>
              <w:top w:val="nil"/>
              <w:bottom w:val="nil"/>
            </w:tcBorders>
          </w:tcPr>
          <w:p w:rsidR="00A87521" w:rsidRPr="004E570B" w:rsidRDefault="00A87521" w:rsidP="00192CBD">
            <w:pPr>
              <w:rPr>
                <w:rFonts w:ascii="Arial Unicode MS" w:eastAsia="Arial Unicode MS" w:hAnsi="Arial Unicode MS" w:cs="Arial Unicode MS"/>
                <w:sz w:val="22"/>
                <w:szCs w:val="22"/>
                <w:lang w:val="fr-FR"/>
              </w:rPr>
            </w:pPr>
          </w:p>
        </w:tc>
        <w:tc>
          <w:tcPr>
            <w:tcW w:w="1852" w:type="dxa"/>
            <w:tcBorders>
              <w:top w:val="nil"/>
              <w:bottom w:val="nil"/>
            </w:tcBorders>
          </w:tcPr>
          <w:p w:rsidR="00A87521" w:rsidRPr="004E570B" w:rsidRDefault="00A87521" w:rsidP="00192CBD">
            <w:pPr>
              <w:rPr>
                <w:rFonts w:ascii="Arial Unicode MS" w:eastAsia="Arial Unicode MS" w:hAnsi="Arial Unicode MS" w:cs="Arial Unicode MS"/>
                <w:sz w:val="22"/>
                <w:szCs w:val="22"/>
                <w:lang w:val="fr-FR"/>
              </w:rPr>
            </w:pPr>
          </w:p>
        </w:tc>
      </w:tr>
      <w:tr w:rsidR="005C50C4" w:rsidRPr="00462BEF" w:rsidTr="00192CBD">
        <w:trPr>
          <w:trHeight w:val="1251"/>
        </w:trPr>
        <w:tc>
          <w:tcPr>
            <w:tcW w:w="708" w:type="dxa"/>
            <w:tcBorders>
              <w:top w:val="nil"/>
              <w:bottom w:val="nil"/>
            </w:tcBorders>
          </w:tcPr>
          <w:p w:rsidR="00A87521" w:rsidRPr="00462BEF" w:rsidRDefault="00A87521" w:rsidP="00192CBD">
            <w:pPr>
              <w:rPr>
                <w:rFonts w:ascii="Arial Unicode MS" w:eastAsia="Arial Unicode MS" w:hAnsi="Arial Unicode MS" w:cs="Arial Unicode MS"/>
                <w:b/>
                <w:sz w:val="22"/>
                <w:szCs w:val="22"/>
                <w:lang w:val="it-IT"/>
              </w:rPr>
            </w:pPr>
          </w:p>
        </w:tc>
        <w:tc>
          <w:tcPr>
            <w:tcW w:w="2688" w:type="dxa"/>
            <w:tcBorders>
              <w:top w:val="nil"/>
              <w:bottom w:val="nil"/>
            </w:tcBorders>
          </w:tcPr>
          <w:p w:rsidR="00A87521" w:rsidRPr="00462BEF" w:rsidRDefault="00A87521" w:rsidP="00192CBD">
            <w:pPr>
              <w:rPr>
                <w:rFonts w:ascii="Arial Unicode MS" w:eastAsia="Arial Unicode MS" w:hAnsi="Arial Unicode MS" w:cs="Arial Unicode MS"/>
                <w:b/>
                <w:sz w:val="22"/>
                <w:szCs w:val="22"/>
                <w:lang w:val="it-IT"/>
              </w:rPr>
            </w:pPr>
          </w:p>
        </w:tc>
        <w:tc>
          <w:tcPr>
            <w:tcW w:w="6918" w:type="dxa"/>
          </w:tcPr>
          <w:p w:rsidR="00A87521" w:rsidRPr="00A87521" w:rsidRDefault="00A87521" w:rsidP="003544FE">
            <w:pPr>
              <w:rPr>
                <w:rFonts w:ascii="Arial Unicode MS" w:eastAsia="Arial Unicode MS" w:hAnsi="Arial Unicode MS" w:cs="Arial Unicode MS"/>
                <w:color w:val="000000"/>
                <w:sz w:val="22"/>
                <w:szCs w:val="22"/>
                <w:lang w:val="fr-FR"/>
              </w:rPr>
            </w:pPr>
            <w:r w:rsidRPr="00A87521">
              <w:rPr>
                <w:rFonts w:ascii="Arial Unicode MS" w:eastAsia="Arial Unicode MS" w:hAnsi="Arial Unicode MS" w:cs="Arial Unicode MS"/>
                <w:color w:val="000000"/>
                <w:sz w:val="22"/>
                <w:szCs w:val="22"/>
                <w:lang w:val="fr-FR"/>
              </w:rPr>
              <w:t>Metodologie de supraveghere a efectelor asupra sanatatii asociate expunerii profesionale la agenti cancerigeni</w:t>
            </w:r>
            <w:r>
              <w:rPr>
                <w:rFonts w:ascii="Arial Unicode MS" w:eastAsia="Arial Unicode MS" w:hAnsi="Arial Unicode MS" w:cs="Arial Unicode MS"/>
                <w:color w:val="000000"/>
                <w:sz w:val="22"/>
                <w:szCs w:val="22"/>
                <w:lang w:val="fr-FR"/>
              </w:rPr>
              <w:t>.</w:t>
            </w:r>
            <w:r w:rsidRPr="00A87521">
              <w:rPr>
                <w:rFonts w:ascii="Arial Unicode MS" w:eastAsia="Arial Unicode MS" w:hAnsi="Arial Unicode MS" w:cs="Arial Unicode MS"/>
                <w:color w:val="000000"/>
                <w:sz w:val="22"/>
                <w:szCs w:val="22"/>
                <w:lang w:val="fr-FR"/>
              </w:rPr>
              <w:t xml:space="preserve"> Evaluarea modului de supraveghere a starii de sanatate a angajatilor in relatie cu agentii cancerigeni profesionali</w:t>
            </w:r>
            <w:r w:rsidR="003544FE">
              <w:rPr>
                <w:rFonts w:ascii="Arial Unicode MS" w:eastAsia="Arial Unicode MS" w:hAnsi="Arial Unicode MS" w:cs="Arial Unicode MS"/>
                <w:color w:val="000000"/>
                <w:sz w:val="22"/>
                <w:szCs w:val="22"/>
                <w:lang w:val="fr-FR"/>
              </w:rPr>
              <w:t>.</w:t>
            </w:r>
          </w:p>
        </w:tc>
        <w:tc>
          <w:tcPr>
            <w:tcW w:w="2543" w:type="dxa"/>
            <w:tcBorders>
              <w:top w:val="nil"/>
              <w:bottom w:val="nil"/>
            </w:tcBorders>
          </w:tcPr>
          <w:p w:rsidR="00A87521" w:rsidRPr="004E570B" w:rsidRDefault="00A87521" w:rsidP="00192CBD">
            <w:pPr>
              <w:rPr>
                <w:rFonts w:ascii="Arial Unicode MS" w:eastAsia="Arial Unicode MS" w:hAnsi="Arial Unicode MS" w:cs="Arial Unicode MS"/>
                <w:sz w:val="22"/>
                <w:szCs w:val="22"/>
                <w:lang w:val="fr-FR"/>
              </w:rPr>
            </w:pPr>
          </w:p>
        </w:tc>
        <w:tc>
          <w:tcPr>
            <w:tcW w:w="1852" w:type="dxa"/>
            <w:tcBorders>
              <w:top w:val="nil"/>
              <w:bottom w:val="nil"/>
            </w:tcBorders>
          </w:tcPr>
          <w:p w:rsidR="00A87521" w:rsidRPr="004E570B" w:rsidRDefault="00A87521" w:rsidP="00192CBD">
            <w:pPr>
              <w:rPr>
                <w:rFonts w:ascii="Arial Unicode MS" w:eastAsia="Arial Unicode MS" w:hAnsi="Arial Unicode MS" w:cs="Arial Unicode MS"/>
                <w:sz w:val="22"/>
                <w:szCs w:val="22"/>
                <w:lang w:val="fr-FR"/>
              </w:rPr>
            </w:pPr>
          </w:p>
        </w:tc>
      </w:tr>
      <w:tr w:rsidR="005C50C4" w:rsidRPr="00462BEF" w:rsidTr="00192CBD">
        <w:trPr>
          <w:trHeight w:val="1251"/>
        </w:trPr>
        <w:tc>
          <w:tcPr>
            <w:tcW w:w="708" w:type="dxa"/>
            <w:tcBorders>
              <w:top w:val="nil"/>
              <w:bottom w:val="single" w:sz="4" w:space="0" w:color="auto"/>
            </w:tcBorders>
          </w:tcPr>
          <w:p w:rsidR="00A87521" w:rsidRPr="00462BEF" w:rsidRDefault="00A87521" w:rsidP="00192CBD">
            <w:pPr>
              <w:rPr>
                <w:rFonts w:ascii="Arial Unicode MS" w:eastAsia="Arial Unicode MS" w:hAnsi="Arial Unicode MS" w:cs="Arial Unicode MS"/>
                <w:b/>
                <w:sz w:val="22"/>
                <w:szCs w:val="22"/>
                <w:lang w:val="it-IT"/>
              </w:rPr>
            </w:pPr>
          </w:p>
        </w:tc>
        <w:tc>
          <w:tcPr>
            <w:tcW w:w="2688" w:type="dxa"/>
            <w:tcBorders>
              <w:top w:val="nil"/>
              <w:bottom w:val="single" w:sz="4" w:space="0" w:color="auto"/>
            </w:tcBorders>
          </w:tcPr>
          <w:p w:rsidR="00A87521" w:rsidRPr="00BC1085" w:rsidRDefault="00A87521" w:rsidP="00192CBD">
            <w:pPr>
              <w:rPr>
                <w:rFonts w:ascii="Arial Unicode MS" w:eastAsia="Arial Unicode MS" w:hAnsi="Arial Unicode MS" w:cs="Arial Unicode MS"/>
                <w:b/>
                <w:sz w:val="22"/>
                <w:szCs w:val="22"/>
                <w:highlight w:val="red"/>
                <w:lang w:val="it-IT"/>
              </w:rPr>
            </w:pPr>
          </w:p>
        </w:tc>
        <w:tc>
          <w:tcPr>
            <w:tcW w:w="6918" w:type="dxa"/>
            <w:tcBorders>
              <w:bottom w:val="single" w:sz="4" w:space="0" w:color="auto"/>
            </w:tcBorders>
          </w:tcPr>
          <w:p w:rsidR="00A87521" w:rsidRPr="00A87521" w:rsidRDefault="00A87521" w:rsidP="00192CBD">
            <w:pPr>
              <w:rPr>
                <w:rFonts w:ascii="Arial Unicode MS" w:eastAsia="Arial Unicode MS" w:hAnsi="Arial Unicode MS" w:cs="Arial Unicode MS"/>
                <w:color w:val="000000"/>
                <w:sz w:val="22"/>
                <w:szCs w:val="22"/>
                <w:highlight w:val="red"/>
                <w:lang w:val="fr-FR"/>
              </w:rPr>
            </w:pPr>
            <w:r w:rsidRPr="00A87521">
              <w:rPr>
                <w:rFonts w:ascii="Arial Unicode MS" w:eastAsia="Arial Unicode MS" w:hAnsi="Arial Unicode MS" w:cs="Arial Unicode MS"/>
                <w:color w:val="000000"/>
                <w:sz w:val="22"/>
                <w:szCs w:val="22"/>
                <w:lang w:val="fr-FR"/>
              </w:rPr>
              <w:t>M</w:t>
            </w:r>
            <w:r>
              <w:rPr>
                <w:rFonts w:ascii="Arial Unicode MS" w:eastAsia="Arial Unicode MS" w:hAnsi="Arial Unicode MS" w:cs="Arial Unicode MS"/>
                <w:color w:val="000000"/>
                <w:sz w:val="22"/>
                <w:szCs w:val="22"/>
                <w:lang w:val="fr-FR"/>
              </w:rPr>
              <w:t>e</w:t>
            </w:r>
            <w:r w:rsidRPr="00A87521">
              <w:rPr>
                <w:rFonts w:ascii="Arial Unicode MS" w:eastAsia="Arial Unicode MS" w:hAnsi="Arial Unicode MS" w:cs="Arial Unicode MS"/>
                <w:color w:val="000000"/>
                <w:sz w:val="22"/>
                <w:szCs w:val="22"/>
                <w:lang w:val="fr-FR"/>
              </w:rPr>
              <w:t>todologie de supraveghere a efectelor asupra sanatatii asociate expunerii profesionale la agenti cancerigeni Evaluarea modului de supraveghere a starii de sanatate a angajatilor in relatie cu agentii cancerigeni profesionali,dupa implementarea directicelor de sanatate si securitate in munca,investigarea cazurilor semnalate de cancer profesional</w:t>
            </w:r>
          </w:p>
        </w:tc>
        <w:tc>
          <w:tcPr>
            <w:tcW w:w="2543" w:type="dxa"/>
            <w:tcBorders>
              <w:top w:val="nil"/>
              <w:bottom w:val="single" w:sz="4" w:space="0" w:color="auto"/>
            </w:tcBorders>
          </w:tcPr>
          <w:p w:rsidR="00A87521" w:rsidRPr="00BC1085" w:rsidRDefault="00A87521" w:rsidP="00192CBD">
            <w:pPr>
              <w:rPr>
                <w:rFonts w:ascii="Arial Unicode MS" w:eastAsia="Arial Unicode MS" w:hAnsi="Arial Unicode MS" w:cs="Arial Unicode MS"/>
                <w:sz w:val="22"/>
                <w:szCs w:val="22"/>
                <w:highlight w:val="red"/>
                <w:lang w:val="fr-FR"/>
              </w:rPr>
            </w:pPr>
          </w:p>
        </w:tc>
        <w:tc>
          <w:tcPr>
            <w:tcW w:w="1852" w:type="dxa"/>
            <w:tcBorders>
              <w:top w:val="nil"/>
              <w:bottom w:val="single" w:sz="4" w:space="0" w:color="auto"/>
            </w:tcBorders>
          </w:tcPr>
          <w:p w:rsidR="00A87521" w:rsidRPr="004E570B" w:rsidRDefault="00A87521" w:rsidP="00192CBD">
            <w:pPr>
              <w:rPr>
                <w:rFonts w:ascii="Arial Unicode MS" w:eastAsia="Arial Unicode MS" w:hAnsi="Arial Unicode MS" w:cs="Arial Unicode MS"/>
                <w:sz w:val="22"/>
                <w:szCs w:val="22"/>
                <w:lang w:val="fr-FR"/>
              </w:rPr>
            </w:pPr>
          </w:p>
        </w:tc>
      </w:tr>
      <w:tr w:rsidR="005C50C4" w:rsidRPr="00462BEF" w:rsidTr="00192CBD">
        <w:trPr>
          <w:trHeight w:val="708"/>
        </w:trPr>
        <w:tc>
          <w:tcPr>
            <w:tcW w:w="708" w:type="dxa"/>
            <w:tcBorders>
              <w:top w:val="single" w:sz="4" w:space="0" w:color="auto"/>
            </w:tcBorders>
            <w:shd w:val="clear" w:color="auto" w:fill="FFFF00"/>
          </w:tcPr>
          <w:p w:rsidR="003544FE" w:rsidRDefault="003544FE" w:rsidP="00192CBD">
            <w:pPr>
              <w:spacing w:line="276" w:lineRule="auto"/>
              <w:jc w:val="center"/>
              <w:rPr>
                <w:rFonts w:ascii="Tahoma" w:hAnsi="Tahoma" w:cs="Tahoma"/>
                <w:b/>
                <w:lang w:eastAsia="en-US"/>
              </w:rPr>
            </w:pPr>
            <w:r>
              <w:rPr>
                <w:rFonts w:ascii="Tahoma" w:hAnsi="Tahoma" w:cs="Tahoma"/>
                <w:b/>
                <w:lang w:eastAsia="en-US"/>
              </w:rPr>
              <w:lastRenderedPageBreak/>
              <w:t>Nr.</w:t>
            </w:r>
          </w:p>
          <w:p w:rsidR="003544FE" w:rsidRDefault="003544FE" w:rsidP="00192CBD">
            <w:pPr>
              <w:spacing w:line="276" w:lineRule="auto"/>
              <w:jc w:val="center"/>
              <w:rPr>
                <w:rFonts w:ascii="Tahoma" w:hAnsi="Tahoma" w:cs="Tahoma"/>
                <w:b/>
                <w:lang w:eastAsia="en-US"/>
              </w:rPr>
            </w:pPr>
            <w:r>
              <w:rPr>
                <w:rFonts w:ascii="Tahoma" w:hAnsi="Tahoma" w:cs="Tahoma"/>
                <w:b/>
                <w:lang w:eastAsia="en-US"/>
              </w:rPr>
              <w:t>crt.</w:t>
            </w:r>
          </w:p>
        </w:tc>
        <w:tc>
          <w:tcPr>
            <w:tcW w:w="2688" w:type="dxa"/>
            <w:tcBorders>
              <w:top w:val="single" w:sz="4" w:space="0" w:color="auto"/>
            </w:tcBorders>
            <w:shd w:val="clear" w:color="auto" w:fill="FFFF00"/>
          </w:tcPr>
          <w:p w:rsidR="003544FE" w:rsidRDefault="003544FE" w:rsidP="00192CBD">
            <w:pPr>
              <w:spacing w:line="276" w:lineRule="auto"/>
              <w:jc w:val="center"/>
              <w:rPr>
                <w:rFonts w:ascii="Tahoma" w:hAnsi="Tahoma" w:cs="Tahoma"/>
                <w:b/>
                <w:lang w:eastAsia="en-US"/>
              </w:rPr>
            </w:pPr>
            <w:r>
              <w:rPr>
                <w:rFonts w:ascii="Tahoma" w:hAnsi="Tahoma" w:cs="Tahoma"/>
                <w:b/>
                <w:lang w:eastAsia="en-US"/>
              </w:rPr>
              <w:t>Obiectiv</w:t>
            </w:r>
          </w:p>
          <w:p w:rsidR="003544FE" w:rsidRDefault="003544FE" w:rsidP="00192CBD">
            <w:pPr>
              <w:spacing w:line="276" w:lineRule="auto"/>
              <w:jc w:val="center"/>
              <w:rPr>
                <w:rFonts w:ascii="Tahoma" w:hAnsi="Tahoma" w:cs="Tahoma"/>
                <w:b/>
                <w:lang w:eastAsia="en-US"/>
              </w:rPr>
            </w:pPr>
          </w:p>
        </w:tc>
        <w:tc>
          <w:tcPr>
            <w:tcW w:w="6918" w:type="dxa"/>
            <w:tcBorders>
              <w:top w:val="single" w:sz="4" w:space="0" w:color="auto"/>
            </w:tcBorders>
            <w:shd w:val="clear" w:color="auto" w:fill="FFFF00"/>
          </w:tcPr>
          <w:p w:rsidR="003544FE" w:rsidRDefault="003544FE" w:rsidP="00192CBD">
            <w:pPr>
              <w:spacing w:line="276" w:lineRule="auto"/>
              <w:jc w:val="center"/>
              <w:rPr>
                <w:rFonts w:ascii="Tahoma" w:hAnsi="Tahoma" w:cs="Tahoma"/>
                <w:b/>
                <w:lang w:eastAsia="en-US"/>
              </w:rPr>
            </w:pPr>
            <w:r>
              <w:rPr>
                <w:rFonts w:ascii="Tahoma" w:hAnsi="Tahoma" w:cs="Tahoma"/>
                <w:b/>
                <w:lang w:eastAsia="en-US"/>
              </w:rPr>
              <w:t>Actiunea</w:t>
            </w:r>
          </w:p>
        </w:tc>
        <w:tc>
          <w:tcPr>
            <w:tcW w:w="2543" w:type="dxa"/>
            <w:tcBorders>
              <w:top w:val="single" w:sz="4" w:space="0" w:color="auto"/>
            </w:tcBorders>
            <w:shd w:val="clear" w:color="auto" w:fill="FFFF00"/>
          </w:tcPr>
          <w:p w:rsidR="003544FE" w:rsidRDefault="003544FE" w:rsidP="00192CBD">
            <w:pPr>
              <w:spacing w:line="276" w:lineRule="auto"/>
              <w:jc w:val="center"/>
              <w:rPr>
                <w:rFonts w:ascii="Tahoma" w:hAnsi="Tahoma" w:cs="Tahoma"/>
                <w:b/>
                <w:lang w:eastAsia="en-US"/>
              </w:rPr>
            </w:pPr>
            <w:r>
              <w:rPr>
                <w:rFonts w:ascii="Tahoma" w:hAnsi="Tahoma" w:cs="Tahoma"/>
                <w:b/>
                <w:lang w:eastAsia="en-US"/>
              </w:rPr>
              <w:t>Termen</w:t>
            </w:r>
          </w:p>
        </w:tc>
        <w:tc>
          <w:tcPr>
            <w:tcW w:w="1852" w:type="dxa"/>
            <w:tcBorders>
              <w:top w:val="single" w:sz="4" w:space="0" w:color="auto"/>
            </w:tcBorders>
            <w:shd w:val="clear" w:color="auto" w:fill="FFFF00"/>
          </w:tcPr>
          <w:p w:rsidR="003544FE" w:rsidRDefault="003544FE" w:rsidP="00192CBD">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5C50C4" w:rsidRPr="00462BEF" w:rsidTr="00192CBD">
        <w:trPr>
          <w:trHeight w:val="1115"/>
        </w:trPr>
        <w:tc>
          <w:tcPr>
            <w:tcW w:w="708" w:type="dxa"/>
            <w:tcBorders>
              <w:top w:val="single" w:sz="4" w:space="0" w:color="auto"/>
              <w:bottom w:val="nil"/>
            </w:tcBorders>
          </w:tcPr>
          <w:p w:rsidR="004A0577" w:rsidRDefault="004A0577" w:rsidP="00192CBD">
            <w:pPr>
              <w:rPr>
                <w:rFonts w:ascii="Arial Unicode MS" w:eastAsia="Arial Unicode MS" w:hAnsi="Arial Unicode MS" w:cs="Arial Unicode MS"/>
                <w:b/>
                <w:sz w:val="22"/>
                <w:szCs w:val="22"/>
                <w:lang w:val="it-IT"/>
              </w:rPr>
            </w:pPr>
          </w:p>
          <w:p w:rsidR="004A0577" w:rsidRPr="00A87521" w:rsidRDefault="004A0577" w:rsidP="00192CBD">
            <w:pPr>
              <w:rPr>
                <w:rFonts w:ascii="Arial Unicode MS" w:eastAsia="Arial Unicode MS" w:hAnsi="Arial Unicode MS" w:cs="Arial Unicode MS"/>
                <w:sz w:val="22"/>
                <w:szCs w:val="22"/>
                <w:lang w:val="it-IT"/>
              </w:rPr>
            </w:pPr>
            <w:r w:rsidRPr="00A87521">
              <w:rPr>
                <w:rFonts w:ascii="Arial Unicode MS" w:eastAsia="Arial Unicode MS" w:hAnsi="Arial Unicode MS" w:cs="Arial Unicode MS"/>
                <w:sz w:val="22"/>
                <w:szCs w:val="22"/>
                <w:lang w:val="it-IT"/>
              </w:rPr>
              <w:t>4.</w:t>
            </w:r>
          </w:p>
        </w:tc>
        <w:tc>
          <w:tcPr>
            <w:tcW w:w="2688" w:type="dxa"/>
            <w:tcBorders>
              <w:top w:val="single" w:sz="4" w:space="0" w:color="auto"/>
              <w:bottom w:val="nil"/>
            </w:tcBorders>
          </w:tcPr>
          <w:p w:rsidR="004A0577" w:rsidRPr="00462BEF" w:rsidRDefault="004A0577" w:rsidP="004A0577">
            <w:pPr>
              <w:pStyle w:val="Heading1"/>
              <w:ind w:left="72" w:hanging="72"/>
              <w:outlineLvl w:val="0"/>
              <w:rPr>
                <w:rFonts w:ascii="Arial Unicode MS" w:eastAsia="Arial Unicode MS" w:hAnsi="Arial Unicode MS" w:cs="Arial Unicode MS"/>
                <w:b w:val="0"/>
                <w:sz w:val="22"/>
                <w:szCs w:val="22"/>
                <w:lang w:val="it-IT"/>
              </w:rPr>
            </w:pPr>
            <w:r w:rsidRPr="001B0653">
              <w:rPr>
                <w:rFonts w:ascii="Tahoma" w:eastAsia="Arial Unicode MS" w:hAnsi="Tahoma" w:cs="Tahoma"/>
                <w:b w:val="0"/>
                <w:sz w:val="22"/>
                <w:szCs w:val="22"/>
                <w:lang w:val="fr-FR"/>
              </w:rPr>
              <w:t>Dezvoltarea programelor de preventie si de depistare precoce a bolilor</w:t>
            </w:r>
          </w:p>
        </w:tc>
        <w:tc>
          <w:tcPr>
            <w:tcW w:w="6918" w:type="dxa"/>
            <w:tcBorders>
              <w:top w:val="single" w:sz="4" w:space="0" w:color="auto"/>
            </w:tcBorders>
          </w:tcPr>
          <w:p w:rsidR="004A0577" w:rsidRPr="004A0577" w:rsidRDefault="004A0577" w:rsidP="004A0577">
            <w:pPr>
              <w:jc w:val="both"/>
              <w:rPr>
                <w:rFonts w:ascii="Tahoma" w:eastAsia="Arial Unicode MS" w:hAnsi="Tahoma" w:cs="Tahoma"/>
                <w:color w:val="000000"/>
                <w:sz w:val="22"/>
                <w:szCs w:val="22"/>
                <w:lang w:val="fr-FR"/>
              </w:rPr>
            </w:pPr>
            <w:r w:rsidRPr="004A0577">
              <w:rPr>
                <w:rFonts w:ascii="Tahoma" w:eastAsia="Arial Unicode MS" w:hAnsi="Tahoma" w:cs="Tahoma"/>
                <w:sz w:val="22"/>
                <w:szCs w:val="22"/>
              </w:rPr>
              <w:t>Monitorizarea starii de sanatate in relatie cu expunerea profesionala  la radiatii ionizante  se vor efectua deplasari in teren, explicatii informatice de transmisie  date si interpretare,o parte din infomatii vor fi p</w:t>
            </w:r>
            <w:r>
              <w:rPr>
                <w:rFonts w:ascii="Tahoma" w:eastAsia="Arial Unicode MS" w:hAnsi="Tahoma" w:cs="Tahoma"/>
                <w:sz w:val="22"/>
                <w:szCs w:val="22"/>
              </w:rPr>
              <w:t>rimite prin e-mail sau prin fax</w:t>
            </w:r>
          </w:p>
        </w:tc>
        <w:tc>
          <w:tcPr>
            <w:tcW w:w="2543" w:type="dxa"/>
            <w:tcBorders>
              <w:top w:val="single" w:sz="4" w:space="0" w:color="auto"/>
              <w:bottom w:val="nil"/>
            </w:tcBorders>
          </w:tcPr>
          <w:p w:rsidR="004A0577" w:rsidRPr="004E570B" w:rsidRDefault="004A0577" w:rsidP="00192CBD">
            <w:pPr>
              <w:rPr>
                <w:rFonts w:ascii="Arial Unicode MS" w:eastAsia="Arial Unicode MS" w:hAnsi="Arial Unicode MS" w:cs="Arial Unicode MS"/>
                <w:sz w:val="22"/>
                <w:szCs w:val="22"/>
                <w:lang w:val="fr-FR"/>
              </w:rPr>
            </w:pPr>
            <w:r w:rsidRPr="004E570B">
              <w:rPr>
                <w:rFonts w:ascii="Arial Unicode MS" w:eastAsia="Arial Unicode MS" w:hAnsi="Arial Unicode MS" w:cs="Arial Unicode MS"/>
                <w:sz w:val="22"/>
                <w:szCs w:val="22"/>
                <w:lang w:val="fr-FR"/>
              </w:rPr>
              <w:t>Permanent</w:t>
            </w:r>
          </w:p>
        </w:tc>
        <w:tc>
          <w:tcPr>
            <w:tcW w:w="1852" w:type="dxa"/>
            <w:tcBorders>
              <w:top w:val="single" w:sz="4" w:space="0" w:color="auto"/>
              <w:bottom w:val="nil"/>
            </w:tcBorders>
          </w:tcPr>
          <w:p w:rsidR="004A0577" w:rsidRDefault="004A0577" w:rsidP="00192CBD">
            <w:pPr>
              <w:rPr>
                <w:rFonts w:ascii="Tahoma" w:hAnsi="Tahoma" w:cs="Tahoma"/>
                <w:sz w:val="22"/>
                <w:szCs w:val="22"/>
                <w:lang w:eastAsia="en-US"/>
              </w:rPr>
            </w:pPr>
          </w:p>
          <w:p w:rsidR="004A0577" w:rsidRDefault="004A0577" w:rsidP="004A0577">
            <w:pPr>
              <w:rPr>
                <w:rFonts w:ascii="Tahoma" w:hAnsi="Tahoma" w:cs="Tahoma"/>
                <w:sz w:val="22"/>
                <w:szCs w:val="22"/>
                <w:lang w:eastAsia="en-US"/>
              </w:rPr>
            </w:pPr>
            <w:r w:rsidRPr="00A87521">
              <w:rPr>
                <w:rFonts w:ascii="Tahoma" w:hAnsi="Tahoma" w:cs="Tahoma"/>
                <w:sz w:val="22"/>
                <w:szCs w:val="22"/>
                <w:lang w:eastAsia="en-US"/>
              </w:rPr>
              <w:t>Directia de Sana</w:t>
            </w:r>
            <w:r>
              <w:rPr>
                <w:rFonts w:ascii="Tahoma" w:hAnsi="Tahoma" w:cs="Tahoma"/>
                <w:sz w:val="22"/>
                <w:szCs w:val="22"/>
                <w:lang w:eastAsia="en-US"/>
              </w:rPr>
              <w:t>t</w:t>
            </w:r>
            <w:r w:rsidRPr="00A87521">
              <w:rPr>
                <w:rFonts w:ascii="Tahoma" w:hAnsi="Tahoma" w:cs="Tahoma"/>
                <w:sz w:val="22"/>
                <w:szCs w:val="22"/>
                <w:lang w:eastAsia="en-US"/>
              </w:rPr>
              <w:t xml:space="preserve">ate </w:t>
            </w:r>
          </w:p>
          <w:p w:rsidR="004A0577" w:rsidRDefault="004A0577" w:rsidP="004A0577">
            <w:pPr>
              <w:rPr>
                <w:rFonts w:ascii="Tahoma" w:hAnsi="Tahoma" w:cs="Tahoma"/>
                <w:sz w:val="22"/>
                <w:szCs w:val="22"/>
                <w:lang w:eastAsia="en-US"/>
              </w:rPr>
            </w:pPr>
            <w:r w:rsidRPr="00A87521">
              <w:rPr>
                <w:rFonts w:ascii="Tahoma" w:hAnsi="Tahoma" w:cs="Tahoma"/>
                <w:sz w:val="22"/>
                <w:szCs w:val="22"/>
                <w:lang w:eastAsia="en-US"/>
              </w:rPr>
              <w:t>Publica a</w:t>
            </w:r>
          </w:p>
          <w:p w:rsidR="004A0577" w:rsidRPr="004E570B" w:rsidRDefault="004A0577" w:rsidP="004A0577">
            <w:pPr>
              <w:rPr>
                <w:rFonts w:ascii="Arial Unicode MS" w:eastAsia="Arial Unicode MS" w:hAnsi="Arial Unicode MS" w:cs="Arial Unicode MS"/>
                <w:sz w:val="22"/>
                <w:szCs w:val="22"/>
                <w:lang w:val="fr-FR"/>
              </w:rPr>
            </w:pPr>
            <w:r w:rsidRPr="00A87521">
              <w:rPr>
                <w:rFonts w:ascii="Tahoma" w:hAnsi="Tahoma" w:cs="Tahoma"/>
                <w:sz w:val="22"/>
                <w:szCs w:val="22"/>
                <w:lang w:eastAsia="en-US"/>
              </w:rPr>
              <w:t>Judetului Bacau</w:t>
            </w:r>
          </w:p>
        </w:tc>
      </w:tr>
      <w:tr w:rsidR="005C50C4" w:rsidRPr="00462BEF" w:rsidTr="00192CBD">
        <w:trPr>
          <w:trHeight w:val="1251"/>
        </w:trPr>
        <w:tc>
          <w:tcPr>
            <w:tcW w:w="708" w:type="dxa"/>
            <w:tcBorders>
              <w:top w:val="nil"/>
              <w:bottom w:val="nil"/>
            </w:tcBorders>
          </w:tcPr>
          <w:p w:rsidR="004A0577" w:rsidRPr="00462BEF" w:rsidRDefault="004A0577" w:rsidP="00192CBD">
            <w:pPr>
              <w:rPr>
                <w:rFonts w:ascii="Arial Unicode MS" w:eastAsia="Arial Unicode MS" w:hAnsi="Arial Unicode MS" w:cs="Arial Unicode MS"/>
                <w:b/>
                <w:sz w:val="22"/>
                <w:szCs w:val="22"/>
                <w:lang w:val="it-IT"/>
              </w:rPr>
            </w:pPr>
          </w:p>
        </w:tc>
        <w:tc>
          <w:tcPr>
            <w:tcW w:w="2688" w:type="dxa"/>
            <w:tcBorders>
              <w:top w:val="nil"/>
              <w:bottom w:val="nil"/>
            </w:tcBorders>
          </w:tcPr>
          <w:p w:rsidR="004A0577" w:rsidRPr="00BC1085" w:rsidRDefault="004A0577" w:rsidP="00192CBD">
            <w:pPr>
              <w:rPr>
                <w:rFonts w:ascii="Arial Unicode MS" w:eastAsia="Arial Unicode MS" w:hAnsi="Arial Unicode MS" w:cs="Arial Unicode MS"/>
                <w:b/>
                <w:sz w:val="22"/>
                <w:szCs w:val="22"/>
                <w:highlight w:val="red"/>
                <w:lang w:val="it-IT"/>
              </w:rPr>
            </w:pPr>
          </w:p>
        </w:tc>
        <w:tc>
          <w:tcPr>
            <w:tcW w:w="6918" w:type="dxa"/>
            <w:tcBorders>
              <w:top w:val="single" w:sz="4" w:space="0" w:color="auto"/>
            </w:tcBorders>
          </w:tcPr>
          <w:p w:rsidR="004A0577" w:rsidRPr="004A0577" w:rsidRDefault="004A0577" w:rsidP="004A0577">
            <w:pPr>
              <w:jc w:val="both"/>
              <w:rPr>
                <w:rFonts w:ascii="Tahoma" w:eastAsia="Arial Unicode MS" w:hAnsi="Tahoma" w:cs="Tahoma"/>
                <w:sz w:val="22"/>
                <w:szCs w:val="22"/>
              </w:rPr>
            </w:pPr>
            <w:r w:rsidRPr="004A0577">
              <w:rPr>
                <w:rFonts w:ascii="Tahoma" w:eastAsia="Arial Unicode MS" w:hAnsi="Tahoma" w:cs="Tahoma"/>
                <w:sz w:val="22"/>
                <w:szCs w:val="22"/>
              </w:rPr>
              <w:t>Monitorizarea protectiei radiologice a pacientului in radiologia diagnostica</w:t>
            </w:r>
          </w:p>
          <w:p w:rsidR="004A0577" w:rsidRPr="004A0577" w:rsidRDefault="004A0577" w:rsidP="004A0577">
            <w:pPr>
              <w:jc w:val="both"/>
              <w:rPr>
                <w:rFonts w:ascii="Tahoma" w:eastAsia="Arial Unicode MS" w:hAnsi="Tahoma" w:cs="Tahoma"/>
                <w:color w:val="000000"/>
                <w:sz w:val="22"/>
                <w:szCs w:val="22"/>
                <w:lang w:val="fr-FR"/>
              </w:rPr>
            </w:pPr>
            <w:r w:rsidRPr="004A0577">
              <w:rPr>
                <w:rFonts w:ascii="Tahoma" w:eastAsia="Arial Unicode MS" w:hAnsi="Tahoma" w:cs="Tahoma"/>
                <w:sz w:val="22"/>
                <w:szCs w:val="22"/>
              </w:rPr>
              <w:t>Se vor efectua deplasari in teren ,explicatii informatice de transmisie de date si interpretare,o parte din infomatii vor fi primite prin e-ma</w:t>
            </w:r>
            <w:r>
              <w:rPr>
                <w:rFonts w:ascii="Tahoma" w:eastAsia="Arial Unicode MS" w:hAnsi="Tahoma" w:cs="Tahoma"/>
                <w:sz w:val="22"/>
                <w:szCs w:val="22"/>
              </w:rPr>
              <w:t xml:space="preserve">il </w:t>
            </w:r>
            <w:r w:rsidRPr="004A0577">
              <w:rPr>
                <w:rFonts w:ascii="Tahoma" w:eastAsia="Arial Unicode MS" w:hAnsi="Tahoma" w:cs="Tahoma"/>
                <w:sz w:val="22"/>
                <w:szCs w:val="22"/>
              </w:rPr>
              <w:t>-   Se va realiza si analiza primirea datelor de raportare pe trimestre a  expunerilor medicale a pacientilor invesatigati si tratati cu radiatii ionizante</w:t>
            </w:r>
          </w:p>
        </w:tc>
        <w:tc>
          <w:tcPr>
            <w:tcW w:w="2543" w:type="dxa"/>
            <w:tcBorders>
              <w:top w:val="nil"/>
              <w:bottom w:val="nil"/>
            </w:tcBorders>
          </w:tcPr>
          <w:p w:rsidR="004A0577" w:rsidRPr="00BC1085" w:rsidRDefault="004A0577" w:rsidP="00192CBD">
            <w:pPr>
              <w:rPr>
                <w:rFonts w:ascii="Arial Unicode MS" w:eastAsia="Arial Unicode MS" w:hAnsi="Arial Unicode MS" w:cs="Arial Unicode MS"/>
                <w:sz w:val="22"/>
                <w:szCs w:val="22"/>
                <w:highlight w:val="red"/>
                <w:lang w:val="fr-FR"/>
              </w:rPr>
            </w:pPr>
          </w:p>
        </w:tc>
        <w:tc>
          <w:tcPr>
            <w:tcW w:w="1852" w:type="dxa"/>
            <w:tcBorders>
              <w:top w:val="nil"/>
              <w:bottom w:val="nil"/>
            </w:tcBorders>
          </w:tcPr>
          <w:p w:rsidR="004A0577" w:rsidRPr="004E570B" w:rsidRDefault="004A0577" w:rsidP="00192CBD">
            <w:pPr>
              <w:rPr>
                <w:rFonts w:ascii="Arial Unicode MS" w:eastAsia="Arial Unicode MS" w:hAnsi="Arial Unicode MS" w:cs="Arial Unicode MS"/>
                <w:sz w:val="22"/>
                <w:szCs w:val="22"/>
                <w:lang w:val="fr-FR"/>
              </w:rPr>
            </w:pPr>
          </w:p>
        </w:tc>
      </w:tr>
      <w:tr w:rsidR="005C50C4" w:rsidRPr="00462BEF" w:rsidTr="00192CBD">
        <w:trPr>
          <w:trHeight w:val="1251"/>
        </w:trPr>
        <w:tc>
          <w:tcPr>
            <w:tcW w:w="708" w:type="dxa"/>
            <w:tcBorders>
              <w:top w:val="nil"/>
              <w:bottom w:val="nil"/>
            </w:tcBorders>
          </w:tcPr>
          <w:p w:rsidR="004A0577" w:rsidRPr="00462BEF" w:rsidRDefault="004A0577" w:rsidP="00192CBD">
            <w:pPr>
              <w:rPr>
                <w:rFonts w:ascii="Arial Unicode MS" w:eastAsia="Arial Unicode MS" w:hAnsi="Arial Unicode MS" w:cs="Arial Unicode MS"/>
                <w:b/>
                <w:sz w:val="22"/>
                <w:szCs w:val="22"/>
                <w:lang w:val="it-IT"/>
              </w:rPr>
            </w:pPr>
          </w:p>
        </w:tc>
        <w:tc>
          <w:tcPr>
            <w:tcW w:w="2688" w:type="dxa"/>
            <w:tcBorders>
              <w:top w:val="nil"/>
              <w:bottom w:val="nil"/>
            </w:tcBorders>
          </w:tcPr>
          <w:p w:rsidR="004A0577" w:rsidRPr="00BC1085" w:rsidRDefault="004A0577" w:rsidP="00192CBD">
            <w:pPr>
              <w:rPr>
                <w:rFonts w:ascii="Arial Unicode MS" w:eastAsia="Arial Unicode MS" w:hAnsi="Arial Unicode MS" w:cs="Arial Unicode MS"/>
                <w:b/>
                <w:sz w:val="22"/>
                <w:szCs w:val="22"/>
                <w:highlight w:val="red"/>
                <w:lang w:val="it-IT"/>
              </w:rPr>
            </w:pPr>
          </w:p>
        </w:tc>
        <w:tc>
          <w:tcPr>
            <w:tcW w:w="6918" w:type="dxa"/>
            <w:tcBorders>
              <w:top w:val="single" w:sz="4" w:space="0" w:color="auto"/>
            </w:tcBorders>
          </w:tcPr>
          <w:p w:rsidR="004A0577" w:rsidRPr="004A0577" w:rsidRDefault="004A0577" w:rsidP="004A0577">
            <w:pPr>
              <w:jc w:val="both"/>
              <w:rPr>
                <w:rFonts w:ascii="Tahoma" w:eastAsia="Arial Unicode MS" w:hAnsi="Tahoma" w:cs="Tahoma"/>
                <w:color w:val="000000"/>
                <w:sz w:val="22"/>
                <w:szCs w:val="22"/>
                <w:lang w:val="fr-FR"/>
              </w:rPr>
            </w:pPr>
            <w:r w:rsidRPr="004A0577">
              <w:rPr>
                <w:rFonts w:ascii="Tahoma" w:eastAsia="Arial Unicode MS" w:hAnsi="Tahoma" w:cs="Tahoma"/>
                <w:sz w:val="22"/>
                <w:szCs w:val="22"/>
              </w:rPr>
              <w:t xml:space="preserve">Supravegherea radioactivitatii apei potabile si alimentului conform cerintelor euratom  </w:t>
            </w:r>
            <w:r>
              <w:rPr>
                <w:rFonts w:ascii="Tahoma" w:eastAsia="Arial Unicode MS" w:hAnsi="Tahoma" w:cs="Tahoma"/>
                <w:sz w:val="22"/>
                <w:szCs w:val="22"/>
              </w:rPr>
              <w:t>.</w:t>
            </w:r>
            <w:r w:rsidRPr="004A0577">
              <w:rPr>
                <w:rFonts w:ascii="Tahoma" w:eastAsia="Arial Unicode MS" w:hAnsi="Tahoma" w:cs="Tahoma"/>
                <w:sz w:val="22"/>
                <w:szCs w:val="22"/>
              </w:rPr>
              <w:t xml:space="preserve"> Se vor efectua deplasari in judet pentru recoltarea probelor in vederea supravegherii contaminarii radioactive a surselor de apa potabila , a alimentelor  si a a mediului.      </w:t>
            </w:r>
          </w:p>
        </w:tc>
        <w:tc>
          <w:tcPr>
            <w:tcW w:w="2543" w:type="dxa"/>
            <w:tcBorders>
              <w:top w:val="nil"/>
              <w:bottom w:val="nil"/>
            </w:tcBorders>
          </w:tcPr>
          <w:p w:rsidR="004A0577" w:rsidRPr="00BC1085" w:rsidRDefault="004A0577" w:rsidP="00192CBD">
            <w:pPr>
              <w:rPr>
                <w:rFonts w:ascii="Arial Unicode MS" w:eastAsia="Arial Unicode MS" w:hAnsi="Arial Unicode MS" w:cs="Arial Unicode MS"/>
                <w:sz w:val="22"/>
                <w:szCs w:val="22"/>
                <w:highlight w:val="red"/>
                <w:lang w:val="fr-FR"/>
              </w:rPr>
            </w:pPr>
          </w:p>
        </w:tc>
        <w:tc>
          <w:tcPr>
            <w:tcW w:w="1852" w:type="dxa"/>
            <w:tcBorders>
              <w:top w:val="nil"/>
              <w:bottom w:val="nil"/>
            </w:tcBorders>
          </w:tcPr>
          <w:p w:rsidR="004A0577" w:rsidRPr="004E570B" w:rsidRDefault="004A0577" w:rsidP="00192CBD">
            <w:pPr>
              <w:rPr>
                <w:rFonts w:ascii="Arial Unicode MS" w:eastAsia="Arial Unicode MS" w:hAnsi="Arial Unicode MS" w:cs="Arial Unicode MS"/>
                <w:sz w:val="22"/>
                <w:szCs w:val="22"/>
                <w:lang w:val="fr-FR"/>
              </w:rPr>
            </w:pPr>
          </w:p>
        </w:tc>
      </w:tr>
      <w:tr w:rsidR="005C50C4" w:rsidRPr="00462BEF" w:rsidTr="00192CBD">
        <w:trPr>
          <w:trHeight w:val="1251"/>
        </w:trPr>
        <w:tc>
          <w:tcPr>
            <w:tcW w:w="708" w:type="dxa"/>
            <w:tcBorders>
              <w:top w:val="nil"/>
              <w:bottom w:val="nil"/>
            </w:tcBorders>
          </w:tcPr>
          <w:p w:rsidR="004A0577" w:rsidRPr="00462BEF" w:rsidRDefault="004A0577" w:rsidP="00192CBD">
            <w:pPr>
              <w:rPr>
                <w:rFonts w:ascii="Arial Unicode MS" w:eastAsia="Arial Unicode MS" w:hAnsi="Arial Unicode MS" w:cs="Arial Unicode MS"/>
                <w:b/>
                <w:sz w:val="22"/>
                <w:szCs w:val="22"/>
                <w:lang w:val="it-IT"/>
              </w:rPr>
            </w:pPr>
          </w:p>
        </w:tc>
        <w:tc>
          <w:tcPr>
            <w:tcW w:w="2688" w:type="dxa"/>
            <w:tcBorders>
              <w:top w:val="nil"/>
              <w:bottom w:val="nil"/>
            </w:tcBorders>
          </w:tcPr>
          <w:p w:rsidR="004A0577" w:rsidRPr="00BC1085" w:rsidRDefault="004A0577" w:rsidP="00192CBD">
            <w:pPr>
              <w:rPr>
                <w:rFonts w:ascii="Arial Unicode MS" w:eastAsia="Arial Unicode MS" w:hAnsi="Arial Unicode MS" w:cs="Arial Unicode MS"/>
                <w:b/>
                <w:sz w:val="22"/>
                <w:szCs w:val="22"/>
                <w:highlight w:val="red"/>
                <w:lang w:val="it-IT"/>
              </w:rPr>
            </w:pPr>
          </w:p>
        </w:tc>
        <w:tc>
          <w:tcPr>
            <w:tcW w:w="6918" w:type="dxa"/>
            <w:tcBorders>
              <w:top w:val="single" w:sz="4" w:space="0" w:color="auto"/>
            </w:tcBorders>
          </w:tcPr>
          <w:p w:rsidR="004A0577" w:rsidRPr="004A0577" w:rsidRDefault="004A0577" w:rsidP="004A0577">
            <w:pPr>
              <w:jc w:val="both"/>
              <w:rPr>
                <w:rFonts w:ascii="Tahoma" w:eastAsia="Arial Unicode MS" w:hAnsi="Tahoma" w:cs="Tahoma"/>
                <w:sz w:val="22"/>
                <w:szCs w:val="22"/>
              </w:rPr>
            </w:pPr>
            <w:r w:rsidRPr="004A0577">
              <w:rPr>
                <w:rFonts w:ascii="Arial Unicode MS" w:eastAsia="Arial Unicode MS" w:hAnsi="Arial Unicode MS" w:cs="Arial Unicode MS"/>
                <w:sz w:val="22"/>
                <w:szCs w:val="22"/>
              </w:rPr>
              <w:t>Supravegherea personalului medical la radiatii ionizante</w:t>
            </w:r>
            <w:r w:rsidRPr="00E421E4">
              <w:rPr>
                <w:rFonts w:ascii="Arial Unicode MS" w:eastAsia="Arial Unicode MS" w:hAnsi="Arial Unicode MS" w:cs="Arial Unicode MS"/>
                <w:b/>
                <w:sz w:val="22"/>
                <w:szCs w:val="22"/>
              </w:rPr>
              <w:t xml:space="preserve">  </w:t>
            </w:r>
            <w:r w:rsidRPr="003A64F5">
              <w:rPr>
                <w:rFonts w:ascii="Arial Unicode MS" w:eastAsia="Arial Unicode MS" w:hAnsi="Arial Unicode MS" w:cs="Arial Unicode MS"/>
                <w:sz w:val="22"/>
                <w:szCs w:val="22"/>
              </w:rPr>
              <w:t>Activitatea de monitorizare la un interval de 3 luni este necesara pentru radioprotectia personalului medical expus professional si mentinerea dozei in limitele prevazute de norme si face parte din responsabilitatile sistemului de sanatate publica .</w:t>
            </w:r>
          </w:p>
        </w:tc>
        <w:tc>
          <w:tcPr>
            <w:tcW w:w="2543" w:type="dxa"/>
            <w:tcBorders>
              <w:top w:val="nil"/>
              <w:bottom w:val="nil"/>
            </w:tcBorders>
          </w:tcPr>
          <w:p w:rsidR="004A0577" w:rsidRPr="00BC1085" w:rsidRDefault="004A0577" w:rsidP="00192CBD">
            <w:pPr>
              <w:rPr>
                <w:rFonts w:ascii="Arial Unicode MS" w:eastAsia="Arial Unicode MS" w:hAnsi="Arial Unicode MS" w:cs="Arial Unicode MS"/>
                <w:sz w:val="22"/>
                <w:szCs w:val="22"/>
                <w:highlight w:val="red"/>
                <w:lang w:val="fr-FR"/>
              </w:rPr>
            </w:pPr>
          </w:p>
        </w:tc>
        <w:tc>
          <w:tcPr>
            <w:tcW w:w="1852" w:type="dxa"/>
            <w:tcBorders>
              <w:top w:val="nil"/>
              <w:bottom w:val="nil"/>
            </w:tcBorders>
          </w:tcPr>
          <w:p w:rsidR="004A0577" w:rsidRPr="004E570B" w:rsidRDefault="004A0577" w:rsidP="00192CBD">
            <w:pPr>
              <w:rPr>
                <w:rFonts w:ascii="Arial Unicode MS" w:eastAsia="Arial Unicode MS" w:hAnsi="Arial Unicode MS" w:cs="Arial Unicode MS"/>
                <w:sz w:val="22"/>
                <w:szCs w:val="22"/>
                <w:lang w:val="fr-FR"/>
              </w:rPr>
            </w:pPr>
          </w:p>
        </w:tc>
      </w:tr>
      <w:tr w:rsidR="005C50C4" w:rsidRPr="00462BEF" w:rsidTr="00192CBD">
        <w:trPr>
          <w:trHeight w:val="1251"/>
        </w:trPr>
        <w:tc>
          <w:tcPr>
            <w:tcW w:w="708" w:type="dxa"/>
            <w:tcBorders>
              <w:top w:val="nil"/>
              <w:bottom w:val="single" w:sz="4" w:space="0" w:color="auto"/>
            </w:tcBorders>
          </w:tcPr>
          <w:p w:rsidR="004A0577" w:rsidRPr="00462BEF" w:rsidRDefault="004A0577" w:rsidP="00192CBD">
            <w:pPr>
              <w:rPr>
                <w:rFonts w:ascii="Arial Unicode MS" w:eastAsia="Arial Unicode MS" w:hAnsi="Arial Unicode MS" w:cs="Arial Unicode MS"/>
                <w:b/>
                <w:sz w:val="22"/>
                <w:szCs w:val="22"/>
                <w:lang w:val="it-IT"/>
              </w:rPr>
            </w:pPr>
          </w:p>
        </w:tc>
        <w:tc>
          <w:tcPr>
            <w:tcW w:w="2688" w:type="dxa"/>
            <w:tcBorders>
              <w:top w:val="nil"/>
              <w:bottom w:val="single" w:sz="4" w:space="0" w:color="auto"/>
            </w:tcBorders>
          </w:tcPr>
          <w:p w:rsidR="004A0577" w:rsidRPr="00BC1085" w:rsidRDefault="004A0577" w:rsidP="00192CBD">
            <w:pPr>
              <w:rPr>
                <w:rFonts w:ascii="Arial Unicode MS" w:eastAsia="Arial Unicode MS" w:hAnsi="Arial Unicode MS" w:cs="Arial Unicode MS"/>
                <w:b/>
                <w:sz w:val="22"/>
                <w:szCs w:val="22"/>
                <w:highlight w:val="red"/>
                <w:lang w:val="it-IT"/>
              </w:rPr>
            </w:pPr>
          </w:p>
        </w:tc>
        <w:tc>
          <w:tcPr>
            <w:tcW w:w="6918" w:type="dxa"/>
            <w:tcBorders>
              <w:top w:val="single" w:sz="4" w:space="0" w:color="auto"/>
              <w:bottom w:val="single" w:sz="4" w:space="0" w:color="auto"/>
            </w:tcBorders>
          </w:tcPr>
          <w:p w:rsidR="004A0577" w:rsidRPr="003A64F5" w:rsidRDefault="004A0577" w:rsidP="004A0577">
            <w:pPr>
              <w:jc w:val="both"/>
              <w:rPr>
                <w:rFonts w:ascii="Arial Unicode MS" w:eastAsia="Arial Unicode MS" w:hAnsi="Arial Unicode MS" w:cs="Arial Unicode MS"/>
                <w:sz w:val="22"/>
                <w:szCs w:val="22"/>
              </w:rPr>
            </w:pPr>
            <w:r w:rsidRPr="004A0577">
              <w:rPr>
                <w:rFonts w:ascii="Arial Unicode MS" w:eastAsia="Arial Unicode MS" w:hAnsi="Arial Unicode MS" w:cs="Arial Unicode MS"/>
                <w:sz w:val="22"/>
                <w:szCs w:val="22"/>
              </w:rPr>
              <w:t>Supravegherea starii de sanatate a populatiei din jurul obiectivelor nucleare</w:t>
            </w:r>
            <w:r>
              <w:rPr>
                <w:rFonts w:ascii="Arial" w:eastAsia="Arial Unicode MS" w:hAnsi="Arial" w:cs="Arial"/>
                <w:sz w:val="22"/>
                <w:szCs w:val="22"/>
              </w:rPr>
              <w:t>;</w:t>
            </w:r>
            <w:r w:rsidRPr="003A64F5">
              <w:rPr>
                <w:rFonts w:ascii="Arial Unicode MS" w:eastAsia="Arial Unicode MS" w:hAnsi="Arial Unicode MS" w:cs="Arial Unicode MS"/>
                <w:sz w:val="22"/>
                <w:szCs w:val="22"/>
              </w:rPr>
              <w:t>monitorizarea radioactivitatii  factorilor de mediu;</w:t>
            </w:r>
          </w:p>
          <w:p w:rsidR="004A0577" w:rsidRDefault="004A0577" w:rsidP="004A0577">
            <w:pPr>
              <w:jc w:val="both"/>
              <w:rPr>
                <w:rFonts w:ascii="Arial Unicode MS" w:eastAsia="Arial Unicode MS" w:hAnsi="Arial Unicode MS" w:cs="Arial Unicode MS"/>
                <w:sz w:val="22"/>
                <w:szCs w:val="22"/>
              </w:rPr>
            </w:pPr>
            <w:r w:rsidRPr="003A64F5">
              <w:rPr>
                <w:rFonts w:ascii="Arial Unicode MS" w:eastAsia="Arial Unicode MS" w:hAnsi="Arial Unicode MS" w:cs="Arial Unicode MS"/>
                <w:sz w:val="22"/>
                <w:szCs w:val="22"/>
              </w:rPr>
              <w:t>caracterizarea starii de sanatate si studierea frecventei neoplasmelor</w:t>
            </w:r>
          </w:p>
        </w:tc>
        <w:tc>
          <w:tcPr>
            <w:tcW w:w="2543" w:type="dxa"/>
            <w:tcBorders>
              <w:top w:val="nil"/>
              <w:bottom w:val="single" w:sz="4" w:space="0" w:color="auto"/>
            </w:tcBorders>
          </w:tcPr>
          <w:p w:rsidR="004A0577" w:rsidRPr="00BC1085" w:rsidRDefault="004A0577" w:rsidP="00192CBD">
            <w:pPr>
              <w:rPr>
                <w:rFonts w:ascii="Arial Unicode MS" w:eastAsia="Arial Unicode MS" w:hAnsi="Arial Unicode MS" w:cs="Arial Unicode MS"/>
                <w:sz w:val="22"/>
                <w:szCs w:val="22"/>
                <w:highlight w:val="red"/>
                <w:lang w:val="fr-FR"/>
              </w:rPr>
            </w:pPr>
          </w:p>
        </w:tc>
        <w:tc>
          <w:tcPr>
            <w:tcW w:w="1852" w:type="dxa"/>
            <w:tcBorders>
              <w:top w:val="nil"/>
              <w:bottom w:val="single" w:sz="4" w:space="0" w:color="auto"/>
            </w:tcBorders>
          </w:tcPr>
          <w:p w:rsidR="004A0577" w:rsidRPr="004E570B" w:rsidRDefault="004A0577" w:rsidP="00192CBD">
            <w:pPr>
              <w:rPr>
                <w:rFonts w:ascii="Arial Unicode MS" w:eastAsia="Arial Unicode MS" w:hAnsi="Arial Unicode MS" w:cs="Arial Unicode MS"/>
                <w:sz w:val="22"/>
                <w:szCs w:val="22"/>
                <w:lang w:val="fr-FR"/>
              </w:rPr>
            </w:pPr>
          </w:p>
        </w:tc>
      </w:tr>
      <w:tr w:rsidR="005C50C4" w:rsidRPr="00462BEF" w:rsidTr="00192CBD">
        <w:trPr>
          <w:trHeight w:val="566"/>
        </w:trPr>
        <w:tc>
          <w:tcPr>
            <w:tcW w:w="708" w:type="dxa"/>
            <w:tcBorders>
              <w:top w:val="single" w:sz="4" w:space="0" w:color="auto"/>
            </w:tcBorders>
            <w:shd w:val="clear" w:color="auto" w:fill="FFFF00"/>
          </w:tcPr>
          <w:p w:rsidR="004A0577" w:rsidRDefault="004A0577" w:rsidP="00192CBD">
            <w:pPr>
              <w:spacing w:line="276" w:lineRule="auto"/>
              <w:jc w:val="center"/>
              <w:rPr>
                <w:rFonts w:ascii="Tahoma" w:hAnsi="Tahoma" w:cs="Tahoma"/>
                <w:b/>
                <w:lang w:eastAsia="en-US"/>
              </w:rPr>
            </w:pPr>
            <w:r>
              <w:rPr>
                <w:rFonts w:ascii="Tahoma" w:hAnsi="Tahoma" w:cs="Tahoma"/>
                <w:b/>
                <w:lang w:eastAsia="en-US"/>
              </w:rPr>
              <w:lastRenderedPageBreak/>
              <w:t>Nr.</w:t>
            </w:r>
          </w:p>
          <w:p w:rsidR="004A0577" w:rsidRDefault="004A0577" w:rsidP="00192CBD">
            <w:pPr>
              <w:spacing w:line="276" w:lineRule="auto"/>
              <w:jc w:val="center"/>
              <w:rPr>
                <w:rFonts w:ascii="Tahoma" w:hAnsi="Tahoma" w:cs="Tahoma"/>
                <w:b/>
                <w:lang w:eastAsia="en-US"/>
              </w:rPr>
            </w:pPr>
            <w:r>
              <w:rPr>
                <w:rFonts w:ascii="Tahoma" w:hAnsi="Tahoma" w:cs="Tahoma"/>
                <w:b/>
                <w:lang w:eastAsia="en-US"/>
              </w:rPr>
              <w:t>crt.</w:t>
            </w:r>
          </w:p>
        </w:tc>
        <w:tc>
          <w:tcPr>
            <w:tcW w:w="2688" w:type="dxa"/>
            <w:tcBorders>
              <w:top w:val="single" w:sz="4" w:space="0" w:color="auto"/>
            </w:tcBorders>
            <w:shd w:val="clear" w:color="auto" w:fill="FFFF00"/>
          </w:tcPr>
          <w:p w:rsidR="004A0577" w:rsidRDefault="004A0577" w:rsidP="00192CBD">
            <w:pPr>
              <w:spacing w:line="276" w:lineRule="auto"/>
              <w:jc w:val="center"/>
              <w:rPr>
                <w:rFonts w:ascii="Tahoma" w:hAnsi="Tahoma" w:cs="Tahoma"/>
                <w:b/>
                <w:lang w:eastAsia="en-US"/>
              </w:rPr>
            </w:pPr>
            <w:r>
              <w:rPr>
                <w:rFonts w:ascii="Tahoma" w:hAnsi="Tahoma" w:cs="Tahoma"/>
                <w:b/>
                <w:lang w:eastAsia="en-US"/>
              </w:rPr>
              <w:t>Obiectiv</w:t>
            </w:r>
          </w:p>
          <w:p w:rsidR="004A0577" w:rsidRDefault="004A0577" w:rsidP="00192CBD">
            <w:pPr>
              <w:spacing w:line="276" w:lineRule="auto"/>
              <w:jc w:val="center"/>
              <w:rPr>
                <w:rFonts w:ascii="Tahoma" w:hAnsi="Tahoma" w:cs="Tahoma"/>
                <w:b/>
                <w:lang w:eastAsia="en-US"/>
              </w:rPr>
            </w:pPr>
          </w:p>
        </w:tc>
        <w:tc>
          <w:tcPr>
            <w:tcW w:w="6918" w:type="dxa"/>
            <w:tcBorders>
              <w:top w:val="single" w:sz="4" w:space="0" w:color="auto"/>
            </w:tcBorders>
            <w:shd w:val="clear" w:color="auto" w:fill="FFFF00"/>
          </w:tcPr>
          <w:p w:rsidR="004A0577" w:rsidRDefault="004A0577" w:rsidP="00192CBD">
            <w:pPr>
              <w:spacing w:line="276" w:lineRule="auto"/>
              <w:jc w:val="center"/>
              <w:rPr>
                <w:rFonts w:ascii="Tahoma" w:hAnsi="Tahoma" w:cs="Tahoma"/>
                <w:b/>
                <w:lang w:eastAsia="en-US"/>
              </w:rPr>
            </w:pPr>
            <w:r>
              <w:rPr>
                <w:rFonts w:ascii="Tahoma" w:hAnsi="Tahoma" w:cs="Tahoma"/>
                <w:b/>
                <w:lang w:eastAsia="en-US"/>
              </w:rPr>
              <w:t>Actiunea</w:t>
            </w:r>
          </w:p>
        </w:tc>
        <w:tc>
          <w:tcPr>
            <w:tcW w:w="2543" w:type="dxa"/>
            <w:tcBorders>
              <w:top w:val="single" w:sz="4" w:space="0" w:color="auto"/>
            </w:tcBorders>
            <w:shd w:val="clear" w:color="auto" w:fill="FFFF00"/>
          </w:tcPr>
          <w:p w:rsidR="004A0577" w:rsidRDefault="004A0577" w:rsidP="00192CBD">
            <w:pPr>
              <w:spacing w:line="276" w:lineRule="auto"/>
              <w:jc w:val="center"/>
              <w:rPr>
                <w:rFonts w:ascii="Tahoma" w:hAnsi="Tahoma" w:cs="Tahoma"/>
                <w:b/>
                <w:lang w:eastAsia="en-US"/>
              </w:rPr>
            </w:pPr>
            <w:r>
              <w:rPr>
                <w:rFonts w:ascii="Tahoma" w:hAnsi="Tahoma" w:cs="Tahoma"/>
                <w:b/>
                <w:lang w:eastAsia="en-US"/>
              </w:rPr>
              <w:t>Termen</w:t>
            </w:r>
          </w:p>
        </w:tc>
        <w:tc>
          <w:tcPr>
            <w:tcW w:w="1852" w:type="dxa"/>
            <w:tcBorders>
              <w:top w:val="single" w:sz="4" w:space="0" w:color="auto"/>
            </w:tcBorders>
            <w:shd w:val="clear" w:color="auto" w:fill="FFFF00"/>
          </w:tcPr>
          <w:p w:rsidR="004A0577" w:rsidRDefault="004A0577" w:rsidP="00192CBD">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5C50C4" w:rsidRPr="00462BEF" w:rsidTr="00192CBD">
        <w:trPr>
          <w:trHeight w:val="590"/>
        </w:trPr>
        <w:tc>
          <w:tcPr>
            <w:tcW w:w="708" w:type="dxa"/>
            <w:tcBorders>
              <w:top w:val="single" w:sz="4" w:space="0" w:color="auto"/>
              <w:bottom w:val="nil"/>
            </w:tcBorders>
          </w:tcPr>
          <w:p w:rsidR="004A0577" w:rsidRDefault="004A0577" w:rsidP="00192CBD">
            <w:pPr>
              <w:rPr>
                <w:rFonts w:ascii="Arial Unicode MS" w:eastAsia="Arial Unicode MS" w:hAnsi="Arial Unicode MS" w:cs="Arial Unicode MS"/>
                <w:b/>
                <w:sz w:val="22"/>
                <w:szCs w:val="22"/>
                <w:lang w:val="it-IT"/>
              </w:rPr>
            </w:pPr>
          </w:p>
          <w:p w:rsidR="00192CBD" w:rsidRPr="00462BEF" w:rsidRDefault="00192CBD" w:rsidP="00192CBD">
            <w:pPr>
              <w:rPr>
                <w:rFonts w:ascii="Arial Unicode MS" w:eastAsia="Arial Unicode MS" w:hAnsi="Arial Unicode MS" w:cs="Arial Unicode MS"/>
                <w:b/>
                <w:sz w:val="22"/>
                <w:szCs w:val="22"/>
                <w:lang w:val="it-IT"/>
              </w:rPr>
            </w:pPr>
            <w:r>
              <w:rPr>
                <w:rFonts w:ascii="Arial Unicode MS" w:eastAsia="Arial Unicode MS" w:hAnsi="Arial Unicode MS" w:cs="Arial Unicode MS"/>
                <w:b/>
                <w:sz w:val="22"/>
                <w:szCs w:val="22"/>
                <w:lang w:val="it-IT"/>
              </w:rPr>
              <w:t>5.</w:t>
            </w:r>
          </w:p>
        </w:tc>
        <w:tc>
          <w:tcPr>
            <w:tcW w:w="2688" w:type="dxa"/>
            <w:tcBorders>
              <w:top w:val="single" w:sz="4" w:space="0" w:color="auto"/>
              <w:bottom w:val="nil"/>
            </w:tcBorders>
          </w:tcPr>
          <w:p w:rsidR="004849DD" w:rsidRDefault="004849DD" w:rsidP="00192CBD">
            <w:pPr>
              <w:rPr>
                <w:rFonts w:ascii="Arial Unicode MS" w:eastAsia="Arial Unicode MS" w:hAnsi="Arial Unicode MS" w:cs="Arial Unicode MS"/>
                <w:sz w:val="22"/>
                <w:szCs w:val="22"/>
                <w:lang w:val="it-IT"/>
              </w:rPr>
            </w:pPr>
          </w:p>
          <w:p w:rsidR="004A0577" w:rsidRPr="00192CBD" w:rsidRDefault="004A0577" w:rsidP="00192CBD">
            <w:pPr>
              <w:rPr>
                <w:rFonts w:ascii="Arial Unicode MS" w:eastAsia="Arial Unicode MS" w:hAnsi="Arial Unicode MS" w:cs="Arial Unicode MS"/>
                <w:color w:val="FF0000"/>
                <w:sz w:val="22"/>
                <w:szCs w:val="22"/>
                <w:lang w:val="it-IT"/>
              </w:rPr>
            </w:pPr>
            <w:r w:rsidRPr="00192CBD">
              <w:rPr>
                <w:rFonts w:ascii="Arial Unicode MS" w:eastAsia="Arial Unicode MS" w:hAnsi="Arial Unicode MS" w:cs="Arial Unicode MS"/>
                <w:sz w:val="22"/>
                <w:szCs w:val="22"/>
                <w:lang w:val="it-IT"/>
              </w:rPr>
              <w:t xml:space="preserve">Imbunatatirea starii de sanatate a populatiei prin promovarea unui stil de </w:t>
            </w:r>
          </w:p>
        </w:tc>
        <w:tc>
          <w:tcPr>
            <w:tcW w:w="6918" w:type="dxa"/>
            <w:tcBorders>
              <w:top w:val="single" w:sz="4" w:space="0" w:color="auto"/>
            </w:tcBorders>
          </w:tcPr>
          <w:p w:rsidR="004A0577" w:rsidRPr="00462BEF" w:rsidRDefault="004A0577" w:rsidP="00192CBD">
            <w:pPr>
              <w:jc w:val="both"/>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1. Campania de informare despre cancere</w:t>
            </w:r>
          </w:p>
          <w:p w:rsidR="004A0577" w:rsidRPr="00462BEF" w:rsidRDefault="004A0577" w:rsidP="00192CBD">
            <w:pPr>
              <w:jc w:val="both"/>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 Marcarea Săptămânii Europeane de prevenire a cancerului de col</w:t>
            </w:r>
          </w:p>
          <w:p w:rsidR="004A0577" w:rsidRPr="00462BEF" w:rsidRDefault="004A0577" w:rsidP="00192CBD">
            <w:pPr>
              <w:jc w:val="both"/>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  Marcarea Zilei Mondiale de Luptă Împotriva Cancerului</w:t>
            </w:r>
          </w:p>
          <w:p w:rsidR="004A0577" w:rsidRPr="00462BEF" w:rsidRDefault="004A0577" w:rsidP="00192CBD">
            <w:pPr>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 xml:space="preserve"> *  Luna Internaţională de Informare despre  Cancerul la sân</w:t>
            </w:r>
          </w:p>
        </w:tc>
        <w:tc>
          <w:tcPr>
            <w:tcW w:w="2543" w:type="dxa"/>
            <w:tcBorders>
              <w:top w:val="single" w:sz="4" w:space="0" w:color="auto"/>
            </w:tcBorders>
          </w:tcPr>
          <w:p w:rsidR="004A0577" w:rsidRDefault="004A0577" w:rsidP="00192CBD">
            <w:pPr>
              <w:rPr>
                <w:rFonts w:ascii="Arial Unicode MS" w:eastAsia="Arial Unicode MS" w:hAnsi="Arial Unicode MS" w:cs="Arial Unicode MS"/>
                <w:sz w:val="22"/>
                <w:szCs w:val="22"/>
              </w:rPr>
            </w:pPr>
          </w:p>
          <w:p w:rsidR="004A0577" w:rsidRPr="00462BEF" w:rsidRDefault="004A0577" w:rsidP="00192CBD">
            <w:pPr>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25-31 ianuarie</w:t>
            </w:r>
          </w:p>
          <w:p w:rsidR="004A0577" w:rsidRPr="00462BEF" w:rsidRDefault="004A0577" w:rsidP="00192CBD">
            <w:pPr>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4 februarie</w:t>
            </w:r>
          </w:p>
          <w:p w:rsidR="004A0577" w:rsidRPr="00462BEF" w:rsidRDefault="004A0577" w:rsidP="00192CBD">
            <w:pPr>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luna februarie</w:t>
            </w:r>
          </w:p>
        </w:tc>
        <w:tc>
          <w:tcPr>
            <w:tcW w:w="1852" w:type="dxa"/>
            <w:tcBorders>
              <w:top w:val="single" w:sz="4" w:space="0" w:color="auto"/>
              <w:bottom w:val="nil"/>
            </w:tcBorders>
          </w:tcPr>
          <w:p w:rsidR="00192CBD" w:rsidRDefault="00192CBD" w:rsidP="00192CBD">
            <w:pPr>
              <w:rPr>
                <w:rFonts w:ascii="Tahoma" w:hAnsi="Tahoma" w:cs="Tahoma"/>
                <w:sz w:val="22"/>
                <w:szCs w:val="22"/>
                <w:lang w:eastAsia="en-US"/>
              </w:rPr>
            </w:pPr>
            <w:r w:rsidRPr="00A87521">
              <w:rPr>
                <w:rFonts w:ascii="Tahoma" w:hAnsi="Tahoma" w:cs="Tahoma"/>
                <w:sz w:val="22"/>
                <w:szCs w:val="22"/>
                <w:lang w:eastAsia="en-US"/>
              </w:rPr>
              <w:t>Directia de Sana</w:t>
            </w:r>
            <w:r>
              <w:rPr>
                <w:rFonts w:ascii="Tahoma" w:hAnsi="Tahoma" w:cs="Tahoma"/>
                <w:sz w:val="22"/>
                <w:szCs w:val="22"/>
                <w:lang w:eastAsia="en-US"/>
              </w:rPr>
              <w:t>t</w:t>
            </w:r>
            <w:r w:rsidRPr="00A87521">
              <w:rPr>
                <w:rFonts w:ascii="Tahoma" w:hAnsi="Tahoma" w:cs="Tahoma"/>
                <w:sz w:val="22"/>
                <w:szCs w:val="22"/>
                <w:lang w:eastAsia="en-US"/>
              </w:rPr>
              <w:t xml:space="preserve">ate </w:t>
            </w:r>
          </w:p>
          <w:p w:rsidR="00192CBD" w:rsidRDefault="00192CBD" w:rsidP="00192CBD">
            <w:pPr>
              <w:rPr>
                <w:rFonts w:ascii="Tahoma" w:hAnsi="Tahoma" w:cs="Tahoma"/>
                <w:sz w:val="22"/>
                <w:szCs w:val="22"/>
                <w:lang w:eastAsia="en-US"/>
              </w:rPr>
            </w:pPr>
            <w:r w:rsidRPr="00A87521">
              <w:rPr>
                <w:rFonts w:ascii="Tahoma" w:hAnsi="Tahoma" w:cs="Tahoma"/>
                <w:sz w:val="22"/>
                <w:szCs w:val="22"/>
                <w:lang w:eastAsia="en-US"/>
              </w:rPr>
              <w:t>Publica a</w:t>
            </w:r>
          </w:p>
          <w:p w:rsidR="004A0577" w:rsidRPr="004E570B" w:rsidRDefault="00192CBD" w:rsidP="00192CBD">
            <w:pPr>
              <w:rPr>
                <w:rFonts w:ascii="Arial Unicode MS" w:eastAsia="Arial Unicode MS" w:hAnsi="Arial Unicode MS" w:cs="Arial Unicode MS"/>
                <w:sz w:val="22"/>
                <w:szCs w:val="22"/>
                <w:lang w:val="fr-FR"/>
              </w:rPr>
            </w:pPr>
            <w:r w:rsidRPr="00A87521">
              <w:rPr>
                <w:rFonts w:ascii="Tahoma" w:hAnsi="Tahoma" w:cs="Tahoma"/>
                <w:sz w:val="22"/>
                <w:szCs w:val="22"/>
                <w:lang w:eastAsia="en-US"/>
              </w:rPr>
              <w:t>Judetului Bacau</w:t>
            </w:r>
          </w:p>
        </w:tc>
      </w:tr>
      <w:tr w:rsidR="005C50C4" w:rsidRPr="00462BEF" w:rsidTr="00192CBD">
        <w:trPr>
          <w:trHeight w:val="1179"/>
        </w:trPr>
        <w:tc>
          <w:tcPr>
            <w:tcW w:w="708" w:type="dxa"/>
            <w:tcBorders>
              <w:top w:val="nil"/>
              <w:bottom w:val="nil"/>
            </w:tcBorders>
          </w:tcPr>
          <w:p w:rsidR="004A0577" w:rsidRPr="00462BEF" w:rsidRDefault="004A0577" w:rsidP="00192CBD">
            <w:pPr>
              <w:rPr>
                <w:rFonts w:ascii="Arial Unicode MS" w:eastAsia="Arial Unicode MS" w:hAnsi="Arial Unicode MS" w:cs="Arial Unicode MS"/>
                <w:b/>
                <w:sz w:val="22"/>
                <w:szCs w:val="22"/>
                <w:lang w:val="it-IT"/>
              </w:rPr>
            </w:pPr>
          </w:p>
        </w:tc>
        <w:tc>
          <w:tcPr>
            <w:tcW w:w="2688" w:type="dxa"/>
            <w:tcBorders>
              <w:top w:val="nil"/>
              <w:bottom w:val="nil"/>
            </w:tcBorders>
          </w:tcPr>
          <w:p w:rsidR="004A0577" w:rsidRPr="00192CBD" w:rsidRDefault="00192CBD" w:rsidP="00192CBD">
            <w:pPr>
              <w:rPr>
                <w:rFonts w:ascii="Arial Unicode MS" w:eastAsia="Arial Unicode MS" w:hAnsi="Arial Unicode MS" w:cs="Arial Unicode MS"/>
                <w:sz w:val="22"/>
                <w:szCs w:val="22"/>
                <w:lang w:val="it-IT"/>
              </w:rPr>
            </w:pPr>
            <w:r w:rsidRPr="00192CBD">
              <w:rPr>
                <w:rFonts w:ascii="Arial Unicode MS" w:eastAsia="Arial Unicode MS" w:hAnsi="Arial Unicode MS" w:cs="Arial Unicode MS"/>
                <w:sz w:val="22"/>
                <w:szCs w:val="22"/>
                <w:lang w:val="it-IT"/>
              </w:rPr>
              <w:t>viata sanatos si combaterea principalilor factor</w:t>
            </w:r>
            <w:r w:rsidRPr="00192CBD">
              <w:rPr>
                <w:rFonts w:ascii="Arial Unicode MS" w:eastAsia="Arial Unicode MS" w:hAnsi="Arial Unicode MS" w:cs="Arial Unicode MS"/>
                <w:sz w:val="22"/>
                <w:szCs w:val="22"/>
                <w:lang w:val="fr-FR"/>
              </w:rPr>
              <w:t>i de risc</w:t>
            </w:r>
          </w:p>
        </w:tc>
        <w:tc>
          <w:tcPr>
            <w:tcW w:w="6918" w:type="dxa"/>
            <w:tcBorders>
              <w:top w:val="single" w:sz="4" w:space="0" w:color="auto"/>
            </w:tcBorders>
          </w:tcPr>
          <w:p w:rsidR="004A0577" w:rsidRPr="00462BEF" w:rsidRDefault="004A0577" w:rsidP="00192CBD">
            <w:pPr>
              <w:jc w:val="both"/>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2. Ziua Mondială a Bolilor Rare</w:t>
            </w:r>
          </w:p>
        </w:tc>
        <w:tc>
          <w:tcPr>
            <w:tcW w:w="2543" w:type="dxa"/>
            <w:tcBorders>
              <w:top w:val="single" w:sz="4" w:space="0" w:color="auto"/>
            </w:tcBorders>
          </w:tcPr>
          <w:p w:rsidR="004A0577" w:rsidRPr="00462BEF" w:rsidRDefault="004A0577" w:rsidP="00192CBD">
            <w:pPr>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29 februarie</w:t>
            </w:r>
          </w:p>
        </w:tc>
        <w:tc>
          <w:tcPr>
            <w:tcW w:w="1852" w:type="dxa"/>
            <w:tcBorders>
              <w:top w:val="nil"/>
              <w:bottom w:val="nil"/>
            </w:tcBorders>
          </w:tcPr>
          <w:p w:rsidR="004A0577" w:rsidRPr="004E570B" w:rsidRDefault="004A0577" w:rsidP="00192CBD">
            <w:pPr>
              <w:rPr>
                <w:rFonts w:ascii="Arial Unicode MS" w:eastAsia="Arial Unicode MS" w:hAnsi="Arial Unicode MS" w:cs="Arial Unicode MS"/>
                <w:sz w:val="22"/>
                <w:szCs w:val="22"/>
                <w:lang w:val="fr-FR"/>
              </w:rPr>
            </w:pPr>
          </w:p>
        </w:tc>
      </w:tr>
      <w:tr w:rsidR="005C50C4" w:rsidRPr="00462BEF" w:rsidTr="00192CBD">
        <w:trPr>
          <w:trHeight w:val="590"/>
        </w:trPr>
        <w:tc>
          <w:tcPr>
            <w:tcW w:w="708" w:type="dxa"/>
            <w:tcBorders>
              <w:top w:val="nil"/>
              <w:bottom w:val="nil"/>
            </w:tcBorders>
          </w:tcPr>
          <w:p w:rsidR="004A0577" w:rsidRPr="00462BEF" w:rsidRDefault="004A0577" w:rsidP="00192CBD">
            <w:pPr>
              <w:rPr>
                <w:rFonts w:ascii="Arial Unicode MS" w:eastAsia="Arial Unicode MS" w:hAnsi="Arial Unicode MS" w:cs="Arial Unicode MS"/>
                <w:b/>
                <w:sz w:val="22"/>
                <w:szCs w:val="22"/>
                <w:lang w:val="it-IT"/>
              </w:rPr>
            </w:pPr>
          </w:p>
        </w:tc>
        <w:tc>
          <w:tcPr>
            <w:tcW w:w="2688" w:type="dxa"/>
            <w:tcBorders>
              <w:top w:val="nil"/>
              <w:bottom w:val="nil"/>
            </w:tcBorders>
          </w:tcPr>
          <w:p w:rsidR="004A0577" w:rsidRPr="00462BEF" w:rsidRDefault="004A0577" w:rsidP="00192CBD">
            <w:pPr>
              <w:rPr>
                <w:rFonts w:ascii="Arial Unicode MS" w:eastAsia="Arial Unicode MS" w:hAnsi="Arial Unicode MS" w:cs="Arial Unicode MS"/>
                <w:b/>
                <w:sz w:val="22"/>
                <w:szCs w:val="22"/>
                <w:lang w:val="it-IT"/>
              </w:rPr>
            </w:pPr>
          </w:p>
        </w:tc>
        <w:tc>
          <w:tcPr>
            <w:tcW w:w="6918" w:type="dxa"/>
            <w:tcBorders>
              <w:top w:val="single" w:sz="4" w:space="0" w:color="auto"/>
            </w:tcBorders>
          </w:tcPr>
          <w:p w:rsidR="004A0577" w:rsidRPr="00462BEF" w:rsidRDefault="004A0577" w:rsidP="00192CBD">
            <w:pPr>
              <w:jc w:val="both"/>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 xml:space="preserve"> 3. Ziua Mondială a Sănătăţii Orale</w:t>
            </w:r>
          </w:p>
        </w:tc>
        <w:tc>
          <w:tcPr>
            <w:tcW w:w="2543" w:type="dxa"/>
            <w:tcBorders>
              <w:top w:val="single" w:sz="4" w:space="0" w:color="auto"/>
            </w:tcBorders>
          </w:tcPr>
          <w:p w:rsidR="004A0577" w:rsidRPr="00462BEF" w:rsidRDefault="004A0577" w:rsidP="00192CBD">
            <w:pPr>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20 martie</w:t>
            </w:r>
          </w:p>
        </w:tc>
        <w:tc>
          <w:tcPr>
            <w:tcW w:w="1852" w:type="dxa"/>
            <w:tcBorders>
              <w:top w:val="nil"/>
              <w:bottom w:val="nil"/>
            </w:tcBorders>
          </w:tcPr>
          <w:p w:rsidR="004A0577" w:rsidRPr="004E570B" w:rsidRDefault="004A0577" w:rsidP="00192CBD">
            <w:pPr>
              <w:rPr>
                <w:rFonts w:ascii="Arial Unicode MS" w:eastAsia="Arial Unicode MS" w:hAnsi="Arial Unicode MS" w:cs="Arial Unicode MS"/>
                <w:sz w:val="22"/>
                <w:szCs w:val="22"/>
                <w:lang w:val="fr-FR"/>
              </w:rPr>
            </w:pPr>
          </w:p>
        </w:tc>
      </w:tr>
      <w:tr w:rsidR="005C50C4" w:rsidRPr="00462BEF" w:rsidTr="00192CBD">
        <w:trPr>
          <w:trHeight w:val="590"/>
        </w:trPr>
        <w:tc>
          <w:tcPr>
            <w:tcW w:w="708" w:type="dxa"/>
            <w:tcBorders>
              <w:top w:val="nil"/>
              <w:bottom w:val="nil"/>
            </w:tcBorders>
          </w:tcPr>
          <w:p w:rsidR="004A0577" w:rsidRPr="00462BEF" w:rsidRDefault="004A0577" w:rsidP="00192CBD">
            <w:pPr>
              <w:rPr>
                <w:rFonts w:ascii="Arial Unicode MS" w:eastAsia="Arial Unicode MS" w:hAnsi="Arial Unicode MS" w:cs="Arial Unicode MS"/>
                <w:b/>
                <w:sz w:val="22"/>
                <w:szCs w:val="22"/>
                <w:lang w:val="it-IT"/>
              </w:rPr>
            </w:pPr>
          </w:p>
        </w:tc>
        <w:tc>
          <w:tcPr>
            <w:tcW w:w="2688" w:type="dxa"/>
            <w:tcBorders>
              <w:top w:val="nil"/>
              <w:bottom w:val="nil"/>
            </w:tcBorders>
          </w:tcPr>
          <w:p w:rsidR="004A0577" w:rsidRPr="00462BEF" w:rsidRDefault="004A0577" w:rsidP="00192CBD">
            <w:pPr>
              <w:rPr>
                <w:rFonts w:ascii="Arial Unicode MS" w:eastAsia="Arial Unicode MS" w:hAnsi="Arial Unicode MS" w:cs="Arial Unicode MS"/>
                <w:b/>
                <w:sz w:val="22"/>
                <w:szCs w:val="22"/>
                <w:lang w:val="it-IT"/>
              </w:rPr>
            </w:pPr>
          </w:p>
        </w:tc>
        <w:tc>
          <w:tcPr>
            <w:tcW w:w="6918" w:type="dxa"/>
            <w:tcBorders>
              <w:top w:val="single" w:sz="4" w:space="0" w:color="auto"/>
            </w:tcBorders>
          </w:tcPr>
          <w:p w:rsidR="004A0577" w:rsidRPr="00462BEF" w:rsidRDefault="004A0577" w:rsidP="00192CBD">
            <w:pPr>
              <w:tabs>
                <w:tab w:val="left" w:pos="1300"/>
              </w:tabs>
              <w:ind w:left="-288"/>
              <w:jc w:val="both"/>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 xml:space="preserve">5 4. Ziua Mondială de Luptă Impotriva   </w:t>
            </w:r>
          </w:p>
          <w:p w:rsidR="004A0577" w:rsidRPr="00462BEF" w:rsidRDefault="004A0577" w:rsidP="00192CBD">
            <w:pPr>
              <w:tabs>
                <w:tab w:val="left" w:pos="1300"/>
              </w:tabs>
              <w:ind w:left="-288"/>
              <w:jc w:val="both"/>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 xml:space="preserve">       Tuberculozei </w:t>
            </w:r>
          </w:p>
        </w:tc>
        <w:tc>
          <w:tcPr>
            <w:tcW w:w="2543" w:type="dxa"/>
            <w:tcBorders>
              <w:top w:val="single" w:sz="4" w:space="0" w:color="auto"/>
            </w:tcBorders>
          </w:tcPr>
          <w:p w:rsidR="004A0577" w:rsidRPr="00462BEF" w:rsidRDefault="004A0577" w:rsidP="00192CBD">
            <w:pPr>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24 martie</w:t>
            </w:r>
          </w:p>
        </w:tc>
        <w:tc>
          <w:tcPr>
            <w:tcW w:w="1852" w:type="dxa"/>
            <w:tcBorders>
              <w:top w:val="nil"/>
              <w:bottom w:val="nil"/>
            </w:tcBorders>
          </w:tcPr>
          <w:p w:rsidR="004A0577" w:rsidRPr="004E570B" w:rsidRDefault="004A0577" w:rsidP="00192CBD">
            <w:pPr>
              <w:rPr>
                <w:rFonts w:ascii="Arial Unicode MS" w:eastAsia="Arial Unicode MS" w:hAnsi="Arial Unicode MS" w:cs="Arial Unicode MS"/>
                <w:sz w:val="22"/>
                <w:szCs w:val="22"/>
                <w:lang w:val="fr-FR"/>
              </w:rPr>
            </w:pPr>
          </w:p>
        </w:tc>
      </w:tr>
      <w:tr w:rsidR="005C50C4" w:rsidRPr="00462BEF" w:rsidTr="00192CBD">
        <w:trPr>
          <w:trHeight w:val="590"/>
        </w:trPr>
        <w:tc>
          <w:tcPr>
            <w:tcW w:w="708" w:type="dxa"/>
            <w:tcBorders>
              <w:top w:val="nil"/>
              <w:bottom w:val="nil"/>
            </w:tcBorders>
          </w:tcPr>
          <w:p w:rsidR="004A0577" w:rsidRPr="00462BEF" w:rsidRDefault="004A0577" w:rsidP="00192CBD">
            <w:pPr>
              <w:rPr>
                <w:rFonts w:ascii="Arial Unicode MS" w:eastAsia="Arial Unicode MS" w:hAnsi="Arial Unicode MS" w:cs="Arial Unicode MS"/>
                <w:b/>
                <w:sz w:val="22"/>
                <w:szCs w:val="22"/>
                <w:lang w:val="it-IT"/>
              </w:rPr>
            </w:pPr>
          </w:p>
        </w:tc>
        <w:tc>
          <w:tcPr>
            <w:tcW w:w="2688" w:type="dxa"/>
            <w:tcBorders>
              <w:top w:val="nil"/>
              <w:bottom w:val="nil"/>
            </w:tcBorders>
          </w:tcPr>
          <w:p w:rsidR="004A0577" w:rsidRPr="00462BEF" w:rsidRDefault="004A0577" w:rsidP="00192CBD">
            <w:pPr>
              <w:rPr>
                <w:rFonts w:ascii="Arial Unicode MS" w:eastAsia="Arial Unicode MS" w:hAnsi="Arial Unicode MS" w:cs="Arial Unicode MS"/>
                <w:b/>
                <w:sz w:val="22"/>
                <w:szCs w:val="22"/>
                <w:lang w:val="it-IT"/>
              </w:rPr>
            </w:pPr>
          </w:p>
        </w:tc>
        <w:tc>
          <w:tcPr>
            <w:tcW w:w="6918" w:type="dxa"/>
            <w:tcBorders>
              <w:top w:val="single" w:sz="4" w:space="0" w:color="auto"/>
            </w:tcBorders>
          </w:tcPr>
          <w:p w:rsidR="004A0577" w:rsidRPr="00462BEF" w:rsidRDefault="004A0577" w:rsidP="00192CBD">
            <w:pPr>
              <w:tabs>
                <w:tab w:val="left" w:pos="1300"/>
              </w:tabs>
              <w:ind w:left="-108"/>
              <w:jc w:val="both"/>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 xml:space="preserve"> 5. Ziua Mondială a Sănătăţii </w:t>
            </w:r>
          </w:p>
        </w:tc>
        <w:tc>
          <w:tcPr>
            <w:tcW w:w="2543" w:type="dxa"/>
            <w:tcBorders>
              <w:top w:val="single" w:sz="4" w:space="0" w:color="auto"/>
            </w:tcBorders>
          </w:tcPr>
          <w:p w:rsidR="004A0577" w:rsidRPr="00462BEF" w:rsidRDefault="004A0577" w:rsidP="00192CBD">
            <w:pPr>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7 aprilie</w:t>
            </w:r>
          </w:p>
        </w:tc>
        <w:tc>
          <w:tcPr>
            <w:tcW w:w="1852" w:type="dxa"/>
            <w:tcBorders>
              <w:top w:val="nil"/>
              <w:bottom w:val="nil"/>
            </w:tcBorders>
          </w:tcPr>
          <w:p w:rsidR="004A0577" w:rsidRPr="004E570B" w:rsidRDefault="004A0577" w:rsidP="00192CBD">
            <w:pPr>
              <w:rPr>
                <w:rFonts w:ascii="Arial Unicode MS" w:eastAsia="Arial Unicode MS" w:hAnsi="Arial Unicode MS" w:cs="Arial Unicode MS"/>
                <w:sz w:val="22"/>
                <w:szCs w:val="22"/>
                <w:lang w:val="fr-FR"/>
              </w:rPr>
            </w:pPr>
          </w:p>
        </w:tc>
      </w:tr>
      <w:tr w:rsidR="005C50C4" w:rsidRPr="00462BEF" w:rsidTr="00192CBD">
        <w:trPr>
          <w:trHeight w:val="590"/>
        </w:trPr>
        <w:tc>
          <w:tcPr>
            <w:tcW w:w="708" w:type="dxa"/>
            <w:tcBorders>
              <w:top w:val="nil"/>
              <w:bottom w:val="nil"/>
            </w:tcBorders>
          </w:tcPr>
          <w:p w:rsidR="004A0577" w:rsidRPr="00462BEF" w:rsidRDefault="004A0577" w:rsidP="00192CBD">
            <w:pPr>
              <w:rPr>
                <w:rFonts w:ascii="Arial Unicode MS" w:eastAsia="Arial Unicode MS" w:hAnsi="Arial Unicode MS" w:cs="Arial Unicode MS"/>
                <w:b/>
                <w:sz w:val="22"/>
                <w:szCs w:val="22"/>
                <w:lang w:val="it-IT"/>
              </w:rPr>
            </w:pPr>
          </w:p>
        </w:tc>
        <w:tc>
          <w:tcPr>
            <w:tcW w:w="2688" w:type="dxa"/>
            <w:tcBorders>
              <w:top w:val="nil"/>
              <w:bottom w:val="nil"/>
            </w:tcBorders>
          </w:tcPr>
          <w:p w:rsidR="004A0577" w:rsidRPr="00462BEF" w:rsidRDefault="004A0577" w:rsidP="00192CBD">
            <w:pPr>
              <w:rPr>
                <w:rFonts w:ascii="Arial Unicode MS" w:eastAsia="Arial Unicode MS" w:hAnsi="Arial Unicode MS" w:cs="Arial Unicode MS"/>
                <w:b/>
                <w:sz w:val="22"/>
                <w:szCs w:val="22"/>
                <w:lang w:val="it-IT"/>
              </w:rPr>
            </w:pPr>
          </w:p>
        </w:tc>
        <w:tc>
          <w:tcPr>
            <w:tcW w:w="6918" w:type="dxa"/>
            <w:tcBorders>
              <w:top w:val="single" w:sz="4" w:space="0" w:color="auto"/>
            </w:tcBorders>
          </w:tcPr>
          <w:p w:rsidR="004A0577" w:rsidRPr="00462BEF" w:rsidRDefault="004A0577" w:rsidP="00192CBD">
            <w:pPr>
              <w:tabs>
                <w:tab w:val="left" w:pos="1300"/>
              </w:tabs>
              <w:ind w:left="-108"/>
              <w:jc w:val="both"/>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 xml:space="preserve"> 6. Săptămâna Europeană a Vaccinării </w:t>
            </w:r>
          </w:p>
        </w:tc>
        <w:tc>
          <w:tcPr>
            <w:tcW w:w="2543" w:type="dxa"/>
            <w:tcBorders>
              <w:top w:val="single" w:sz="4" w:space="0" w:color="auto"/>
            </w:tcBorders>
          </w:tcPr>
          <w:p w:rsidR="004A0577" w:rsidRPr="00462BEF" w:rsidRDefault="004A0577" w:rsidP="00192CBD">
            <w:pPr>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aprilie</w:t>
            </w:r>
          </w:p>
        </w:tc>
        <w:tc>
          <w:tcPr>
            <w:tcW w:w="1852" w:type="dxa"/>
            <w:tcBorders>
              <w:top w:val="nil"/>
              <w:bottom w:val="nil"/>
            </w:tcBorders>
          </w:tcPr>
          <w:p w:rsidR="004A0577" w:rsidRPr="004E570B" w:rsidRDefault="004A0577" w:rsidP="00192CBD">
            <w:pPr>
              <w:rPr>
                <w:rFonts w:ascii="Arial Unicode MS" w:eastAsia="Arial Unicode MS" w:hAnsi="Arial Unicode MS" w:cs="Arial Unicode MS"/>
                <w:sz w:val="22"/>
                <w:szCs w:val="22"/>
                <w:lang w:val="fr-FR"/>
              </w:rPr>
            </w:pPr>
          </w:p>
        </w:tc>
      </w:tr>
      <w:tr w:rsidR="005C50C4" w:rsidRPr="00462BEF" w:rsidTr="00192CBD">
        <w:trPr>
          <w:trHeight w:val="590"/>
        </w:trPr>
        <w:tc>
          <w:tcPr>
            <w:tcW w:w="708" w:type="dxa"/>
            <w:tcBorders>
              <w:top w:val="nil"/>
              <w:bottom w:val="nil"/>
            </w:tcBorders>
          </w:tcPr>
          <w:p w:rsidR="004A0577" w:rsidRPr="00462BEF" w:rsidRDefault="004A0577" w:rsidP="00192CBD">
            <w:pPr>
              <w:rPr>
                <w:rFonts w:ascii="Arial Unicode MS" w:eastAsia="Arial Unicode MS" w:hAnsi="Arial Unicode MS" w:cs="Arial Unicode MS"/>
                <w:b/>
                <w:sz w:val="22"/>
                <w:szCs w:val="22"/>
                <w:lang w:val="it-IT"/>
              </w:rPr>
            </w:pPr>
          </w:p>
        </w:tc>
        <w:tc>
          <w:tcPr>
            <w:tcW w:w="2688" w:type="dxa"/>
            <w:tcBorders>
              <w:top w:val="nil"/>
              <w:bottom w:val="nil"/>
            </w:tcBorders>
          </w:tcPr>
          <w:p w:rsidR="004A0577" w:rsidRPr="00462BEF" w:rsidRDefault="004A0577" w:rsidP="00192CBD">
            <w:pPr>
              <w:rPr>
                <w:rFonts w:ascii="Arial Unicode MS" w:eastAsia="Arial Unicode MS" w:hAnsi="Arial Unicode MS" w:cs="Arial Unicode MS"/>
                <w:b/>
                <w:sz w:val="22"/>
                <w:szCs w:val="22"/>
                <w:lang w:val="it-IT"/>
              </w:rPr>
            </w:pPr>
          </w:p>
        </w:tc>
        <w:tc>
          <w:tcPr>
            <w:tcW w:w="6918" w:type="dxa"/>
            <w:tcBorders>
              <w:top w:val="single" w:sz="4" w:space="0" w:color="auto"/>
            </w:tcBorders>
          </w:tcPr>
          <w:p w:rsidR="004A0577" w:rsidRPr="00462BEF" w:rsidRDefault="004A0577" w:rsidP="00192CBD">
            <w:pPr>
              <w:jc w:val="both"/>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7. Campania „Salvaţi vieţi: spălaţi-vă pe mâini”</w:t>
            </w:r>
          </w:p>
        </w:tc>
        <w:tc>
          <w:tcPr>
            <w:tcW w:w="2543" w:type="dxa"/>
            <w:tcBorders>
              <w:top w:val="single" w:sz="4" w:space="0" w:color="auto"/>
            </w:tcBorders>
          </w:tcPr>
          <w:p w:rsidR="004A0577" w:rsidRPr="00462BEF" w:rsidRDefault="004A0577" w:rsidP="00192CBD">
            <w:pPr>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5 mai</w:t>
            </w:r>
          </w:p>
        </w:tc>
        <w:tc>
          <w:tcPr>
            <w:tcW w:w="1852" w:type="dxa"/>
            <w:tcBorders>
              <w:top w:val="nil"/>
              <w:bottom w:val="nil"/>
            </w:tcBorders>
          </w:tcPr>
          <w:p w:rsidR="004A0577" w:rsidRPr="004E570B" w:rsidRDefault="004A0577" w:rsidP="00192CBD">
            <w:pPr>
              <w:rPr>
                <w:rFonts w:ascii="Arial Unicode MS" w:eastAsia="Arial Unicode MS" w:hAnsi="Arial Unicode MS" w:cs="Arial Unicode MS"/>
                <w:sz w:val="22"/>
                <w:szCs w:val="22"/>
                <w:lang w:val="fr-FR"/>
              </w:rPr>
            </w:pPr>
          </w:p>
        </w:tc>
      </w:tr>
      <w:tr w:rsidR="005C50C4" w:rsidRPr="00462BEF" w:rsidTr="00192CBD">
        <w:trPr>
          <w:trHeight w:val="590"/>
        </w:trPr>
        <w:tc>
          <w:tcPr>
            <w:tcW w:w="708" w:type="dxa"/>
            <w:tcBorders>
              <w:top w:val="nil"/>
              <w:bottom w:val="nil"/>
            </w:tcBorders>
          </w:tcPr>
          <w:p w:rsidR="004A0577" w:rsidRPr="00462BEF" w:rsidRDefault="004A0577" w:rsidP="00192CBD">
            <w:pPr>
              <w:rPr>
                <w:rFonts w:ascii="Arial Unicode MS" w:eastAsia="Arial Unicode MS" w:hAnsi="Arial Unicode MS" w:cs="Arial Unicode MS"/>
                <w:b/>
                <w:sz w:val="22"/>
                <w:szCs w:val="22"/>
                <w:lang w:val="it-IT"/>
              </w:rPr>
            </w:pPr>
          </w:p>
        </w:tc>
        <w:tc>
          <w:tcPr>
            <w:tcW w:w="2688" w:type="dxa"/>
            <w:tcBorders>
              <w:top w:val="nil"/>
              <w:bottom w:val="nil"/>
            </w:tcBorders>
          </w:tcPr>
          <w:p w:rsidR="004A0577" w:rsidRPr="00462BEF" w:rsidRDefault="004A0577" w:rsidP="00192CBD">
            <w:pPr>
              <w:rPr>
                <w:rFonts w:ascii="Arial Unicode MS" w:eastAsia="Arial Unicode MS" w:hAnsi="Arial Unicode MS" w:cs="Arial Unicode MS"/>
                <w:b/>
                <w:sz w:val="22"/>
                <w:szCs w:val="22"/>
                <w:lang w:val="it-IT"/>
              </w:rPr>
            </w:pPr>
          </w:p>
        </w:tc>
        <w:tc>
          <w:tcPr>
            <w:tcW w:w="6918" w:type="dxa"/>
            <w:tcBorders>
              <w:top w:val="single" w:sz="4" w:space="0" w:color="auto"/>
            </w:tcBorders>
          </w:tcPr>
          <w:p w:rsidR="004A0577" w:rsidRPr="00462BEF" w:rsidRDefault="004A0577" w:rsidP="00192CBD">
            <w:pPr>
              <w:jc w:val="both"/>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 xml:space="preserve">8. Ziua Mondială de luptă impotriva  hipertensiunii </w:t>
            </w:r>
          </w:p>
        </w:tc>
        <w:tc>
          <w:tcPr>
            <w:tcW w:w="2543" w:type="dxa"/>
            <w:tcBorders>
              <w:top w:val="single" w:sz="4" w:space="0" w:color="auto"/>
            </w:tcBorders>
          </w:tcPr>
          <w:p w:rsidR="004A0577" w:rsidRPr="00462BEF" w:rsidRDefault="004A0577" w:rsidP="00192CBD">
            <w:pPr>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17 mai</w:t>
            </w:r>
          </w:p>
        </w:tc>
        <w:tc>
          <w:tcPr>
            <w:tcW w:w="1852" w:type="dxa"/>
            <w:tcBorders>
              <w:top w:val="nil"/>
              <w:bottom w:val="nil"/>
            </w:tcBorders>
          </w:tcPr>
          <w:p w:rsidR="004A0577" w:rsidRPr="004E570B" w:rsidRDefault="004A0577" w:rsidP="00192CBD">
            <w:pPr>
              <w:rPr>
                <w:rFonts w:ascii="Arial Unicode MS" w:eastAsia="Arial Unicode MS" w:hAnsi="Arial Unicode MS" w:cs="Arial Unicode MS"/>
                <w:sz w:val="22"/>
                <w:szCs w:val="22"/>
                <w:lang w:val="fr-FR"/>
              </w:rPr>
            </w:pPr>
          </w:p>
        </w:tc>
      </w:tr>
      <w:tr w:rsidR="005C50C4" w:rsidRPr="00462BEF" w:rsidTr="00192CBD">
        <w:trPr>
          <w:trHeight w:val="590"/>
        </w:trPr>
        <w:tc>
          <w:tcPr>
            <w:tcW w:w="708" w:type="dxa"/>
            <w:tcBorders>
              <w:top w:val="nil"/>
              <w:bottom w:val="nil"/>
            </w:tcBorders>
          </w:tcPr>
          <w:p w:rsidR="004A0577" w:rsidRPr="00462BEF" w:rsidRDefault="004A0577" w:rsidP="00192CBD">
            <w:pPr>
              <w:rPr>
                <w:rFonts w:ascii="Arial Unicode MS" w:eastAsia="Arial Unicode MS" w:hAnsi="Arial Unicode MS" w:cs="Arial Unicode MS"/>
                <w:b/>
                <w:sz w:val="22"/>
                <w:szCs w:val="22"/>
                <w:lang w:val="it-IT"/>
              </w:rPr>
            </w:pPr>
          </w:p>
        </w:tc>
        <w:tc>
          <w:tcPr>
            <w:tcW w:w="2688" w:type="dxa"/>
            <w:tcBorders>
              <w:top w:val="nil"/>
              <w:bottom w:val="nil"/>
            </w:tcBorders>
          </w:tcPr>
          <w:p w:rsidR="004A0577" w:rsidRPr="00462BEF" w:rsidRDefault="004A0577" w:rsidP="00192CBD">
            <w:pPr>
              <w:rPr>
                <w:rFonts w:ascii="Arial Unicode MS" w:eastAsia="Arial Unicode MS" w:hAnsi="Arial Unicode MS" w:cs="Arial Unicode MS"/>
                <w:b/>
                <w:sz w:val="22"/>
                <w:szCs w:val="22"/>
                <w:lang w:val="it-IT"/>
              </w:rPr>
            </w:pPr>
          </w:p>
        </w:tc>
        <w:tc>
          <w:tcPr>
            <w:tcW w:w="6918" w:type="dxa"/>
            <w:tcBorders>
              <w:top w:val="single" w:sz="4" w:space="0" w:color="auto"/>
            </w:tcBorders>
          </w:tcPr>
          <w:p w:rsidR="004A0577" w:rsidRPr="00462BEF" w:rsidRDefault="004A0577" w:rsidP="00192CBD">
            <w:pPr>
              <w:jc w:val="both"/>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 xml:space="preserve">9 . Ziua Europeană Împotriva Obezităţii </w:t>
            </w:r>
          </w:p>
        </w:tc>
        <w:tc>
          <w:tcPr>
            <w:tcW w:w="2543" w:type="dxa"/>
            <w:tcBorders>
              <w:top w:val="single" w:sz="4" w:space="0" w:color="auto"/>
            </w:tcBorders>
          </w:tcPr>
          <w:p w:rsidR="004A0577" w:rsidRPr="00462BEF" w:rsidRDefault="004A0577" w:rsidP="00192CBD">
            <w:pPr>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18 mai</w:t>
            </w:r>
          </w:p>
        </w:tc>
        <w:tc>
          <w:tcPr>
            <w:tcW w:w="1852" w:type="dxa"/>
            <w:tcBorders>
              <w:top w:val="nil"/>
              <w:bottom w:val="nil"/>
            </w:tcBorders>
          </w:tcPr>
          <w:p w:rsidR="004A0577" w:rsidRPr="004E570B" w:rsidRDefault="004A0577" w:rsidP="00192CBD">
            <w:pPr>
              <w:rPr>
                <w:rFonts w:ascii="Arial Unicode MS" w:eastAsia="Arial Unicode MS" w:hAnsi="Arial Unicode MS" w:cs="Arial Unicode MS"/>
                <w:sz w:val="22"/>
                <w:szCs w:val="22"/>
                <w:lang w:val="fr-FR"/>
              </w:rPr>
            </w:pPr>
          </w:p>
        </w:tc>
      </w:tr>
      <w:tr w:rsidR="005C50C4" w:rsidRPr="00462BEF" w:rsidTr="00192CBD">
        <w:trPr>
          <w:trHeight w:val="590"/>
        </w:trPr>
        <w:tc>
          <w:tcPr>
            <w:tcW w:w="708" w:type="dxa"/>
            <w:tcBorders>
              <w:top w:val="nil"/>
              <w:bottom w:val="nil"/>
            </w:tcBorders>
          </w:tcPr>
          <w:p w:rsidR="004A0577" w:rsidRPr="00462BEF" w:rsidRDefault="004A0577" w:rsidP="00192CBD">
            <w:pPr>
              <w:rPr>
                <w:rFonts w:ascii="Arial Unicode MS" w:eastAsia="Arial Unicode MS" w:hAnsi="Arial Unicode MS" w:cs="Arial Unicode MS"/>
                <w:b/>
                <w:sz w:val="22"/>
                <w:szCs w:val="22"/>
                <w:lang w:val="it-IT"/>
              </w:rPr>
            </w:pPr>
          </w:p>
        </w:tc>
        <w:tc>
          <w:tcPr>
            <w:tcW w:w="2688" w:type="dxa"/>
            <w:tcBorders>
              <w:top w:val="nil"/>
              <w:bottom w:val="nil"/>
            </w:tcBorders>
          </w:tcPr>
          <w:p w:rsidR="004A0577" w:rsidRPr="00462BEF" w:rsidRDefault="004A0577" w:rsidP="00192CBD">
            <w:pPr>
              <w:rPr>
                <w:rFonts w:ascii="Arial Unicode MS" w:eastAsia="Arial Unicode MS" w:hAnsi="Arial Unicode MS" w:cs="Arial Unicode MS"/>
                <w:b/>
                <w:sz w:val="22"/>
                <w:szCs w:val="22"/>
                <w:lang w:val="it-IT"/>
              </w:rPr>
            </w:pPr>
          </w:p>
        </w:tc>
        <w:tc>
          <w:tcPr>
            <w:tcW w:w="6918" w:type="dxa"/>
            <w:tcBorders>
              <w:top w:val="single" w:sz="4" w:space="0" w:color="auto"/>
              <w:bottom w:val="single" w:sz="4" w:space="0" w:color="auto"/>
            </w:tcBorders>
          </w:tcPr>
          <w:p w:rsidR="004A0577" w:rsidRPr="00462BEF" w:rsidRDefault="004A0577" w:rsidP="00192CBD">
            <w:pPr>
              <w:jc w:val="both"/>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10. Ziua Mondială fără Tutun</w:t>
            </w:r>
          </w:p>
        </w:tc>
        <w:tc>
          <w:tcPr>
            <w:tcW w:w="2543" w:type="dxa"/>
            <w:tcBorders>
              <w:top w:val="single" w:sz="4" w:space="0" w:color="auto"/>
              <w:bottom w:val="single" w:sz="4" w:space="0" w:color="auto"/>
            </w:tcBorders>
          </w:tcPr>
          <w:p w:rsidR="004A0577" w:rsidRPr="00462BEF" w:rsidRDefault="004A0577" w:rsidP="00192CBD">
            <w:pPr>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31 mai</w:t>
            </w:r>
          </w:p>
        </w:tc>
        <w:tc>
          <w:tcPr>
            <w:tcW w:w="1852" w:type="dxa"/>
            <w:tcBorders>
              <w:top w:val="nil"/>
              <w:bottom w:val="nil"/>
            </w:tcBorders>
          </w:tcPr>
          <w:p w:rsidR="004A0577" w:rsidRPr="004E570B" w:rsidRDefault="004A0577" w:rsidP="00192CBD">
            <w:pPr>
              <w:rPr>
                <w:rFonts w:ascii="Arial Unicode MS" w:eastAsia="Arial Unicode MS" w:hAnsi="Arial Unicode MS" w:cs="Arial Unicode MS"/>
                <w:sz w:val="22"/>
                <w:szCs w:val="22"/>
                <w:lang w:val="fr-FR"/>
              </w:rPr>
            </w:pPr>
          </w:p>
        </w:tc>
      </w:tr>
      <w:tr w:rsidR="005C50C4" w:rsidRPr="00462BEF" w:rsidTr="00192CBD">
        <w:trPr>
          <w:trHeight w:val="590"/>
        </w:trPr>
        <w:tc>
          <w:tcPr>
            <w:tcW w:w="708" w:type="dxa"/>
            <w:tcBorders>
              <w:top w:val="nil"/>
              <w:bottom w:val="single" w:sz="4" w:space="0" w:color="auto"/>
            </w:tcBorders>
          </w:tcPr>
          <w:p w:rsidR="00192CBD" w:rsidRPr="00462BEF" w:rsidRDefault="00192CBD" w:rsidP="00192CBD">
            <w:pPr>
              <w:rPr>
                <w:rFonts w:ascii="Arial Unicode MS" w:eastAsia="Arial Unicode MS" w:hAnsi="Arial Unicode MS" w:cs="Arial Unicode MS"/>
                <w:b/>
                <w:sz w:val="22"/>
                <w:szCs w:val="22"/>
                <w:lang w:val="it-IT"/>
              </w:rPr>
            </w:pPr>
          </w:p>
        </w:tc>
        <w:tc>
          <w:tcPr>
            <w:tcW w:w="2688" w:type="dxa"/>
            <w:tcBorders>
              <w:top w:val="nil"/>
              <w:bottom w:val="single" w:sz="4" w:space="0" w:color="auto"/>
            </w:tcBorders>
          </w:tcPr>
          <w:p w:rsidR="00192CBD" w:rsidRPr="00462BEF" w:rsidRDefault="00192CBD" w:rsidP="00192CBD">
            <w:pPr>
              <w:rPr>
                <w:rFonts w:ascii="Arial Unicode MS" w:eastAsia="Arial Unicode MS" w:hAnsi="Arial Unicode MS" w:cs="Arial Unicode MS"/>
                <w:b/>
                <w:sz w:val="22"/>
                <w:szCs w:val="22"/>
                <w:lang w:val="it-IT"/>
              </w:rPr>
            </w:pPr>
          </w:p>
        </w:tc>
        <w:tc>
          <w:tcPr>
            <w:tcW w:w="6918" w:type="dxa"/>
            <w:tcBorders>
              <w:top w:val="single" w:sz="4" w:space="0" w:color="auto"/>
              <w:bottom w:val="single" w:sz="4" w:space="0" w:color="auto"/>
            </w:tcBorders>
          </w:tcPr>
          <w:p w:rsidR="00192CBD" w:rsidRPr="00462BEF" w:rsidRDefault="00192CBD" w:rsidP="00192CBD">
            <w:pPr>
              <w:jc w:val="both"/>
              <w:rPr>
                <w:rFonts w:ascii="Arial Unicode MS" w:eastAsia="Arial Unicode MS" w:hAnsi="Arial Unicode MS" w:cs="Arial Unicode MS"/>
                <w:sz w:val="22"/>
                <w:szCs w:val="22"/>
                <w:lang w:val="it-IT"/>
              </w:rPr>
            </w:pPr>
            <w:r w:rsidRPr="00462BEF">
              <w:rPr>
                <w:rFonts w:ascii="Arial Unicode MS" w:eastAsia="Arial Unicode MS" w:hAnsi="Arial Unicode MS" w:cs="Arial Unicode MS"/>
                <w:sz w:val="22"/>
                <w:szCs w:val="22"/>
                <w:lang w:val="it-IT"/>
              </w:rPr>
              <w:t>11. Ziua Mondială a Mediului Inconjurător</w:t>
            </w:r>
          </w:p>
        </w:tc>
        <w:tc>
          <w:tcPr>
            <w:tcW w:w="2543" w:type="dxa"/>
            <w:tcBorders>
              <w:top w:val="single" w:sz="4" w:space="0" w:color="auto"/>
              <w:bottom w:val="single" w:sz="4" w:space="0" w:color="auto"/>
            </w:tcBorders>
          </w:tcPr>
          <w:p w:rsidR="00192CBD" w:rsidRPr="00462BEF" w:rsidRDefault="00192CBD" w:rsidP="00192CBD">
            <w:pPr>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5 iunie</w:t>
            </w:r>
          </w:p>
        </w:tc>
        <w:tc>
          <w:tcPr>
            <w:tcW w:w="1852" w:type="dxa"/>
            <w:tcBorders>
              <w:top w:val="nil"/>
              <w:bottom w:val="single" w:sz="4" w:space="0" w:color="auto"/>
            </w:tcBorders>
          </w:tcPr>
          <w:p w:rsidR="00192CBD" w:rsidRPr="004E570B" w:rsidRDefault="00192CBD" w:rsidP="00192CBD">
            <w:pPr>
              <w:rPr>
                <w:rFonts w:ascii="Arial Unicode MS" w:eastAsia="Arial Unicode MS" w:hAnsi="Arial Unicode MS" w:cs="Arial Unicode MS"/>
                <w:sz w:val="22"/>
                <w:szCs w:val="22"/>
                <w:lang w:val="fr-FR"/>
              </w:rPr>
            </w:pPr>
          </w:p>
        </w:tc>
      </w:tr>
      <w:tr w:rsidR="005C50C4" w:rsidRPr="00462BEF" w:rsidTr="00192CBD">
        <w:trPr>
          <w:trHeight w:val="590"/>
        </w:trPr>
        <w:tc>
          <w:tcPr>
            <w:tcW w:w="708" w:type="dxa"/>
            <w:tcBorders>
              <w:top w:val="single" w:sz="4" w:space="0" w:color="auto"/>
            </w:tcBorders>
            <w:shd w:val="clear" w:color="auto" w:fill="FFFF00"/>
          </w:tcPr>
          <w:p w:rsidR="00192CBD" w:rsidRDefault="00192CBD" w:rsidP="00192CBD">
            <w:pPr>
              <w:spacing w:line="276" w:lineRule="auto"/>
              <w:jc w:val="center"/>
              <w:rPr>
                <w:rFonts w:ascii="Tahoma" w:hAnsi="Tahoma" w:cs="Tahoma"/>
                <w:b/>
                <w:lang w:eastAsia="en-US"/>
              </w:rPr>
            </w:pPr>
            <w:r>
              <w:rPr>
                <w:rFonts w:ascii="Tahoma" w:hAnsi="Tahoma" w:cs="Tahoma"/>
                <w:b/>
                <w:lang w:eastAsia="en-US"/>
              </w:rPr>
              <w:lastRenderedPageBreak/>
              <w:t>Nr.</w:t>
            </w:r>
          </w:p>
          <w:p w:rsidR="00192CBD" w:rsidRDefault="00192CBD" w:rsidP="00192CBD">
            <w:pPr>
              <w:spacing w:line="276" w:lineRule="auto"/>
              <w:jc w:val="center"/>
              <w:rPr>
                <w:rFonts w:ascii="Tahoma" w:hAnsi="Tahoma" w:cs="Tahoma"/>
                <w:b/>
                <w:lang w:eastAsia="en-US"/>
              </w:rPr>
            </w:pPr>
            <w:r>
              <w:rPr>
                <w:rFonts w:ascii="Tahoma" w:hAnsi="Tahoma" w:cs="Tahoma"/>
                <w:b/>
                <w:lang w:eastAsia="en-US"/>
              </w:rPr>
              <w:t>crt.</w:t>
            </w:r>
          </w:p>
        </w:tc>
        <w:tc>
          <w:tcPr>
            <w:tcW w:w="2688" w:type="dxa"/>
            <w:tcBorders>
              <w:top w:val="single" w:sz="4" w:space="0" w:color="auto"/>
            </w:tcBorders>
            <w:shd w:val="clear" w:color="auto" w:fill="FFFF00"/>
          </w:tcPr>
          <w:p w:rsidR="00192CBD" w:rsidRDefault="00192CBD" w:rsidP="00192CBD">
            <w:pPr>
              <w:spacing w:line="276" w:lineRule="auto"/>
              <w:jc w:val="center"/>
              <w:rPr>
                <w:rFonts w:ascii="Tahoma" w:hAnsi="Tahoma" w:cs="Tahoma"/>
                <w:b/>
                <w:lang w:eastAsia="en-US"/>
              </w:rPr>
            </w:pPr>
            <w:r>
              <w:rPr>
                <w:rFonts w:ascii="Tahoma" w:hAnsi="Tahoma" w:cs="Tahoma"/>
                <w:b/>
                <w:lang w:eastAsia="en-US"/>
              </w:rPr>
              <w:t>Obiectiv</w:t>
            </w:r>
          </w:p>
          <w:p w:rsidR="00192CBD" w:rsidRDefault="00192CBD" w:rsidP="00192CBD">
            <w:pPr>
              <w:spacing w:line="276" w:lineRule="auto"/>
              <w:jc w:val="center"/>
              <w:rPr>
                <w:rFonts w:ascii="Tahoma" w:hAnsi="Tahoma" w:cs="Tahoma"/>
                <w:b/>
                <w:lang w:eastAsia="en-US"/>
              </w:rPr>
            </w:pPr>
          </w:p>
        </w:tc>
        <w:tc>
          <w:tcPr>
            <w:tcW w:w="6918" w:type="dxa"/>
            <w:tcBorders>
              <w:top w:val="single" w:sz="4" w:space="0" w:color="auto"/>
            </w:tcBorders>
            <w:shd w:val="clear" w:color="auto" w:fill="FFFF00"/>
          </w:tcPr>
          <w:p w:rsidR="00192CBD" w:rsidRDefault="00192CBD" w:rsidP="00192CBD">
            <w:pPr>
              <w:spacing w:line="276" w:lineRule="auto"/>
              <w:jc w:val="center"/>
              <w:rPr>
                <w:rFonts w:ascii="Tahoma" w:hAnsi="Tahoma" w:cs="Tahoma"/>
                <w:b/>
                <w:lang w:eastAsia="en-US"/>
              </w:rPr>
            </w:pPr>
            <w:r>
              <w:rPr>
                <w:rFonts w:ascii="Tahoma" w:hAnsi="Tahoma" w:cs="Tahoma"/>
                <w:b/>
                <w:lang w:eastAsia="en-US"/>
              </w:rPr>
              <w:t>Actiunea</w:t>
            </w:r>
          </w:p>
        </w:tc>
        <w:tc>
          <w:tcPr>
            <w:tcW w:w="2543" w:type="dxa"/>
            <w:tcBorders>
              <w:top w:val="single" w:sz="4" w:space="0" w:color="auto"/>
            </w:tcBorders>
            <w:shd w:val="clear" w:color="auto" w:fill="FFFF00"/>
          </w:tcPr>
          <w:p w:rsidR="00192CBD" w:rsidRDefault="00192CBD" w:rsidP="00192CBD">
            <w:pPr>
              <w:spacing w:line="276" w:lineRule="auto"/>
              <w:jc w:val="center"/>
              <w:rPr>
                <w:rFonts w:ascii="Tahoma" w:hAnsi="Tahoma" w:cs="Tahoma"/>
                <w:b/>
                <w:lang w:eastAsia="en-US"/>
              </w:rPr>
            </w:pPr>
            <w:r>
              <w:rPr>
                <w:rFonts w:ascii="Tahoma" w:hAnsi="Tahoma" w:cs="Tahoma"/>
                <w:b/>
                <w:lang w:eastAsia="en-US"/>
              </w:rPr>
              <w:t>Termen</w:t>
            </w:r>
          </w:p>
        </w:tc>
        <w:tc>
          <w:tcPr>
            <w:tcW w:w="1852" w:type="dxa"/>
            <w:tcBorders>
              <w:top w:val="single" w:sz="4" w:space="0" w:color="auto"/>
            </w:tcBorders>
            <w:shd w:val="clear" w:color="auto" w:fill="FFFF00"/>
          </w:tcPr>
          <w:p w:rsidR="00192CBD" w:rsidRDefault="00192CBD" w:rsidP="00192CBD">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9B176B" w:rsidRPr="00462BEF" w:rsidTr="00192CBD">
        <w:trPr>
          <w:trHeight w:val="590"/>
        </w:trPr>
        <w:tc>
          <w:tcPr>
            <w:tcW w:w="708" w:type="dxa"/>
            <w:tcBorders>
              <w:top w:val="single" w:sz="4" w:space="0" w:color="auto"/>
              <w:bottom w:val="nil"/>
            </w:tcBorders>
          </w:tcPr>
          <w:p w:rsidR="00332C65" w:rsidRDefault="00332C65" w:rsidP="00192CBD">
            <w:pPr>
              <w:rPr>
                <w:rFonts w:ascii="Arial Unicode MS" w:eastAsia="Arial Unicode MS" w:hAnsi="Arial Unicode MS" w:cs="Arial Unicode MS"/>
                <w:b/>
                <w:sz w:val="22"/>
                <w:szCs w:val="22"/>
                <w:lang w:val="it-IT"/>
              </w:rPr>
            </w:pPr>
          </w:p>
          <w:p w:rsidR="00332C65" w:rsidRPr="00462BEF" w:rsidRDefault="00332C65" w:rsidP="00192CBD">
            <w:pPr>
              <w:rPr>
                <w:rFonts w:ascii="Arial Unicode MS" w:eastAsia="Arial Unicode MS" w:hAnsi="Arial Unicode MS" w:cs="Arial Unicode MS"/>
                <w:b/>
                <w:sz w:val="22"/>
                <w:szCs w:val="22"/>
                <w:lang w:val="it-IT"/>
              </w:rPr>
            </w:pPr>
            <w:r>
              <w:rPr>
                <w:rFonts w:ascii="Arial Unicode MS" w:eastAsia="Arial Unicode MS" w:hAnsi="Arial Unicode MS" w:cs="Arial Unicode MS"/>
                <w:b/>
                <w:sz w:val="22"/>
                <w:szCs w:val="22"/>
                <w:lang w:val="it-IT"/>
              </w:rPr>
              <w:t>5.</w:t>
            </w:r>
          </w:p>
        </w:tc>
        <w:tc>
          <w:tcPr>
            <w:tcW w:w="2688" w:type="dxa"/>
            <w:tcBorders>
              <w:top w:val="single" w:sz="4" w:space="0" w:color="auto"/>
              <w:bottom w:val="nil"/>
            </w:tcBorders>
          </w:tcPr>
          <w:p w:rsidR="00332C65" w:rsidRPr="00192CBD" w:rsidRDefault="00332C65" w:rsidP="00332C65">
            <w:pPr>
              <w:rPr>
                <w:rFonts w:ascii="Arial Unicode MS" w:eastAsia="Arial Unicode MS" w:hAnsi="Arial Unicode MS" w:cs="Arial Unicode MS"/>
                <w:color w:val="FF0000"/>
                <w:sz w:val="22"/>
                <w:szCs w:val="22"/>
                <w:lang w:val="it-IT"/>
              </w:rPr>
            </w:pPr>
            <w:r w:rsidRPr="00192CBD">
              <w:rPr>
                <w:rFonts w:ascii="Arial Unicode MS" w:eastAsia="Arial Unicode MS" w:hAnsi="Arial Unicode MS" w:cs="Arial Unicode MS"/>
                <w:sz w:val="22"/>
                <w:szCs w:val="22"/>
                <w:lang w:val="it-IT"/>
              </w:rPr>
              <w:t xml:space="preserve">Imbunatatirea starii de sanatate a populatiei prin </w:t>
            </w:r>
          </w:p>
        </w:tc>
        <w:tc>
          <w:tcPr>
            <w:tcW w:w="6918" w:type="dxa"/>
            <w:tcBorders>
              <w:top w:val="single" w:sz="4" w:space="0" w:color="auto"/>
            </w:tcBorders>
          </w:tcPr>
          <w:p w:rsidR="00332C65" w:rsidRPr="00462BEF" w:rsidRDefault="00332C65" w:rsidP="00192CBD">
            <w:pPr>
              <w:jc w:val="both"/>
              <w:rPr>
                <w:rFonts w:ascii="Arial Unicode MS" w:eastAsia="Arial Unicode MS" w:hAnsi="Arial Unicode MS" w:cs="Arial Unicode MS"/>
                <w:sz w:val="22"/>
                <w:szCs w:val="22"/>
                <w:lang w:val="it-IT"/>
              </w:rPr>
            </w:pPr>
            <w:r w:rsidRPr="00462BEF">
              <w:rPr>
                <w:rFonts w:ascii="Arial Unicode MS" w:eastAsia="Arial Unicode MS" w:hAnsi="Arial Unicode MS" w:cs="Arial Unicode MS"/>
                <w:sz w:val="22"/>
                <w:szCs w:val="22"/>
                <w:lang w:val="it-IT"/>
              </w:rPr>
              <w:t>11. Ziua Mondială a Mediului Inconjurător</w:t>
            </w:r>
          </w:p>
        </w:tc>
        <w:tc>
          <w:tcPr>
            <w:tcW w:w="2543" w:type="dxa"/>
            <w:tcBorders>
              <w:top w:val="single" w:sz="4" w:space="0" w:color="auto"/>
            </w:tcBorders>
          </w:tcPr>
          <w:p w:rsidR="00332C65" w:rsidRPr="00462BEF" w:rsidRDefault="00332C65" w:rsidP="00192CBD">
            <w:pPr>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5 iunie</w:t>
            </w:r>
          </w:p>
        </w:tc>
        <w:tc>
          <w:tcPr>
            <w:tcW w:w="1852" w:type="dxa"/>
            <w:tcBorders>
              <w:top w:val="single" w:sz="4" w:space="0" w:color="auto"/>
              <w:bottom w:val="nil"/>
            </w:tcBorders>
          </w:tcPr>
          <w:p w:rsidR="00332C65" w:rsidRDefault="00332C65" w:rsidP="00192CBD">
            <w:pPr>
              <w:rPr>
                <w:rFonts w:ascii="Tahoma" w:hAnsi="Tahoma" w:cs="Tahoma"/>
                <w:sz w:val="22"/>
                <w:szCs w:val="22"/>
                <w:lang w:eastAsia="en-US"/>
              </w:rPr>
            </w:pPr>
            <w:r w:rsidRPr="00A87521">
              <w:rPr>
                <w:rFonts w:ascii="Tahoma" w:hAnsi="Tahoma" w:cs="Tahoma"/>
                <w:sz w:val="22"/>
                <w:szCs w:val="22"/>
                <w:lang w:eastAsia="en-US"/>
              </w:rPr>
              <w:t>Directia de Sana</w:t>
            </w:r>
            <w:r>
              <w:rPr>
                <w:rFonts w:ascii="Tahoma" w:hAnsi="Tahoma" w:cs="Tahoma"/>
                <w:sz w:val="22"/>
                <w:szCs w:val="22"/>
                <w:lang w:eastAsia="en-US"/>
              </w:rPr>
              <w:t>t</w:t>
            </w:r>
            <w:r w:rsidRPr="00A87521">
              <w:rPr>
                <w:rFonts w:ascii="Tahoma" w:hAnsi="Tahoma" w:cs="Tahoma"/>
                <w:sz w:val="22"/>
                <w:szCs w:val="22"/>
                <w:lang w:eastAsia="en-US"/>
              </w:rPr>
              <w:t xml:space="preserve">ate </w:t>
            </w:r>
          </w:p>
          <w:p w:rsidR="00332C65" w:rsidRPr="004E570B" w:rsidRDefault="00332C65" w:rsidP="00192CBD">
            <w:pPr>
              <w:rPr>
                <w:rFonts w:ascii="Arial Unicode MS" w:eastAsia="Arial Unicode MS" w:hAnsi="Arial Unicode MS" w:cs="Arial Unicode MS"/>
                <w:sz w:val="22"/>
                <w:szCs w:val="22"/>
                <w:lang w:val="fr-FR"/>
              </w:rPr>
            </w:pPr>
          </w:p>
        </w:tc>
      </w:tr>
      <w:tr w:rsidR="009B176B" w:rsidRPr="00462BEF" w:rsidTr="00192CBD">
        <w:trPr>
          <w:trHeight w:val="590"/>
        </w:trPr>
        <w:tc>
          <w:tcPr>
            <w:tcW w:w="708" w:type="dxa"/>
            <w:tcBorders>
              <w:top w:val="nil"/>
              <w:bottom w:val="nil"/>
            </w:tcBorders>
          </w:tcPr>
          <w:p w:rsidR="00332C65" w:rsidRPr="00462BEF" w:rsidRDefault="00332C65" w:rsidP="00192CBD">
            <w:pPr>
              <w:rPr>
                <w:rFonts w:ascii="Arial Unicode MS" w:eastAsia="Arial Unicode MS" w:hAnsi="Arial Unicode MS" w:cs="Arial Unicode MS"/>
                <w:b/>
                <w:sz w:val="22"/>
                <w:szCs w:val="22"/>
                <w:lang w:val="it-IT"/>
              </w:rPr>
            </w:pPr>
          </w:p>
        </w:tc>
        <w:tc>
          <w:tcPr>
            <w:tcW w:w="2688" w:type="dxa"/>
            <w:tcBorders>
              <w:top w:val="nil"/>
              <w:bottom w:val="nil"/>
            </w:tcBorders>
          </w:tcPr>
          <w:p w:rsidR="00332C65" w:rsidRDefault="00332C65" w:rsidP="00192CBD">
            <w:pPr>
              <w:rPr>
                <w:rFonts w:ascii="Arial Unicode MS" w:eastAsia="Arial Unicode MS" w:hAnsi="Arial Unicode MS" w:cs="Arial Unicode MS"/>
                <w:sz w:val="22"/>
                <w:szCs w:val="22"/>
                <w:lang w:val="it-IT"/>
              </w:rPr>
            </w:pPr>
            <w:r w:rsidRPr="00192CBD">
              <w:rPr>
                <w:rFonts w:ascii="Arial Unicode MS" w:eastAsia="Arial Unicode MS" w:hAnsi="Arial Unicode MS" w:cs="Arial Unicode MS"/>
                <w:sz w:val="22"/>
                <w:szCs w:val="22"/>
                <w:lang w:val="it-IT"/>
              </w:rPr>
              <w:t>promovarea unui stil de</w:t>
            </w:r>
          </w:p>
          <w:p w:rsidR="00332C65" w:rsidRPr="00BC1085" w:rsidRDefault="00332C65" w:rsidP="00332C65">
            <w:pPr>
              <w:rPr>
                <w:rFonts w:ascii="Arial Unicode MS" w:eastAsia="Arial Unicode MS" w:hAnsi="Arial Unicode MS" w:cs="Arial Unicode MS"/>
                <w:b/>
                <w:sz w:val="22"/>
                <w:szCs w:val="22"/>
                <w:highlight w:val="red"/>
                <w:lang w:val="it-IT"/>
              </w:rPr>
            </w:pPr>
            <w:r w:rsidRPr="00192CBD">
              <w:rPr>
                <w:rFonts w:ascii="Arial Unicode MS" w:eastAsia="Arial Unicode MS" w:hAnsi="Arial Unicode MS" w:cs="Arial Unicode MS"/>
                <w:sz w:val="22"/>
                <w:szCs w:val="22"/>
                <w:lang w:val="it-IT"/>
              </w:rPr>
              <w:t xml:space="preserve">viata sanatos si </w:t>
            </w:r>
          </w:p>
        </w:tc>
        <w:tc>
          <w:tcPr>
            <w:tcW w:w="6918" w:type="dxa"/>
            <w:tcBorders>
              <w:top w:val="single" w:sz="4" w:space="0" w:color="auto"/>
            </w:tcBorders>
          </w:tcPr>
          <w:p w:rsidR="00332C65" w:rsidRPr="00462BEF" w:rsidRDefault="00332C65" w:rsidP="00192CBD">
            <w:pPr>
              <w:jc w:val="both"/>
              <w:rPr>
                <w:rFonts w:ascii="Arial Unicode MS" w:eastAsia="Arial Unicode MS" w:hAnsi="Arial Unicode MS" w:cs="Arial Unicode MS"/>
                <w:sz w:val="22"/>
                <w:szCs w:val="22"/>
                <w:lang w:val="it-IT"/>
              </w:rPr>
            </w:pPr>
            <w:r w:rsidRPr="00462BEF">
              <w:rPr>
                <w:rFonts w:ascii="Arial Unicode MS" w:eastAsia="Arial Unicode MS" w:hAnsi="Arial Unicode MS" w:cs="Arial Unicode MS"/>
                <w:sz w:val="22"/>
                <w:szCs w:val="22"/>
                <w:lang w:val="it-IT"/>
              </w:rPr>
              <w:t>12. Ziua Internationala de lupta impotriva abuzului si traficului ilicit de droguri</w:t>
            </w:r>
          </w:p>
        </w:tc>
        <w:tc>
          <w:tcPr>
            <w:tcW w:w="2543" w:type="dxa"/>
            <w:tcBorders>
              <w:top w:val="single" w:sz="4" w:space="0" w:color="auto"/>
            </w:tcBorders>
          </w:tcPr>
          <w:p w:rsidR="00332C65" w:rsidRPr="00462BEF" w:rsidRDefault="00332C65" w:rsidP="00192CBD">
            <w:pPr>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26 iunie</w:t>
            </w:r>
          </w:p>
        </w:tc>
        <w:tc>
          <w:tcPr>
            <w:tcW w:w="1852" w:type="dxa"/>
            <w:tcBorders>
              <w:top w:val="nil"/>
              <w:bottom w:val="nil"/>
            </w:tcBorders>
          </w:tcPr>
          <w:p w:rsidR="00332C65" w:rsidRDefault="00332C65" w:rsidP="00332C65">
            <w:pPr>
              <w:rPr>
                <w:rFonts w:ascii="Tahoma" w:hAnsi="Tahoma" w:cs="Tahoma"/>
                <w:sz w:val="22"/>
                <w:szCs w:val="22"/>
                <w:lang w:eastAsia="en-US"/>
              </w:rPr>
            </w:pPr>
            <w:r w:rsidRPr="00A87521">
              <w:rPr>
                <w:rFonts w:ascii="Tahoma" w:hAnsi="Tahoma" w:cs="Tahoma"/>
                <w:sz w:val="22"/>
                <w:szCs w:val="22"/>
                <w:lang w:eastAsia="en-US"/>
              </w:rPr>
              <w:t>Publica a</w:t>
            </w:r>
          </w:p>
          <w:p w:rsidR="00332C65" w:rsidRPr="004E570B" w:rsidRDefault="00332C65" w:rsidP="00332C65">
            <w:pPr>
              <w:rPr>
                <w:rFonts w:ascii="Arial Unicode MS" w:eastAsia="Arial Unicode MS" w:hAnsi="Arial Unicode MS" w:cs="Arial Unicode MS"/>
                <w:sz w:val="22"/>
                <w:szCs w:val="22"/>
                <w:lang w:val="fr-FR"/>
              </w:rPr>
            </w:pPr>
            <w:r w:rsidRPr="00A87521">
              <w:rPr>
                <w:rFonts w:ascii="Tahoma" w:hAnsi="Tahoma" w:cs="Tahoma"/>
                <w:sz w:val="22"/>
                <w:szCs w:val="22"/>
                <w:lang w:eastAsia="en-US"/>
              </w:rPr>
              <w:t>Judetului Bacau</w:t>
            </w:r>
          </w:p>
        </w:tc>
      </w:tr>
      <w:tr w:rsidR="009B176B" w:rsidRPr="00462BEF" w:rsidTr="00192CBD">
        <w:trPr>
          <w:trHeight w:val="590"/>
        </w:trPr>
        <w:tc>
          <w:tcPr>
            <w:tcW w:w="708" w:type="dxa"/>
            <w:tcBorders>
              <w:top w:val="nil"/>
              <w:bottom w:val="nil"/>
            </w:tcBorders>
          </w:tcPr>
          <w:p w:rsidR="00332C65" w:rsidRPr="00462BEF" w:rsidRDefault="00332C65" w:rsidP="00192CBD">
            <w:pPr>
              <w:rPr>
                <w:rFonts w:ascii="Arial Unicode MS" w:eastAsia="Arial Unicode MS" w:hAnsi="Arial Unicode MS" w:cs="Arial Unicode MS"/>
                <w:b/>
                <w:sz w:val="22"/>
                <w:szCs w:val="22"/>
                <w:lang w:val="it-IT"/>
              </w:rPr>
            </w:pPr>
          </w:p>
        </w:tc>
        <w:tc>
          <w:tcPr>
            <w:tcW w:w="2688" w:type="dxa"/>
            <w:tcBorders>
              <w:top w:val="nil"/>
              <w:bottom w:val="nil"/>
            </w:tcBorders>
          </w:tcPr>
          <w:p w:rsidR="00332C65" w:rsidRPr="00BC1085" w:rsidRDefault="00332C65" w:rsidP="00192CBD">
            <w:pPr>
              <w:rPr>
                <w:rFonts w:ascii="Arial Unicode MS" w:eastAsia="Arial Unicode MS" w:hAnsi="Arial Unicode MS" w:cs="Arial Unicode MS"/>
                <w:b/>
                <w:sz w:val="22"/>
                <w:szCs w:val="22"/>
                <w:highlight w:val="red"/>
                <w:lang w:val="it-IT"/>
              </w:rPr>
            </w:pPr>
            <w:r w:rsidRPr="00192CBD">
              <w:rPr>
                <w:rFonts w:ascii="Arial Unicode MS" w:eastAsia="Arial Unicode MS" w:hAnsi="Arial Unicode MS" w:cs="Arial Unicode MS"/>
                <w:sz w:val="22"/>
                <w:szCs w:val="22"/>
                <w:lang w:val="it-IT"/>
              </w:rPr>
              <w:t>combaterea principalilor factor</w:t>
            </w:r>
            <w:r w:rsidRPr="00192CBD">
              <w:rPr>
                <w:rFonts w:ascii="Arial Unicode MS" w:eastAsia="Arial Unicode MS" w:hAnsi="Arial Unicode MS" w:cs="Arial Unicode MS"/>
                <w:sz w:val="22"/>
                <w:szCs w:val="22"/>
                <w:lang w:val="fr-FR"/>
              </w:rPr>
              <w:t>i de risc</w:t>
            </w:r>
          </w:p>
        </w:tc>
        <w:tc>
          <w:tcPr>
            <w:tcW w:w="6918" w:type="dxa"/>
            <w:tcBorders>
              <w:top w:val="single" w:sz="4" w:space="0" w:color="auto"/>
            </w:tcBorders>
          </w:tcPr>
          <w:p w:rsidR="00332C65" w:rsidRPr="00462BEF" w:rsidRDefault="00332C65" w:rsidP="00192CBD">
            <w:pPr>
              <w:jc w:val="both"/>
              <w:rPr>
                <w:rFonts w:ascii="Arial Unicode MS" w:eastAsia="Arial Unicode MS" w:hAnsi="Arial Unicode MS" w:cs="Arial Unicode MS"/>
                <w:sz w:val="22"/>
                <w:szCs w:val="22"/>
                <w:lang w:val="it-IT"/>
              </w:rPr>
            </w:pPr>
            <w:r w:rsidRPr="00462BEF">
              <w:rPr>
                <w:rFonts w:ascii="Arial Unicode MS" w:eastAsia="Arial Unicode MS" w:hAnsi="Arial Unicode MS" w:cs="Arial Unicode MS"/>
                <w:sz w:val="22"/>
                <w:szCs w:val="22"/>
                <w:lang w:val="it-IT"/>
              </w:rPr>
              <w:t>13. Luna naţională a informării despre efectele consumului de alcool</w:t>
            </w:r>
          </w:p>
        </w:tc>
        <w:tc>
          <w:tcPr>
            <w:tcW w:w="2543" w:type="dxa"/>
            <w:tcBorders>
              <w:top w:val="single" w:sz="4" w:space="0" w:color="auto"/>
            </w:tcBorders>
          </w:tcPr>
          <w:p w:rsidR="00332C65" w:rsidRPr="00462BEF" w:rsidRDefault="00332C65" w:rsidP="00192CBD">
            <w:pPr>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iulie</w:t>
            </w:r>
          </w:p>
        </w:tc>
        <w:tc>
          <w:tcPr>
            <w:tcW w:w="1852" w:type="dxa"/>
            <w:tcBorders>
              <w:top w:val="nil"/>
              <w:bottom w:val="nil"/>
            </w:tcBorders>
          </w:tcPr>
          <w:p w:rsidR="00332C65" w:rsidRPr="004E570B" w:rsidRDefault="00332C65" w:rsidP="00192CBD">
            <w:pPr>
              <w:rPr>
                <w:rFonts w:ascii="Arial Unicode MS" w:eastAsia="Arial Unicode MS" w:hAnsi="Arial Unicode MS" w:cs="Arial Unicode MS"/>
                <w:sz w:val="22"/>
                <w:szCs w:val="22"/>
                <w:lang w:val="fr-FR"/>
              </w:rPr>
            </w:pPr>
          </w:p>
        </w:tc>
      </w:tr>
      <w:tr w:rsidR="009B176B" w:rsidRPr="00462BEF" w:rsidTr="00192CBD">
        <w:trPr>
          <w:trHeight w:val="590"/>
        </w:trPr>
        <w:tc>
          <w:tcPr>
            <w:tcW w:w="708" w:type="dxa"/>
            <w:tcBorders>
              <w:top w:val="nil"/>
              <w:bottom w:val="nil"/>
            </w:tcBorders>
          </w:tcPr>
          <w:p w:rsidR="00332C65" w:rsidRPr="00462BEF" w:rsidRDefault="00332C65" w:rsidP="00192CBD">
            <w:pPr>
              <w:rPr>
                <w:rFonts w:ascii="Arial Unicode MS" w:eastAsia="Arial Unicode MS" w:hAnsi="Arial Unicode MS" w:cs="Arial Unicode MS"/>
                <w:b/>
                <w:sz w:val="22"/>
                <w:szCs w:val="22"/>
                <w:lang w:val="it-IT"/>
              </w:rPr>
            </w:pPr>
          </w:p>
        </w:tc>
        <w:tc>
          <w:tcPr>
            <w:tcW w:w="2688" w:type="dxa"/>
            <w:tcBorders>
              <w:top w:val="nil"/>
              <w:bottom w:val="nil"/>
            </w:tcBorders>
          </w:tcPr>
          <w:p w:rsidR="00332C65" w:rsidRPr="00BC1085" w:rsidRDefault="00332C65" w:rsidP="00192CBD">
            <w:pPr>
              <w:rPr>
                <w:rFonts w:ascii="Arial Unicode MS" w:eastAsia="Arial Unicode MS" w:hAnsi="Arial Unicode MS" w:cs="Arial Unicode MS"/>
                <w:b/>
                <w:sz w:val="22"/>
                <w:szCs w:val="22"/>
                <w:highlight w:val="red"/>
                <w:lang w:val="it-IT"/>
              </w:rPr>
            </w:pPr>
          </w:p>
        </w:tc>
        <w:tc>
          <w:tcPr>
            <w:tcW w:w="6918" w:type="dxa"/>
            <w:tcBorders>
              <w:top w:val="single" w:sz="4" w:space="0" w:color="auto"/>
            </w:tcBorders>
          </w:tcPr>
          <w:p w:rsidR="00332C65" w:rsidRPr="00462BEF" w:rsidRDefault="00332C65" w:rsidP="00192CBD">
            <w:pPr>
              <w:jc w:val="both"/>
              <w:rPr>
                <w:rFonts w:ascii="Arial Unicode MS" w:eastAsia="Arial Unicode MS" w:hAnsi="Arial Unicode MS" w:cs="Arial Unicode MS"/>
                <w:sz w:val="22"/>
                <w:szCs w:val="22"/>
                <w:lang w:val="pt-BR"/>
              </w:rPr>
            </w:pPr>
            <w:r w:rsidRPr="00462BEF">
              <w:rPr>
                <w:rFonts w:ascii="Arial Unicode MS" w:eastAsia="Arial Unicode MS" w:hAnsi="Arial Unicode MS" w:cs="Arial Unicode MS"/>
                <w:sz w:val="22"/>
                <w:szCs w:val="22"/>
                <w:lang w:val="pt-BR"/>
              </w:rPr>
              <w:t>14. Ziua Mondială de luptă impotriva Hepatitei</w:t>
            </w:r>
          </w:p>
        </w:tc>
        <w:tc>
          <w:tcPr>
            <w:tcW w:w="2543" w:type="dxa"/>
            <w:tcBorders>
              <w:top w:val="single" w:sz="4" w:space="0" w:color="auto"/>
            </w:tcBorders>
          </w:tcPr>
          <w:p w:rsidR="00332C65" w:rsidRPr="00462BEF" w:rsidRDefault="00332C65" w:rsidP="00192CBD">
            <w:pPr>
              <w:rPr>
                <w:rFonts w:ascii="Arial Unicode MS" w:eastAsia="Arial Unicode MS" w:hAnsi="Arial Unicode MS" w:cs="Arial Unicode MS"/>
                <w:sz w:val="22"/>
                <w:szCs w:val="22"/>
                <w:lang w:val="pt-BR"/>
              </w:rPr>
            </w:pPr>
            <w:r w:rsidRPr="00462BEF">
              <w:rPr>
                <w:rFonts w:ascii="Arial Unicode MS" w:eastAsia="Arial Unicode MS" w:hAnsi="Arial Unicode MS" w:cs="Arial Unicode MS"/>
                <w:sz w:val="22"/>
                <w:szCs w:val="22"/>
                <w:lang w:val="pt-BR"/>
              </w:rPr>
              <w:t>28 iulie</w:t>
            </w:r>
          </w:p>
        </w:tc>
        <w:tc>
          <w:tcPr>
            <w:tcW w:w="1852" w:type="dxa"/>
            <w:tcBorders>
              <w:top w:val="nil"/>
              <w:bottom w:val="nil"/>
            </w:tcBorders>
          </w:tcPr>
          <w:p w:rsidR="00332C65" w:rsidRPr="004E570B" w:rsidRDefault="00332C65" w:rsidP="00192CBD">
            <w:pPr>
              <w:rPr>
                <w:rFonts w:ascii="Arial Unicode MS" w:eastAsia="Arial Unicode MS" w:hAnsi="Arial Unicode MS" w:cs="Arial Unicode MS"/>
                <w:sz w:val="22"/>
                <w:szCs w:val="22"/>
                <w:lang w:val="fr-FR"/>
              </w:rPr>
            </w:pPr>
          </w:p>
        </w:tc>
      </w:tr>
      <w:tr w:rsidR="009B176B" w:rsidRPr="00462BEF" w:rsidTr="00192CBD">
        <w:trPr>
          <w:trHeight w:val="590"/>
        </w:trPr>
        <w:tc>
          <w:tcPr>
            <w:tcW w:w="708" w:type="dxa"/>
            <w:tcBorders>
              <w:top w:val="nil"/>
              <w:bottom w:val="nil"/>
            </w:tcBorders>
          </w:tcPr>
          <w:p w:rsidR="00332C65" w:rsidRPr="00462BEF" w:rsidRDefault="00332C65" w:rsidP="00192CBD">
            <w:pPr>
              <w:rPr>
                <w:rFonts w:ascii="Arial Unicode MS" w:eastAsia="Arial Unicode MS" w:hAnsi="Arial Unicode MS" w:cs="Arial Unicode MS"/>
                <w:b/>
                <w:sz w:val="22"/>
                <w:szCs w:val="22"/>
                <w:lang w:val="it-IT"/>
              </w:rPr>
            </w:pPr>
          </w:p>
        </w:tc>
        <w:tc>
          <w:tcPr>
            <w:tcW w:w="2688" w:type="dxa"/>
            <w:tcBorders>
              <w:top w:val="nil"/>
              <w:bottom w:val="nil"/>
            </w:tcBorders>
          </w:tcPr>
          <w:p w:rsidR="00332C65" w:rsidRPr="00BC1085" w:rsidRDefault="00332C65" w:rsidP="00192CBD">
            <w:pPr>
              <w:rPr>
                <w:rFonts w:ascii="Arial Unicode MS" w:eastAsia="Arial Unicode MS" w:hAnsi="Arial Unicode MS" w:cs="Arial Unicode MS"/>
                <w:b/>
                <w:sz w:val="22"/>
                <w:szCs w:val="22"/>
                <w:highlight w:val="red"/>
                <w:lang w:val="it-IT"/>
              </w:rPr>
            </w:pPr>
          </w:p>
        </w:tc>
        <w:tc>
          <w:tcPr>
            <w:tcW w:w="6918" w:type="dxa"/>
            <w:tcBorders>
              <w:top w:val="single" w:sz="4" w:space="0" w:color="auto"/>
            </w:tcBorders>
          </w:tcPr>
          <w:p w:rsidR="00332C65" w:rsidRPr="00462BEF" w:rsidRDefault="00332C65" w:rsidP="00192CBD">
            <w:pPr>
              <w:jc w:val="both"/>
              <w:rPr>
                <w:rFonts w:ascii="Arial Unicode MS" w:eastAsia="Arial Unicode MS" w:hAnsi="Arial Unicode MS" w:cs="Arial Unicode MS"/>
                <w:sz w:val="22"/>
                <w:szCs w:val="22"/>
                <w:lang w:val="it-IT"/>
              </w:rPr>
            </w:pPr>
            <w:r w:rsidRPr="00462BEF">
              <w:rPr>
                <w:rFonts w:ascii="Arial Unicode MS" w:eastAsia="Arial Unicode MS" w:hAnsi="Arial Unicode MS" w:cs="Arial Unicode MS"/>
                <w:sz w:val="22"/>
                <w:szCs w:val="22"/>
                <w:lang w:val="it-IT"/>
              </w:rPr>
              <w:t>15. Săptămîna Mondială a Alimentaţiei la Sân</w:t>
            </w:r>
          </w:p>
        </w:tc>
        <w:tc>
          <w:tcPr>
            <w:tcW w:w="2543" w:type="dxa"/>
            <w:tcBorders>
              <w:top w:val="single" w:sz="4" w:space="0" w:color="auto"/>
            </w:tcBorders>
          </w:tcPr>
          <w:p w:rsidR="00332C65" w:rsidRPr="00462BEF" w:rsidRDefault="00332C65" w:rsidP="00192CBD">
            <w:pPr>
              <w:rPr>
                <w:rFonts w:ascii="Arial Unicode MS" w:eastAsia="Arial Unicode MS" w:hAnsi="Arial Unicode MS" w:cs="Arial Unicode MS"/>
                <w:sz w:val="22"/>
                <w:szCs w:val="22"/>
                <w:lang w:val="it-IT"/>
              </w:rPr>
            </w:pPr>
            <w:r w:rsidRPr="00462BEF">
              <w:rPr>
                <w:rFonts w:ascii="Arial Unicode MS" w:eastAsia="Arial Unicode MS" w:hAnsi="Arial Unicode MS" w:cs="Arial Unicode MS"/>
                <w:sz w:val="22"/>
                <w:szCs w:val="22"/>
                <w:lang w:val="it-IT"/>
              </w:rPr>
              <w:t>1- 7 august</w:t>
            </w:r>
          </w:p>
        </w:tc>
        <w:tc>
          <w:tcPr>
            <w:tcW w:w="1852" w:type="dxa"/>
            <w:tcBorders>
              <w:top w:val="nil"/>
              <w:bottom w:val="nil"/>
            </w:tcBorders>
          </w:tcPr>
          <w:p w:rsidR="00332C65" w:rsidRPr="004E570B" w:rsidRDefault="00332C65" w:rsidP="00192CBD">
            <w:pPr>
              <w:rPr>
                <w:rFonts w:ascii="Arial Unicode MS" w:eastAsia="Arial Unicode MS" w:hAnsi="Arial Unicode MS" w:cs="Arial Unicode MS"/>
                <w:sz w:val="22"/>
                <w:szCs w:val="22"/>
                <w:lang w:val="fr-FR"/>
              </w:rPr>
            </w:pPr>
          </w:p>
        </w:tc>
      </w:tr>
      <w:tr w:rsidR="009B176B" w:rsidRPr="00462BEF" w:rsidTr="00332C65">
        <w:trPr>
          <w:trHeight w:val="590"/>
        </w:trPr>
        <w:tc>
          <w:tcPr>
            <w:tcW w:w="708" w:type="dxa"/>
            <w:tcBorders>
              <w:top w:val="nil"/>
              <w:bottom w:val="nil"/>
            </w:tcBorders>
          </w:tcPr>
          <w:p w:rsidR="00332C65" w:rsidRPr="00462BEF" w:rsidRDefault="00332C65" w:rsidP="00192CBD">
            <w:pPr>
              <w:rPr>
                <w:rFonts w:ascii="Arial Unicode MS" w:eastAsia="Arial Unicode MS" w:hAnsi="Arial Unicode MS" w:cs="Arial Unicode MS"/>
                <w:b/>
                <w:sz w:val="22"/>
                <w:szCs w:val="22"/>
                <w:lang w:val="it-IT"/>
              </w:rPr>
            </w:pPr>
          </w:p>
        </w:tc>
        <w:tc>
          <w:tcPr>
            <w:tcW w:w="2688" w:type="dxa"/>
            <w:tcBorders>
              <w:top w:val="nil"/>
              <w:bottom w:val="nil"/>
            </w:tcBorders>
          </w:tcPr>
          <w:p w:rsidR="00332C65" w:rsidRPr="00BC1085" w:rsidRDefault="00332C65" w:rsidP="00192CBD">
            <w:pPr>
              <w:rPr>
                <w:rFonts w:ascii="Arial Unicode MS" w:eastAsia="Arial Unicode MS" w:hAnsi="Arial Unicode MS" w:cs="Arial Unicode MS"/>
                <w:b/>
                <w:sz w:val="22"/>
                <w:szCs w:val="22"/>
                <w:highlight w:val="red"/>
                <w:lang w:val="it-IT"/>
              </w:rPr>
            </w:pPr>
          </w:p>
        </w:tc>
        <w:tc>
          <w:tcPr>
            <w:tcW w:w="6918" w:type="dxa"/>
            <w:tcBorders>
              <w:top w:val="single" w:sz="4" w:space="0" w:color="auto"/>
            </w:tcBorders>
          </w:tcPr>
          <w:p w:rsidR="00332C65" w:rsidRPr="00462BEF" w:rsidRDefault="00332C65" w:rsidP="00192CBD">
            <w:pPr>
              <w:jc w:val="both"/>
              <w:rPr>
                <w:rFonts w:ascii="Arial Unicode MS" w:eastAsia="Arial Unicode MS" w:hAnsi="Arial Unicode MS" w:cs="Arial Unicode MS"/>
                <w:sz w:val="22"/>
                <w:szCs w:val="22"/>
                <w:lang w:val="it-IT"/>
              </w:rPr>
            </w:pPr>
            <w:r w:rsidRPr="00462BEF">
              <w:rPr>
                <w:rFonts w:ascii="Arial Unicode MS" w:eastAsia="Arial Unicode MS" w:hAnsi="Arial Unicode MS" w:cs="Arial Unicode MS"/>
                <w:sz w:val="22"/>
                <w:szCs w:val="22"/>
                <w:lang w:val="it-IT"/>
              </w:rPr>
              <w:t xml:space="preserve">16. Saptămâne Europeană a Mobilităţii </w:t>
            </w:r>
          </w:p>
        </w:tc>
        <w:tc>
          <w:tcPr>
            <w:tcW w:w="2543" w:type="dxa"/>
            <w:tcBorders>
              <w:top w:val="single" w:sz="4" w:space="0" w:color="auto"/>
            </w:tcBorders>
          </w:tcPr>
          <w:p w:rsidR="00332C65" w:rsidRPr="00462BEF" w:rsidRDefault="00332C65" w:rsidP="00192CBD">
            <w:pPr>
              <w:rPr>
                <w:rFonts w:ascii="Arial Unicode MS" w:eastAsia="Arial Unicode MS" w:hAnsi="Arial Unicode MS" w:cs="Arial Unicode MS"/>
                <w:sz w:val="22"/>
                <w:szCs w:val="22"/>
                <w:lang w:val="it-IT"/>
              </w:rPr>
            </w:pPr>
            <w:r w:rsidRPr="00462BEF">
              <w:rPr>
                <w:rFonts w:ascii="Arial Unicode MS" w:eastAsia="Arial Unicode MS" w:hAnsi="Arial Unicode MS" w:cs="Arial Unicode MS"/>
                <w:sz w:val="22"/>
                <w:szCs w:val="22"/>
                <w:lang w:val="it-IT"/>
              </w:rPr>
              <w:t>16-22 septembrie</w:t>
            </w:r>
          </w:p>
        </w:tc>
        <w:tc>
          <w:tcPr>
            <w:tcW w:w="1852" w:type="dxa"/>
            <w:tcBorders>
              <w:top w:val="nil"/>
              <w:bottom w:val="nil"/>
            </w:tcBorders>
          </w:tcPr>
          <w:p w:rsidR="00332C65" w:rsidRPr="004E570B" w:rsidRDefault="00332C65" w:rsidP="00192CBD">
            <w:pPr>
              <w:rPr>
                <w:rFonts w:ascii="Arial Unicode MS" w:eastAsia="Arial Unicode MS" w:hAnsi="Arial Unicode MS" w:cs="Arial Unicode MS"/>
                <w:sz w:val="22"/>
                <w:szCs w:val="22"/>
                <w:lang w:val="fr-FR"/>
              </w:rPr>
            </w:pPr>
          </w:p>
        </w:tc>
      </w:tr>
      <w:tr w:rsidR="009B176B" w:rsidRPr="00462BEF" w:rsidTr="00332C65">
        <w:trPr>
          <w:trHeight w:val="590"/>
        </w:trPr>
        <w:tc>
          <w:tcPr>
            <w:tcW w:w="708" w:type="dxa"/>
            <w:tcBorders>
              <w:top w:val="nil"/>
              <w:bottom w:val="nil"/>
            </w:tcBorders>
          </w:tcPr>
          <w:p w:rsidR="00332C65" w:rsidRPr="00462BEF" w:rsidRDefault="00332C65" w:rsidP="00192CBD">
            <w:pPr>
              <w:rPr>
                <w:rFonts w:ascii="Arial Unicode MS" w:eastAsia="Arial Unicode MS" w:hAnsi="Arial Unicode MS" w:cs="Arial Unicode MS"/>
                <w:b/>
                <w:sz w:val="22"/>
                <w:szCs w:val="22"/>
                <w:lang w:val="it-IT"/>
              </w:rPr>
            </w:pPr>
          </w:p>
        </w:tc>
        <w:tc>
          <w:tcPr>
            <w:tcW w:w="2688" w:type="dxa"/>
            <w:tcBorders>
              <w:top w:val="nil"/>
              <w:bottom w:val="nil"/>
            </w:tcBorders>
          </w:tcPr>
          <w:p w:rsidR="00332C65" w:rsidRPr="00BC1085" w:rsidRDefault="00332C65" w:rsidP="00192CBD">
            <w:pPr>
              <w:rPr>
                <w:rFonts w:ascii="Arial Unicode MS" w:eastAsia="Arial Unicode MS" w:hAnsi="Arial Unicode MS" w:cs="Arial Unicode MS"/>
                <w:b/>
                <w:sz w:val="22"/>
                <w:szCs w:val="22"/>
                <w:highlight w:val="red"/>
                <w:lang w:val="it-IT"/>
              </w:rPr>
            </w:pPr>
          </w:p>
        </w:tc>
        <w:tc>
          <w:tcPr>
            <w:tcW w:w="6918" w:type="dxa"/>
            <w:tcBorders>
              <w:top w:val="single" w:sz="4" w:space="0" w:color="auto"/>
            </w:tcBorders>
          </w:tcPr>
          <w:p w:rsidR="00332C65" w:rsidRPr="00462BEF" w:rsidRDefault="00332C65" w:rsidP="00192CBD">
            <w:pPr>
              <w:jc w:val="both"/>
              <w:rPr>
                <w:rFonts w:ascii="Arial Unicode MS" w:eastAsia="Arial Unicode MS" w:hAnsi="Arial Unicode MS" w:cs="Arial Unicode MS"/>
                <w:sz w:val="22"/>
                <w:szCs w:val="22"/>
                <w:lang w:val="it-IT"/>
              </w:rPr>
            </w:pPr>
            <w:r w:rsidRPr="00462BEF">
              <w:rPr>
                <w:rFonts w:ascii="Arial Unicode MS" w:eastAsia="Arial Unicode MS" w:hAnsi="Arial Unicode MS" w:cs="Arial Unicode MS"/>
                <w:sz w:val="22"/>
                <w:szCs w:val="22"/>
                <w:lang w:val="it-IT"/>
              </w:rPr>
              <w:t>17.Ziua Mondială a Contracepţiei</w:t>
            </w:r>
          </w:p>
        </w:tc>
        <w:tc>
          <w:tcPr>
            <w:tcW w:w="2543" w:type="dxa"/>
            <w:tcBorders>
              <w:top w:val="single" w:sz="4" w:space="0" w:color="auto"/>
            </w:tcBorders>
          </w:tcPr>
          <w:p w:rsidR="00332C65" w:rsidRPr="00462BEF" w:rsidRDefault="00332C65" w:rsidP="00192CBD">
            <w:pPr>
              <w:rPr>
                <w:rFonts w:ascii="Arial Unicode MS" w:eastAsia="Arial Unicode MS" w:hAnsi="Arial Unicode MS" w:cs="Arial Unicode MS"/>
                <w:sz w:val="22"/>
                <w:szCs w:val="22"/>
                <w:lang w:val="it-IT"/>
              </w:rPr>
            </w:pPr>
            <w:r w:rsidRPr="00462BEF">
              <w:rPr>
                <w:rFonts w:ascii="Arial Unicode MS" w:eastAsia="Arial Unicode MS" w:hAnsi="Arial Unicode MS" w:cs="Arial Unicode MS"/>
                <w:sz w:val="22"/>
                <w:szCs w:val="22"/>
                <w:lang w:val="it-IT"/>
              </w:rPr>
              <w:t>26 septembrie</w:t>
            </w:r>
          </w:p>
        </w:tc>
        <w:tc>
          <w:tcPr>
            <w:tcW w:w="1852" w:type="dxa"/>
            <w:tcBorders>
              <w:top w:val="nil"/>
              <w:bottom w:val="nil"/>
            </w:tcBorders>
          </w:tcPr>
          <w:p w:rsidR="00332C65" w:rsidRPr="004E570B" w:rsidRDefault="00332C65" w:rsidP="00192CBD">
            <w:pPr>
              <w:rPr>
                <w:rFonts w:ascii="Arial Unicode MS" w:eastAsia="Arial Unicode MS" w:hAnsi="Arial Unicode MS" w:cs="Arial Unicode MS"/>
                <w:sz w:val="22"/>
                <w:szCs w:val="22"/>
                <w:lang w:val="fr-FR"/>
              </w:rPr>
            </w:pPr>
          </w:p>
        </w:tc>
      </w:tr>
      <w:tr w:rsidR="009B176B" w:rsidRPr="00462BEF" w:rsidTr="00332C65">
        <w:trPr>
          <w:trHeight w:val="590"/>
        </w:trPr>
        <w:tc>
          <w:tcPr>
            <w:tcW w:w="708" w:type="dxa"/>
            <w:tcBorders>
              <w:top w:val="nil"/>
              <w:bottom w:val="nil"/>
            </w:tcBorders>
          </w:tcPr>
          <w:p w:rsidR="00332C65" w:rsidRPr="00462BEF" w:rsidRDefault="00332C65" w:rsidP="00192CBD">
            <w:pPr>
              <w:rPr>
                <w:rFonts w:ascii="Arial Unicode MS" w:eastAsia="Arial Unicode MS" w:hAnsi="Arial Unicode MS" w:cs="Arial Unicode MS"/>
                <w:b/>
                <w:sz w:val="22"/>
                <w:szCs w:val="22"/>
                <w:lang w:val="it-IT"/>
              </w:rPr>
            </w:pPr>
          </w:p>
        </w:tc>
        <w:tc>
          <w:tcPr>
            <w:tcW w:w="2688" w:type="dxa"/>
            <w:tcBorders>
              <w:top w:val="nil"/>
              <w:bottom w:val="nil"/>
            </w:tcBorders>
          </w:tcPr>
          <w:p w:rsidR="00332C65" w:rsidRPr="00BC1085" w:rsidRDefault="00332C65" w:rsidP="00192CBD">
            <w:pPr>
              <w:rPr>
                <w:rFonts w:ascii="Arial Unicode MS" w:eastAsia="Arial Unicode MS" w:hAnsi="Arial Unicode MS" w:cs="Arial Unicode MS"/>
                <w:b/>
                <w:sz w:val="22"/>
                <w:szCs w:val="22"/>
                <w:highlight w:val="red"/>
                <w:lang w:val="it-IT"/>
              </w:rPr>
            </w:pPr>
          </w:p>
        </w:tc>
        <w:tc>
          <w:tcPr>
            <w:tcW w:w="6918" w:type="dxa"/>
            <w:tcBorders>
              <w:top w:val="single" w:sz="4" w:space="0" w:color="auto"/>
            </w:tcBorders>
          </w:tcPr>
          <w:p w:rsidR="00332C65" w:rsidRPr="00462BEF" w:rsidRDefault="00332C65" w:rsidP="00192CBD">
            <w:pPr>
              <w:jc w:val="both"/>
              <w:rPr>
                <w:rFonts w:ascii="Arial Unicode MS" w:eastAsia="Arial Unicode MS" w:hAnsi="Arial Unicode MS" w:cs="Arial Unicode MS"/>
                <w:sz w:val="22"/>
                <w:szCs w:val="22"/>
                <w:lang w:val="it-IT"/>
              </w:rPr>
            </w:pPr>
            <w:r w:rsidRPr="00462BEF">
              <w:rPr>
                <w:rFonts w:ascii="Arial Unicode MS" w:eastAsia="Arial Unicode MS" w:hAnsi="Arial Unicode MS" w:cs="Arial Unicode MS"/>
                <w:sz w:val="22"/>
                <w:szCs w:val="22"/>
                <w:lang w:val="it-IT"/>
              </w:rPr>
              <w:t>18 Ziua Mondiala a Diabetului</w:t>
            </w:r>
          </w:p>
        </w:tc>
        <w:tc>
          <w:tcPr>
            <w:tcW w:w="2543" w:type="dxa"/>
            <w:tcBorders>
              <w:top w:val="single" w:sz="4" w:space="0" w:color="auto"/>
            </w:tcBorders>
          </w:tcPr>
          <w:p w:rsidR="00332C65" w:rsidRPr="00462BEF" w:rsidRDefault="00332C65" w:rsidP="00192CBD">
            <w:pPr>
              <w:rPr>
                <w:rFonts w:ascii="Arial Unicode MS" w:eastAsia="Arial Unicode MS" w:hAnsi="Arial Unicode MS" w:cs="Arial Unicode MS"/>
                <w:sz w:val="22"/>
                <w:szCs w:val="22"/>
                <w:lang w:val="it-IT"/>
              </w:rPr>
            </w:pPr>
            <w:r w:rsidRPr="00462BEF">
              <w:rPr>
                <w:rFonts w:ascii="Arial Unicode MS" w:eastAsia="Arial Unicode MS" w:hAnsi="Arial Unicode MS" w:cs="Arial Unicode MS"/>
                <w:sz w:val="22"/>
                <w:szCs w:val="22"/>
                <w:lang w:val="it-IT"/>
              </w:rPr>
              <w:t>14 noiembrie</w:t>
            </w:r>
          </w:p>
        </w:tc>
        <w:tc>
          <w:tcPr>
            <w:tcW w:w="1852" w:type="dxa"/>
            <w:tcBorders>
              <w:top w:val="nil"/>
              <w:bottom w:val="nil"/>
            </w:tcBorders>
          </w:tcPr>
          <w:p w:rsidR="00332C65" w:rsidRPr="004E570B" w:rsidRDefault="00332C65" w:rsidP="00192CBD">
            <w:pPr>
              <w:rPr>
                <w:rFonts w:ascii="Arial Unicode MS" w:eastAsia="Arial Unicode MS" w:hAnsi="Arial Unicode MS" w:cs="Arial Unicode MS"/>
                <w:sz w:val="22"/>
                <w:szCs w:val="22"/>
                <w:lang w:val="fr-FR"/>
              </w:rPr>
            </w:pPr>
          </w:p>
        </w:tc>
      </w:tr>
      <w:tr w:rsidR="009B176B" w:rsidRPr="00462BEF" w:rsidTr="00332C65">
        <w:trPr>
          <w:trHeight w:val="590"/>
        </w:trPr>
        <w:tc>
          <w:tcPr>
            <w:tcW w:w="708" w:type="dxa"/>
            <w:tcBorders>
              <w:top w:val="nil"/>
              <w:bottom w:val="nil"/>
            </w:tcBorders>
          </w:tcPr>
          <w:p w:rsidR="00332C65" w:rsidRPr="00462BEF" w:rsidRDefault="00332C65" w:rsidP="00192CBD">
            <w:pPr>
              <w:rPr>
                <w:rFonts w:ascii="Arial Unicode MS" w:eastAsia="Arial Unicode MS" w:hAnsi="Arial Unicode MS" w:cs="Arial Unicode MS"/>
                <w:b/>
                <w:sz w:val="22"/>
                <w:szCs w:val="22"/>
                <w:lang w:val="it-IT"/>
              </w:rPr>
            </w:pPr>
          </w:p>
        </w:tc>
        <w:tc>
          <w:tcPr>
            <w:tcW w:w="2688" w:type="dxa"/>
            <w:tcBorders>
              <w:top w:val="nil"/>
              <w:bottom w:val="nil"/>
            </w:tcBorders>
          </w:tcPr>
          <w:p w:rsidR="00332C65" w:rsidRPr="00BC1085" w:rsidRDefault="00332C65" w:rsidP="00192CBD">
            <w:pPr>
              <w:rPr>
                <w:rFonts w:ascii="Arial Unicode MS" w:eastAsia="Arial Unicode MS" w:hAnsi="Arial Unicode MS" w:cs="Arial Unicode MS"/>
                <w:b/>
                <w:sz w:val="22"/>
                <w:szCs w:val="22"/>
                <w:highlight w:val="red"/>
                <w:lang w:val="it-IT"/>
              </w:rPr>
            </w:pPr>
          </w:p>
        </w:tc>
        <w:tc>
          <w:tcPr>
            <w:tcW w:w="6918" w:type="dxa"/>
            <w:tcBorders>
              <w:top w:val="single" w:sz="4" w:space="0" w:color="auto"/>
            </w:tcBorders>
          </w:tcPr>
          <w:p w:rsidR="00332C65" w:rsidRPr="00462BEF" w:rsidRDefault="00332C65" w:rsidP="00192CBD">
            <w:pPr>
              <w:jc w:val="both"/>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19.Ziua Naţională fără tutun</w:t>
            </w:r>
          </w:p>
        </w:tc>
        <w:tc>
          <w:tcPr>
            <w:tcW w:w="2543" w:type="dxa"/>
            <w:tcBorders>
              <w:top w:val="single" w:sz="4" w:space="0" w:color="auto"/>
            </w:tcBorders>
          </w:tcPr>
          <w:p w:rsidR="00332C65" w:rsidRPr="00462BEF" w:rsidRDefault="00332C65" w:rsidP="00192CBD">
            <w:pPr>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noiembrie</w:t>
            </w:r>
          </w:p>
        </w:tc>
        <w:tc>
          <w:tcPr>
            <w:tcW w:w="1852" w:type="dxa"/>
            <w:tcBorders>
              <w:top w:val="nil"/>
              <w:bottom w:val="nil"/>
            </w:tcBorders>
          </w:tcPr>
          <w:p w:rsidR="00332C65" w:rsidRPr="004E570B" w:rsidRDefault="00332C65" w:rsidP="00192CBD">
            <w:pPr>
              <w:rPr>
                <w:rFonts w:ascii="Arial Unicode MS" w:eastAsia="Arial Unicode MS" w:hAnsi="Arial Unicode MS" w:cs="Arial Unicode MS"/>
                <w:sz w:val="22"/>
                <w:szCs w:val="22"/>
                <w:lang w:val="fr-FR"/>
              </w:rPr>
            </w:pPr>
          </w:p>
        </w:tc>
      </w:tr>
      <w:tr w:rsidR="009B176B" w:rsidRPr="00462BEF" w:rsidTr="00332C65">
        <w:trPr>
          <w:trHeight w:val="590"/>
        </w:trPr>
        <w:tc>
          <w:tcPr>
            <w:tcW w:w="708" w:type="dxa"/>
            <w:tcBorders>
              <w:top w:val="nil"/>
              <w:bottom w:val="nil"/>
            </w:tcBorders>
          </w:tcPr>
          <w:p w:rsidR="00332C65" w:rsidRPr="00462BEF" w:rsidRDefault="00332C65" w:rsidP="00192CBD">
            <w:pPr>
              <w:rPr>
                <w:rFonts w:ascii="Arial Unicode MS" w:eastAsia="Arial Unicode MS" w:hAnsi="Arial Unicode MS" w:cs="Arial Unicode MS"/>
                <w:b/>
                <w:sz w:val="22"/>
                <w:szCs w:val="22"/>
                <w:lang w:val="it-IT"/>
              </w:rPr>
            </w:pPr>
          </w:p>
        </w:tc>
        <w:tc>
          <w:tcPr>
            <w:tcW w:w="2688" w:type="dxa"/>
            <w:tcBorders>
              <w:top w:val="nil"/>
              <w:bottom w:val="nil"/>
            </w:tcBorders>
          </w:tcPr>
          <w:p w:rsidR="00332C65" w:rsidRPr="00BC1085" w:rsidRDefault="00332C65" w:rsidP="00192CBD">
            <w:pPr>
              <w:rPr>
                <w:rFonts w:ascii="Arial Unicode MS" w:eastAsia="Arial Unicode MS" w:hAnsi="Arial Unicode MS" w:cs="Arial Unicode MS"/>
                <w:b/>
                <w:sz w:val="22"/>
                <w:szCs w:val="22"/>
                <w:highlight w:val="red"/>
                <w:lang w:val="it-IT"/>
              </w:rPr>
            </w:pPr>
          </w:p>
        </w:tc>
        <w:tc>
          <w:tcPr>
            <w:tcW w:w="6918" w:type="dxa"/>
            <w:tcBorders>
              <w:top w:val="single" w:sz="4" w:space="0" w:color="auto"/>
            </w:tcBorders>
          </w:tcPr>
          <w:p w:rsidR="00332C65" w:rsidRPr="00462BEF" w:rsidRDefault="00332C65" w:rsidP="00192CBD">
            <w:pPr>
              <w:jc w:val="both"/>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20. Ziua Europeană a Informării despre Antibiotice</w:t>
            </w:r>
          </w:p>
        </w:tc>
        <w:tc>
          <w:tcPr>
            <w:tcW w:w="2543" w:type="dxa"/>
            <w:tcBorders>
              <w:top w:val="single" w:sz="4" w:space="0" w:color="auto"/>
            </w:tcBorders>
          </w:tcPr>
          <w:p w:rsidR="00332C65" w:rsidRPr="00462BEF" w:rsidRDefault="00332C65" w:rsidP="00192CBD">
            <w:pPr>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18 noiembrie</w:t>
            </w:r>
          </w:p>
        </w:tc>
        <w:tc>
          <w:tcPr>
            <w:tcW w:w="1852" w:type="dxa"/>
            <w:tcBorders>
              <w:top w:val="nil"/>
              <w:bottom w:val="nil"/>
            </w:tcBorders>
          </w:tcPr>
          <w:p w:rsidR="00332C65" w:rsidRPr="004E570B" w:rsidRDefault="00332C65" w:rsidP="00192CBD">
            <w:pPr>
              <w:rPr>
                <w:rFonts w:ascii="Arial Unicode MS" w:eastAsia="Arial Unicode MS" w:hAnsi="Arial Unicode MS" w:cs="Arial Unicode MS"/>
                <w:sz w:val="22"/>
                <w:szCs w:val="22"/>
                <w:lang w:val="fr-FR"/>
              </w:rPr>
            </w:pPr>
          </w:p>
        </w:tc>
      </w:tr>
      <w:tr w:rsidR="009B176B" w:rsidRPr="00462BEF" w:rsidTr="00332C65">
        <w:trPr>
          <w:trHeight w:val="590"/>
        </w:trPr>
        <w:tc>
          <w:tcPr>
            <w:tcW w:w="708" w:type="dxa"/>
            <w:tcBorders>
              <w:top w:val="nil"/>
              <w:bottom w:val="nil"/>
            </w:tcBorders>
          </w:tcPr>
          <w:p w:rsidR="00332C65" w:rsidRPr="00462BEF" w:rsidRDefault="00332C65" w:rsidP="00192CBD">
            <w:pPr>
              <w:rPr>
                <w:rFonts w:ascii="Arial Unicode MS" w:eastAsia="Arial Unicode MS" w:hAnsi="Arial Unicode MS" w:cs="Arial Unicode MS"/>
                <w:b/>
                <w:sz w:val="22"/>
                <w:szCs w:val="22"/>
                <w:lang w:val="it-IT"/>
              </w:rPr>
            </w:pPr>
          </w:p>
        </w:tc>
        <w:tc>
          <w:tcPr>
            <w:tcW w:w="2688" w:type="dxa"/>
            <w:tcBorders>
              <w:top w:val="nil"/>
              <w:bottom w:val="nil"/>
            </w:tcBorders>
          </w:tcPr>
          <w:p w:rsidR="00332C65" w:rsidRPr="00BC1085" w:rsidRDefault="00332C65" w:rsidP="00192CBD">
            <w:pPr>
              <w:rPr>
                <w:rFonts w:ascii="Arial Unicode MS" w:eastAsia="Arial Unicode MS" w:hAnsi="Arial Unicode MS" w:cs="Arial Unicode MS"/>
                <w:b/>
                <w:sz w:val="22"/>
                <w:szCs w:val="22"/>
                <w:highlight w:val="red"/>
                <w:lang w:val="it-IT"/>
              </w:rPr>
            </w:pPr>
          </w:p>
        </w:tc>
        <w:tc>
          <w:tcPr>
            <w:tcW w:w="6918" w:type="dxa"/>
            <w:tcBorders>
              <w:top w:val="single" w:sz="4" w:space="0" w:color="auto"/>
            </w:tcBorders>
          </w:tcPr>
          <w:p w:rsidR="00332C65" w:rsidRPr="00462BEF" w:rsidRDefault="00332C65" w:rsidP="00192CBD">
            <w:pPr>
              <w:jc w:val="both"/>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21. Ziua Internaţională pentru Eliminarea Violenţei Împotriva Femeilor</w:t>
            </w:r>
          </w:p>
        </w:tc>
        <w:tc>
          <w:tcPr>
            <w:tcW w:w="2543" w:type="dxa"/>
            <w:tcBorders>
              <w:top w:val="single" w:sz="4" w:space="0" w:color="auto"/>
            </w:tcBorders>
          </w:tcPr>
          <w:p w:rsidR="00332C65" w:rsidRPr="00462BEF" w:rsidRDefault="00332C65" w:rsidP="00192CBD">
            <w:pPr>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25 noiembrie</w:t>
            </w:r>
          </w:p>
        </w:tc>
        <w:tc>
          <w:tcPr>
            <w:tcW w:w="1852" w:type="dxa"/>
            <w:tcBorders>
              <w:top w:val="nil"/>
              <w:bottom w:val="nil"/>
            </w:tcBorders>
          </w:tcPr>
          <w:p w:rsidR="00332C65" w:rsidRPr="004E570B" w:rsidRDefault="00332C65" w:rsidP="00192CBD">
            <w:pPr>
              <w:rPr>
                <w:rFonts w:ascii="Arial Unicode MS" w:eastAsia="Arial Unicode MS" w:hAnsi="Arial Unicode MS" w:cs="Arial Unicode MS"/>
                <w:sz w:val="22"/>
                <w:szCs w:val="22"/>
                <w:lang w:val="fr-FR"/>
              </w:rPr>
            </w:pPr>
          </w:p>
        </w:tc>
      </w:tr>
      <w:tr w:rsidR="009B176B" w:rsidRPr="00462BEF" w:rsidTr="00332C65">
        <w:trPr>
          <w:trHeight w:val="590"/>
        </w:trPr>
        <w:tc>
          <w:tcPr>
            <w:tcW w:w="708" w:type="dxa"/>
            <w:tcBorders>
              <w:top w:val="nil"/>
              <w:bottom w:val="single" w:sz="4" w:space="0" w:color="auto"/>
            </w:tcBorders>
          </w:tcPr>
          <w:p w:rsidR="00332C65" w:rsidRPr="00462BEF" w:rsidRDefault="00332C65" w:rsidP="00192CBD">
            <w:pPr>
              <w:rPr>
                <w:rFonts w:ascii="Arial Unicode MS" w:eastAsia="Arial Unicode MS" w:hAnsi="Arial Unicode MS" w:cs="Arial Unicode MS"/>
                <w:b/>
                <w:sz w:val="22"/>
                <w:szCs w:val="22"/>
                <w:lang w:val="it-IT"/>
              </w:rPr>
            </w:pPr>
          </w:p>
        </w:tc>
        <w:tc>
          <w:tcPr>
            <w:tcW w:w="2688" w:type="dxa"/>
            <w:tcBorders>
              <w:top w:val="nil"/>
              <w:bottom w:val="single" w:sz="4" w:space="0" w:color="auto"/>
            </w:tcBorders>
          </w:tcPr>
          <w:p w:rsidR="00332C65" w:rsidRPr="00BC1085" w:rsidRDefault="00332C65" w:rsidP="00192CBD">
            <w:pPr>
              <w:rPr>
                <w:rFonts w:ascii="Arial Unicode MS" w:eastAsia="Arial Unicode MS" w:hAnsi="Arial Unicode MS" w:cs="Arial Unicode MS"/>
                <w:b/>
                <w:sz w:val="22"/>
                <w:szCs w:val="22"/>
                <w:highlight w:val="red"/>
                <w:lang w:val="it-IT"/>
              </w:rPr>
            </w:pPr>
          </w:p>
        </w:tc>
        <w:tc>
          <w:tcPr>
            <w:tcW w:w="6918" w:type="dxa"/>
            <w:tcBorders>
              <w:top w:val="single" w:sz="4" w:space="0" w:color="auto"/>
              <w:bottom w:val="single" w:sz="4" w:space="0" w:color="auto"/>
            </w:tcBorders>
          </w:tcPr>
          <w:p w:rsidR="00332C65" w:rsidRPr="00462BEF" w:rsidRDefault="00332C65" w:rsidP="00192CBD">
            <w:pPr>
              <w:jc w:val="both"/>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 xml:space="preserve">22. Ziua Mondială de Luptă Împotriva HIV/SIDA </w:t>
            </w:r>
          </w:p>
        </w:tc>
        <w:tc>
          <w:tcPr>
            <w:tcW w:w="2543" w:type="dxa"/>
            <w:tcBorders>
              <w:top w:val="single" w:sz="4" w:space="0" w:color="auto"/>
              <w:bottom w:val="single" w:sz="4" w:space="0" w:color="auto"/>
            </w:tcBorders>
          </w:tcPr>
          <w:p w:rsidR="00332C65" w:rsidRPr="00462BEF" w:rsidRDefault="00332C65" w:rsidP="00192CBD">
            <w:pPr>
              <w:rPr>
                <w:rFonts w:ascii="Arial Unicode MS" w:eastAsia="Arial Unicode MS" w:hAnsi="Arial Unicode MS" w:cs="Arial Unicode MS"/>
                <w:sz w:val="22"/>
                <w:szCs w:val="22"/>
              </w:rPr>
            </w:pPr>
            <w:r w:rsidRPr="00462BEF">
              <w:rPr>
                <w:rFonts w:ascii="Arial Unicode MS" w:eastAsia="Arial Unicode MS" w:hAnsi="Arial Unicode MS" w:cs="Arial Unicode MS"/>
                <w:sz w:val="22"/>
                <w:szCs w:val="22"/>
              </w:rPr>
              <w:t>1 decembrie</w:t>
            </w:r>
          </w:p>
        </w:tc>
        <w:tc>
          <w:tcPr>
            <w:tcW w:w="1852" w:type="dxa"/>
            <w:tcBorders>
              <w:top w:val="nil"/>
              <w:bottom w:val="single" w:sz="4" w:space="0" w:color="auto"/>
            </w:tcBorders>
          </w:tcPr>
          <w:p w:rsidR="00332C65" w:rsidRPr="004E570B" w:rsidRDefault="00332C65" w:rsidP="00192CBD">
            <w:pPr>
              <w:rPr>
                <w:rFonts w:ascii="Arial Unicode MS" w:eastAsia="Arial Unicode MS" w:hAnsi="Arial Unicode MS" w:cs="Arial Unicode MS"/>
                <w:sz w:val="22"/>
                <w:szCs w:val="22"/>
                <w:lang w:val="fr-FR"/>
              </w:rPr>
            </w:pPr>
          </w:p>
        </w:tc>
      </w:tr>
      <w:tr w:rsidR="005C50C4" w:rsidRPr="00462BEF" w:rsidTr="00332C65">
        <w:trPr>
          <w:trHeight w:val="590"/>
        </w:trPr>
        <w:tc>
          <w:tcPr>
            <w:tcW w:w="708" w:type="dxa"/>
            <w:tcBorders>
              <w:top w:val="single" w:sz="4" w:space="0" w:color="auto"/>
            </w:tcBorders>
            <w:shd w:val="clear" w:color="auto" w:fill="FFFF00"/>
          </w:tcPr>
          <w:p w:rsidR="00332C65" w:rsidRDefault="00332C65" w:rsidP="00925519">
            <w:pPr>
              <w:spacing w:line="276" w:lineRule="auto"/>
              <w:jc w:val="center"/>
              <w:rPr>
                <w:rFonts w:ascii="Tahoma" w:hAnsi="Tahoma" w:cs="Tahoma"/>
                <w:b/>
                <w:lang w:eastAsia="en-US"/>
              </w:rPr>
            </w:pPr>
            <w:r>
              <w:rPr>
                <w:rFonts w:ascii="Tahoma" w:hAnsi="Tahoma" w:cs="Tahoma"/>
                <w:b/>
                <w:lang w:eastAsia="en-US"/>
              </w:rPr>
              <w:lastRenderedPageBreak/>
              <w:t>Nr.</w:t>
            </w:r>
          </w:p>
          <w:p w:rsidR="00332C65" w:rsidRDefault="00332C65" w:rsidP="00925519">
            <w:pPr>
              <w:spacing w:line="276" w:lineRule="auto"/>
              <w:jc w:val="center"/>
              <w:rPr>
                <w:rFonts w:ascii="Tahoma" w:hAnsi="Tahoma" w:cs="Tahoma"/>
                <w:b/>
                <w:lang w:eastAsia="en-US"/>
              </w:rPr>
            </w:pPr>
            <w:r>
              <w:rPr>
                <w:rFonts w:ascii="Tahoma" w:hAnsi="Tahoma" w:cs="Tahoma"/>
                <w:b/>
                <w:lang w:eastAsia="en-US"/>
              </w:rPr>
              <w:t>crt.</w:t>
            </w:r>
          </w:p>
        </w:tc>
        <w:tc>
          <w:tcPr>
            <w:tcW w:w="2688" w:type="dxa"/>
            <w:tcBorders>
              <w:top w:val="single" w:sz="4" w:space="0" w:color="auto"/>
            </w:tcBorders>
            <w:shd w:val="clear" w:color="auto" w:fill="FFFF00"/>
          </w:tcPr>
          <w:p w:rsidR="00332C65" w:rsidRDefault="00332C65" w:rsidP="00925519">
            <w:pPr>
              <w:spacing w:line="276" w:lineRule="auto"/>
              <w:jc w:val="center"/>
              <w:rPr>
                <w:rFonts w:ascii="Tahoma" w:hAnsi="Tahoma" w:cs="Tahoma"/>
                <w:b/>
                <w:lang w:eastAsia="en-US"/>
              </w:rPr>
            </w:pPr>
            <w:r>
              <w:rPr>
                <w:rFonts w:ascii="Tahoma" w:hAnsi="Tahoma" w:cs="Tahoma"/>
                <w:b/>
                <w:lang w:eastAsia="en-US"/>
              </w:rPr>
              <w:t>Obiectiv</w:t>
            </w:r>
          </w:p>
          <w:p w:rsidR="00332C65" w:rsidRDefault="00332C65" w:rsidP="00925519">
            <w:pPr>
              <w:spacing w:line="276" w:lineRule="auto"/>
              <w:jc w:val="center"/>
              <w:rPr>
                <w:rFonts w:ascii="Tahoma" w:hAnsi="Tahoma" w:cs="Tahoma"/>
                <w:b/>
                <w:lang w:eastAsia="en-US"/>
              </w:rPr>
            </w:pPr>
          </w:p>
        </w:tc>
        <w:tc>
          <w:tcPr>
            <w:tcW w:w="6918" w:type="dxa"/>
            <w:tcBorders>
              <w:top w:val="single" w:sz="4" w:space="0" w:color="auto"/>
            </w:tcBorders>
            <w:shd w:val="clear" w:color="auto" w:fill="FFFF00"/>
          </w:tcPr>
          <w:p w:rsidR="00332C65" w:rsidRDefault="00332C65" w:rsidP="00925519">
            <w:pPr>
              <w:spacing w:line="276" w:lineRule="auto"/>
              <w:jc w:val="center"/>
              <w:rPr>
                <w:rFonts w:ascii="Tahoma" w:hAnsi="Tahoma" w:cs="Tahoma"/>
                <w:b/>
                <w:lang w:eastAsia="en-US"/>
              </w:rPr>
            </w:pPr>
            <w:r>
              <w:rPr>
                <w:rFonts w:ascii="Tahoma" w:hAnsi="Tahoma" w:cs="Tahoma"/>
                <w:b/>
                <w:lang w:eastAsia="en-US"/>
              </w:rPr>
              <w:t>Actiunea</w:t>
            </w:r>
          </w:p>
        </w:tc>
        <w:tc>
          <w:tcPr>
            <w:tcW w:w="2543" w:type="dxa"/>
            <w:tcBorders>
              <w:top w:val="single" w:sz="4" w:space="0" w:color="auto"/>
            </w:tcBorders>
            <w:shd w:val="clear" w:color="auto" w:fill="FFFF00"/>
          </w:tcPr>
          <w:p w:rsidR="00332C65" w:rsidRDefault="00332C65" w:rsidP="00925519">
            <w:pPr>
              <w:spacing w:line="276" w:lineRule="auto"/>
              <w:jc w:val="center"/>
              <w:rPr>
                <w:rFonts w:ascii="Tahoma" w:hAnsi="Tahoma" w:cs="Tahoma"/>
                <w:b/>
                <w:lang w:eastAsia="en-US"/>
              </w:rPr>
            </w:pPr>
            <w:r>
              <w:rPr>
                <w:rFonts w:ascii="Tahoma" w:hAnsi="Tahoma" w:cs="Tahoma"/>
                <w:b/>
                <w:lang w:eastAsia="en-US"/>
              </w:rPr>
              <w:t>Termen</w:t>
            </w:r>
          </w:p>
        </w:tc>
        <w:tc>
          <w:tcPr>
            <w:tcW w:w="1852" w:type="dxa"/>
            <w:tcBorders>
              <w:top w:val="single" w:sz="4" w:space="0" w:color="auto"/>
            </w:tcBorders>
            <w:shd w:val="clear" w:color="auto" w:fill="FFFF00"/>
          </w:tcPr>
          <w:p w:rsidR="00332C65" w:rsidRDefault="00332C65" w:rsidP="00925519">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9B176B" w:rsidRPr="00462BEF" w:rsidTr="006167D7">
        <w:trPr>
          <w:trHeight w:val="590"/>
        </w:trPr>
        <w:tc>
          <w:tcPr>
            <w:tcW w:w="708" w:type="dxa"/>
            <w:tcBorders>
              <w:top w:val="nil"/>
              <w:bottom w:val="nil"/>
            </w:tcBorders>
          </w:tcPr>
          <w:p w:rsidR="00332C65" w:rsidRPr="00332C65" w:rsidRDefault="00332C65" w:rsidP="00192CBD">
            <w:pPr>
              <w:rPr>
                <w:rFonts w:ascii="Arial Unicode MS" w:eastAsia="Arial Unicode MS" w:hAnsi="Arial Unicode MS" w:cs="Arial Unicode MS"/>
                <w:sz w:val="22"/>
                <w:szCs w:val="22"/>
                <w:lang w:val="it-IT"/>
              </w:rPr>
            </w:pPr>
          </w:p>
          <w:p w:rsidR="00332C65" w:rsidRPr="00332C65" w:rsidRDefault="00332C65" w:rsidP="00192CBD">
            <w:pPr>
              <w:rPr>
                <w:rFonts w:ascii="Arial Unicode MS" w:eastAsia="Arial Unicode MS" w:hAnsi="Arial Unicode MS" w:cs="Arial Unicode MS"/>
                <w:sz w:val="22"/>
                <w:szCs w:val="22"/>
                <w:lang w:val="it-IT"/>
              </w:rPr>
            </w:pPr>
          </w:p>
          <w:p w:rsidR="00332C65" w:rsidRPr="00332C65" w:rsidRDefault="00332C65" w:rsidP="00192CBD">
            <w:pPr>
              <w:rPr>
                <w:rFonts w:ascii="Arial Unicode MS" w:eastAsia="Arial Unicode MS" w:hAnsi="Arial Unicode MS" w:cs="Arial Unicode MS"/>
                <w:sz w:val="22"/>
                <w:szCs w:val="22"/>
                <w:lang w:val="it-IT"/>
              </w:rPr>
            </w:pPr>
            <w:r w:rsidRPr="00332C65">
              <w:rPr>
                <w:rFonts w:ascii="Arial Unicode MS" w:eastAsia="Arial Unicode MS" w:hAnsi="Arial Unicode MS" w:cs="Arial Unicode MS"/>
                <w:sz w:val="22"/>
                <w:szCs w:val="22"/>
                <w:lang w:val="it-IT"/>
              </w:rPr>
              <w:t>6.</w:t>
            </w:r>
          </w:p>
        </w:tc>
        <w:tc>
          <w:tcPr>
            <w:tcW w:w="2688" w:type="dxa"/>
            <w:tcBorders>
              <w:top w:val="nil"/>
              <w:bottom w:val="nil"/>
            </w:tcBorders>
          </w:tcPr>
          <w:p w:rsidR="00332C65" w:rsidRPr="00332C65" w:rsidRDefault="00332C65" w:rsidP="00332C65">
            <w:pPr>
              <w:rPr>
                <w:rFonts w:ascii="Arial Unicode MS" w:eastAsia="Arial Unicode MS" w:hAnsi="Arial Unicode MS" w:cs="Arial Unicode MS"/>
                <w:sz w:val="22"/>
                <w:szCs w:val="22"/>
                <w:highlight w:val="red"/>
                <w:lang w:val="it-IT"/>
              </w:rPr>
            </w:pPr>
          </w:p>
          <w:p w:rsidR="00332C65" w:rsidRPr="00332C65" w:rsidRDefault="00332C65" w:rsidP="00332C65">
            <w:pPr>
              <w:rPr>
                <w:rFonts w:ascii="Arial Unicode MS" w:eastAsia="Arial Unicode MS" w:hAnsi="Arial Unicode MS" w:cs="Arial Unicode MS"/>
                <w:sz w:val="22"/>
                <w:szCs w:val="22"/>
                <w:highlight w:val="red"/>
                <w:lang w:val="it-IT"/>
              </w:rPr>
            </w:pPr>
            <w:r w:rsidRPr="00332C65">
              <w:rPr>
                <w:rFonts w:ascii="Arial Unicode MS" w:eastAsia="Arial Unicode MS" w:hAnsi="Arial Unicode MS" w:cs="Arial Unicode MS"/>
                <w:sz w:val="22"/>
                <w:szCs w:val="22"/>
              </w:rPr>
              <w:t>Protejarea sănătăţii şi prevenirea îmbolnăvirilor asociate factorilor de risc din mediul de viaţă</w:t>
            </w:r>
          </w:p>
        </w:tc>
        <w:tc>
          <w:tcPr>
            <w:tcW w:w="6918" w:type="dxa"/>
            <w:tcBorders>
              <w:top w:val="single" w:sz="4" w:space="0" w:color="auto"/>
            </w:tcBorders>
          </w:tcPr>
          <w:p w:rsidR="00332C65" w:rsidRPr="00332C65" w:rsidRDefault="00332C65" w:rsidP="00332C65">
            <w:pPr>
              <w:rPr>
                <w:rFonts w:ascii="Tahoma" w:eastAsia="Arial Unicode MS" w:hAnsi="Tahoma" w:cs="Tahoma"/>
                <w:sz w:val="22"/>
                <w:szCs w:val="22"/>
              </w:rPr>
            </w:pPr>
            <w:r w:rsidRPr="00332C65">
              <w:rPr>
                <w:rFonts w:ascii="Tahoma" w:eastAsia="Arial Unicode MS" w:hAnsi="Tahoma" w:cs="Tahoma"/>
                <w:sz w:val="22"/>
                <w:szCs w:val="22"/>
              </w:rPr>
              <w:t>Supravegherea calităţii apei potabile</w:t>
            </w:r>
          </w:p>
          <w:p w:rsidR="00332C65" w:rsidRPr="00332C65" w:rsidRDefault="00332C65" w:rsidP="00332C65">
            <w:pPr>
              <w:rPr>
                <w:rFonts w:ascii="Tahoma" w:eastAsia="Arial Unicode MS" w:hAnsi="Tahoma" w:cs="Tahoma"/>
                <w:sz w:val="22"/>
                <w:szCs w:val="22"/>
              </w:rPr>
            </w:pPr>
            <w:r w:rsidRPr="00332C65">
              <w:rPr>
                <w:rFonts w:ascii="Tahoma" w:eastAsia="Arial Unicode MS" w:hAnsi="Tahoma" w:cs="Tahoma"/>
                <w:sz w:val="22"/>
                <w:szCs w:val="22"/>
              </w:rPr>
              <w:t>a)- controale staţii apă urban si bazine inmagazinare</w:t>
            </w:r>
          </w:p>
          <w:p w:rsidR="00332C65" w:rsidRPr="00332C65" w:rsidRDefault="00332C65" w:rsidP="00332C65">
            <w:pPr>
              <w:rPr>
                <w:rFonts w:ascii="Tahoma" w:eastAsia="Arial Unicode MS" w:hAnsi="Tahoma" w:cs="Tahoma"/>
                <w:sz w:val="22"/>
                <w:szCs w:val="22"/>
              </w:rPr>
            </w:pPr>
            <w:r w:rsidRPr="00332C65">
              <w:rPr>
                <w:rFonts w:ascii="Tahoma" w:eastAsia="Arial Unicode MS" w:hAnsi="Tahoma" w:cs="Tahoma"/>
                <w:sz w:val="22"/>
                <w:szCs w:val="22"/>
              </w:rPr>
              <w:t>b)- recoltări probe apă în cadrul monitorizării de control şi audit a staţiilor mari de tratare si furnizare apa potabila şi a bazinelor de inmagazionare ( chimic + bacteriologic)</w:t>
            </w:r>
          </w:p>
          <w:p w:rsidR="00332C65" w:rsidRPr="00332C65" w:rsidRDefault="00332C65" w:rsidP="00332C65">
            <w:pPr>
              <w:rPr>
                <w:rFonts w:ascii="Tahoma" w:eastAsia="Arial Unicode MS" w:hAnsi="Tahoma" w:cs="Tahoma"/>
                <w:sz w:val="22"/>
                <w:szCs w:val="22"/>
              </w:rPr>
            </w:pPr>
            <w:r w:rsidRPr="00332C65">
              <w:rPr>
                <w:rFonts w:ascii="Tahoma" w:eastAsia="Arial Unicode MS" w:hAnsi="Tahoma" w:cs="Tahoma"/>
                <w:sz w:val="22"/>
                <w:szCs w:val="22"/>
              </w:rPr>
              <w:t xml:space="preserve"> c)- recoltări probe apă în cadrul monitorizării   apei din reţeaua de distribuţie a oraşelor;( chimic + bacteriologic)</w:t>
            </w:r>
          </w:p>
          <w:p w:rsidR="00332C65" w:rsidRPr="00332C65" w:rsidRDefault="00332C65" w:rsidP="00332C65">
            <w:pPr>
              <w:rPr>
                <w:rFonts w:ascii="Tahoma" w:eastAsia="Arial Unicode MS" w:hAnsi="Tahoma" w:cs="Tahoma"/>
                <w:sz w:val="22"/>
                <w:szCs w:val="22"/>
              </w:rPr>
            </w:pPr>
            <w:r w:rsidRPr="00332C65">
              <w:rPr>
                <w:rFonts w:ascii="Tahoma" w:eastAsia="Arial Unicode MS" w:hAnsi="Tahoma" w:cs="Tahoma"/>
                <w:sz w:val="22"/>
                <w:szCs w:val="22"/>
              </w:rPr>
              <w:t xml:space="preserve"> d)- control staţii furnizare apă zonă rurală;</w:t>
            </w:r>
          </w:p>
          <w:p w:rsidR="00332C65" w:rsidRPr="00332C65" w:rsidRDefault="00332C65" w:rsidP="00332C65">
            <w:pPr>
              <w:rPr>
                <w:rFonts w:ascii="Tahoma" w:eastAsia="Arial Unicode MS" w:hAnsi="Tahoma" w:cs="Tahoma"/>
                <w:sz w:val="22"/>
                <w:szCs w:val="22"/>
              </w:rPr>
            </w:pPr>
            <w:r w:rsidRPr="00332C65">
              <w:rPr>
                <w:rFonts w:ascii="Tahoma" w:eastAsia="Arial Unicode MS" w:hAnsi="Tahoma" w:cs="Tahoma"/>
                <w:sz w:val="22"/>
                <w:szCs w:val="22"/>
              </w:rPr>
              <w:t>e)- recoltări probe apă în cadrul monitorizării de control şi audit a sursei şi reţelor de apă din zona rurală;</w:t>
            </w:r>
          </w:p>
          <w:p w:rsidR="00332C65" w:rsidRPr="00332C65" w:rsidRDefault="00332C65" w:rsidP="00332C65">
            <w:pPr>
              <w:rPr>
                <w:rFonts w:ascii="Tahoma" w:eastAsia="Arial Unicode MS" w:hAnsi="Tahoma" w:cs="Tahoma"/>
                <w:sz w:val="22"/>
                <w:szCs w:val="22"/>
              </w:rPr>
            </w:pPr>
            <w:r w:rsidRPr="00332C65">
              <w:rPr>
                <w:rFonts w:ascii="Tahoma" w:eastAsia="Arial Unicode MS" w:hAnsi="Tahoma" w:cs="Tahoma"/>
                <w:sz w:val="22"/>
                <w:szCs w:val="22"/>
              </w:rPr>
              <w:t xml:space="preserve"> f)- monitorizarea surselor publice (fântâni) din zona rurală;</w:t>
            </w:r>
          </w:p>
          <w:p w:rsidR="00332C65" w:rsidRPr="00332C65" w:rsidRDefault="00332C65" w:rsidP="00332C65">
            <w:pPr>
              <w:rPr>
                <w:rFonts w:ascii="Tahoma" w:eastAsia="Arial Unicode MS" w:hAnsi="Tahoma" w:cs="Tahoma"/>
                <w:sz w:val="22"/>
                <w:szCs w:val="22"/>
              </w:rPr>
            </w:pPr>
            <w:r w:rsidRPr="00332C65">
              <w:rPr>
                <w:rFonts w:ascii="Tahoma" w:eastAsia="Arial Unicode MS" w:hAnsi="Tahoma" w:cs="Tahoma"/>
                <w:sz w:val="22"/>
                <w:szCs w:val="22"/>
              </w:rPr>
              <w:t xml:space="preserve"> g)- recoltări probe apă în cadrul monitorizării calităţii apei din fântânile publice din zona rurală;</w:t>
            </w:r>
          </w:p>
          <w:p w:rsidR="00332C65" w:rsidRPr="00332C65" w:rsidRDefault="00332C65" w:rsidP="00332C65">
            <w:pPr>
              <w:rPr>
                <w:rFonts w:ascii="Tahoma" w:eastAsia="Arial Unicode MS" w:hAnsi="Tahoma" w:cs="Tahoma"/>
                <w:sz w:val="22"/>
                <w:szCs w:val="22"/>
              </w:rPr>
            </w:pPr>
            <w:r w:rsidRPr="00332C65">
              <w:rPr>
                <w:rFonts w:ascii="Tahoma" w:eastAsia="Arial Unicode MS" w:hAnsi="Tahoma" w:cs="Tahoma"/>
                <w:sz w:val="22"/>
                <w:szCs w:val="22"/>
              </w:rPr>
              <w:t>h) – evaluarea factorilor de risc pentru eliberarea avizelor tip FEADR a instalalililor de apa si canalizare,pensiuni, camine batrani etc</w:t>
            </w:r>
          </w:p>
          <w:p w:rsidR="00332C65" w:rsidRPr="00332C65" w:rsidRDefault="00332C65" w:rsidP="00332C65">
            <w:pPr>
              <w:rPr>
                <w:rFonts w:ascii="Tahoma" w:eastAsia="Arial Unicode MS" w:hAnsi="Tahoma" w:cs="Tahoma"/>
                <w:sz w:val="22"/>
                <w:szCs w:val="22"/>
              </w:rPr>
            </w:pPr>
            <w:r w:rsidRPr="00332C65">
              <w:rPr>
                <w:rFonts w:ascii="Tahoma" w:eastAsia="Arial Unicode MS" w:hAnsi="Tahoma" w:cs="Tahoma"/>
                <w:sz w:val="22"/>
                <w:szCs w:val="22"/>
              </w:rPr>
              <w:t xml:space="preserve">i) evaluarea factorilor de risc in vederea eliberarii vizelor anuale si a  autorizatiei sanitare de functionare a instalatiilor de apa </w:t>
            </w:r>
          </w:p>
          <w:p w:rsidR="00332C65" w:rsidRDefault="00332C65" w:rsidP="00332C65">
            <w:pPr>
              <w:jc w:val="both"/>
              <w:rPr>
                <w:rFonts w:ascii="Tahoma" w:eastAsia="Arial Unicode MS" w:hAnsi="Tahoma" w:cs="Tahoma"/>
                <w:sz w:val="22"/>
                <w:szCs w:val="22"/>
              </w:rPr>
            </w:pPr>
            <w:r w:rsidRPr="00332C65">
              <w:rPr>
                <w:rFonts w:ascii="Tahoma" w:eastAsia="Arial Unicode MS" w:hAnsi="Tahoma" w:cs="Tahoma"/>
                <w:sz w:val="22"/>
                <w:szCs w:val="22"/>
              </w:rPr>
              <w:t xml:space="preserve"> j)- Raport privind calitatea apei potabile distribuita in sistem centralizat si individual, in judetul Bacau  –Raport aferent anului -2016</w:t>
            </w:r>
          </w:p>
          <w:p w:rsidR="006167D7" w:rsidRPr="00332C65" w:rsidRDefault="006167D7" w:rsidP="00332C65">
            <w:pPr>
              <w:jc w:val="both"/>
              <w:rPr>
                <w:rFonts w:ascii="Tahoma" w:eastAsia="Arial Unicode MS" w:hAnsi="Tahoma" w:cs="Tahoma"/>
                <w:sz w:val="22"/>
                <w:szCs w:val="22"/>
              </w:rPr>
            </w:pPr>
          </w:p>
        </w:tc>
        <w:tc>
          <w:tcPr>
            <w:tcW w:w="2543" w:type="dxa"/>
            <w:tcBorders>
              <w:top w:val="single" w:sz="4" w:space="0" w:color="auto"/>
            </w:tcBorders>
          </w:tcPr>
          <w:p w:rsidR="00332C65" w:rsidRPr="00332C65" w:rsidRDefault="00332C65" w:rsidP="00332C65">
            <w:pPr>
              <w:rPr>
                <w:rFonts w:ascii="Tahoma" w:eastAsia="Arial Unicode MS" w:hAnsi="Tahoma" w:cs="Tahoma"/>
                <w:sz w:val="22"/>
                <w:szCs w:val="22"/>
              </w:rPr>
            </w:pPr>
            <w:r w:rsidRPr="00332C65">
              <w:rPr>
                <w:rFonts w:ascii="Tahoma" w:eastAsia="Arial Unicode MS" w:hAnsi="Tahoma" w:cs="Tahoma"/>
                <w:sz w:val="22"/>
                <w:szCs w:val="22"/>
              </w:rPr>
              <w:t>a)lunar b) zilnic la statia Barati, plecare 1 si 2; saptamanal statia Gheraiesti;anual Bazinele de inmagazinare</w:t>
            </w:r>
          </w:p>
          <w:p w:rsidR="00332C65" w:rsidRPr="00332C65" w:rsidRDefault="00332C65" w:rsidP="00332C65">
            <w:pPr>
              <w:rPr>
                <w:rFonts w:ascii="Tahoma" w:eastAsia="Arial Unicode MS" w:hAnsi="Tahoma" w:cs="Tahoma"/>
                <w:sz w:val="22"/>
                <w:szCs w:val="22"/>
              </w:rPr>
            </w:pPr>
            <w:r w:rsidRPr="00332C65">
              <w:rPr>
                <w:rFonts w:ascii="Tahoma" w:eastAsia="Arial Unicode MS" w:hAnsi="Tahoma" w:cs="Tahoma"/>
                <w:sz w:val="22"/>
                <w:szCs w:val="22"/>
              </w:rPr>
              <w:t>c) zilnic retea Bacau, d) anual la cele 61 de statii,e) trimestrial la 61 de statii si retele din zona respectiva</w:t>
            </w:r>
          </w:p>
          <w:p w:rsidR="00332C65" w:rsidRPr="00332C65" w:rsidRDefault="00332C65" w:rsidP="00332C65">
            <w:pPr>
              <w:rPr>
                <w:rFonts w:ascii="Tahoma" w:eastAsia="Arial Unicode MS" w:hAnsi="Tahoma" w:cs="Tahoma"/>
                <w:sz w:val="22"/>
                <w:szCs w:val="22"/>
              </w:rPr>
            </w:pPr>
            <w:r w:rsidRPr="00332C65">
              <w:rPr>
                <w:rFonts w:ascii="Tahoma" w:eastAsia="Arial Unicode MS" w:hAnsi="Tahoma" w:cs="Tahoma"/>
                <w:sz w:val="22"/>
                <w:szCs w:val="22"/>
              </w:rPr>
              <w:t>f) anuala,g) anual</w:t>
            </w:r>
          </w:p>
          <w:p w:rsidR="00332C65" w:rsidRPr="00332C65" w:rsidRDefault="00332C65" w:rsidP="00332C65">
            <w:pPr>
              <w:jc w:val="center"/>
              <w:rPr>
                <w:rFonts w:ascii="Tahoma" w:eastAsia="Arial Unicode MS" w:hAnsi="Tahoma" w:cs="Tahoma"/>
                <w:sz w:val="22"/>
                <w:szCs w:val="22"/>
              </w:rPr>
            </w:pPr>
          </w:p>
          <w:p w:rsidR="00332C65" w:rsidRPr="00332C65" w:rsidRDefault="00332C65" w:rsidP="00332C65">
            <w:pPr>
              <w:rPr>
                <w:rFonts w:ascii="Tahoma" w:eastAsia="Arial Unicode MS" w:hAnsi="Tahoma" w:cs="Tahoma"/>
                <w:sz w:val="22"/>
                <w:szCs w:val="22"/>
              </w:rPr>
            </w:pPr>
            <w:r w:rsidRPr="00332C65">
              <w:rPr>
                <w:rFonts w:ascii="Tahoma" w:eastAsia="Arial Unicode MS" w:hAnsi="Tahoma" w:cs="Tahoma"/>
                <w:sz w:val="22"/>
                <w:szCs w:val="22"/>
              </w:rPr>
              <w:t>h) actiune permanenta</w:t>
            </w:r>
          </w:p>
          <w:p w:rsidR="00332C65" w:rsidRPr="00332C65" w:rsidRDefault="00332C65" w:rsidP="00332C65">
            <w:pPr>
              <w:rPr>
                <w:rFonts w:ascii="Tahoma" w:eastAsia="Arial Unicode MS" w:hAnsi="Tahoma" w:cs="Tahoma"/>
                <w:sz w:val="22"/>
                <w:szCs w:val="22"/>
              </w:rPr>
            </w:pPr>
          </w:p>
          <w:p w:rsidR="00332C65" w:rsidRPr="00332C65" w:rsidRDefault="00332C65" w:rsidP="00332C65">
            <w:pPr>
              <w:rPr>
                <w:rFonts w:ascii="Tahoma" w:eastAsia="Arial Unicode MS" w:hAnsi="Tahoma" w:cs="Tahoma"/>
                <w:sz w:val="22"/>
                <w:szCs w:val="22"/>
              </w:rPr>
            </w:pPr>
            <w:r w:rsidRPr="00332C65">
              <w:rPr>
                <w:rFonts w:ascii="Tahoma" w:eastAsia="Arial Unicode MS" w:hAnsi="Tahoma" w:cs="Tahoma"/>
                <w:sz w:val="22"/>
                <w:szCs w:val="22"/>
              </w:rPr>
              <w:t xml:space="preserve"> i) anuala</w:t>
            </w:r>
          </w:p>
          <w:p w:rsidR="00332C65" w:rsidRPr="00332C65" w:rsidRDefault="00332C65" w:rsidP="00332C65">
            <w:pPr>
              <w:jc w:val="center"/>
              <w:rPr>
                <w:rFonts w:ascii="Tahoma" w:eastAsia="Arial Unicode MS" w:hAnsi="Tahoma" w:cs="Tahoma"/>
                <w:sz w:val="22"/>
                <w:szCs w:val="22"/>
              </w:rPr>
            </w:pPr>
          </w:p>
          <w:p w:rsidR="00332C65" w:rsidRPr="00332C65" w:rsidRDefault="00332C65" w:rsidP="00332C65">
            <w:pPr>
              <w:rPr>
                <w:rFonts w:ascii="Tahoma" w:eastAsia="Arial Unicode MS" w:hAnsi="Tahoma" w:cs="Tahoma"/>
                <w:sz w:val="22"/>
                <w:szCs w:val="22"/>
                <w:highlight w:val="red"/>
                <w:lang w:val="fr-FR"/>
              </w:rPr>
            </w:pPr>
            <w:r w:rsidRPr="00332C65">
              <w:rPr>
                <w:rFonts w:ascii="Tahoma" w:eastAsia="Arial Unicode MS" w:hAnsi="Tahoma" w:cs="Tahoma"/>
                <w:sz w:val="22"/>
                <w:szCs w:val="22"/>
              </w:rPr>
              <w:t xml:space="preserve"> j) 31.01.2017</w:t>
            </w:r>
          </w:p>
        </w:tc>
        <w:tc>
          <w:tcPr>
            <w:tcW w:w="1852" w:type="dxa"/>
            <w:tcBorders>
              <w:top w:val="nil"/>
              <w:bottom w:val="nil"/>
            </w:tcBorders>
          </w:tcPr>
          <w:p w:rsidR="00332C65" w:rsidRDefault="00332C65" w:rsidP="00925519">
            <w:pPr>
              <w:rPr>
                <w:rFonts w:ascii="Tahoma" w:hAnsi="Tahoma" w:cs="Tahoma"/>
                <w:sz w:val="22"/>
                <w:szCs w:val="22"/>
                <w:lang w:eastAsia="en-US"/>
              </w:rPr>
            </w:pPr>
            <w:r w:rsidRPr="00A87521">
              <w:rPr>
                <w:rFonts w:ascii="Tahoma" w:hAnsi="Tahoma" w:cs="Tahoma"/>
                <w:sz w:val="22"/>
                <w:szCs w:val="22"/>
                <w:lang w:eastAsia="en-US"/>
              </w:rPr>
              <w:t>Directia de Sana</w:t>
            </w:r>
            <w:r>
              <w:rPr>
                <w:rFonts w:ascii="Tahoma" w:hAnsi="Tahoma" w:cs="Tahoma"/>
                <w:sz w:val="22"/>
                <w:szCs w:val="22"/>
                <w:lang w:eastAsia="en-US"/>
              </w:rPr>
              <w:t>t</w:t>
            </w:r>
            <w:r w:rsidRPr="00A87521">
              <w:rPr>
                <w:rFonts w:ascii="Tahoma" w:hAnsi="Tahoma" w:cs="Tahoma"/>
                <w:sz w:val="22"/>
                <w:szCs w:val="22"/>
                <w:lang w:eastAsia="en-US"/>
              </w:rPr>
              <w:t>ate Publica a</w:t>
            </w:r>
          </w:p>
          <w:p w:rsidR="00332C65" w:rsidRPr="004E570B" w:rsidRDefault="00332C65" w:rsidP="00925519">
            <w:pPr>
              <w:rPr>
                <w:rFonts w:ascii="Arial Unicode MS" w:eastAsia="Arial Unicode MS" w:hAnsi="Arial Unicode MS" w:cs="Arial Unicode MS"/>
                <w:sz w:val="22"/>
                <w:szCs w:val="22"/>
                <w:lang w:val="fr-FR"/>
              </w:rPr>
            </w:pPr>
            <w:r w:rsidRPr="00A87521">
              <w:rPr>
                <w:rFonts w:ascii="Tahoma" w:hAnsi="Tahoma" w:cs="Tahoma"/>
                <w:sz w:val="22"/>
                <w:szCs w:val="22"/>
                <w:lang w:eastAsia="en-US"/>
              </w:rPr>
              <w:t>Judetului Bacau</w:t>
            </w:r>
          </w:p>
        </w:tc>
      </w:tr>
      <w:tr w:rsidR="009B176B" w:rsidRPr="00462BEF" w:rsidTr="006167D7">
        <w:trPr>
          <w:trHeight w:val="590"/>
        </w:trPr>
        <w:tc>
          <w:tcPr>
            <w:tcW w:w="708" w:type="dxa"/>
            <w:tcBorders>
              <w:top w:val="nil"/>
              <w:bottom w:val="single" w:sz="4" w:space="0" w:color="auto"/>
            </w:tcBorders>
          </w:tcPr>
          <w:p w:rsidR="00332C65" w:rsidRPr="00462BEF" w:rsidRDefault="00332C65" w:rsidP="00192CBD">
            <w:pPr>
              <w:rPr>
                <w:rFonts w:ascii="Arial Unicode MS" w:eastAsia="Arial Unicode MS" w:hAnsi="Arial Unicode MS" w:cs="Arial Unicode MS"/>
                <w:b/>
                <w:sz w:val="22"/>
                <w:szCs w:val="22"/>
                <w:lang w:val="it-IT"/>
              </w:rPr>
            </w:pPr>
          </w:p>
        </w:tc>
        <w:tc>
          <w:tcPr>
            <w:tcW w:w="2688" w:type="dxa"/>
            <w:tcBorders>
              <w:top w:val="nil"/>
              <w:bottom w:val="single" w:sz="4" w:space="0" w:color="auto"/>
            </w:tcBorders>
          </w:tcPr>
          <w:p w:rsidR="00332C65" w:rsidRPr="00BC1085" w:rsidRDefault="00332C65" w:rsidP="00192CBD">
            <w:pPr>
              <w:rPr>
                <w:rFonts w:ascii="Arial Unicode MS" w:eastAsia="Arial Unicode MS" w:hAnsi="Arial Unicode MS" w:cs="Arial Unicode MS"/>
                <w:b/>
                <w:sz w:val="22"/>
                <w:szCs w:val="22"/>
                <w:highlight w:val="red"/>
                <w:lang w:val="it-IT"/>
              </w:rPr>
            </w:pPr>
          </w:p>
        </w:tc>
        <w:tc>
          <w:tcPr>
            <w:tcW w:w="6918" w:type="dxa"/>
            <w:tcBorders>
              <w:top w:val="single" w:sz="4" w:space="0" w:color="auto"/>
              <w:bottom w:val="single" w:sz="4" w:space="0" w:color="auto"/>
            </w:tcBorders>
          </w:tcPr>
          <w:p w:rsidR="00332C65" w:rsidRPr="0078217A" w:rsidRDefault="00332C65" w:rsidP="00332C65">
            <w:pPr>
              <w:rPr>
                <w:rFonts w:ascii="Arial Unicode MS" w:eastAsia="Arial Unicode MS" w:hAnsi="Arial Unicode MS" w:cs="Arial Unicode MS"/>
                <w:sz w:val="22"/>
                <w:szCs w:val="22"/>
              </w:rPr>
            </w:pPr>
            <w:r w:rsidRPr="0078217A">
              <w:rPr>
                <w:rFonts w:ascii="Arial Unicode MS" w:eastAsia="Arial Unicode MS" w:hAnsi="Arial Unicode MS" w:cs="Arial Unicode MS"/>
                <w:sz w:val="22"/>
                <w:szCs w:val="22"/>
              </w:rPr>
              <w:t>Supravegherea cazurilor de methemoglobinemie acută infantilă generate de apa de fântână</w:t>
            </w:r>
          </w:p>
          <w:p w:rsidR="00332C65" w:rsidRPr="0078217A" w:rsidRDefault="00332C65" w:rsidP="00332C65">
            <w:pPr>
              <w:rPr>
                <w:rFonts w:ascii="Arial Unicode MS" w:eastAsia="Arial Unicode MS" w:hAnsi="Arial Unicode MS" w:cs="Arial Unicode MS"/>
                <w:sz w:val="22"/>
                <w:szCs w:val="22"/>
              </w:rPr>
            </w:pPr>
            <w:r w:rsidRPr="0078217A">
              <w:rPr>
                <w:rFonts w:ascii="Arial Unicode MS" w:eastAsia="Arial Unicode MS" w:hAnsi="Arial Unicode MS" w:cs="Arial Unicode MS"/>
                <w:sz w:val="22"/>
                <w:szCs w:val="22"/>
              </w:rPr>
              <w:t>-ancheta  cazului aparut cu  întocmirea fişelor de raportare privind cazul de methemoglobinemie acută infantilă generate de apa de fântână;</w:t>
            </w:r>
          </w:p>
          <w:p w:rsidR="00332C65" w:rsidRPr="0078217A" w:rsidRDefault="00332C65" w:rsidP="00332C65">
            <w:pPr>
              <w:jc w:val="both"/>
              <w:rPr>
                <w:rFonts w:ascii="Arial Unicode MS" w:eastAsia="Arial Unicode MS" w:hAnsi="Arial Unicode MS" w:cs="Arial Unicode MS"/>
                <w:sz w:val="22"/>
                <w:szCs w:val="22"/>
              </w:rPr>
            </w:pPr>
            <w:r w:rsidRPr="0078217A">
              <w:rPr>
                <w:rFonts w:ascii="Arial Unicode MS" w:eastAsia="Arial Unicode MS" w:hAnsi="Arial Unicode MS" w:cs="Arial Unicode MS"/>
                <w:sz w:val="22"/>
                <w:szCs w:val="22"/>
              </w:rPr>
              <w:t>- recoltare probe de apă din sursele incriminate</w:t>
            </w:r>
          </w:p>
        </w:tc>
        <w:tc>
          <w:tcPr>
            <w:tcW w:w="2543" w:type="dxa"/>
            <w:tcBorders>
              <w:top w:val="single" w:sz="4" w:space="0" w:color="auto"/>
              <w:bottom w:val="single" w:sz="4" w:space="0" w:color="auto"/>
            </w:tcBorders>
          </w:tcPr>
          <w:p w:rsidR="00332C65" w:rsidRPr="0078217A" w:rsidRDefault="00332C65" w:rsidP="00192CBD">
            <w:pPr>
              <w:rPr>
                <w:rFonts w:ascii="Arial Unicode MS" w:eastAsia="Arial Unicode MS" w:hAnsi="Arial Unicode MS" w:cs="Arial Unicode MS"/>
                <w:sz w:val="22"/>
                <w:szCs w:val="22"/>
                <w:highlight w:val="red"/>
                <w:lang w:val="fr-FR"/>
              </w:rPr>
            </w:pPr>
            <w:r w:rsidRPr="0078217A">
              <w:rPr>
                <w:rFonts w:ascii="Arial Unicode MS" w:eastAsia="Arial Unicode MS" w:hAnsi="Arial Unicode MS" w:cs="Arial Unicode MS"/>
                <w:sz w:val="22"/>
                <w:szCs w:val="22"/>
              </w:rPr>
              <w:t>Actiune permanenta in functie de cazurile ce apar</w:t>
            </w:r>
          </w:p>
        </w:tc>
        <w:tc>
          <w:tcPr>
            <w:tcW w:w="1852" w:type="dxa"/>
            <w:tcBorders>
              <w:top w:val="nil"/>
              <w:bottom w:val="single" w:sz="4" w:space="0" w:color="auto"/>
            </w:tcBorders>
          </w:tcPr>
          <w:p w:rsidR="00332C65" w:rsidRPr="004E570B" w:rsidRDefault="00332C65" w:rsidP="00192CBD">
            <w:pPr>
              <w:rPr>
                <w:rFonts w:ascii="Arial Unicode MS" w:eastAsia="Arial Unicode MS" w:hAnsi="Arial Unicode MS" w:cs="Arial Unicode MS"/>
                <w:sz w:val="22"/>
                <w:szCs w:val="22"/>
                <w:lang w:val="fr-FR"/>
              </w:rPr>
            </w:pPr>
          </w:p>
        </w:tc>
      </w:tr>
      <w:tr w:rsidR="005C50C4" w:rsidRPr="00462BEF" w:rsidTr="006167D7">
        <w:trPr>
          <w:trHeight w:val="590"/>
        </w:trPr>
        <w:tc>
          <w:tcPr>
            <w:tcW w:w="708" w:type="dxa"/>
            <w:tcBorders>
              <w:top w:val="single" w:sz="4" w:space="0" w:color="auto"/>
              <w:bottom w:val="single" w:sz="4" w:space="0" w:color="auto"/>
            </w:tcBorders>
            <w:shd w:val="clear" w:color="auto" w:fill="FFFF00"/>
          </w:tcPr>
          <w:p w:rsidR="006167D7" w:rsidRDefault="006167D7" w:rsidP="00925519">
            <w:pPr>
              <w:spacing w:line="276" w:lineRule="auto"/>
              <w:jc w:val="center"/>
              <w:rPr>
                <w:rFonts w:ascii="Tahoma" w:hAnsi="Tahoma" w:cs="Tahoma"/>
                <w:b/>
                <w:lang w:eastAsia="en-US"/>
              </w:rPr>
            </w:pPr>
            <w:r>
              <w:rPr>
                <w:rFonts w:ascii="Tahoma" w:hAnsi="Tahoma" w:cs="Tahoma"/>
                <w:b/>
                <w:lang w:eastAsia="en-US"/>
              </w:rPr>
              <w:lastRenderedPageBreak/>
              <w:t>Nr.</w:t>
            </w:r>
          </w:p>
          <w:p w:rsidR="006167D7" w:rsidRDefault="006167D7" w:rsidP="00925519">
            <w:pPr>
              <w:spacing w:line="276" w:lineRule="auto"/>
              <w:jc w:val="center"/>
              <w:rPr>
                <w:rFonts w:ascii="Tahoma" w:hAnsi="Tahoma" w:cs="Tahoma"/>
                <w:b/>
                <w:lang w:eastAsia="en-US"/>
              </w:rPr>
            </w:pPr>
            <w:r>
              <w:rPr>
                <w:rFonts w:ascii="Tahoma" w:hAnsi="Tahoma" w:cs="Tahoma"/>
                <w:b/>
                <w:lang w:eastAsia="en-US"/>
              </w:rPr>
              <w:t>crt.</w:t>
            </w:r>
          </w:p>
        </w:tc>
        <w:tc>
          <w:tcPr>
            <w:tcW w:w="2688" w:type="dxa"/>
            <w:tcBorders>
              <w:top w:val="single" w:sz="4" w:space="0" w:color="auto"/>
              <w:bottom w:val="single" w:sz="4" w:space="0" w:color="auto"/>
            </w:tcBorders>
            <w:shd w:val="clear" w:color="auto" w:fill="FFFF00"/>
          </w:tcPr>
          <w:p w:rsidR="006167D7" w:rsidRDefault="006167D7" w:rsidP="00925519">
            <w:pPr>
              <w:spacing w:line="276" w:lineRule="auto"/>
              <w:jc w:val="center"/>
              <w:rPr>
                <w:rFonts w:ascii="Tahoma" w:hAnsi="Tahoma" w:cs="Tahoma"/>
                <w:b/>
                <w:lang w:eastAsia="en-US"/>
              </w:rPr>
            </w:pPr>
            <w:r>
              <w:rPr>
                <w:rFonts w:ascii="Tahoma" w:hAnsi="Tahoma" w:cs="Tahoma"/>
                <w:b/>
                <w:lang w:eastAsia="en-US"/>
              </w:rPr>
              <w:t>Obiectiv</w:t>
            </w:r>
          </w:p>
          <w:p w:rsidR="006167D7" w:rsidRDefault="006167D7" w:rsidP="00925519">
            <w:pPr>
              <w:spacing w:line="276" w:lineRule="auto"/>
              <w:jc w:val="center"/>
              <w:rPr>
                <w:rFonts w:ascii="Tahoma" w:hAnsi="Tahoma" w:cs="Tahoma"/>
                <w:b/>
                <w:lang w:eastAsia="en-US"/>
              </w:rPr>
            </w:pPr>
          </w:p>
        </w:tc>
        <w:tc>
          <w:tcPr>
            <w:tcW w:w="6918" w:type="dxa"/>
            <w:tcBorders>
              <w:top w:val="single" w:sz="4" w:space="0" w:color="auto"/>
            </w:tcBorders>
            <w:shd w:val="clear" w:color="auto" w:fill="FFFF00"/>
          </w:tcPr>
          <w:p w:rsidR="006167D7" w:rsidRDefault="006167D7" w:rsidP="00925519">
            <w:pPr>
              <w:spacing w:line="276" w:lineRule="auto"/>
              <w:jc w:val="center"/>
              <w:rPr>
                <w:rFonts w:ascii="Tahoma" w:hAnsi="Tahoma" w:cs="Tahoma"/>
                <w:b/>
                <w:lang w:eastAsia="en-US"/>
              </w:rPr>
            </w:pPr>
            <w:r>
              <w:rPr>
                <w:rFonts w:ascii="Tahoma" w:hAnsi="Tahoma" w:cs="Tahoma"/>
                <w:b/>
                <w:lang w:eastAsia="en-US"/>
              </w:rPr>
              <w:t>Actiunea</w:t>
            </w:r>
          </w:p>
        </w:tc>
        <w:tc>
          <w:tcPr>
            <w:tcW w:w="2543" w:type="dxa"/>
            <w:tcBorders>
              <w:top w:val="single" w:sz="4" w:space="0" w:color="auto"/>
            </w:tcBorders>
            <w:shd w:val="clear" w:color="auto" w:fill="FFFF00"/>
          </w:tcPr>
          <w:p w:rsidR="006167D7" w:rsidRDefault="006167D7" w:rsidP="00925519">
            <w:pPr>
              <w:spacing w:line="276" w:lineRule="auto"/>
              <w:jc w:val="center"/>
              <w:rPr>
                <w:rFonts w:ascii="Tahoma" w:hAnsi="Tahoma" w:cs="Tahoma"/>
                <w:b/>
                <w:lang w:eastAsia="en-US"/>
              </w:rPr>
            </w:pPr>
            <w:r>
              <w:rPr>
                <w:rFonts w:ascii="Tahoma" w:hAnsi="Tahoma" w:cs="Tahoma"/>
                <w:b/>
                <w:lang w:eastAsia="en-US"/>
              </w:rPr>
              <w:t>Termen</w:t>
            </w:r>
          </w:p>
        </w:tc>
        <w:tc>
          <w:tcPr>
            <w:tcW w:w="1852" w:type="dxa"/>
            <w:tcBorders>
              <w:top w:val="single" w:sz="4" w:space="0" w:color="auto"/>
            </w:tcBorders>
            <w:shd w:val="clear" w:color="auto" w:fill="FFFF00"/>
          </w:tcPr>
          <w:p w:rsidR="006167D7" w:rsidRDefault="006167D7" w:rsidP="00925519">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9B176B" w:rsidRPr="00462BEF" w:rsidTr="006167D7">
        <w:trPr>
          <w:trHeight w:val="590"/>
        </w:trPr>
        <w:tc>
          <w:tcPr>
            <w:tcW w:w="708" w:type="dxa"/>
            <w:tcBorders>
              <w:top w:val="single" w:sz="4" w:space="0" w:color="auto"/>
              <w:bottom w:val="nil"/>
            </w:tcBorders>
          </w:tcPr>
          <w:p w:rsidR="006167D7" w:rsidRPr="00332C65" w:rsidRDefault="006167D7" w:rsidP="00925519">
            <w:pPr>
              <w:rPr>
                <w:rFonts w:ascii="Arial Unicode MS" w:eastAsia="Arial Unicode MS" w:hAnsi="Arial Unicode MS" w:cs="Arial Unicode MS"/>
                <w:sz w:val="22"/>
                <w:szCs w:val="22"/>
                <w:lang w:val="it-IT"/>
              </w:rPr>
            </w:pPr>
          </w:p>
          <w:p w:rsidR="006167D7" w:rsidRPr="00332C65" w:rsidRDefault="006167D7" w:rsidP="00925519">
            <w:pPr>
              <w:rPr>
                <w:rFonts w:ascii="Arial Unicode MS" w:eastAsia="Arial Unicode MS" w:hAnsi="Arial Unicode MS" w:cs="Arial Unicode MS"/>
                <w:sz w:val="22"/>
                <w:szCs w:val="22"/>
                <w:lang w:val="it-IT"/>
              </w:rPr>
            </w:pPr>
          </w:p>
          <w:p w:rsidR="006167D7" w:rsidRPr="00332C65" w:rsidRDefault="006167D7" w:rsidP="00925519">
            <w:pPr>
              <w:rPr>
                <w:rFonts w:ascii="Arial Unicode MS" w:eastAsia="Arial Unicode MS" w:hAnsi="Arial Unicode MS" w:cs="Arial Unicode MS"/>
                <w:sz w:val="22"/>
                <w:szCs w:val="22"/>
                <w:lang w:val="it-IT"/>
              </w:rPr>
            </w:pPr>
            <w:r w:rsidRPr="00332C65">
              <w:rPr>
                <w:rFonts w:ascii="Arial Unicode MS" w:eastAsia="Arial Unicode MS" w:hAnsi="Arial Unicode MS" w:cs="Arial Unicode MS"/>
                <w:sz w:val="22"/>
                <w:szCs w:val="22"/>
                <w:lang w:val="it-IT"/>
              </w:rPr>
              <w:t>6.</w:t>
            </w:r>
          </w:p>
        </w:tc>
        <w:tc>
          <w:tcPr>
            <w:tcW w:w="2688" w:type="dxa"/>
            <w:tcBorders>
              <w:top w:val="single" w:sz="4" w:space="0" w:color="auto"/>
              <w:bottom w:val="nil"/>
            </w:tcBorders>
          </w:tcPr>
          <w:p w:rsidR="006167D7" w:rsidRPr="00332C65" w:rsidRDefault="006167D7" w:rsidP="00925519">
            <w:pPr>
              <w:rPr>
                <w:rFonts w:ascii="Arial Unicode MS" w:eastAsia="Arial Unicode MS" w:hAnsi="Arial Unicode MS" w:cs="Arial Unicode MS"/>
                <w:sz w:val="22"/>
                <w:szCs w:val="22"/>
                <w:highlight w:val="red"/>
                <w:lang w:val="it-IT"/>
              </w:rPr>
            </w:pPr>
          </w:p>
          <w:p w:rsidR="006167D7" w:rsidRPr="00332C65" w:rsidRDefault="006167D7" w:rsidP="00925519">
            <w:pPr>
              <w:rPr>
                <w:rFonts w:ascii="Arial Unicode MS" w:eastAsia="Arial Unicode MS" w:hAnsi="Arial Unicode MS" w:cs="Arial Unicode MS"/>
                <w:sz w:val="22"/>
                <w:szCs w:val="22"/>
                <w:highlight w:val="red"/>
                <w:lang w:val="it-IT"/>
              </w:rPr>
            </w:pPr>
            <w:r w:rsidRPr="00332C65">
              <w:rPr>
                <w:rFonts w:ascii="Arial Unicode MS" w:eastAsia="Arial Unicode MS" w:hAnsi="Arial Unicode MS" w:cs="Arial Unicode MS"/>
                <w:sz w:val="22"/>
                <w:szCs w:val="22"/>
              </w:rPr>
              <w:t>Protejarea sănătăţii şi prevenirea îmbolnăvirilor asociate factorilor de risc din mediul de viaţă</w:t>
            </w:r>
          </w:p>
        </w:tc>
        <w:tc>
          <w:tcPr>
            <w:tcW w:w="6918" w:type="dxa"/>
            <w:tcBorders>
              <w:top w:val="single" w:sz="4" w:space="0" w:color="auto"/>
            </w:tcBorders>
          </w:tcPr>
          <w:p w:rsidR="006167D7" w:rsidRPr="0078217A" w:rsidRDefault="006167D7" w:rsidP="0078217A">
            <w:pPr>
              <w:rPr>
                <w:rFonts w:ascii="Arial Unicode MS" w:eastAsia="Arial Unicode MS" w:hAnsi="Arial Unicode MS" w:cs="Arial Unicode MS"/>
                <w:sz w:val="22"/>
                <w:szCs w:val="22"/>
              </w:rPr>
            </w:pPr>
            <w:r w:rsidRPr="0078217A">
              <w:rPr>
                <w:rFonts w:ascii="Arial Unicode MS" w:eastAsia="Arial Unicode MS" w:hAnsi="Arial Unicode MS" w:cs="Arial Unicode MS"/>
                <w:sz w:val="22"/>
                <w:szCs w:val="22"/>
              </w:rPr>
              <w:t xml:space="preserve">Evaluarea impactului asupra sănătăţii a poluanţilor atmosferici si adaptarea la schimbarile climatice  </w:t>
            </w:r>
          </w:p>
          <w:p w:rsidR="006167D7" w:rsidRPr="0078217A" w:rsidRDefault="006167D7" w:rsidP="0078217A">
            <w:pPr>
              <w:rPr>
                <w:rFonts w:ascii="Arial Unicode MS" w:eastAsia="Arial Unicode MS" w:hAnsi="Arial Unicode MS" w:cs="Arial Unicode MS"/>
                <w:sz w:val="22"/>
                <w:szCs w:val="22"/>
              </w:rPr>
            </w:pPr>
            <w:r w:rsidRPr="0078217A">
              <w:rPr>
                <w:rFonts w:ascii="Arial Unicode MS" w:eastAsia="Arial Unicode MS" w:hAnsi="Arial Unicode MS" w:cs="Arial Unicode MS"/>
                <w:sz w:val="22"/>
                <w:szCs w:val="22"/>
              </w:rPr>
              <w:t xml:space="preserve">recoltarea şi analizarea pulberilor sedimentabile din oraşul Bacău </w:t>
            </w:r>
          </w:p>
          <w:p w:rsidR="006167D7" w:rsidRPr="0078217A" w:rsidRDefault="006167D7" w:rsidP="0078217A">
            <w:pPr>
              <w:jc w:val="both"/>
              <w:rPr>
                <w:rFonts w:ascii="Arial Unicode MS" w:eastAsia="Arial Unicode MS" w:hAnsi="Arial Unicode MS" w:cs="Arial Unicode MS"/>
                <w:sz w:val="22"/>
                <w:szCs w:val="22"/>
              </w:rPr>
            </w:pPr>
            <w:r w:rsidRPr="0078217A">
              <w:rPr>
                <w:rFonts w:ascii="Arial Unicode MS" w:eastAsia="Arial Unicode MS" w:hAnsi="Arial Unicode MS" w:cs="Arial Unicode MS"/>
                <w:sz w:val="22"/>
                <w:szCs w:val="22"/>
              </w:rPr>
              <w:t xml:space="preserve"> -centralizarea valorilor poluantilor atmosferici determinati la nivelul judetului Bacau si a orasului Bacau corelate cu morbiditatea populatiei</w:t>
            </w:r>
          </w:p>
        </w:tc>
        <w:tc>
          <w:tcPr>
            <w:tcW w:w="2543" w:type="dxa"/>
            <w:tcBorders>
              <w:top w:val="single" w:sz="4" w:space="0" w:color="auto"/>
            </w:tcBorders>
          </w:tcPr>
          <w:p w:rsidR="006167D7" w:rsidRPr="0078217A" w:rsidRDefault="006167D7" w:rsidP="0078217A">
            <w:pPr>
              <w:rPr>
                <w:rFonts w:ascii="Arial Unicode MS" w:eastAsia="Arial Unicode MS" w:hAnsi="Arial Unicode MS" w:cs="Arial Unicode MS"/>
                <w:sz w:val="22"/>
                <w:szCs w:val="22"/>
              </w:rPr>
            </w:pPr>
            <w:r w:rsidRPr="0078217A">
              <w:rPr>
                <w:rFonts w:ascii="Arial Unicode MS" w:eastAsia="Arial Unicode MS" w:hAnsi="Arial Unicode MS" w:cs="Arial Unicode MS"/>
                <w:sz w:val="22"/>
                <w:szCs w:val="22"/>
              </w:rPr>
              <w:t xml:space="preserve">Actiune lunara Recoltari lunare din 5 puncte ale orasului Bacau, pulberi sedimentabile </w:t>
            </w:r>
          </w:p>
          <w:p w:rsidR="006167D7" w:rsidRPr="0078217A" w:rsidRDefault="006167D7" w:rsidP="0078217A">
            <w:pPr>
              <w:rPr>
                <w:rFonts w:ascii="Arial Unicode MS" w:eastAsia="Arial Unicode MS" w:hAnsi="Arial Unicode MS" w:cs="Arial Unicode MS"/>
                <w:sz w:val="22"/>
                <w:szCs w:val="22"/>
                <w:highlight w:val="red"/>
                <w:lang w:val="fr-FR"/>
              </w:rPr>
            </w:pPr>
            <w:r w:rsidRPr="0078217A">
              <w:rPr>
                <w:rFonts w:ascii="Arial Unicode MS" w:eastAsia="Arial Unicode MS" w:hAnsi="Arial Unicode MS" w:cs="Arial Unicode MS"/>
                <w:sz w:val="22"/>
                <w:szCs w:val="22"/>
              </w:rPr>
              <w:t>raport.  februarie 2017</w:t>
            </w:r>
          </w:p>
        </w:tc>
        <w:tc>
          <w:tcPr>
            <w:tcW w:w="1852" w:type="dxa"/>
            <w:tcBorders>
              <w:top w:val="single" w:sz="4" w:space="0" w:color="auto"/>
              <w:bottom w:val="nil"/>
            </w:tcBorders>
          </w:tcPr>
          <w:p w:rsidR="006167D7" w:rsidRDefault="006167D7" w:rsidP="00192CBD">
            <w:pPr>
              <w:rPr>
                <w:rFonts w:ascii="Arial Unicode MS" w:eastAsia="Arial Unicode MS" w:hAnsi="Arial Unicode MS" w:cs="Arial Unicode MS"/>
                <w:sz w:val="22"/>
                <w:szCs w:val="22"/>
                <w:lang w:val="fr-FR"/>
              </w:rPr>
            </w:pPr>
          </w:p>
          <w:p w:rsidR="006167D7" w:rsidRDefault="006167D7" w:rsidP="006167D7">
            <w:pPr>
              <w:rPr>
                <w:rFonts w:ascii="Tahoma" w:hAnsi="Tahoma" w:cs="Tahoma"/>
                <w:sz w:val="22"/>
                <w:szCs w:val="22"/>
                <w:lang w:eastAsia="en-US"/>
              </w:rPr>
            </w:pPr>
            <w:r w:rsidRPr="00A87521">
              <w:rPr>
                <w:rFonts w:ascii="Tahoma" w:hAnsi="Tahoma" w:cs="Tahoma"/>
                <w:sz w:val="22"/>
                <w:szCs w:val="22"/>
                <w:lang w:eastAsia="en-US"/>
              </w:rPr>
              <w:t>Directia de Sana</w:t>
            </w:r>
            <w:r>
              <w:rPr>
                <w:rFonts w:ascii="Tahoma" w:hAnsi="Tahoma" w:cs="Tahoma"/>
                <w:sz w:val="22"/>
                <w:szCs w:val="22"/>
                <w:lang w:eastAsia="en-US"/>
              </w:rPr>
              <w:t>t</w:t>
            </w:r>
            <w:r w:rsidRPr="00A87521">
              <w:rPr>
                <w:rFonts w:ascii="Tahoma" w:hAnsi="Tahoma" w:cs="Tahoma"/>
                <w:sz w:val="22"/>
                <w:szCs w:val="22"/>
                <w:lang w:eastAsia="en-US"/>
              </w:rPr>
              <w:t>ate Publica a</w:t>
            </w:r>
          </w:p>
          <w:p w:rsidR="006167D7" w:rsidRPr="004E570B" w:rsidRDefault="006167D7" w:rsidP="006167D7">
            <w:pPr>
              <w:rPr>
                <w:rFonts w:ascii="Arial Unicode MS" w:eastAsia="Arial Unicode MS" w:hAnsi="Arial Unicode MS" w:cs="Arial Unicode MS"/>
                <w:sz w:val="22"/>
                <w:szCs w:val="22"/>
                <w:lang w:val="fr-FR"/>
              </w:rPr>
            </w:pPr>
            <w:r w:rsidRPr="00A87521">
              <w:rPr>
                <w:rFonts w:ascii="Tahoma" w:hAnsi="Tahoma" w:cs="Tahoma"/>
                <w:sz w:val="22"/>
                <w:szCs w:val="22"/>
                <w:lang w:eastAsia="en-US"/>
              </w:rPr>
              <w:t>Judetului Bacau</w:t>
            </w:r>
          </w:p>
        </w:tc>
      </w:tr>
      <w:tr w:rsidR="009B176B" w:rsidRPr="00462BEF" w:rsidTr="006167D7">
        <w:trPr>
          <w:trHeight w:val="590"/>
        </w:trPr>
        <w:tc>
          <w:tcPr>
            <w:tcW w:w="708" w:type="dxa"/>
            <w:tcBorders>
              <w:top w:val="nil"/>
              <w:bottom w:val="nil"/>
            </w:tcBorders>
          </w:tcPr>
          <w:p w:rsidR="006167D7" w:rsidRPr="00462BEF" w:rsidRDefault="006167D7" w:rsidP="00192CBD">
            <w:pPr>
              <w:rPr>
                <w:rFonts w:ascii="Arial Unicode MS" w:eastAsia="Arial Unicode MS" w:hAnsi="Arial Unicode MS" w:cs="Arial Unicode MS"/>
                <w:b/>
                <w:sz w:val="22"/>
                <w:szCs w:val="22"/>
                <w:lang w:val="it-IT"/>
              </w:rPr>
            </w:pPr>
          </w:p>
        </w:tc>
        <w:tc>
          <w:tcPr>
            <w:tcW w:w="2688" w:type="dxa"/>
            <w:tcBorders>
              <w:top w:val="nil"/>
              <w:bottom w:val="nil"/>
            </w:tcBorders>
          </w:tcPr>
          <w:p w:rsidR="006167D7" w:rsidRPr="00BC1085" w:rsidRDefault="006167D7" w:rsidP="00192CBD">
            <w:pPr>
              <w:rPr>
                <w:rFonts w:ascii="Arial Unicode MS" w:eastAsia="Arial Unicode MS" w:hAnsi="Arial Unicode MS" w:cs="Arial Unicode MS"/>
                <w:b/>
                <w:sz w:val="22"/>
                <w:szCs w:val="22"/>
                <w:highlight w:val="red"/>
                <w:lang w:val="it-IT"/>
              </w:rPr>
            </w:pPr>
          </w:p>
        </w:tc>
        <w:tc>
          <w:tcPr>
            <w:tcW w:w="6918" w:type="dxa"/>
            <w:tcBorders>
              <w:top w:val="single" w:sz="4" w:space="0" w:color="auto"/>
            </w:tcBorders>
          </w:tcPr>
          <w:p w:rsidR="006167D7" w:rsidRPr="006167D7" w:rsidRDefault="006167D7" w:rsidP="00925519">
            <w:pPr>
              <w:rPr>
                <w:rFonts w:ascii="Arial Unicode MS" w:eastAsia="Arial Unicode MS" w:hAnsi="Arial Unicode MS" w:cs="Arial Unicode MS"/>
                <w:sz w:val="22"/>
                <w:szCs w:val="22"/>
              </w:rPr>
            </w:pPr>
            <w:r w:rsidRPr="006167D7">
              <w:rPr>
                <w:rFonts w:ascii="Arial Unicode MS" w:eastAsia="Arial Unicode MS" w:hAnsi="Arial Unicode MS" w:cs="Arial Unicode MS"/>
                <w:sz w:val="22"/>
                <w:szCs w:val="22"/>
              </w:rPr>
              <w:t>Monitorizarea intoxicaţiilor neprofesionale cu pesticide</w:t>
            </w:r>
          </w:p>
          <w:p w:rsidR="006167D7" w:rsidRPr="006167D7" w:rsidRDefault="006167D7" w:rsidP="00925519">
            <w:pPr>
              <w:rPr>
                <w:rFonts w:ascii="Arial Unicode MS" w:eastAsia="Arial Unicode MS" w:hAnsi="Arial Unicode MS" w:cs="Arial Unicode MS"/>
                <w:sz w:val="22"/>
                <w:szCs w:val="22"/>
              </w:rPr>
            </w:pPr>
            <w:r w:rsidRPr="006167D7">
              <w:rPr>
                <w:rFonts w:ascii="Arial Unicode MS" w:eastAsia="Arial Unicode MS" w:hAnsi="Arial Unicode MS" w:cs="Arial Unicode MS"/>
                <w:sz w:val="22"/>
                <w:szCs w:val="22"/>
              </w:rPr>
              <w:t xml:space="preserve">-ancheta cazurilor aparute cu  întocmirea fişelor de declarare a intoxicaţiilor acute neprofesionale cu pesticide  ; </w:t>
            </w:r>
          </w:p>
          <w:p w:rsidR="006167D7" w:rsidRPr="006167D7" w:rsidRDefault="006167D7" w:rsidP="00925519">
            <w:pPr>
              <w:rPr>
                <w:rFonts w:ascii="Arial Unicode MS" w:eastAsia="Arial Unicode MS" w:hAnsi="Arial Unicode MS" w:cs="Arial Unicode MS"/>
                <w:sz w:val="22"/>
                <w:szCs w:val="22"/>
              </w:rPr>
            </w:pPr>
            <w:r w:rsidRPr="006167D7">
              <w:rPr>
                <w:rFonts w:ascii="Arial Unicode MS" w:eastAsia="Arial Unicode MS" w:hAnsi="Arial Unicode MS" w:cs="Arial Unicode MS"/>
                <w:sz w:val="22"/>
                <w:szCs w:val="22"/>
              </w:rPr>
              <w:t xml:space="preserve"> - catagrafierea unitatilor de productie distributie si care utilizeaza produse pesticide</w:t>
            </w:r>
          </w:p>
        </w:tc>
        <w:tc>
          <w:tcPr>
            <w:tcW w:w="2543" w:type="dxa"/>
            <w:tcBorders>
              <w:top w:val="single" w:sz="4" w:space="0" w:color="auto"/>
            </w:tcBorders>
          </w:tcPr>
          <w:p w:rsidR="006167D7" w:rsidRPr="006167D7" w:rsidRDefault="006167D7" w:rsidP="00925519">
            <w:pPr>
              <w:rPr>
                <w:rFonts w:ascii="Arial Unicode MS" w:eastAsia="Arial Unicode MS" w:hAnsi="Arial Unicode MS" w:cs="Arial Unicode MS"/>
                <w:sz w:val="22"/>
                <w:szCs w:val="22"/>
              </w:rPr>
            </w:pPr>
          </w:p>
          <w:p w:rsidR="006167D7" w:rsidRPr="006167D7" w:rsidRDefault="006167D7" w:rsidP="00925519">
            <w:pPr>
              <w:rPr>
                <w:rFonts w:ascii="Arial Unicode MS" w:eastAsia="Arial Unicode MS" w:hAnsi="Arial Unicode MS" w:cs="Arial Unicode MS"/>
                <w:sz w:val="22"/>
                <w:szCs w:val="22"/>
              </w:rPr>
            </w:pPr>
            <w:r w:rsidRPr="006167D7">
              <w:rPr>
                <w:rFonts w:ascii="Arial Unicode MS" w:eastAsia="Arial Unicode MS" w:hAnsi="Arial Unicode MS" w:cs="Arial Unicode MS"/>
                <w:sz w:val="22"/>
                <w:szCs w:val="22"/>
              </w:rPr>
              <w:t xml:space="preserve"> Permanent</w:t>
            </w:r>
          </w:p>
          <w:p w:rsidR="006167D7" w:rsidRPr="006167D7" w:rsidRDefault="006167D7" w:rsidP="00925519">
            <w:pPr>
              <w:rPr>
                <w:rFonts w:ascii="Arial Unicode MS" w:eastAsia="Arial Unicode MS" w:hAnsi="Arial Unicode MS" w:cs="Arial Unicode MS"/>
                <w:sz w:val="22"/>
                <w:szCs w:val="22"/>
              </w:rPr>
            </w:pPr>
          </w:p>
        </w:tc>
        <w:tc>
          <w:tcPr>
            <w:tcW w:w="1852" w:type="dxa"/>
            <w:tcBorders>
              <w:top w:val="nil"/>
              <w:bottom w:val="nil"/>
            </w:tcBorders>
          </w:tcPr>
          <w:p w:rsidR="006167D7" w:rsidRPr="004E570B" w:rsidRDefault="006167D7" w:rsidP="00192CBD">
            <w:pPr>
              <w:rPr>
                <w:rFonts w:ascii="Arial Unicode MS" w:eastAsia="Arial Unicode MS" w:hAnsi="Arial Unicode MS" w:cs="Arial Unicode MS"/>
                <w:sz w:val="22"/>
                <w:szCs w:val="22"/>
                <w:lang w:val="fr-FR"/>
              </w:rPr>
            </w:pPr>
          </w:p>
        </w:tc>
      </w:tr>
      <w:tr w:rsidR="009B176B" w:rsidRPr="00462BEF" w:rsidTr="006167D7">
        <w:trPr>
          <w:trHeight w:val="590"/>
        </w:trPr>
        <w:tc>
          <w:tcPr>
            <w:tcW w:w="708" w:type="dxa"/>
            <w:tcBorders>
              <w:top w:val="nil"/>
              <w:bottom w:val="nil"/>
            </w:tcBorders>
          </w:tcPr>
          <w:p w:rsidR="006167D7" w:rsidRPr="00462BEF" w:rsidRDefault="006167D7" w:rsidP="00192CBD">
            <w:pPr>
              <w:rPr>
                <w:rFonts w:ascii="Arial Unicode MS" w:eastAsia="Arial Unicode MS" w:hAnsi="Arial Unicode MS" w:cs="Arial Unicode MS"/>
                <w:b/>
                <w:sz w:val="22"/>
                <w:szCs w:val="22"/>
                <w:lang w:val="it-IT"/>
              </w:rPr>
            </w:pPr>
          </w:p>
        </w:tc>
        <w:tc>
          <w:tcPr>
            <w:tcW w:w="2688" w:type="dxa"/>
            <w:tcBorders>
              <w:top w:val="nil"/>
              <w:bottom w:val="nil"/>
            </w:tcBorders>
          </w:tcPr>
          <w:p w:rsidR="006167D7" w:rsidRPr="00BC1085" w:rsidRDefault="006167D7" w:rsidP="00192CBD">
            <w:pPr>
              <w:rPr>
                <w:rFonts w:ascii="Arial Unicode MS" w:eastAsia="Arial Unicode MS" w:hAnsi="Arial Unicode MS" w:cs="Arial Unicode MS"/>
                <w:b/>
                <w:sz w:val="22"/>
                <w:szCs w:val="22"/>
                <w:highlight w:val="red"/>
                <w:lang w:val="it-IT"/>
              </w:rPr>
            </w:pPr>
          </w:p>
        </w:tc>
        <w:tc>
          <w:tcPr>
            <w:tcW w:w="6918" w:type="dxa"/>
            <w:tcBorders>
              <w:top w:val="single" w:sz="4" w:space="0" w:color="auto"/>
            </w:tcBorders>
          </w:tcPr>
          <w:p w:rsidR="006167D7" w:rsidRPr="006167D7" w:rsidRDefault="006167D7" w:rsidP="00925519">
            <w:pPr>
              <w:rPr>
                <w:rFonts w:ascii="Arial Unicode MS" w:eastAsia="Arial Unicode MS" w:hAnsi="Arial Unicode MS" w:cs="Arial Unicode MS"/>
                <w:sz w:val="22"/>
                <w:szCs w:val="22"/>
              </w:rPr>
            </w:pPr>
            <w:r w:rsidRPr="006167D7">
              <w:rPr>
                <w:rFonts w:ascii="Arial Unicode MS" w:eastAsia="Arial Unicode MS" w:hAnsi="Arial Unicode MS" w:cs="Arial Unicode MS"/>
                <w:sz w:val="22"/>
                <w:szCs w:val="22"/>
              </w:rPr>
              <w:t>Monitorizarea sistemului de gestionare a deşeurilor rezultate din activitatea medicală</w:t>
            </w:r>
          </w:p>
          <w:p w:rsidR="006167D7" w:rsidRPr="006167D7" w:rsidRDefault="006167D7" w:rsidP="00925519">
            <w:pPr>
              <w:rPr>
                <w:rFonts w:ascii="Arial Unicode MS" w:eastAsia="Arial Unicode MS" w:hAnsi="Arial Unicode MS" w:cs="Arial Unicode MS"/>
                <w:sz w:val="22"/>
                <w:szCs w:val="22"/>
              </w:rPr>
            </w:pPr>
            <w:r w:rsidRPr="006167D7">
              <w:rPr>
                <w:rFonts w:ascii="Arial Unicode MS" w:eastAsia="Arial Unicode MS" w:hAnsi="Arial Unicode MS" w:cs="Arial Unicode MS"/>
                <w:sz w:val="22"/>
                <w:szCs w:val="22"/>
              </w:rPr>
              <w:t>a)- controlul modului de gestionare a deşeurilor medicale de la nivelul unităţilor generatoare ( spitale si clinici medicale =25 unitati si SAJ Bacau)</w:t>
            </w:r>
          </w:p>
          <w:p w:rsidR="006167D7" w:rsidRPr="006167D7" w:rsidRDefault="006167D7" w:rsidP="00925519">
            <w:pPr>
              <w:rPr>
                <w:rFonts w:ascii="Arial Unicode MS" w:eastAsia="Arial Unicode MS" w:hAnsi="Arial Unicode MS" w:cs="Arial Unicode MS"/>
                <w:sz w:val="22"/>
                <w:szCs w:val="22"/>
                <w:lang w:val="es-PE"/>
              </w:rPr>
            </w:pPr>
            <w:r w:rsidRPr="006167D7">
              <w:rPr>
                <w:rFonts w:ascii="Arial Unicode MS" w:eastAsia="Arial Unicode MS" w:hAnsi="Arial Unicode MS" w:cs="Arial Unicode MS"/>
                <w:sz w:val="22"/>
                <w:szCs w:val="22"/>
              </w:rPr>
              <w:t>b)- întocmirea tabelelor centralizatoare privind cantităţile de deşeuri periculoase;</w:t>
            </w:r>
          </w:p>
        </w:tc>
        <w:tc>
          <w:tcPr>
            <w:tcW w:w="2543" w:type="dxa"/>
            <w:tcBorders>
              <w:top w:val="single" w:sz="4" w:space="0" w:color="auto"/>
            </w:tcBorders>
          </w:tcPr>
          <w:p w:rsidR="006167D7" w:rsidRPr="006167D7" w:rsidRDefault="006167D7" w:rsidP="00925519">
            <w:pPr>
              <w:rPr>
                <w:rFonts w:ascii="Arial Unicode MS" w:eastAsia="Arial Unicode MS" w:hAnsi="Arial Unicode MS" w:cs="Arial Unicode MS"/>
                <w:sz w:val="22"/>
                <w:szCs w:val="22"/>
              </w:rPr>
            </w:pPr>
          </w:p>
          <w:p w:rsidR="006167D7" w:rsidRPr="006167D7" w:rsidRDefault="006167D7" w:rsidP="00925519">
            <w:pPr>
              <w:rPr>
                <w:rFonts w:ascii="Arial Unicode MS" w:eastAsia="Arial Unicode MS" w:hAnsi="Arial Unicode MS" w:cs="Arial Unicode MS"/>
                <w:sz w:val="22"/>
                <w:szCs w:val="22"/>
              </w:rPr>
            </w:pPr>
          </w:p>
          <w:p w:rsidR="006167D7" w:rsidRPr="006167D7" w:rsidRDefault="006167D7" w:rsidP="00925519">
            <w:pPr>
              <w:rPr>
                <w:rFonts w:ascii="Arial Unicode MS" w:eastAsia="Arial Unicode MS" w:hAnsi="Arial Unicode MS" w:cs="Arial Unicode MS"/>
                <w:sz w:val="22"/>
                <w:szCs w:val="22"/>
              </w:rPr>
            </w:pPr>
            <w:r w:rsidRPr="006167D7">
              <w:rPr>
                <w:rFonts w:ascii="Arial Unicode MS" w:eastAsia="Arial Unicode MS" w:hAnsi="Arial Unicode MS" w:cs="Arial Unicode MS"/>
                <w:sz w:val="22"/>
                <w:szCs w:val="22"/>
              </w:rPr>
              <w:t>a) lunara</w:t>
            </w:r>
          </w:p>
          <w:p w:rsidR="006167D7" w:rsidRPr="006167D7" w:rsidRDefault="006167D7" w:rsidP="00925519">
            <w:pPr>
              <w:rPr>
                <w:rFonts w:ascii="Arial Unicode MS" w:eastAsia="Arial Unicode MS" w:hAnsi="Arial Unicode MS" w:cs="Arial Unicode MS"/>
                <w:sz w:val="22"/>
                <w:szCs w:val="22"/>
              </w:rPr>
            </w:pPr>
          </w:p>
          <w:p w:rsidR="006167D7" w:rsidRPr="006167D7" w:rsidRDefault="006167D7" w:rsidP="00925519">
            <w:pPr>
              <w:rPr>
                <w:rFonts w:ascii="Arial Unicode MS" w:eastAsia="Arial Unicode MS" w:hAnsi="Arial Unicode MS" w:cs="Arial Unicode MS"/>
                <w:sz w:val="22"/>
                <w:szCs w:val="22"/>
              </w:rPr>
            </w:pPr>
            <w:r w:rsidRPr="006167D7">
              <w:rPr>
                <w:rFonts w:ascii="Arial Unicode MS" w:eastAsia="Arial Unicode MS" w:hAnsi="Arial Unicode MS" w:cs="Arial Unicode MS"/>
                <w:sz w:val="22"/>
                <w:szCs w:val="22"/>
              </w:rPr>
              <w:t>b)lunar</w:t>
            </w:r>
          </w:p>
        </w:tc>
        <w:tc>
          <w:tcPr>
            <w:tcW w:w="1852" w:type="dxa"/>
            <w:tcBorders>
              <w:top w:val="nil"/>
              <w:bottom w:val="nil"/>
            </w:tcBorders>
          </w:tcPr>
          <w:p w:rsidR="006167D7" w:rsidRPr="004E570B" w:rsidRDefault="006167D7" w:rsidP="00192CBD">
            <w:pPr>
              <w:rPr>
                <w:rFonts w:ascii="Arial Unicode MS" w:eastAsia="Arial Unicode MS" w:hAnsi="Arial Unicode MS" w:cs="Arial Unicode MS"/>
                <w:sz w:val="22"/>
                <w:szCs w:val="22"/>
                <w:lang w:val="fr-FR"/>
              </w:rPr>
            </w:pPr>
          </w:p>
        </w:tc>
      </w:tr>
      <w:tr w:rsidR="009B176B" w:rsidRPr="00462BEF" w:rsidTr="006167D7">
        <w:trPr>
          <w:trHeight w:val="1016"/>
        </w:trPr>
        <w:tc>
          <w:tcPr>
            <w:tcW w:w="708" w:type="dxa"/>
            <w:tcBorders>
              <w:top w:val="nil"/>
              <w:bottom w:val="single" w:sz="4" w:space="0" w:color="auto"/>
            </w:tcBorders>
          </w:tcPr>
          <w:p w:rsidR="006167D7" w:rsidRPr="00462BEF" w:rsidRDefault="006167D7" w:rsidP="00192CBD">
            <w:pPr>
              <w:rPr>
                <w:rFonts w:ascii="Arial Unicode MS" w:eastAsia="Arial Unicode MS" w:hAnsi="Arial Unicode MS" w:cs="Arial Unicode MS"/>
                <w:b/>
                <w:sz w:val="22"/>
                <w:szCs w:val="22"/>
                <w:lang w:val="it-IT"/>
              </w:rPr>
            </w:pPr>
          </w:p>
        </w:tc>
        <w:tc>
          <w:tcPr>
            <w:tcW w:w="2688" w:type="dxa"/>
            <w:tcBorders>
              <w:top w:val="nil"/>
              <w:bottom w:val="single" w:sz="4" w:space="0" w:color="auto"/>
            </w:tcBorders>
          </w:tcPr>
          <w:p w:rsidR="006167D7" w:rsidRPr="00BC1085" w:rsidRDefault="006167D7" w:rsidP="00192CBD">
            <w:pPr>
              <w:rPr>
                <w:rFonts w:ascii="Arial Unicode MS" w:eastAsia="Arial Unicode MS" w:hAnsi="Arial Unicode MS" w:cs="Arial Unicode MS"/>
                <w:b/>
                <w:sz w:val="22"/>
                <w:szCs w:val="22"/>
                <w:highlight w:val="red"/>
                <w:lang w:val="it-IT"/>
              </w:rPr>
            </w:pPr>
          </w:p>
        </w:tc>
        <w:tc>
          <w:tcPr>
            <w:tcW w:w="6918" w:type="dxa"/>
            <w:tcBorders>
              <w:top w:val="single" w:sz="4" w:space="0" w:color="auto"/>
              <w:bottom w:val="single" w:sz="4" w:space="0" w:color="auto"/>
            </w:tcBorders>
          </w:tcPr>
          <w:p w:rsidR="006167D7" w:rsidRPr="006167D7" w:rsidRDefault="006167D7" w:rsidP="00925519">
            <w:pPr>
              <w:rPr>
                <w:rFonts w:ascii="Arial Unicode MS" w:eastAsia="Arial Unicode MS" w:hAnsi="Arial Unicode MS" w:cs="Arial Unicode MS"/>
                <w:sz w:val="22"/>
                <w:szCs w:val="22"/>
              </w:rPr>
            </w:pPr>
            <w:r w:rsidRPr="006167D7">
              <w:rPr>
                <w:rFonts w:ascii="Arial Unicode MS" w:eastAsia="Arial Unicode MS" w:hAnsi="Arial Unicode MS" w:cs="Arial Unicode MS"/>
                <w:sz w:val="22"/>
                <w:szCs w:val="22"/>
              </w:rPr>
              <w:t>Evaluarea impactului asupra sanatatii a poluantilor din aerul ambient in mediul urban si a aerului interior in institutii publice</w:t>
            </w:r>
          </w:p>
          <w:p w:rsidR="006167D7" w:rsidRPr="006167D7" w:rsidRDefault="006167D7" w:rsidP="006167D7">
            <w:pPr>
              <w:rPr>
                <w:rFonts w:ascii="Arial Unicode MS" w:eastAsia="Arial Unicode MS" w:hAnsi="Arial Unicode MS" w:cs="Arial Unicode MS"/>
                <w:sz w:val="22"/>
                <w:szCs w:val="22"/>
              </w:rPr>
            </w:pPr>
            <w:r w:rsidRPr="006167D7">
              <w:rPr>
                <w:rFonts w:ascii="Arial Unicode MS" w:eastAsia="Arial Unicode MS" w:hAnsi="Arial Unicode MS" w:cs="Arial Unicode MS"/>
                <w:sz w:val="22"/>
                <w:szCs w:val="22"/>
              </w:rPr>
              <w:t xml:space="preserve">Completarea anexelor Asi B din metodologia inaintata . </w:t>
            </w:r>
          </w:p>
        </w:tc>
        <w:tc>
          <w:tcPr>
            <w:tcW w:w="2543" w:type="dxa"/>
            <w:tcBorders>
              <w:top w:val="single" w:sz="4" w:space="0" w:color="auto"/>
              <w:bottom w:val="single" w:sz="4" w:space="0" w:color="auto"/>
            </w:tcBorders>
          </w:tcPr>
          <w:p w:rsidR="006167D7" w:rsidRPr="006167D7" w:rsidRDefault="006167D7" w:rsidP="006167D7">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Termen </w:t>
            </w:r>
            <w:r w:rsidRPr="006167D7">
              <w:rPr>
                <w:rFonts w:ascii="Arial Unicode MS" w:eastAsia="Arial Unicode MS" w:hAnsi="Arial Unicode MS" w:cs="Arial Unicode MS"/>
                <w:sz w:val="22"/>
                <w:szCs w:val="22"/>
              </w:rPr>
              <w:t>februarie 2017  catre INSP Bucuresti</w:t>
            </w:r>
          </w:p>
        </w:tc>
        <w:tc>
          <w:tcPr>
            <w:tcW w:w="1852" w:type="dxa"/>
            <w:tcBorders>
              <w:top w:val="nil"/>
              <w:bottom w:val="single" w:sz="4" w:space="0" w:color="auto"/>
            </w:tcBorders>
          </w:tcPr>
          <w:p w:rsidR="006167D7" w:rsidRPr="004E570B" w:rsidRDefault="006167D7" w:rsidP="00192CBD">
            <w:pPr>
              <w:rPr>
                <w:rFonts w:ascii="Arial Unicode MS" w:eastAsia="Arial Unicode MS" w:hAnsi="Arial Unicode MS" w:cs="Arial Unicode MS"/>
                <w:sz w:val="22"/>
                <w:szCs w:val="22"/>
                <w:lang w:val="fr-FR"/>
              </w:rPr>
            </w:pPr>
          </w:p>
        </w:tc>
      </w:tr>
      <w:tr w:rsidR="005C50C4" w:rsidRPr="00462BEF" w:rsidTr="006167D7">
        <w:trPr>
          <w:trHeight w:val="708"/>
        </w:trPr>
        <w:tc>
          <w:tcPr>
            <w:tcW w:w="708" w:type="dxa"/>
            <w:tcBorders>
              <w:top w:val="single" w:sz="4" w:space="0" w:color="auto"/>
            </w:tcBorders>
            <w:shd w:val="clear" w:color="auto" w:fill="FFFF00"/>
          </w:tcPr>
          <w:p w:rsidR="006167D7" w:rsidRDefault="006167D7" w:rsidP="00925519">
            <w:pPr>
              <w:spacing w:line="276" w:lineRule="auto"/>
              <w:jc w:val="center"/>
              <w:rPr>
                <w:rFonts w:ascii="Tahoma" w:hAnsi="Tahoma" w:cs="Tahoma"/>
                <w:b/>
                <w:lang w:eastAsia="en-US"/>
              </w:rPr>
            </w:pPr>
            <w:r>
              <w:rPr>
                <w:rFonts w:ascii="Tahoma" w:hAnsi="Tahoma" w:cs="Tahoma"/>
                <w:b/>
                <w:lang w:eastAsia="en-US"/>
              </w:rPr>
              <w:lastRenderedPageBreak/>
              <w:t>Nr.</w:t>
            </w:r>
          </w:p>
          <w:p w:rsidR="006167D7" w:rsidRDefault="006167D7" w:rsidP="00925519">
            <w:pPr>
              <w:spacing w:line="276" w:lineRule="auto"/>
              <w:jc w:val="center"/>
              <w:rPr>
                <w:rFonts w:ascii="Tahoma" w:hAnsi="Tahoma" w:cs="Tahoma"/>
                <w:b/>
                <w:lang w:eastAsia="en-US"/>
              </w:rPr>
            </w:pPr>
            <w:r>
              <w:rPr>
                <w:rFonts w:ascii="Tahoma" w:hAnsi="Tahoma" w:cs="Tahoma"/>
                <w:b/>
                <w:lang w:eastAsia="en-US"/>
              </w:rPr>
              <w:t>crt.</w:t>
            </w:r>
          </w:p>
        </w:tc>
        <w:tc>
          <w:tcPr>
            <w:tcW w:w="2688" w:type="dxa"/>
            <w:tcBorders>
              <w:top w:val="single" w:sz="4" w:space="0" w:color="auto"/>
            </w:tcBorders>
            <w:shd w:val="clear" w:color="auto" w:fill="FFFF00"/>
          </w:tcPr>
          <w:p w:rsidR="006167D7" w:rsidRDefault="006167D7" w:rsidP="00925519">
            <w:pPr>
              <w:spacing w:line="276" w:lineRule="auto"/>
              <w:jc w:val="center"/>
              <w:rPr>
                <w:rFonts w:ascii="Tahoma" w:hAnsi="Tahoma" w:cs="Tahoma"/>
                <w:b/>
                <w:lang w:eastAsia="en-US"/>
              </w:rPr>
            </w:pPr>
            <w:r>
              <w:rPr>
                <w:rFonts w:ascii="Tahoma" w:hAnsi="Tahoma" w:cs="Tahoma"/>
                <w:b/>
                <w:lang w:eastAsia="en-US"/>
              </w:rPr>
              <w:t>Obiectiv</w:t>
            </w:r>
          </w:p>
          <w:p w:rsidR="006167D7" w:rsidRDefault="006167D7" w:rsidP="00925519">
            <w:pPr>
              <w:spacing w:line="276" w:lineRule="auto"/>
              <w:jc w:val="center"/>
              <w:rPr>
                <w:rFonts w:ascii="Tahoma" w:hAnsi="Tahoma" w:cs="Tahoma"/>
                <w:b/>
                <w:lang w:eastAsia="en-US"/>
              </w:rPr>
            </w:pPr>
          </w:p>
        </w:tc>
        <w:tc>
          <w:tcPr>
            <w:tcW w:w="6918" w:type="dxa"/>
            <w:tcBorders>
              <w:top w:val="single" w:sz="4" w:space="0" w:color="auto"/>
            </w:tcBorders>
            <w:shd w:val="clear" w:color="auto" w:fill="FFFF00"/>
          </w:tcPr>
          <w:p w:rsidR="006167D7" w:rsidRDefault="006167D7" w:rsidP="00925519">
            <w:pPr>
              <w:spacing w:line="276" w:lineRule="auto"/>
              <w:jc w:val="center"/>
              <w:rPr>
                <w:rFonts w:ascii="Tahoma" w:hAnsi="Tahoma" w:cs="Tahoma"/>
                <w:b/>
                <w:lang w:eastAsia="en-US"/>
              </w:rPr>
            </w:pPr>
            <w:r>
              <w:rPr>
                <w:rFonts w:ascii="Tahoma" w:hAnsi="Tahoma" w:cs="Tahoma"/>
                <w:b/>
                <w:lang w:eastAsia="en-US"/>
              </w:rPr>
              <w:t>Actiunea</w:t>
            </w:r>
          </w:p>
        </w:tc>
        <w:tc>
          <w:tcPr>
            <w:tcW w:w="2543" w:type="dxa"/>
            <w:tcBorders>
              <w:top w:val="single" w:sz="4" w:space="0" w:color="auto"/>
            </w:tcBorders>
            <w:shd w:val="clear" w:color="auto" w:fill="FFFF00"/>
          </w:tcPr>
          <w:p w:rsidR="006167D7" w:rsidRDefault="006167D7" w:rsidP="00925519">
            <w:pPr>
              <w:spacing w:line="276" w:lineRule="auto"/>
              <w:jc w:val="center"/>
              <w:rPr>
                <w:rFonts w:ascii="Tahoma" w:hAnsi="Tahoma" w:cs="Tahoma"/>
                <w:b/>
                <w:lang w:eastAsia="en-US"/>
              </w:rPr>
            </w:pPr>
            <w:r>
              <w:rPr>
                <w:rFonts w:ascii="Tahoma" w:hAnsi="Tahoma" w:cs="Tahoma"/>
                <w:b/>
                <w:lang w:eastAsia="en-US"/>
              </w:rPr>
              <w:t>Termen</w:t>
            </w:r>
          </w:p>
        </w:tc>
        <w:tc>
          <w:tcPr>
            <w:tcW w:w="1852" w:type="dxa"/>
            <w:tcBorders>
              <w:top w:val="single" w:sz="4" w:space="0" w:color="auto"/>
            </w:tcBorders>
            <w:shd w:val="clear" w:color="auto" w:fill="FFFF00"/>
          </w:tcPr>
          <w:p w:rsidR="006167D7" w:rsidRDefault="006167D7" w:rsidP="00925519">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5C50C4" w:rsidRPr="00462BEF" w:rsidTr="006167D7">
        <w:trPr>
          <w:trHeight w:val="1016"/>
        </w:trPr>
        <w:tc>
          <w:tcPr>
            <w:tcW w:w="708" w:type="dxa"/>
            <w:tcBorders>
              <w:top w:val="single" w:sz="4" w:space="0" w:color="auto"/>
              <w:bottom w:val="nil"/>
            </w:tcBorders>
          </w:tcPr>
          <w:p w:rsidR="006167D7" w:rsidRDefault="006167D7" w:rsidP="00192CBD">
            <w:pPr>
              <w:rPr>
                <w:rFonts w:ascii="Arial Unicode MS" w:eastAsia="Arial Unicode MS" w:hAnsi="Arial Unicode MS" w:cs="Arial Unicode MS"/>
                <w:b/>
                <w:sz w:val="22"/>
                <w:szCs w:val="22"/>
                <w:lang w:val="it-IT"/>
              </w:rPr>
            </w:pPr>
          </w:p>
          <w:p w:rsidR="006167D7" w:rsidRPr="00462BEF" w:rsidRDefault="006167D7" w:rsidP="00192CBD">
            <w:pPr>
              <w:rPr>
                <w:rFonts w:ascii="Arial Unicode MS" w:eastAsia="Arial Unicode MS" w:hAnsi="Arial Unicode MS" w:cs="Arial Unicode MS"/>
                <w:b/>
                <w:sz w:val="22"/>
                <w:szCs w:val="22"/>
                <w:lang w:val="it-IT"/>
              </w:rPr>
            </w:pPr>
            <w:r w:rsidRPr="00332C65">
              <w:rPr>
                <w:rFonts w:ascii="Arial Unicode MS" w:eastAsia="Arial Unicode MS" w:hAnsi="Arial Unicode MS" w:cs="Arial Unicode MS"/>
                <w:sz w:val="22"/>
                <w:szCs w:val="22"/>
                <w:lang w:val="it-IT"/>
              </w:rPr>
              <w:t>6.</w:t>
            </w:r>
          </w:p>
        </w:tc>
        <w:tc>
          <w:tcPr>
            <w:tcW w:w="2688" w:type="dxa"/>
            <w:tcBorders>
              <w:top w:val="single" w:sz="4" w:space="0" w:color="auto"/>
              <w:bottom w:val="nil"/>
            </w:tcBorders>
          </w:tcPr>
          <w:p w:rsidR="006167D7" w:rsidRPr="005D5938" w:rsidRDefault="006167D7" w:rsidP="00192CBD">
            <w:pPr>
              <w:rPr>
                <w:rFonts w:ascii="Arial Unicode MS" w:eastAsia="Arial Unicode MS" w:hAnsi="Arial Unicode MS" w:cs="Arial Unicode MS"/>
                <w:sz w:val="22"/>
                <w:szCs w:val="22"/>
                <w:highlight w:val="red"/>
                <w:lang w:val="it-IT"/>
              </w:rPr>
            </w:pPr>
            <w:r w:rsidRPr="005D5938">
              <w:rPr>
                <w:rFonts w:ascii="Arial Unicode MS" w:eastAsia="Arial Unicode MS" w:hAnsi="Arial Unicode MS" w:cs="Arial Unicode MS"/>
                <w:sz w:val="22"/>
                <w:szCs w:val="22"/>
              </w:rPr>
              <w:t>Protejarea sănătăţii şi prevenirea îmbolnăvirilor asociate factorilor de risc din mediul de viaţă</w:t>
            </w:r>
          </w:p>
        </w:tc>
        <w:tc>
          <w:tcPr>
            <w:tcW w:w="6918" w:type="dxa"/>
            <w:tcBorders>
              <w:top w:val="single" w:sz="4" w:space="0" w:color="auto"/>
            </w:tcBorders>
          </w:tcPr>
          <w:p w:rsidR="005D5938" w:rsidRPr="005D5938" w:rsidRDefault="005D5938" w:rsidP="005D5938">
            <w:pPr>
              <w:rPr>
                <w:rFonts w:ascii="Arial Unicode MS" w:eastAsia="Arial Unicode MS" w:hAnsi="Arial Unicode MS" w:cs="Arial Unicode MS"/>
                <w:sz w:val="22"/>
                <w:szCs w:val="22"/>
              </w:rPr>
            </w:pPr>
            <w:r w:rsidRPr="005D5938">
              <w:rPr>
                <w:rFonts w:ascii="Arial Unicode MS" w:eastAsia="Arial Unicode MS" w:hAnsi="Arial Unicode MS" w:cs="Arial Unicode MS"/>
                <w:sz w:val="22"/>
                <w:szCs w:val="22"/>
              </w:rPr>
              <w:t>Evaluarea impactului asupra sanatatii a poluantilor din aerul ambient in mediul urban si a aerului interior in institutii publice</w:t>
            </w:r>
          </w:p>
          <w:p w:rsidR="006167D7" w:rsidRPr="005D5938" w:rsidRDefault="005D5938" w:rsidP="005D5938">
            <w:pPr>
              <w:rPr>
                <w:rFonts w:ascii="Arial Unicode MS" w:eastAsia="Arial Unicode MS" w:hAnsi="Arial Unicode MS" w:cs="Arial Unicode MS"/>
                <w:sz w:val="22"/>
                <w:szCs w:val="22"/>
              </w:rPr>
            </w:pPr>
            <w:r w:rsidRPr="005D5938">
              <w:rPr>
                <w:rFonts w:ascii="Arial Unicode MS" w:eastAsia="Arial Unicode MS" w:hAnsi="Arial Unicode MS" w:cs="Arial Unicode MS"/>
                <w:sz w:val="22"/>
                <w:szCs w:val="22"/>
              </w:rPr>
              <w:t xml:space="preserve">Completarea anexelor Asi B din metodologia inaintata . Datele din raportul anual au fost colobarate cu datele primate de la ISU Bacau  </w:t>
            </w:r>
          </w:p>
        </w:tc>
        <w:tc>
          <w:tcPr>
            <w:tcW w:w="2543" w:type="dxa"/>
            <w:tcBorders>
              <w:top w:val="single" w:sz="4" w:space="0" w:color="auto"/>
              <w:bottom w:val="nil"/>
            </w:tcBorders>
          </w:tcPr>
          <w:p w:rsidR="006167D7" w:rsidRPr="005D5938" w:rsidRDefault="005D5938" w:rsidP="006167D7">
            <w:pPr>
              <w:rPr>
                <w:rFonts w:ascii="Arial Unicode MS" w:eastAsia="Arial Unicode MS" w:hAnsi="Arial Unicode MS" w:cs="Arial Unicode MS"/>
                <w:sz w:val="22"/>
                <w:szCs w:val="22"/>
              </w:rPr>
            </w:pPr>
            <w:r w:rsidRPr="005D5938">
              <w:rPr>
                <w:rFonts w:ascii="Arial Unicode MS" w:eastAsia="Arial Unicode MS" w:hAnsi="Arial Unicode MS" w:cs="Arial Unicode MS"/>
                <w:sz w:val="22"/>
                <w:szCs w:val="22"/>
              </w:rPr>
              <w:t>Termen 15 februarie 2017  catre INSP Bucuresti</w:t>
            </w:r>
          </w:p>
        </w:tc>
        <w:tc>
          <w:tcPr>
            <w:tcW w:w="1852" w:type="dxa"/>
            <w:tcBorders>
              <w:top w:val="single" w:sz="4" w:space="0" w:color="auto"/>
              <w:bottom w:val="nil"/>
            </w:tcBorders>
          </w:tcPr>
          <w:p w:rsidR="006167D7" w:rsidRDefault="006167D7" w:rsidP="006167D7">
            <w:pPr>
              <w:rPr>
                <w:rFonts w:ascii="Tahoma" w:hAnsi="Tahoma" w:cs="Tahoma"/>
                <w:sz w:val="22"/>
                <w:szCs w:val="22"/>
                <w:lang w:eastAsia="en-US"/>
              </w:rPr>
            </w:pPr>
            <w:r w:rsidRPr="00A87521">
              <w:rPr>
                <w:rFonts w:ascii="Tahoma" w:hAnsi="Tahoma" w:cs="Tahoma"/>
                <w:sz w:val="22"/>
                <w:szCs w:val="22"/>
                <w:lang w:eastAsia="en-US"/>
              </w:rPr>
              <w:t>Directia de Sana</w:t>
            </w:r>
            <w:r>
              <w:rPr>
                <w:rFonts w:ascii="Tahoma" w:hAnsi="Tahoma" w:cs="Tahoma"/>
                <w:sz w:val="22"/>
                <w:szCs w:val="22"/>
                <w:lang w:eastAsia="en-US"/>
              </w:rPr>
              <w:t>t</w:t>
            </w:r>
            <w:r w:rsidRPr="00A87521">
              <w:rPr>
                <w:rFonts w:ascii="Tahoma" w:hAnsi="Tahoma" w:cs="Tahoma"/>
                <w:sz w:val="22"/>
                <w:szCs w:val="22"/>
                <w:lang w:eastAsia="en-US"/>
              </w:rPr>
              <w:t>ate Publica a</w:t>
            </w:r>
          </w:p>
          <w:p w:rsidR="006167D7" w:rsidRPr="004E570B" w:rsidRDefault="006167D7" w:rsidP="006167D7">
            <w:pPr>
              <w:rPr>
                <w:rFonts w:ascii="Arial Unicode MS" w:eastAsia="Arial Unicode MS" w:hAnsi="Arial Unicode MS" w:cs="Arial Unicode MS"/>
                <w:sz w:val="22"/>
                <w:szCs w:val="22"/>
                <w:lang w:val="fr-FR"/>
              </w:rPr>
            </w:pPr>
            <w:r w:rsidRPr="00A87521">
              <w:rPr>
                <w:rFonts w:ascii="Tahoma" w:hAnsi="Tahoma" w:cs="Tahoma"/>
                <w:sz w:val="22"/>
                <w:szCs w:val="22"/>
                <w:lang w:eastAsia="en-US"/>
              </w:rPr>
              <w:t>Judetului Bacau</w:t>
            </w:r>
          </w:p>
        </w:tc>
      </w:tr>
      <w:tr w:rsidR="005C50C4" w:rsidRPr="00462BEF" w:rsidTr="005D5938">
        <w:trPr>
          <w:trHeight w:val="1016"/>
        </w:trPr>
        <w:tc>
          <w:tcPr>
            <w:tcW w:w="708" w:type="dxa"/>
            <w:tcBorders>
              <w:top w:val="nil"/>
              <w:bottom w:val="nil"/>
            </w:tcBorders>
          </w:tcPr>
          <w:p w:rsidR="006167D7" w:rsidRDefault="006167D7" w:rsidP="00192CBD">
            <w:pPr>
              <w:rPr>
                <w:rFonts w:ascii="Arial Unicode MS" w:eastAsia="Arial Unicode MS" w:hAnsi="Arial Unicode MS" w:cs="Arial Unicode MS"/>
                <w:b/>
                <w:sz w:val="22"/>
                <w:szCs w:val="22"/>
                <w:lang w:val="it-IT"/>
              </w:rPr>
            </w:pPr>
          </w:p>
        </w:tc>
        <w:tc>
          <w:tcPr>
            <w:tcW w:w="2688" w:type="dxa"/>
            <w:tcBorders>
              <w:top w:val="nil"/>
              <w:bottom w:val="nil"/>
            </w:tcBorders>
          </w:tcPr>
          <w:p w:rsidR="006167D7" w:rsidRPr="005D5938" w:rsidRDefault="006167D7" w:rsidP="00192CBD">
            <w:pPr>
              <w:rPr>
                <w:rFonts w:ascii="Arial Unicode MS" w:eastAsia="Arial Unicode MS" w:hAnsi="Arial Unicode MS" w:cs="Arial Unicode MS"/>
                <w:sz w:val="22"/>
                <w:szCs w:val="22"/>
              </w:rPr>
            </w:pPr>
          </w:p>
        </w:tc>
        <w:tc>
          <w:tcPr>
            <w:tcW w:w="6918" w:type="dxa"/>
            <w:tcBorders>
              <w:top w:val="single" w:sz="4" w:space="0" w:color="auto"/>
            </w:tcBorders>
          </w:tcPr>
          <w:p w:rsidR="005D5938" w:rsidRPr="005D5938" w:rsidRDefault="005D5938" w:rsidP="005D5938">
            <w:pPr>
              <w:rPr>
                <w:rFonts w:ascii="Arial Unicode MS" w:eastAsia="Arial Unicode MS" w:hAnsi="Arial Unicode MS" w:cs="Arial Unicode MS"/>
                <w:sz w:val="22"/>
                <w:szCs w:val="22"/>
              </w:rPr>
            </w:pPr>
            <w:r w:rsidRPr="005D5938">
              <w:rPr>
                <w:rFonts w:ascii="Arial Unicode MS" w:eastAsia="Arial Unicode MS" w:hAnsi="Arial Unicode MS" w:cs="Arial Unicode MS"/>
                <w:sz w:val="22"/>
                <w:szCs w:val="22"/>
              </w:rPr>
              <w:t>Impactul asupra sanatatii si mediului generat de managementul deseurilor menajere</w:t>
            </w:r>
          </w:p>
          <w:p w:rsidR="005D5938" w:rsidRPr="005D5938" w:rsidRDefault="005D5938" w:rsidP="005D5938">
            <w:pPr>
              <w:rPr>
                <w:rFonts w:ascii="Arial Unicode MS" w:eastAsia="Arial Unicode MS" w:hAnsi="Arial Unicode MS" w:cs="Arial Unicode MS"/>
                <w:sz w:val="22"/>
                <w:szCs w:val="22"/>
              </w:rPr>
            </w:pPr>
            <w:r w:rsidRPr="005D5938">
              <w:rPr>
                <w:rFonts w:ascii="Arial Unicode MS" w:eastAsia="Arial Unicode MS" w:hAnsi="Arial Unicode MS" w:cs="Arial Unicode MS"/>
                <w:sz w:val="22"/>
                <w:szCs w:val="22"/>
              </w:rPr>
              <w:t>-culegerea datelor privind sistemul de gestionare al deseurilor la nivel local</w:t>
            </w:r>
          </w:p>
          <w:p w:rsidR="005D5938" w:rsidRPr="005D5938" w:rsidRDefault="005D5938" w:rsidP="005D5938">
            <w:pPr>
              <w:rPr>
                <w:rFonts w:ascii="Arial Unicode MS" w:eastAsia="Arial Unicode MS" w:hAnsi="Arial Unicode MS" w:cs="Arial Unicode MS"/>
                <w:sz w:val="22"/>
                <w:szCs w:val="22"/>
              </w:rPr>
            </w:pPr>
            <w:r w:rsidRPr="005D5938">
              <w:rPr>
                <w:rFonts w:ascii="Arial Unicode MS" w:eastAsia="Arial Unicode MS" w:hAnsi="Arial Unicode MS" w:cs="Arial Unicode MS"/>
                <w:sz w:val="22"/>
                <w:szCs w:val="22"/>
              </w:rPr>
              <w:t xml:space="preserve">-completarea chestionarelor de perceptie a riscurilor generate de deseuri </w:t>
            </w:r>
          </w:p>
          <w:p w:rsidR="005D5938" w:rsidRPr="005D5938" w:rsidRDefault="005D5938" w:rsidP="005D5938">
            <w:pPr>
              <w:rPr>
                <w:rFonts w:ascii="Arial Unicode MS" w:eastAsia="Arial Unicode MS" w:hAnsi="Arial Unicode MS" w:cs="Arial Unicode MS"/>
                <w:sz w:val="22"/>
                <w:szCs w:val="22"/>
              </w:rPr>
            </w:pPr>
            <w:r w:rsidRPr="005D5938">
              <w:rPr>
                <w:rFonts w:ascii="Arial Unicode MS" w:eastAsia="Arial Unicode MS" w:hAnsi="Arial Unicode MS" w:cs="Arial Unicode MS"/>
                <w:sz w:val="22"/>
                <w:szCs w:val="22"/>
              </w:rPr>
              <w:t xml:space="preserve">-prelucrarea datelor de morbiditate prin bo. Infectioase si parazitare </w:t>
            </w:r>
          </w:p>
          <w:p w:rsidR="006167D7" w:rsidRPr="005D5938" w:rsidRDefault="005D5938" w:rsidP="005D5938">
            <w:pPr>
              <w:rPr>
                <w:rFonts w:ascii="Arial Unicode MS" w:eastAsia="Arial Unicode MS" w:hAnsi="Arial Unicode MS" w:cs="Arial Unicode MS"/>
                <w:sz w:val="22"/>
                <w:szCs w:val="22"/>
              </w:rPr>
            </w:pPr>
            <w:r w:rsidRPr="005D5938">
              <w:rPr>
                <w:rFonts w:ascii="Arial Unicode MS" w:eastAsia="Arial Unicode MS" w:hAnsi="Arial Unicode MS" w:cs="Arial Unicode MS"/>
                <w:sz w:val="22"/>
                <w:szCs w:val="22"/>
              </w:rPr>
              <w:t>-control sistem de colectare , depozitare , transport si neutralizare a  deseurilor menajere si industriale</w:t>
            </w:r>
          </w:p>
        </w:tc>
        <w:tc>
          <w:tcPr>
            <w:tcW w:w="2543" w:type="dxa"/>
            <w:tcBorders>
              <w:top w:val="nil"/>
              <w:bottom w:val="single" w:sz="4" w:space="0" w:color="auto"/>
            </w:tcBorders>
          </w:tcPr>
          <w:p w:rsidR="006167D7" w:rsidRPr="005D5938" w:rsidRDefault="005D5938" w:rsidP="006167D7">
            <w:pPr>
              <w:rPr>
                <w:rFonts w:ascii="Arial Unicode MS" w:eastAsia="Arial Unicode MS" w:hAnsi="Arial Unicode MS" w:cs="Arial Unicode MS"/>
                <w:sz w:val="22"/>
                <w:szCs w:val="22"/>
              </w:rPr>
            </w:pPr>
            <w:r w:rsidRPr="005D5938">
              <w:rPr>
                <w:rFonts w:ascii="Arial Unicode MS" w:eastAsia="Arial Unicode MS" w:hAnsi="Arial Unicode MS" w:cs="Arial Unicode MS"/>
                <w:sz w:val="22"/>
                <w:szCs w:val="22"/>
              </w:rPr>
              <w:t xml:space="preserve"> Mai 2017</w:t>
            </w:r>
          </w:p>
        </w:tc>
        <w:tc>
          <w:tcPr>
            <w:tcW w:w="1852" w:type="dxa"/>
            <w:tcBorders>
              <w:top w:val="nil"/>
              <w:bottom w:val="nil"/>
            </w:tcBorders>
          </w:tcPr>
          <w:p w:rsidR="006167D7" w:rsidRPr="00A87521" w:rsidRDefault="006167D7" w:rsidP="006167D7">
            <w:pPr>
              <w:rPr>
                <w:rFonts w:ascii="Tahoma" w:hAnsi="Tahoma" w:cs="Tahoma"/>
                <w:sz w:val="22"/>
                <w:szCs w:val="22"/>
                <w:lang w:eastAsia="en-US"/>
              </w:rPr>
            </w:pPr>
          </w:p>
        </w:tc>
      </w:tr>
      <w:tr w:rsidR="006167D7" w:rsidRPr="00462BEF" w:rsidTr="005D5938">
        <w:trPr>
          <w:trHeight w:val="1016"/>
        </w:trPr>
        <w:tc>
          <w:tcPr>
            <w:tcW w:w="708" w:type="dxa"/>
            <w:tcBorders>
              <w:top w:val="nil"/>
              <w:bottom w:val="nil"/>
            </w:tcBorders>
          </w:tcPr>
          <w:p w:rsidR="006167D7" w:rsidRDefault="006167D7" w:rsidP="00192CBD">
            <w:pPr>
              <w:rPr>
                <w:rFonts w:ascii="Arial Unicode MS" w:eastAsia="Arial Unicode MS" w:hAnsi="Arial Unicode MS" w:cs="Arial Unicode MS"/>
                <w:b/>
                <w:sz w:val="22"/>
                <w:szCs w:val="22"/>
                <w:lang w:val="it-IT"/>
              </w:rPr>
            </w:pPr>
          </w:p>
        </w:tc>
        <w:tc>
          <w:tcPr>
            <w:tcW w:w="2688" w:type="dxa"/>
            <w:tcBorders>
              <w:top w:val="nil"/>
              <w:bottom w:val="nil"/>
            </w:tcBorders>
          </w:tcPr>
          <w:p w:rsidR="006167D7" w:rsidRPr="00332C65" w:rsidRDefault="006167D7" w:rsidP="00192CBD">
            <w:pPr>
              <w:rPr>
                <w:rFonts w:ascii="Arial Unicode MS" w:eastAsia="Arial Unicode MS" w:hAnsi="Arial Unicode MS" w:cs="Arial Unicode MS"/>
                <w:sz w:val="22"/>
                <w:szCs w:val="22"/>
              </w:rPr>
            </w:pPr>
          </w:p>
        </w:tc>
        <w:tc>
          <w:tcPr>
            <w:tcW w:w="6918" w:type="dxa"/>
            <w:tcBorders>
              <w:top w:val="single" w:sz="4" w:space="0" w:color="auto"/>
            </w:tcBorders>
          </w:tcPr>
          <w:p w:rsidR="005D5938" w:rsidRPr="005D5938" w:rsidRDefault="005D5938" w:rsidP="005D5938">
            <w:pPr>
              <w:rPr>
                <w:rFonts w:ascii="Arial Unicode MS" w:eastAsia="Arial Unicode MS" w:hAnsi="Arial Unicode MS" w:cs="Arial Unicode MS"/>
                <w:sz w:val="22"/>
                <w:szCs w:val="22"/>
              </w:rPr>
            </w:pPr>
            <w:r w:rsidRPr="005D5938">
              <w:rPr>
                <w:rFonts w:ascii="Arial Unicode MS" w:eastAsia="Arial Unicode MS" w:hAnsi="Arial Unicode MS" w:cs="Arial Unicode MS"/>
                <w:sz w:val="22"/>
                <w:szCs w:val="22"/>
              </w:rPr>
              <w:t>Evaluarea conditiilor igienico-sanitare in vederea evitarii factorilor de risc in unitati de pe raza jud. Bacau</w:t>
            </w:r>
          </w:p>
          <w:p w:rsidR="006167D7" w:rsidRPr="005D5938" w:rsidRDefault="005D5938" w:rsidP="005D5938">
            <w:pPr>
              <w:rPr>
                <w:rFonts w:ascii="Arial Unicode MS" w:eastAsia="Arial Unicode MS" w:hAnsi="Arial Unicode MS" w:cs="Arial Unicode MS"/>
                <w:sz w:val="22"/>
                <w:szCs w:val="22"/>
              </w:rPr>
            </w:pPr>
            <w:r w:rsidRPr="005D5938">
              <w:rPr>
                <w:rFonts w:ascii="Arial Unicode MS" w:eastAsia="Arial Unicode MS" w:hAnsi="Arial Unicode MS" w:cs="Arial Unicode MS"/>
                <w:sz w:val="22"/>
                <w:szCs w:val="22"/>
              </w:rPr>
              <w:t>-unitati sanitare ,cazare , prestari servicii,  desfacere, agro-industriale , saloane infrumusetare etc.</w:t>
            </w:r>
          </w:p>
        </w:tc>
        <w:tc>
          <w:tcPr>
            <w:tcW w:w="2543" w:type="dxa"/>
            <w:tcBorders>
              <w:top w:val="single" w:sz="4" w:space="0" w:color="auto"/>
              <w:bottom w:val="nil"/>
            </w:tcBorders>
          </w:tcPr>
          <w:p w:rsidR="006167D7" w:rsidRPr="005D5938" w:rsidRDefault="004849DD" w:rsidP="004849DD">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31.12.2017</w:t>
            </w:r>
          </w:p>
        </w:tc>
        <w:tc>
          <w:tcPr>
            <w:tcW w:w="1852" w:type="dxa"/>
            <w:tcBorders>
              <w:top w:val="nil"/>
              <w:bottom w:val="nil"/>
            </w:tcBorders>
          </w:tcPr>
          <w:p w:rsidR="006167D7" w:rsidRPr="00A87521" w:rsidRDefault="006167D7" w:rsidP="006167D7">
            <w:pPr>
              <w:rPr>
                <w:rFonts w:ascii="Tahoma" w:hAnsi="Tahoma" w:cs="Tahoma"/>
                <w:sz w:val="22"/>
                <w:szCs w:val="22"/>
                <w:lang w:eastAsia="en-US"/>
              </w:rPr>
            </w:pPr>
          </w:p>
        </w:tc>
      </w:tr>
      <w:tr w:rsidR="005C50C4" w:rsidRPr="00462BEF" w:rsidTr="005D5938">
        <w:trPr>
          <w:trHeight w:val="1016"/>
        </w:trPr>
        <w:tc>
          <w:tcPr>
            <w:tcW w:w="708" w:type="dxa"/>
            <w:tcBorders>
              <w:top w:val="nil"/>
              <w:bottom w:val="single" w:sz="4" w:space="0" w:color="auto"/>
            </w:tcBorders>
          </w:tcPr>
          <w:p w:rsidR="006167D7" w:rsidRDefault="006167D7" w:rsidP="00192CBD">
            <w:pPr>
              <w:rPr>
                <w:rFonts w:ascii="Arial Unicode MS" w:eastAsia="Arial Unicode MS" w:hAnsi="Arial Unicode MS" w:cs="Arial Unicode MS"/>
                <w:b/>
                <w:sz w:val="22"/>
                <w:szCs w:val="22"/>
                <w:lang w:val="it-IT"/>
              </w:rPr>
            </w:pPr>
          </w:p>
        </w:tc>
        <w:tc>
          <w:tcPr>
            <w:tcW w:w="2688" w:type="dxa"/>
            <w:tcBorders>
              <w:top w:val="nil"/>
              <w:bottom w:val="single" w:sz="4" w:space="0" w:color="auto"/>
            </w:tcBorders>
          </w:tcPr>
          <w:p w:rsidR="006167D7" w:rsidRPr="00332C65" w:rsidRDefault="006167D7" w:rsidP="00192CBD">
            <w:pPr>
              <w:rPr>
                <w:rFonts w:ascii="Arial Unicode MS" w:eastAsia="Arial Unicode MS" w:hAnsi="Arial Unicode MS" w:cs="Arial Unicode MS"/>
                <w:sz w:val="22"/>
                <w:szCs w:val="22"/>
              </w:rPr>
            </w:pPr>
          </w:p>
        </w:tc>
        <w:tc>
          <w:tcPr>
            <w:tcW w:w="6918" w:type="dxa"/>
            <w:tcBorders>
              <w:top w:val="single" w:sz="4" w:space="0" w:color="auto"/>
              <w:bottom w:val="single" w:sz="4" w:space="0" w:color="auto"/>
            </w:tcBorders>
          </w:tcPr>
          <w:p w:rsidR="005D5938" w:rsidRPr="005D5938" w:rsidRDefault="005D5938" w:rsidP="005D5938">
            <w:pPr>
              <w:rPr>
                <w:rFonts w:ascii="Arial Unicode MS" w:eastAsia="Arial Unicode MS" w:hAnsi="Arial Unicode MS" w:cs="Arial Unicode MS"/>
                <w:sz w:val="22"/>
                <w:szCs w:val="22"/>
              </w:rPr>
            </w:pPr>
            <w:r w:rsidRPr="005D5938">
              <w:rPr>
                <w:rFonts w:ascii="Arial Unicode MS" w:eastAsia="Arial Unicode MS" w:hAnsi="Arial Unicode MS" w:cs="Arial Unicode MS"/>
                <w:sz w:val="22"/>
                <w:szCs w:val="22"/>
              </w:rPr>
              <w:t>Eliberarea avizelor sanitare si a notificarilor conform protocolului incheiat intre ANPA si MSP</w:t>
            </w:r>
          </w:p>
          <w:p w:rsidR="006167D7" w:rsidRPr="005D5938" w:rsidRDefault="005D5938" w:rsidP="005D5938">
            <w:pPr>
              <w:rPr>
                <w:rFonts w:ascii="Arial Unicode MS" w:eastAsia="Arial Unicode MS" w:hAnsi="Arial Unicode MS" w:cs="Arial Unicode MS"/>
                <w:sz w:val="22"/>
                <w:szCs w:val="22"/>
              </w:rPr>
            </w:pPr>
            <w:r w:rsidRPr="005D5938">
              <w:rPr>
                <w:rFonts w:ascii="Arial Unicode MS" w:eastAsia="Arial Unicode MS" w:hAnsi="Arial Unicode MS" w:cs="Arial Unicode MS"/>
                <w:sz w:val="22"/>
                <w:szCs w:val="22"/>
              </w:rPr>
              <w:t>-studierea proiectelor propuse pentru finantare in vederea evaluarii conditiilor de igiena ; evaluarea finala a lucrarilor realizate</w:t>
            </w:r>
          </w:p>
        </w:tc>
        <w:tc>
          <w:tcPr>
            <w:tcW w:w="2543" w:type="dxa"/>
            <w:tcBorders>
              <w:top w:val="nil"/>
              <w:bottom w:val="single" w:sz="4" w:space="0" w:color="auto"/>
            </w:tcBorders>
          </w:tcPr>
          <w:p w:rsidR="006167D7" w:rsidRPr="005D5938" w:rsidRDefault="006167D7" w:rsidP="006167D7">
            <w:pPr>
              <w:rPr>
                <w:rFonts w:ascii="Arial Unicode MS" w:eastAsia="Arial Unicode MS" w:hAnsi="Arial Unicode MS" w:cs="Arial Unicode MS"/>
                <w:sz w:val="22"/>
                <w:szCs w:val="22"/>
              </w:rPr>
            </w:pPr>
          </w:p>
        </w:tc>
        <w:tc>
          <w:tcPr>
            <w:tcW w:w="1852" w:type="dxa"/>
            <w:tcBorders>
              <w:top w:val="nil"/>
              <w:bottom w:val="single" w:sz="4" w:space="0" w:color="auto"/>
            </w:tcBorders>
          </w:tcPr>
          <w:p w:rsidR="006167D7" w:rsidRPr="00A87521" w:rsidRDefault="006167D7" w:rsidP="006167D7">
            <w:pPr>
              <w:rPr>
                <w:rFonts w:ascii="Tahoma" w:hAnsi="Tahoma" w:cs="Tahoma"/>
                <w:sz w:val="22"/>
                <w:szCs w:val="22"/>
                <w:lang w:eastAsia="en-US"/>
              </w:rPr>
            </w:pPr>
          </w:p>
        </w:tc>
      </w:tr>
      <w:tr w:rsidR="005C50C4" w:rsidRPr="00462BEF" w:rsidTr="005D5938">
        <w:trPr>
          <w:trHeight w:val="567"/>
        </w:trPr>
        <w:tc>
          <w:tcPr>
            <w:tcW w:w="708" w:type="dxa"/>
            <w:tcBorders>
              <w:top w:val="single" w:sz="4" w:space="0" w:color="auto"/>
              <w:bottom w:val="single" w:sz="4" w:space="0" w:color="auto"/>
            </w:tcBorders>
            <w:shd w:val="clear" w:color="auto" w:fill="FFFF00"/>
          </w:tcPr>
          <w:p w:rsidR="005D5938" w:rsidRDefault="005D5938" w:rsidP="00925519">
            <w:pPr>
              <w:spacing w:line="276" w:lineRule="auto"/>
              <w:jc w:val="center"/>
              <w:rPr>
                <w:rFonts w:ascii="Tahoma" w:hAnsi="Tahoma" w:cs="Tahoma"/>
                <w:b/>
                <w:lang w:eastAsia="en-US"/>
              </w:rPr>
            </w:pPr>
            <w:r>
              <w:rPr>
                <w:rFonts w:ascii="Tahoma" w:hAnsi="Tahoma" w:cs="Tahoma"/>
                <w:b/>
                <w:lang w:eastAsia="en-US"/>
              </w:rPr>
              <w:lastRenderedPageBreak/>
              <w:t>Nr.</w:t>
            </w:r>
          </w:p>
          <w:p w:rsidR="005D5938" w:rsidRDefault="005D5938" w:rsidP="00925519">
            <w:pPr>
              <w:spacing w:line="276" w:lineRule="auto"/>
              <w:jc w:val="center"/>
              <w:rPr>
                <w:rFonts w:ascii="Tahoma" w:hAnsi="Tahoma" w:cs="Tahoma"/>
                <w:b/>
                <w:lang w:eastAsia="en-US"/>
              </w:rPr>
            </w:pPr>
            <w:r>
              <w:rPr>
                <w:rFonts w:ascii="Tahoma" w:hAnsi="Tahoma" w:cs="Tahoma"/>
                <w:b/>
                <w:lang w:eastAsia="en-US"/>
              </w:rPr>
              <w:t>crt.</w:t>
            </w:r>
          </w:p>
        </w:tc>
        <w:tc>
          <w:tcPr>
            <w:tcW w:w="2688" w:type="dxa"/>
            <w:tcBorders>
              <w:top w:val="single" w:sz="4" w:space="0" w:color="auto"/>
              <w:bottom w:val="single" w:sz="4" w:space="0" w:color="auto"/>
            </w:tcBorders>
            <w:shd w:val="clear" w:color="auto" w:fill="FFFF00"/>
          </w:tcPr>
          <w:p w:rsidR="005D5938" w:rsidRDefault="005D5938" w:rsidP="00925519">
            <w:pPr>
              <w:spacing w:line="276" w:lineRule="auto"/>
              <w:jc w:val="center"/>
              <w:rPr>
                <w:rFonts w:ascii="Tahoma" w:hAnsi="Tahoma" w:cs="Tahoma"/>
                <w:b/>
                <w:lang w:eastAsia="en-US"/>
              </w:rPr>
            </w:pPr>
            <w:r>
              <w:rPr>
                <w:rFonts w:ascii="Tahoma" w:hAnsi="Tahoma" w:cs="Tahoma"/>
                <w:b/>
                <w:lang w:eastAsia="en-US"/>
              </w:rPr>
              <w:t>Obiectiv</w:t>
            </w:r>
          </w:p>
          <w:p w:rsidR="005D5938" w:rsidRDefault="005D5938" w:rsidP="00925519">
            <w:pPr>
              <w:spacing w:line="276" w:lineRule="auto"/>
              <w:jc w:val="center"/>
              <w:rPr>
                <w:rFonts w:ascii="Tahoma" w:hAnsi="Tahoma" w:cs="Tahoma"/>
                <w:b/>
                <w:lang w:eastAsia="en-US"/>
              </w:rPr>
            </w:pPr>
          </w:p>
        </w:tc>
        <w:tc>
          <w:tcPr>
            <w:tcW w:w="6918" w:type="dxa"/>
            <w:tcBorders>
              <w:top w:val="single" w:sz="4" w:space="0" w:color="auto"/>
              <w:bottom w:val="single" w:sz="4" w:space="0" w:color="auto"/>
            </w:tcBorders>
            <w:shd w:val="clear" w:color="auto" w:fill="FFFF00"/>
          </w:tcPr>
          <w:p w:rsidR="005D5938" w:rsidRDefault="005D5938" w:rsidP="00925519">
            <w:pPr>
              <w:spacing w:line="276" w:lineRule="auto"/>
              <w:jc w:val="center"/>
              <w:rPr>
                <w:rFonts w:ascii="Tahoma" w:hAnsi="Tahoma" w:cs="Tahoma"/>
                <w:b/>
                <w:lang w:eastAsia="en-US"/>
              </w:rPr>
            </w:pPr>
            <w:r>
              <w:rPr>
                <w:rFonts w:ascii="Tahoma" w:hAnsi="Tahoma" w:cs="Tahoma"/>
                <w:b/>
                <w:lang w:eastAsia="en-US"/>
              </w:rPr>
              <w:t>Actiunea</w:t>
            </w:r>
          </w:p>
        </w:tc>
        <w:tc>
          <w:tcPr>
            <w:tcW w:w="2543" w:type="dxa"/>
            <w:tcBorders>
              <w:top w:val="single" w:sz="4" w:space="0" w:color="auto"/>
              <w:bottom w:val="single" w:sz="4" w:space="0" w:color="auto"/>
            </w:tcBorders>
            <w:shd w:val="clear" w:color="auto" w:fill="FFFF00"/>
          </w:tcPr>
          <w:p w:rsidR="005D5938" w:rsidRDefault="005D5938" w:rsidP="00925519">
            <w:pPr>
              <w:spacing w:line="276" w:lineRule="auto"/>
              <w:jc w:val="center"/>
              <w:rPr>
                <w:rFonts w:ascii="Tahoma" w:hAnsi="Tahoma" w:cs="Tahoma"/>
                <w:b/>
                <w:lang w:eastAsia="en-US"/>
              </w:rPr>
            </w:pPr>
            <w:r>
              <w:rPr>
                <w:rFonts w:ascii="Tahoma" w:hAnsi="Tahoma" w:cs="Tahoma"/>
                <w:b/>
                <w:lang w:eastAsia="en-US"/>
              </w:rPr>
              <w:t>Termen</w:t>
            </w:r>
          </w:p>
        </w:tc>
        <w:tc>
          <w:tcPr>
            <w:tcW w:w="1852" w:type="dxa"/>
            <w:tcBorders>
              <w:top w:val="single" w:sz="4" w:space="0" w:color="auto"/>
            </w:tcBorders>
            <w:shd w:val="clear" w:color="auto" w:fill="FFFF00"/>
          </w:tcPr>
          <w:p w:rsidR="005D5938" w:rsidRDefault="005D5938" w:rsidP="00925519">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5C50C4" w:rsidRPr="00462BEF" w:rsidTr="005D5938">
        <w:trPr>
          <w:trHeight w:val="567"/>
        </w:trPr>
        <w:tc>
          <w:tcPr>
            <w:tcW w:w="708" w:type="dxa"/>
            <w:tcBorders>
              <w:top w:val="single" w:sz="4" w:space="0" w:color="auto"/>
              <w:bottom w:val="nil"/>
            </w:tcBorders>
            <w:shd w:val="clear" w:color="auto" w:fill="FFFFFF" w:themeFill="background1"/>
          </w:tcPr>
          <w:p w:rsidR="005D5938" w:rsidRDefault="005D5938" w:rsidP="00925519">
            <w:pPr>
              <w:rPr>
                <w:rFonts w:ascii="Arial Unicode MS" w:eastAsia="Arial Unicode MS" w:hAnsi="Arial Unicode MS" w:cs="Arial Unicode MS"/>
                <w:b/>
                <w:sz w:val="22"/>
                <w:szCs w:val="22"/>
                <w:lang w:val="it-IT"/>
              </w:rPr>
            </w:pPr>
          </w:p>
          <w:p w:rsidR="005D5938" w:rsidRPr="00462BEF" w:rsidRDefault="005D5938" w:rsidP="00925519">
            <w:pPr>
              <w:rPr>
                <w:rFonts w:ascii="Arial Unicode MS" w:eastAsia="Arial Unicode MS" w:hAnsi="Arial Unicode MS" w:cs="Arial Unicode MS"/>
                <w:b/>
                <w:sz w:val="22"/>
                <w:szCs w:val="22"/>
                <w:lang w:val="it-IT"/>
              </w:rPr>
            </w:pPr>
            <w:r w:rsidRPr="00332C65">
              <w:rPr>
                <w:rFonts w:ascii="Arial Unicode MS" w:eastAsia="Arial Unicode MS" w:hAnsi="Arial Unicode MS" w:cs="Arial Unicode MS"/>
                <w:sz w:val="22"/>
                <w:szCs w:val="22"/>
                <w:lang w:val="it-IT"/>
              </w:rPr>
              <w:t>6.</w:t>
            </w:r>
          </w:p>
        </w:tc>
        <w:tc>
          <w:tcPr>
            <w:tcW w:w="2688" w:type="dxa"/>
            <w:tcBorders>
              <w:top w:val="single" w:sz="4" w:space="0" w:color="auto"/>
              <w:bottom w:val="nil"/>
            </w:tcBorders>
            <w:shd w:val="clear" w:color="auto" w:fill="FFFFFF" w:themeFill="background1"/>
          </w:tcPr>
          <w:p w:rsidR="005D5938" w:rsidRPr="005D5938" w:rsidRDefault="005D5938" w:rsidP="00925519">
            <w:pPr>
              <w:rPr>
                <w:rFonts w:ascii="Arial Unicode MS" w:eastAsia="Arial Unicode MS" w:hAnsi="Arial Unicode MS" w:cs="Arial Unicode MS"/>
                <w:sz w:val="22"/>
                <w:szCs w:val="22"/>
                <w:highlight w:val="red"/>
                <w:lang w:val="it-IT"/>
              </w:rPr>
            </w:pPr>
            <w:r w:rsidRPr="005D5938">
              <w:rPr>
                <w:rFonts w:ascii="Arial Unicode MS" w:eastAsia="Arial Unicode MS" w:hAnsi="Arial Unicode MS" w:cs="Arial Unicode MS"/>
                <w:sz w:val="22"/>
                <w:szCs w:val="22"/>
              </w:rPr>
              <w:t>Protejarea sănătăţii şi prevenirea îmbolnăvirilor asociate factorilor de risc din mediul de viaţă</w:t>
            </w:r>
          </w:p>
        </w:tc>
        <w:tc>
          <w:tcPr>
            <w:tcW w:w="6918" w:type="dxa"/>
            <w:tcBorders>
              <w:top w:val="single" w:sz="4" w:space="0" w:color="auto"/>
            </w:tcBorders>
            <w:shd w:val="clear" w:color="auto" w:fill="FFFFFF" w:themeFill="background1"/>
          </w:tcPr>
          <w:p w:rsidR="005D5938" w:rsidRPr="005D5938" w:rsidRDefault="005D5938" w:rsidP="005D5938">
            <w:pPr>
              <w:rPr>
                <w:rFonts w:ascii="Arial Unicode MS" w:eastAsia="Arial Unicode MS" w:hAnsi="Arial Unicode MS" w:cs="Arial Unicode MS"/>
                <w:sz w:val="22"/>
                <w:szCs w:val="22"/>
              </w:rPr>
            </w:pPr>
            <w:r w:rsidRPr="005D5938">
              <w:rPr>
                <w:rFonts w:ascii="Arial Unicode MS" w:eastAsia="Arial Unicode MS" w:hAnsi="Arial Unicode MS" w:cs="Arial Unicode MS"/>
                <w:sz w:val="22"/>
                <w:szCs w:val="22"/>
              </w:rPr>
              <w:t>Evaluarea conditiilor igienico-sanitare in vederea evitarii factorilor de risc in unitati de pe raza jud. Bacau</w:t>
            </w:r>
          </w:p>
          <w:p w:rsidR="005D5938" w:rsidRPr="005D5938" w:rsidRDefault="005D5938" w:rsidP="005D5938">
            <w:pPr>
              <w:spacing w:line="276" w:lineRule="auto"/>
              <w:rPr>
                <w:rFonts w:ascii="Tahoma" w:hAnsi="Tahoma" w:cs="Tahoma"/>
                <w:lang w:eastAsia="en-US"/>
              </w:rPr>
            </w:pPr>
            <w:r w:rsidRPr="005D5938">
              <w:rPr>
                <w:rFonts w:ascii="Arial Unicode MS" w:eastAsia="Arial Unicode MS" w:hAnsi="Arial Unicode MS" w:cs="Arial Unicode MS"/>
                <w:sz w:val="22"/>
                <w:szCs w:val="22"/>
              </w:rPr>
              <w:t>-unitati sanitare ,cazare , prestari servicii,  desfacere, agro-industriale , saloane infrumusetare etc.</w:t>
            </w:r>
          </w:p>
        </w:tc>
        <w:tc>
          <w:tcPr>
            <w:tcW w:w="2543" w:type="dxa"/>
            <w:tcBorders>
              <w:top w:val="single" w:sz="4" w:space="0" w:color="auto"/>
              <w:bottom w:val="nil"/>
            </w:tcBorders>
            <w:shd w:val="clear" w:color="auto" w:fill="FFFFFF" w:themeFill="background1"/>
          </w:tcPr>
          <w:p w:rsidR="005D5938" w:rsidRPr="005D5938" w:rsidRDefault="005D5938" w:rsidP="005D5938">
            <w:pPr>
              <w:rPr>
                <w:rFonts w:ascii="Arial Unicode MS" w:eastAsia="Arial Unicode MS" w:hAnsi="Arial Unicode MS" w:cs="Arial Unicode MS"/>
                <w:sz w:val="22"/>
                <w:szCs w:val="22"/>
              </w:rPr>
            </w:pPr>
            <w:r w:rsidRPr="005D5938">
              <w:rPr>
                <w:rFonts w:ascii="Arial Unicode MS" w:eastAsia="Arial Unicode MS" w:hAnsi="Arial Unicode MS" w:cs="Arial Unicode MS"/>
                <w:sz w:val="22"/>
                <w:szCs w:val="22"/>
              </w:rPr>
              <w:t>Permanent</w:t>
            </w:r>
          </w:p>
          <w:p w:rsidR="005D5938" w:rsidRPr="005D5938" w:rsidRDefault="005D5938" w:rsidP="00925519">
            <w:pPr>
              <w:spacing w:line="276" w:lineRule="auto"/>
              <w:jc w:val="center"/>
              <w:rPr>
                <w:rFonts w:ascii="Tahoma" w:hAnsi="Tahoma" w:cs="Tahoma"/>
                <w:lang w:eastAsia="en-US"/>
              </w:rPr>
            </w:pPr>
          </w:p>
        </w:tc>
        <w:tc>
          <w:tcPr>
            <w:tcW w:w="1852" w:type="dxa"/>
            <w:tcBorders>
              <w:top w:val="single" w:sz="4" w:space="0" w:color="auto"/>
              <w:bottom w:val="nil"/>
            </w:tcBorders>
          </w:tcPr>
          <w:p w:rsidR="005D5938" w:rsidRDefault="005D5938" w:rsidP="005D5938">
            <w:pPr>
              <w:rPr>
                <w:rFonts w:ascii="Tahoma" w:hAnsi="Tahoma" w:cs="Tahoma"/>
                <w:sz w:val="22"/>
                <w:szCs w:val="22"/>
                <w:lang w:eastAsia="en-US"/>
              </w:rPr>
            </w:pPr>
            <w:r w:rsidRPr="00A87521">
              <w:rPr>
                <w:rFonts w:ascii="Tahoma" w:hAnsi="Tahoma" w:cs="Tahoma"/>
                <w:sz w:val="22"/>
                <w:szCs w:val="22"/>
                <w:lang w:eastAsia="en-US"/>
              </w:rPr>
              <w:t>Directia de Sana</w:t>
            </w:r>
            <w:r>
              <w:rPr>
                <w:rFonts w:ascii="Tahoma" w:hAnsi="Tahoma" w:cs="Tahoma"/>
                <w:sz w:val="22"/>
                <w:szCs w:val="22"/>
                <w:lang w:eastAsia="en-US"/>
              </w:rPr>
              <w:t>t</w:t>
            </w:r>
            <w:r w:rsidRPr="00A87521">
              <w:rPr>
                <w:rFonts w:ascii="Tahoma" w:hAnsi="Tahoma" w:cs="Tahoma"/>
                <w:sz w:val="22"/>
                <w:szCs w:val="22"/>
                <w:lang w:eastAsia="en-US"/>
              </w:rPr>
              <w:t>ate Publica a</w:t>
            </w:r>
          </w:p>
          <w:p w:rsidR="005D5938" w:rsidRDefault="005D5938" w:rsidP="005D5938">
            <w:pPr>
              <w:spacing w:line="276" w:lineRule="auto"/>
              <w:jc w:val="center"/>
              <w:rPr>
                <w:rFonts w:ascii="Tahoma" w:hAnsi="Tahoma" w:cs="Tahoma"/>
                <w:b/>
                <w:lang w:eastAsia="en-US"/>
              </w:rPr>
            </w:pPr>
            <w:r w:rsidRPr="00A87521">
              <w:rPr>
                <w:rFonts w:ascii="Tahoma" w:hAnsi="Tahoma" w:cs="Tahoma"/>
                <w:sz w:val="22"/>
                <w:szCs w:val="22"/>
                <w:lang w:eastAsia="en-US"/>
              </w:rPr>
              <w:t>Judetului Bacau</w:t>
            </w:r>
          </w:p>
        </w:tc>
      </w:tr>
      <w:tr w:rsidR="005D5938" w:rsidRPr="00462BEF" w:rsidTr="005D5938">
        <w:trPr>
          <w:trHeight w:val="567"/>
        </w:trPr>
        <w:tc>
          <w:tcPr>
            <w:tcW w:w="708" w:type="dxa"/>
            <w:tcBorders>
              <w:top w:val="nil"/>
              <w:bottom w:val="nil"/>
            </w:tcBorders>
            <w:shd w:val="clear" w:color="auto" w:fill="FFFFFF" w:themeFill="background1"/>
          </w:tcPr>
          <w:p w:rsidR="005D5938" w:rsidRDefault="005D5938" w:rsidP="00925519">
            <w:pPr>
              <w:spacing w:line="276" w:lineRule="auto"/>
              <w:jc w:val="center"/>
              <w:rPr>
                <w:rFonts w:ascii="Tahoma" w:hAnsi="Tahoma" w:cs="Tahoma"/>
                <w:b/>
                <w:lang w:eastAsia="en-US"/>
              </w:rPr>
            </w:pPr>
          </w:p>
        </w:tc>
        <w:tc>
          <w:tcPr>
            <w:tcW w:w="2688" w:type="dxa"/>
            <w:tcBorders>
              <w:top w:val="nil"/>
              <w:bottom w:val="nil"/>
            </w:tcBorders>
            <w:shd w:val="clear" w:color="auto" w:fill="FFFFFF" w:themeFill="background1"/>
          </w:tcPr>
          <w:p w:rsidR="005D5938" w:rsidRDefault="005D5938" w:rsidP="00925519">
            <w:pPr>
              <w:spacing w:line="276" w:lineRule="auto"/>
              <w:jc w:val="center"/>
              <w:rPr>
                <w:rFonts w:ascii="Tahoma" w:hAnsi="Tahoma" w:cs="Tahoma"/>
                <w:b/>
                <w:lang w:eastAsia="en-US"/>
              </w:rPr>
            </w:pPr>
          </w:p>
        </w:tc>
        <w:tc>
          <w:tcPr>
            <w:tcW w:w="6918" w:type="dxa"/>
            <w:tcBorders>
              <w:top w:val="single" w:sz="4" w:space="0" w:color="auto"/>
            </w:tcBorders>
            <w:shd w:val="clear" w:color="auto" w:fill="FFFFFF" w:themeFill="background1"/>
          </w:tcPr>
          <w:p w:rsidR="005D5938" w:rsidRPr="005D5938" w:rsidRDefault="005D5938" w:rsidP="005D5938">
            <w:pPr>
              <w:rPr>
                <w:rFonts w:ascii="Tahoma" w:hAnsi="Tahoma" w:cs="Tahoma"/>
                <w:lang w:eastAsia="en-US"/>
              </w:rPr>
            </w:pPr>
            <w:r w:rsidRPr="005D5938">
              <w:rPr>
                <w:rFonts w:ascii="Arial Unicode MS" w:eastAsia="Arial Unicode MS" w:hAnsi="Arial Unicode MS" w:cs="Arial Unicode MS"/>
                <w:sz w:val="22"/>
                <w:szCs w:val="22"/>
              </w:rPr>
              <w:t>Eliberarea avizelor sanitare si a notificarilor conform protocolului incheiat intre ANPA si MSP</w:t>
            </w:r>
          </w:p>
        </w:tc>
        <w:tc>
          <w:tcPr>
            <w:tcW w:w="2543" w:type="dxa"/>
            <w:tcBorders>
              <w:top w:val="nil"/>
              <w:bottom w:val="single" w:sz="4" w:space="0" w:color="auto"/>
            </w:tcBorders>
            <w:shd w:val="clear" w:color="auto" w:fill="FFFFFF" w:themeFill="background1"/>
          </w:tcPr>
          <w:p w:rsidR="005D5938" w:rsidRPr="005D5938" w:rsidRDefault="005D5938" w:rsidP="00925519">
            <w:pPr>
              <w:spacing w:line="276" w:lineRule="auto"/>
              <w:jc w:val="center"/>
              <w:rPr>
                <w:rFonts w:ascii="Tahoma" w:hAnsi="Tahoma" w:cs="Tahoma"/>
                <w:lang w:eastAsia="en-US"/>
              </w:rPr>
            </w:pPr>
          </w:p>
        </w:tc>
        <w:tc>
          <w:tcPr>
            <w:tcW w:w="1852" w:type="dxa"/>
            <w:tcBorders>
              <w:top w:val="nil"/>
              <w:bottom w:val="nil"/>
            </w:tcBorders>
          </w:tcPr>
          <w:p w:rsidR="005D5938" w:rsidRDefault="005D5938" w:rsidP="00925519">
            <w:pPr>
              <w:spacing w:line="276" w:lineRule="auto"/>
              <w:jc w:val="center"/>
              <w:rPr>
                <w:rFonts w:ascii="Tahoma" w:hAnsi="Tahoma" w:cs="Tahoma"/>
                <w:b/>
                <w:lang w:eastAsia="en-US"/>
              </w:rPr>
            </w:pPr>
          </w:p>
        </w:tc>
      </w:tr>
      <w:tr w:rsidR="005D5938" w:rsidRPr="00462BEF" w:rsidTr="005D5938">
        <w:trPr>
          <w:trHeight w:val="567"/>
        </w:trPr>
        <w:tc>
          <w:tcPr>
            <w:tcW w:w="708" w:type="dxa"/>
            <w:tcBorders>
              <w:top w:val="nil"/>
              <w:bottom w:val="nil"/>
            </w:tcBorders>
            <w:shd w:val="clear" w:color="auto" w:fill="FFFFFF" w:themeFill="background1"/>
          </w:tcPr>
          <w:p w:rsidR="005D5938" w:rsidRDefault="005D5938" w:rsidP="00925519">
            <w:pPr>
              <w:spacing w:line="276" w:lineRule="auto"/>
              <w:jc w:val="center"/>
              <w:rPr>
                <w:rFonts w:ascii="Tahoma" w:hAnsi="Tahoma" w:cs="Tahoma"/>
                <w:b/>
                <w:lang w:eastAsia="en-US"/>
              </w:rPr>
            </w:pPr>
          </w:p>
        </w:tc>
        <w:tc>
          <w:tcPr>
            <w:tcW w:w="2688" w:type="dxa"/>
            <w:tcBorders>
              <w:top w:val="nil"/>
              <w:bottom w:val="nil"/>
            </w:tcBorders>
            <w:shd w:val="clear" w:color="auto" w:fill="FFFFFF" w:themeFill="background1"/>
          </w:tcPr>
          <w:p w:rsidR="005D5938" w:rsidRDefault="005D5938" w:rsidP="00925519">
            <w:pPr>
              <w:spacing w:line="276" w:lineRule="auto"/>
              <w:jc w:val="center"/>
              <w:rPr>
                <w:rFonts w:ascii="Tahoma" w:hAnsi="Tahoma" w:cs="Tahoma"/>
                <w:b/>
                <w:lang w:eastAsia="en-US"/>
              </w:rPr>
            </w:pPr>
          </w:p>
        </w:tc>
        <w:tc>
          <w:tcPr>
            <w:tcW w:w="6918" w:type="dxa"/>
            <w:tcBorders>
              <w:top w:val="single" w:sz="4" w:space="0" w:color="auto"/>
            </w:tcBorders>
            <w:shd w:val="clear" w:color="auto" w:fill="FFFFFF" w:themeFill="background1"/>
          </w:tcPr>
          <w:p w:rsidR="005D5938" w:rsidRPr="005D5938" w:rsidRDefault="005D5938" w:rsidP="005D5938">
            <w:pPr>
              <w:rPr>
                <w:rFonts w:ascii="Arial Unicode MS" w:eastAsia="Arial Unicode MS" w:hAnsi="Arial Unicode MS" w:cs="Arial Unicode MS"/>
                <w:sz w:val="22"/>
                <w:szCs w:val="22"/>
              </w:rPr>
            </w:pPr>
            <w:r w:rsidRPr="005D5938">
              <w:rPr>
                <w:rFonts w:ascii="Arial Unicode MS" w:eastAsia="Arial Unicode MS" w:hAnsi="Arial Unicode MS" w:cs="Arial Unicode MS"/>
                <w:sz w:val="22"/>
                <w:szCs w:val="22"/>
              </w:rPr>
              <w:t>Evaluarea calităţii apei de îmbăiere</w:t>
            </w:r>
          </w:p>
          <w:p w:rsidR="005D5938" w:rsidRPr="005D5938" w:rsidRDefault="005D5938" w:rsidP="005D5938">
            <w:pPr>
              <w:rPr>
                <w:rFonts w:ascii="Arial Unicode MS" w:eastAsia="Arial Unicode MS" w:hAnsi="Arial Unicode MS" w:cs="Arial Unicode MS"/>
                <w:sz w:val="22"/>
                <w:szCs w:val="22"/>
              </w:rPr>
            </w:pPr>
            <w:r w:rsidRPr="005D5938">
              <w:rPr>
                <w:rFonts w:ascii="Arial Unicode MS" w:eastAsia="Arial Unicode MS" w:hAnsi="Arial Unicode MS" w:cs="Arial Unicode MS"/>
                <w:sz w:val="22"/>
                <w:szCs w:val="22"/>
              </w:rPr>
              <w:t>a)-catagrafierea zonelor de agrement</w:t>
            </w:r>
          </w:p>
          <w:p w:rsidR="005D5938" w:rsidRPr="005D5938" w:rsidRDefault="005D5938" w:rsidP="005D5938">
            <w:pPr>
              <w:rPr>
                <w:rFonts w:ascii="Arial Unicode MS" w:eastAsia="Arial Unicode MS" w:hAnsi="Arial Unicode MS" w:cs="Arial Unicode MS"/>
                <w:sz w:val="22"/>
                <w:szCs w:val="22"/>
              </w:rPr>
            </w:pPr>
            <w:r w:rsidRPr="005D5938">
              <w:rPr>
                <w:rFonts w:ascii="Arial Unicode MS" w:eastAsia="Arial Unicode MS" w:hAnsi="Arial Unicode MS" w:cs="Arial Unicode MS"/>
                <w:sz w:val="22"/>
                <w:szCs w:val="22"/>
              </w:rPr>
              <w:t xml:space="preserve"> b) monitorizarea calităţii apei de îmbăiere; (bazine acoperite, piscine, ştranduri);</w:t>
            </w:r>
          </w:p>
        </w:tc>
        <w:tc>
          <w:tcPr>
            <w:tcW w:w="2543" w:type="dxa"/>
            <w:tcBorders>
              <w:top w:val="single" w:sz="4" w:space="0" w:color="auto"/>
              <w:bottom w:val="nil"/>
            </w:tcBorders>
            <w:shd w:val="clear" w:color="auto" w:fill="FFFFFF" w:themeFill="background1"/>
          </w:tcPr>
          <w:p w:rsidR="005D5938" w:rsidRPr="005D5938" w:rsidRDefault="005D5938" w:rsidP="005D5938">
            <w:pPr>
              <w:rPr>
                <w:rFonts w:ascii="Arial Unicode MS" w:eastAsia="Arial Unicode MS" w:hAnsi="Arial Unicode MS" w:cs="Arial Unicode MS"/>
                <w:sz w:val="22"/>
                <w:szCs w:val="22"/>
              </w:rPr>
            </w:pPr>
            <w:r w:rsidRPr="005D5938">
              <w:rPr>
                <w:rFonts w:ascii="Arial Unicode MS" w:eastAsia="Arial Unicode MS" w:hAnsi="Arial Unicode MS" w:cs="Arial Unicode MS"/>
                <w:sz w:val="22"/>
                <w:szCs w:val="22"/>
              </w:rPr>
              <w:t>Act.permanent</w:t>
            </w:r>
            <w:r>
              <w:rPr>
                <w:rFonts w:ascii="Arial Unicode MS" w:eastAsia="Arial Unicode MS" w:hAnsi="Arial Unicode MS" w:cs="Arial Unicode MS"/>
                <w:sz w:val="22"/>
                <w:szCs w:val="22"/>
              </w:rPr>
              <w:t xml:space="preserve"> </w:t>
            </w:r>
            <w:r w:rsidRPr="005D5938">
              <w:rPr>
                <w:rFonts w:ascii="Arial Unicode MS" w:eastAsia="Arial Unicode MS" w:hAnsi="Arial Unicode MS" w:cs="Arial Unicode MS"/>
                <w:sz w:val="22"/>
                <w:szCs w:val="22"/>
              </w:rPr>
              <w:t xml:space="preserve">si </w:t>
            </w:r>
            <w:r>
              <w:rPr>
                <w:rFonts w:ascii="Arial Unicode MS" w:eastAsia="Arial Unicode MS" w:hAnsi="Arial Unicode MS" w:cs="Arial Unicode MS"/>
                <w:sz w:val="22"/>
                <w:szCs w:val="22"/>
              </w:rPr>
              <w:t xml:space="preserve"> respectiv </w:t>
            </w:r>
            <w:r w:rsidRPr="005D5938">
              <w:rPr>
                <w:rFonts w:ascii="Arial Unicode MS" w:eastAsia="Arial Unicode MS" w:hAnsi="Arial Unicode MS" w:cs="Arial Unicode MS"/>
                <w:sz w:val="22"/>
                <w:szCs w:val="22"/>
              </w:rPr>
              <w:t xml:space="preserve">estival </w:t>
            </w:r>
          </w:p>
          <w:p w:rsidR="005D5938" w:rsidRPr="005D5938" w:rsidRDefault="005D5938" w:rsidP="005D5938">
            <w:pPr>
              <w:rPr>
                <w:rFonts w:ascii="Tahoma" w:hAnsi="Tahoma" w:cs="Tahoma"/>
                <w:lang w:eastAsia="en-US"/>
              </w:rPr>
            </w:pPr>
            <w:r w:rsidRPr="005D5938">
              <w:rPr>
                <w:rFonts w:ascii="Arial Unicode MS" w:eastAsia="Arial Unicode MS" w:hAnsi="Arial Unicode MS" w:cs="Arial Unicode MS"/>
                <w:sz w:val="22"/>
                <w:szCs w:val="22"/>
              </w:rPr>
              <w:t xml:space="preserve">    Bilunar </w:t>
            </w:r>
          </w:p>
        </w:tc>
        <w:tc>
          <w:tcPr>
            <w:tcW w:w="1852" w:type="dxa"/>
            <w:tcBorders>
              <w:top w:val="nil"/>
              <w:bottom w:val="nil"/>
            </w:tcBorders>
          </w:tcPr>
          <w:p w:rsidR="005D5938" w:rsidRDefault="005D5938" w:rsidP="00925519">
            <w:pPr>
              <w:spacing w:line="276" w:lineRule="auto"/>
              <w:jc w:val="center"/>
              <w:rPr>
                <w:rFonts w:ascii="Tahoma" w:hAnsi="Tahoma" w:cs="Tahoma"/>
                <w:b/>
                <w:lang w:eastAsia="en-US"/>
              </w:rPr>
            </w:pPr>
          </w:p>
        </w:tc>
      </w:tr>
      <w:tr w:rsidR="005D5938" w:rsidRPr="00462BEF" w:rsidTr="005D5938">
        <w:trPr>
          <w:trHeight w:val="567"/>
        </w:trPr>
        <w:tc>
          <w:tcPr>
            <w:tcW w:w="708" w:type="dxa"/>
            <w:tcBorders>
              <w:top w:val="nil"/>
              <w:bottom w:val="nil"/>
            </w:tcBorders>
            <w:shd w:val="clear" w:color="auto" w:fill="FFFFFF" w:themeFill="background1"/>
          </w:tcPr>
          <w:p w:rsidR="005D5938" w:rsidRDefault="005D5938" w:rsidP="00925519">
            <w:pPr>
              <w:spacing w:line="276" w:lineRule="auto"/>
              <w:jc w:val="center"/>
              <w:rPr>
                <w:rFonts w:ascii="Tahoma" w:hAnsi="Tahoma" w:cs="Tahoma"/>
                <w:b/>
                <w:lang w:eastAsia="en-US"/>
              </w:rPr>
            </w:pPr>
          </w:p>
        </w:tc>
        <w:tc>
          <w:tcPr>
            <w:tcW w:w="2688" w:type="dxa"/>
            <w:tcBorders>
              <w:top w:val="nil"/>
              <w:bottom w:val="nil"/>
            </w:tcBorders>
            <w:shd w:val="clear" w:color="auto" w:fill="FFFFFF" w:themeFill="background1"/>
          </w:tcPr>
          <w:p w:rsidR="005D5938" w:rsidRDefault="005D5938" w:rsidP="00925519">
            <w:pPr>
              <w:spacing w:line="276" w:lineRule="auto"/>
              <w:jc w:val="center"/>
              <w:rPr>
                <w:rFonts w:ascii="Tahoma" w:hAnsi="Tahoma" w:cs="Tahoma"/>
                <w:b/>
                <w:lang w:eastAsia="en-US"/>
              </w:rPr>
            </w:pPr>
          </w:p>
        </w:tc>
        <w:tc>
          <w:tcPr>
            <w:tcW w:w="6918" w:type="dxa"/>
            <w:tcBorders>
              <w:top w:val="single" w:sz="4" w:space="0" w:color="auto"/>
            </w:tcBorders>
            <w:shd w:val="clear" w:color="auto" w:fill="FFFFFF" w:themeFill="background1"/>
          </w:tcPr>
          <w:p w:rsidR="005D5938" w:rsidRPr="005D5938" w:rsidRDefault="005D5938" w:rsidP="005D5938">
            <w:pPr>
              <w:rPr>
                <w:rFonts w:ascii="Arial Unicode MS" w:eastAsia="Arial Unicode MS" w:hAnsi="Arial Unicode MS" w:cs="Arial Unicode MS"/>
                <w:sz w:val="22"/>
                <w:szCs w:val="22"/>
              </w:rPr>
            </w:pPr>
            <w:r w:rsidRPr="005D5938">
              <w:rPr>
                <w:rFonts w:ascii="Arial Unicode MS" w:eastAsia="Arial Unicode MS" w:hAnsi="Arial Unicode MS" w:cs="Arial Unicode MS"/>
                <w:sz w:val="22"/>
                <w:szCs w:val="22"/>
              </w:rPr>
              <w:t>Eliberarea notificarilor sanitare de constructie</w:t>
            </w:r>
          </w:p>
          <w:p w:rsidR="005D5938" w:rsidRPr="005D5938" w:rsidRDefault="005D5938" w:rsidP="005D5938">
            <w:pPr>
              <w:rPr>
                <w:rFonts w:ascii="Arial Unicode MS" w:eastAsia="Arial Unicode MS" w:hAnsi="Arial Unicode MS" w:cs="Arial Unicode MS"/>
                <w:sz w:val="22"/>
                <w:szCs w:val="22"/>
              </w:rPr>
            </w:pPr>
            <w:r w:rsidRPr="005D5938">
              <w:rPr>
                <w:rFonts w:ascii="Arial Unicode MS" w:eastAsia="Arial Unicode MS" w:hAnsi="Arial Unicode MS" w:cs="Arial Unicode MS"/>
                <w:sz w:val="22"/>
                <w:szCs w:val="22"/>
              </w:rPr>
              <w:t>-studierea proiectelor privind amplasarea, utilitatile si respectarea structurii, parametrilor sanitari si a circuitelor functionale (dupa caz);</w:t>
            </w:r>
          </w:p>
        </w:tc>
        <w:tc>
          <w:tcPr>
            <w:tcW w:w="2543" w:type="dxa"/>
            <w:tcBorders>
              <w:top w:val="nil"/>
            </w:tcBorders>
            <w:shd w:val="clear" w:color="auto" w:fill="FFFFFF" w:themeFill="background1"/>
          </w:tcPr>
          <w:p w:rsidR="005D5938" w:rsidRPr="005D5938" w:rsidRDefault="005D5938" w:rsidP="005D5938">
            <w:pPr>
              <w:jc w:val="center"/>
              <w:rPr>
                <w:rFonts w:ascii="Arial Unicode MS" w:eastAsia="Arial Unicode MS" w:hAnsi="Arial Unicode MS" w:cs="Arial Unicode MS"/>
                <w:sz w:val="22"/>
                <w:szCs w:val="22"/>
              </w:rPr>
            </w:pPr>
          </w:p>
        </w:tc>
        <w:tc>
          <w:tcPr>
            <w:tcW w:w="1852" w:type="dxa"/>
            <w:tcBorders>
              <w:top w:val="nil"/>
              <w:bottom w:val="nil"/>
            </w:tcBorders>
          </w:tcPr>
          <w:p w:rsidR="005D5938" w:rsidRDefault="005D5938" w:rsidP="00925519">
            <w:pPr>
              <w:spacing w:line="276" w:lineRule="auto"/>
              <w:jc w:val="center"/>
              <w:rPr>
                <w:rFonts w:ascii="Tahoma" w:hAnsi="Tahoma" w:cs="Tahoma"/>
                <w:b/>
                <w:lang w:eastAsia="en-US"/>
              </w:rPr>
            </w:pPr>
          </w:p>
        </w:tc>
      </w:tr>
      <w:tr w:rsidR="005D5938" w:rsidRPr="00462BEF" w:rsidTr="00CF4240">
        <w:trPr>
          <w:trHeight w:val="567"/>
        </w:trPr>
        <w:tc>
          <w:tcPr>
            <w:tcW w:w="708" w:type="dxa"/>
            <w:tcBorders>
              <w:top w:val="nil"/>
              <w:bottom w:val="single" w:sz="4" w:space="0" w:color="auto"/>
            </w:tcBorders>
            <w:shd w:val="clear" w:color="auto" w:fill="FFFFFF" w:themeFill="background1"/>
          </w:tcPr>
          <w:p w:rsidR="005D5938" w:rsidRDefault="005D5938" w:rsidP="00925519">
            <w:pPr>
              <w:spacing w:line="276" w:lineRule="auto"/>
              <w:jc w:val="center"/>
              <w:rPr>
                <w:rFonts w:ascii="Tahoma" w:hAnsi="Tahoma" w:cs="Tahoma"/>
                <w:b/>
                <w:lang w:eastAsia="en-US"/>
              </w:rPr>
            </w:pPr>
          </w:p>
        </w:tc>
        <w:tc>
          <w:tcPr>
            <w:tcW w:w="2688" w:type="dxa"/>
            <w:tcBorders>
              <w:top w:val="nil"/>
              <w:bottom w:val="single" w:sz="4" w:space="0" w:color="auto"/>
            </w:tcBorders>
            <w:shd w:val="clear" w:color="auto" w:fill="FFFFFF" w:themeFill="background1"/>
          </w:tcPr>
          <w:p w:rsidR="005D5938" w:rsidRDefault="005D5938" w:rsidP="00925519">
            <w:pPr>
              <w:spacing w:line="276" w:lineRule="auto"/>
              <w:jc w:val="center"/>
              <w:rPr>
                <w:rFonts w:ascii="Tahoma" w:hAnsi="Tahoma" w:cs="Tahoma"/>
                <w:b/>
                <w:lang w:eastAsia="en-US"/>
              </w:rPr>
            </w:pPr>
          </w:p>
        </w:tc>
        <w:tc>
          <w:tcPr>
            <w:tcW w:w="6918" w:type="dxa"/>
            <w:tcBorders>
              <w:top w:val="single" w:sz="4" w:space="0" w:color="auto"/>
              <w:bottom w:val="single" w:sz="4" w:space="0" w:color="auto"/>
            </w:tcBorders>
            <w:shd w:val="clear" w:color="auto" w:fill="FFFFFF" w:themeFill="background1"/>
          </w:tcPr>
          <w:p w:rsidR="005D5938" w:rsidRPr="0025292C" w:rsidRDefault="005D5938" w:rsidP="005D5938">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P</w:t>
            </w:r>
            <w:r w:rsidRPr="0025292C">
              <w:rPr>
                <w:rFonts w:ascii="Arial Unicode MS" w:eastAsia="Arial Unicode MS" w:hAnsi="Arial Unicode MS" w:cs="Arial Unicode MS"/>
                <w:sz w:val="22"/>
                <w:szCs w:val="22"/>
              </w:rPr>
              <w:t>articipare  la comisiile de analiza tehnica din cadrul Ag Protectia Mediului;</w:t>
            </w:r>
          </w:p>
          <w:p w:rsidR="005D5938" w:rsidRPr="0025292C" w:rsidRDefault="005D5938" w:rsidP="00F509B3">
            <w:pPr>
              <w:numPr>
                <w:ilvl w:val="0"/>
                <w:numId w:val="4"/>
              </w:numPr>
              <w:ind w:left="252" w:hanging="252"/>
              <w:rPr>
                <w:rFonts w:ascii="Arial Unicode MS" w:eastAsia="Arial Unicode MS" w:hAnsi="Arial Unicode MS" w:cs="Arial Unicode MS"/>
                <w:sz w:val="22"/>
                <w:szCs w:val="22"/>
              </w:rPr>
            </w:pPr>
            <w:r w:rsidRPr="0025292C">
              <w:rPr>
                <w:rFonts w:ascii="Arial Unicode MS" w:eastAsia="Arial Unicode MS" w:hAnsi="Arial Unicode MS" w:cs="Arial Unicode MS"/>
                <w:sz w:val="22"/>
                <w:szCs w:val="22"/>
              </w:rPr>
              <w:t>participare  in cadrul Comisiei Tehnice de Amenajarea Teritoriului si Urbanism a judetului Bacau consiliul Judetean</w:t>
            </w:r>
          </w:p>
          <w:p w:rsidR="005D5938" w:rsidRPr="0025292C" w:rsidRDefault="005D5938" w:rsidP="00F509B3">
            <w:pPr>
              <w:numPr>
                <w:ilvl w:val="0"/>
                <w:numId w:val="4"/>
              </w:numPr>
              <w:ind w:left="252" w:hanging="252"/>
              <w:rPr>
                <w:rFonts w:ascii="Arial Unicode MS" w:eastAsia="Arial Unicode MS" w:hAnsi="Arial Unicode MS" w:cs="Arial Unicode MS"/>
                <w:sz w:val="22"/>
                <w:szCs w:val="22"/>
              </w:rPr>
            </w:pPr>
            <w:r w:rsidRPr="0025292C">
              <w:rPr>
                <w:rFonts w:ascii="Arial Unicode MS" w:eastAsia="Arial Unicode MS" w:hAnsi="Arial Unicode MS" w:cs="Arial Unicode MS"/>
                <w:sz w:val="22"/>
                <w:szCs w:val="22"/>
              </w:rPr>
              <w:t>participare  in cadrul Comisiei Tehnice de Amenajarea Teritoriului si Urbanism a judetului Bacau Primaria Bacau</w:t>
            </w:r>
          </w:p>
          <w:p w:rsidR="005D5938" w:rsidRPr="0025292C" w:rsidRDefault="005D5938" w:rsidP="00F509B3">
            <w:pPr>
              <w:numPr>
                <w:ilvl w:val="0"/>
                <w:numId w:val="4"/>
              </w:numPr>
              <w:ind w:left="252" w:hanging="252"/>
              <w:rPr>
                <w:rFonts w:ascii="Arial Unicode MS" w:eastAsia="Arial Unicode MS" w:hAnsi="Arial Unicode MS" w:cs="Arial Unicode MS"/>
                <w:sz w:val="22"/>
                <w:szCs w:val="22"/>
              </w:rPr>
            </w:pPr>
            <w:r w:rsidRPr="0025292C">
              <w:rPr>
                <w:rFonts w:ascii="Arial Unicode MS" w:eastAsia="Arial Unicode MS" w:hAnsi="Arial Unicode MS" w:cs="Arial Unicode MS"/>
                <w:sz w:val="22"/>
                <w:szCs w:val="22"/>
              </w:rPr>
              <w:t>-participare  la Comisia CAS G 16</w:t>
            </w:r>
          </w:p>
          <w:p w:rsidR="005D5938" w:rsidRPr="005D5938" w:rsidRDefault="005D5938" w:rsidP="005D5938">
            <w:pPr>
              <w:rPr>
                <w:rFonts w:ascii="Arial Unicode MS" w:eastAsia="Arial Unicode MS" w:hAnsi="Arial Unicode MS" w:cs="Arial Unicode MS"/>
                <w:sz w:val="22"/>
                <w:szCs w:val="22"/>
              </w:rPr>
            </w:pPr>
            <w:r w:rsidRPr="0025292C">
              <w:rPr>
                <w:rFonts w:ascii="Arial Unicode MS" w:eastAsia="Arial Unicode MS" w:hAnsi="Arial Unicode MS" w:cs="Arial Unicode MS"/>
                <w:sz w:val="22"/>
                <w:szCs w:val="22"/>
              </w:rPr>
              <w:t xml:space="preserve">evaluarea obiectivelor realizate prin diverse programe </w:t>
            </w:r>
          </w:p>
        </w:tc>
        <w:tc>
          <w:tcPr>
            <w:tcW w:w="2543" w:type="dxa"/>
            <w:tcBorders>
              <w:top w:val="nil"/>
              <w:bottom w:val="single" w:sz="4" w:space="0" w:color="auto"/>
            </w:tcBorders>
            <w:shd w:val="clear" w:color="auto" w:fill="FFFFFF" w:themeFill="background1"/>
          </w:tcPr>
          <w:p w:rsidR="005D5938" w:rsidRDefault="005D5938" w:rsidP="005D5938">
            <w:pPr>
              <w:ind w:left="720"/>
              <w:rPr>
                <w:rFonts w:ascii="Arial Unicode MS" w:eastAsia="Arial Unicode MS" w:hAnsi="Arial Unicode MS" w:cs="Arial Unicode MS"/>
                <w:sz w:val="22"/>
                <w:szCs w:val="22"/>
              </w:rPr>
            </w:pPr>
          </w:p>
          <w:p w:rsidR="005D5938" w:rsidRDefault="005D5938" w:rsidP="005D5938">
            <w:pPr>
              <w:ind w:left="720"/>
              <w:rPr>
                <w:rFonts w:ascii="Arial Unicode MS" w:eastAsia="Arial Unicode MS" w:hAnsi="Arial Unicode MS" w:cs="Arial Unicode MS"/>
                <w:sz w:val="22"/>
                <w:szCs w:val="22"/>
              </w:rPr>
            </w:pPr>
          </w:p>
          <w:p w:rsidR="005D5938" w:rsidRDefault="005D5938" w:rsidP="005D5938">
            <w:pPr>
              <w:ind w:left="720"/>
              <w:rPr>
                <w:rFonts w:ascii="Arial Unicode MS" w:eastAsia="Arial Unicode MS" w:hAnsi="Arial Unicode MS" w:cs="Arial Unicode MS"/>
                <w:sz w:val="22"/>
                <w:szCs w:val="22"/>
              </w:rPr>
            </w:pPr>
          </w:p>
          <w:p w:rsidR="005D5938" w:rsidRPr="005D5938" w:rsidRDefault="005D5938" w:rsidP="00F509B3">
            <w:pPr>
              <w:numPr>
                <w:ilvl w:val="0"/>
                <w:numId w:val="5"/>
              </w:numPr>
              <w:rPr>
                <w:rFonts w:ascii="Arial Unicode MS" w:eastAsia="Arial Unicode MS" w:hAnsi="Arial Unicode MS" w:cs="Arial Unicode MS"/>
                <w:sz w:val="22"/>
                <w:szCs w:val="22"/>
              </w:rPr>
            </w:pPr>
            <w:r w:rsidRPr="005D5938">
              <w:rPr>
                <w:rFonts w:ascii="Arial Unicode MS" w:eastAsia="Arial Unicode MS" w:hAnsi="Arial Unicode MS" w:cs="Arial Unicode MS"/>
                <w:sz w:val="22"/>
                <w:szCs w:val="22"/>
              </w:rPr>
              <w:t>saptamanal</w:t>
            </w:r>
          </w:p>
          <w:p w:rsidR="005D5938" w:rsidRPr="005D5938" w:rsidRDefault="005D5938" w:rsidP="005D5938">
            <w:pPr>
              <w:rPr>
                <w:rFonts w:ascii="Arial Unicode MS" w:eastAsia="Arial Unicode MS" w:hAnsi="Arial Unicode MS" w:cs="Arial Unicode MS"/>
                <w:sz w:val="22"/>
                <w:szCs w:val="22"/>
              </w:rPr>
            </w:pPr>
          </w:p>
          <w:p w:rsidR="005D5938" w:rsidRPr="005D5938" w:rsidRDefault="005D5938" w:rsidP="00F509B3">
            <w:pPr>
              <w:numPr>
                <w:ilvl w:val="0"/>
                <w:numId w:val="5"/>
              </w:numPr>
              <w:rPr>
                <w:rFonts w:ascii="Arial Unicode MS" w:eastAsia="Arial Unicode MS" w:hAnsi="Arial Unicode MS" w:cs="Arial Unicode MS"/>
                <w:sz w:val="22"/>
                <w:szCs w:val="22"/>
              </w:rPr>
            </w:pPr>
            <w:r w:rsidRPr="005D5938">
              <w:rPr>
                <w:rFonts w:ascii="Arial Unicode MS" w:eastAsia="Arial Unicode MS" w:hAnsi="Arial Unicode MS" w:cs="Arial Unicode MS"/>
                <w:sz w:val="22"/>
                <w:szCs w:val="22"/>
              </w:rPr>
              <w:t>lunar</w:t>
            </w:r>
          </w:p>
          <w:p w:rsidR="005D5938" w:rsidRPr="005D5938" w:rsidRDefault="005D5938" w:rsidP="005D5938">
            <w:pPr>
              <w:rPr>
                <w:rFonts w:ascii="Arial Unicode MS" w:eastAsia="Arial Unicode MS" w:hAnsi="Arial Unicode MS" w:cs="Arial Unicode MS"/>
                <w:sz w:val="22"/>
                <w:szCs w:val="22"/>
              </w:rPr>
            </w:pPr>
          </w:p>
          <w:p w:rsidR="005D5938" w:rsidRPr="005D5938" w:rsidRDefault="005D5938" w:rsidP="00F509B3">
            <w:pPr>
              <w:numPr>
                <w:ilvl w:val="0"/>
                <w:numId w:val="5"/>
              </w:numPr>
              <w:rPr>
                <w:rFonts w:ascii="Arial Unicode MS" w:eastAsia="Arial Unicode MS" w:hAnsi="Arial Unicode MS" w:cs="Arial Unicode MS"/>
                <w:sz w:val="22"/>
                <w:szCs w:val="22"/>
              </w:rPr>
            </w:pPr>
            <w:r w:rsidRPr="005D5938">
              <w:rPr>
                <w:rFonts w:ascii="Arial Unicode MS" w:eastAsia="Arial Unicode MS" w:hAnsi="Arial Unicode MS" w:cs="Arial Unicode MS"/>
                <w:sz w:val="22"/>
                <w:szCs w:val="22"/>
              </w:rPr>
              <w:t>lunar</w:t>
            </w:r>
          </w:p>
        </w:tc>
        <w:tc>
          <w:tcPr>
            <w:tcW w:w="1852" w:type="dxa"/>
            <w:tcBorders>
              <w:top w:val="nil"/>
              <w:bottom w:val="single" w:sz="4" w:space="0" w:color="auto"/>
            </w:tcBorders>
          </w:tcPr>
          <w:p w:rsidR="005D5938" w:rsidRDefault="005D5938" w:rsidP="00925519">
            <w:pPr>
              <w:spacing w:line="276" w:lineRule="auto"/>
              <w:jc w:val="center"/>
              <w:rPr>
                <w:rFonts w:ascii="Tahoma" w:hAnsi="Tahoma" w:cs="Tahoma"/>
                <w:b/>
                <w:lang w:eastAsia="en-US"/>
              </w:rPr>
            </w:pPr>
          </w:p>
        </w:tc>
      </w:tr>
      <w:tr w:rsidR="005C50C4" w:rsidRPr="00462BEF" w:rsidTr="00CF4240">
        <w:trPr>
          <w:trHeight w:val="567"/>
        </w:trPr>
        <w:tc>
          <w:tcPr>
            <w:tcW w:w="708" w:type="dxa"/>
            <w:tcBorders>
              <w:top w:val="single" w:sz="4" w:space="0" w:color="auto"/>
            </w:tcBorders>
            <w:shd w:val="clear" w:color="auto" w:fill="FFFF00"/>
          </w:tcPr>
          <w:p w:rsidR="00CF4240" w:rsidRDefault="00CF4240" w:rsidP="00925519">
            <w:pPr>
              <w:spacing w:line="276" w:lineRule="auto"/>
              <w:jc w:val="center"/>
              <w:rPr>
                <w:rFonts w:ascii="Tahoma" w:hAnsi="Tahoma" w:cs="Tahoma"/>
                <w:b/>
                <w:lang w:eastAsia="en-US"/>
              </w:rPr>
            </w:pPr>
            <w:r>
              <w:rPr>
                <w:rFonts w:ascii="Tahoma" w:hAnsi="Tahoma" w:cs="Tahoma"/>
                <w:b/>
                <w:lang w:eastAsia="en-US"/>
              </w:rPr>
              <w:lastRenderedPageBreak/>
              <w:t>Nr.</w:t>
            </w:r>
          </w:p>
          <w:p w:rsidR="00CF4240" w:rsidRDefault="00CF4240" w:rsidP="00925519">
            <w:pPr>
              <w:spacing w:line="276" w:lineRule="auto"/>
              <w:jc w:val="center"/>
              <w:rPr>
                <w:rFonts w:ascii="Tahoma" w:hAnsi="Tahoma" w:cs="Tahoma"/>
                <w:b/>
                <w:lang w:eastAsia="en-US"/>
              </w:rPr>
            </w:pPr>
            <w:r>
              <w:rPr>
                <w:rFonts w:ascii="Tahoma" w:hAnsi="Tahoma" w:cs="Tahoma"/>
                <w:b/>
                <w:lang w:eastAsia="en-US"/>
              </w:rPr>
              <w:t>crt.</w:t>
            </w:r>
          </w:p>
        </w:tc>
        <w:tc>
          <w:tcPr>
            <w:tcW w:w="2688" w:type="dxa"/>
            <w:tcBorders>
              <w:top w:val="single" w:sz="4" w:space="0" w:color="auto"/>
            </w:tcBorders>
            <w:shd w:val="clear" w:color="auto" w:fill="FFFF00"/>
          </w:tcPr>
          <w:p w:rsidR="00CF4240" w:rsidRDefault="00CF4240" w:rsidP="00925519">
            <w:pPr>
              <w:spacing w:line="276" w:lineRule="auto"/>
              <w:jc w:val="center"/>
              <w:rPr>
                <w:rFonts w:ascii="Tahoma" w:hAnsi="Tahoma" w:cs="Tahoma"/>
                <w:b/>
                <w:lang w:eastAsia="en-US"/>
              </w:rPr>
            </w:pPr>
            <w:r>
              <w:rPr>
                <w:rFonts w:ascii="Tahoma" w:hAnsi="Tahoma" w:cs="Tahoma"/>
                <w:b/>
                <w:lang w:eastAsia="en-US"/>
              </w:rPr>
              <w:t>Obiectiv</w:t>
            </w:r>
          </w:p>
          <w:p w:rsidR="00CF4240" w:rsidRDefault="00CF4240" w:rsidP="00925519">
            <w:pPr>
              <w:spacing w:line="276" w:lineRule="auto"/>
              <w:jc w:val="center"/>
              <w:rPr>
                <w:rFonts w:ascii="Tahoma" w:hAnsi="Tahoma" w:cs="Tahoma"/>
                <w:b/>
                <w:lang w:eastAsia="en-US"/>
              </w:rPr>
            </w:pPr>
          </w:p>
        </w:tc>
        <w:tc>
          <w:tcPr>
            <w:tcW w:w="6918" w:type="dxa"/>
            <w:tcBorders>
              <w:top w:val="single" w:sz="4" w:space="0" w:color="auto"/>
            </w:tcBorders>
            <w:shd w:val="clear" w:color="auto" w:fill="FFFF00"/>
          </w:tcPr>
          <w:p w:rsidR="00CF4240" w:rsidRDefault="00CF4240" w:rsidP="00925519">
            <w:pPr>
              <w:spacing w:line="276" w:lineRule="auto"/>
              <w:jc w:val="center"/>
              <w:rPr>
                <w:rFonts w:ascii="Tahoma" w:hAnsi="Tahoma" w:cs="Tahoma"/>
                <w:b/>
                <w:lang w:eastAsia="en-US"/>
              </w:rPr>
            </w:pPr>
            <w:r>
              <w:rPr>
                <w:rFonts w:ascii="Tahoma" w:hAnsi="Tahoma" w:cs="Tahoma"/>
                <w:b/>
                <w:lang w:eastAsia="en-US"/>
              </w:rPr>
              <w:t>Actiunea</w:t>
            </w:r>
          </w:p>
        </w:tc>
        <w:tc>
          <w:tcPr>
            <w:tcW w:w="2543" w:type="dxa"/>
            <w:tcBorders>
              <w:top w:val="single" w:sz="4" w:space="0" w:color="auto"/>
            </w:tcBorders>
            <w:shd w:val="clear" w:color="auto" w:fill="FFFF00"/>
          </w:tcPr>
          <w:p w:rsidR="00CF4240" w:rsidRDefault="00CF4240" w:rsidP="00925519">
            <w:pPr>
              <w:spacing w:line="276" w:lineRule="auto"/>
              <w:jc w:val="center"/>
              <w:rPr>
                <w:rFonts w:ascii="Tahoma" w:hAnsi="Tahoma" w:cs="Tahoma"/>
                <w:b/>
                <w:lang w:eastAsia="en-US"/>
              </w:rPr>
            </w:pPr>
            <w:r>
              <w:rPr>
                <w:rFonts w:ascii="Tahoma" w:hAnsi="Tahoma" w:cs="Tahoma"/>
                <w:b/>
                <w:lang w:eastAsia="en-US"/>
              </w:rPr>
              <w:t>Termen</w:t>
            </w:r>
          </w:p>
        </w:tc>
        <w:tc>
          <w:tcPr>
            <w:tcW w:w="1852" w:type="dxa"/>
            <w:tcBorders>
              <w:top w:val="single" w:sz="4" w:space="0" w:color="auto"/>
            </w:tcBorders>
            <w:shd w:val="clear" w:color="auto" w:fill="FFFF00"/>
          </w:tcPr>
          <w:p w:rsidR="00CF4240" w:rsidRDefault="00CF4240" w:rsidP="00925519">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CF4240" w:rsidRPr="00462BEF" w:rsidTr="00CF4240">
        <w:trPr>
          <w:trHeight w:val="567"/>
        </w:trPr>
        <w:tc>
          <w:tcPr>
            <w:tcW w:w="708" w:type="dxa"/>
            <w:tcBorders>
              <w:top w:val="single" w:sz="4" w:space="0" w:color="auto"/>
              <w:bottom w:val="nil"/>
            </w:tcBorders>
            <w:shd w:val="clear" w:color="auto" w:fill="FFFFFF" w:themeFill="background1"/>
          </w:tcPr>
          <w:p w:rsidR="00CF4240" w:rsidRDefault="00CF4240" w:rsidP="00925519">
            <w:pPr>
              <w:spacing w:line="276" w:lineRule="auto"/>
              <w:jc w:val="center"/>
              <w:rPr>
                <w:rFonts w:ascii="Tahoma" w:hAnsi="Tahoma" w:cs="Tahoma"/>
                <w:b/>
                <w:lang w:eastAsia="en-US"/>
              </w:rPr>
            </w:pPr>
          </w:p>
          <w:p w:rsidR="00CF4240" w:rsidRPr="00CF4240" w:rsidRDefault="00CF4240" w:rsidP="00925519">
            <w:pPr>
              <w:spacing w:line="276" w:lineRule="auto"/>
              <w:jc w:val="center"/>
              <w:rPr>
                <w:rFonts w:ascii="Tahoma" w:hAnsi="Tahoma" w:cs="Tahoma"/>
                <w:lang w:eastAsia="en-US"/>
              </w:rPr>
            </w:pPr>
            <w:r w:rsidRPr="00CF4240">
              <w:rPr>
                <w:rFonts w:ascii="Tahoma" w:hAnsi="Tahoma" w:cs="Tahoma"/>
                <w:lang w:eastAsia="en-US"/>
              </w:rPr>
              <w:t>6.</w:t>
            </w:r>
          </w:p>
        </w:tc>
        <w:tc>
          <w:tcPr>
            <w:tcW w:w="2688" w:type="dxa"/>
            <w:tcBorders>
              <w:top w:val="single" w:sz="4" w:space="0" w:color="auto"/>
              <w:bottom w:val="nil"/>
            </w:tcBorders>
            <w:shd w:val="clear" w:color="auto" w:fill="FFFFFF" w:themeFill="background1"/>
          </w:tcPr>
          <w:p w:rsidR="00CF4240" w:rsidRDefault="00CF4240" w:rsidP="00925519">
            <w:pPr>
              <w:spacing w:line="276" w:lineRule="auto"/>
              <w:jc w:val="center"/>
              <w:rPr>
                <w:rFonts w:ascii="Tahoma" w:hAnsi="Tahoma" w:cs="Tahoma"/>
                <w:b/>
                <w:lang w:eastAsia="en-US"/>
              </w:rPr>
            </w:pPr>
          </w:p>
          <w:p w:rsidR="00CF4240" w:rsidRDefault="00CF4240" w:rsidP="00925519">
            <w:pPr>
              <w:spacing w:line="276" w:lineRule="auto"/>
              <w:jc w:val="center"/>
              <w:rPr>
                <w:rFonts w:ascii="Tahoma" w:hAnsi="Tahoma" w:cs="Tahoma"/>
                <w:b/>
                <w:lang w:eastAsia="en-US"/>
              </w:rPr>
            </w:pPr>
            <w:r w:rsidRPr="005D5938">
              <w:rPr>
                <w:rFonts w:ascii="Arial Unicode MS" w:eastAsia="Arial Unicode MS" w:hAnsi="Arial Unicode MS" w:cs="Arial Unicode MS"/>
                <w:sz w:val="22"/>
                <w:szCs w:val="22"/>
              </w:rPr>
              <w:t>Protejarea sănătăţii şi prevenirea îmbolnăvirilor asociate factorilor de risc din mediul de viaţă</w:t>
            </w:r>
          </w:p>
        </w:tc>
        <w:tc>
          <w:tcPr>
            <w:tcW w:w="6918" w:type="dxa"/>
            <w:tcBorders>
              <w:top w:val="single" w:sz="4" w:space="0" w:color="auto"/>
            </w:tcBorders>
            <w:shd w:val="clear" w:color="auto" w:fill="FFFFFF" w:themeFill="background1"/>
          </w:tcPr>
          <w:p w:rsidR="00CF4240" w:rsidRPr="00CF4240" w:rsidRDefault="00CF4240" w:rsidP="00925519">
            <w:pPr>
              <w:rPr>
                <w:rFonts w:ascii="Tahoma" w:eastAsia="Arial Unicode MS" w:hAnsi="Tahoma" w:cs="Tahoma"/>
                <w:sz w:val="22"/>
                <w:szCs w:val="22"/>
              </w:rPr>
            </w:pPr>
            <w:r w:rsidRPr="00CF4240">
              <w:rPr>
                <w:rFonts w:ascii="Tahoma" w:eastAsia="Arial Unicode MS" w:hAnsi="Tahoma" w:cs="Tahoma"/>
                <w:sz w:val="22"/>
                <w:szCs w:val="22"/>
              </w:rPr>
              <w:t>Colaborare si conlucrare cu administratia publica locala cu inst/servicii specializate pentru implementarea si realizarea prevederilor legale privind calitatea mediului de viata participare  la comisiile de analiza tehnica din cadrul Ag Protectia Mediului;</w:t>
            </w:r>
          </w:p>
          <w:p w:rsidR="00CF4240" w:rsidRPr="00CF4240" w:rsidRDefault="00CF4240" w:rsidP="00F509B3">
            <w:pPr>
              <w:numPr>
                <w:ilvl w:val="0"/>
                <w:numId w:val="4"/>
              </w:numPr>
              <w:ind w:left="252" w:hanging="252"/>
              <w:rPr>
                <w:rFonts w:ascii="Tahoma" w:eastAsia="Arial Unicode MS" w:hAnsi="Tahoma" w:cs="Tahoma"/>
                <w:sz w:val="22"/>
                <w:szCs w:val="22"/>
              </w:rPr>
            </w:pPr>
            <w:r w:rsidRPr="00CF4240">
              <w:rPr>
                <w:rFonts w:ascii="Tahoma" w:eastAsia="Arial Unicode MS" w:hAnsi="Tahoma" w:cs="Tahoma"/>
                <w:sz w:val="22"/>
                <w:szCs w:val="22"/>
              </w:rPr>
              <w:t>participare  in cadrul Comisiei Tehnice de Amenajarea Teritoriului si Urbanism a judetului Bacau consiliul Judetean</w:t>
            </w:r>
          </w:p>
          <w:p w:rsidR="00CF4240" w:rsidRPr="00CF4240" w:rsidRDefault="00CF4240" w:rsidP="00F509B3">
            <w:pPr>
              <w:numPr>
                <w:ilvl w:val="0"/>
                <w:numId w:val="4"/>
              </w:numPr>
              <w:ind w:left="252" w:hanging="252"/>
              <w:rPr>
                <w:rFonts w:ascii="Tahoma" w:eastAsia="Arial Unicode MS" w:hAnsi="Tahoma" w:cs="Tahoma"/>
                <w:sz w:val="22"/>
                <w:szCs w:val="22"/>
              </w:rPr>
            </w:pPr>
            <w:r w:rsidRPr="00CF4240">
              <w:rPr>
                <w:rFonts w:ascii="Tahoma" w:eastAsia="Arial Unicode MS" w:hAnsi="Tahoma" w:cs="Tahoma"/>
                <w:sz w:val="22"/>
                <w:szCs w:val="22"/>
              </w:rPr>
              <w:t>participare  in cadrul Comisiei Tehnice de Amenajarea Teritoriului si Urbanism a judetului Bacau Primaria Bacau</w:t>
            </w:r>
          </w:p>
          <w:p w:rsidR="00CF4240" w:rsidRPr="00CF4240" w:rsidRDefault="00CF4240" w:rsidP="00F509B3">
            <w:pPr>
              <w:numPr>
                <w:ilvl w:val="0"/>
                <w:numId w:val="4"/>
              </w:numPr>
              <w:ind w:left="252" w:hanging="252"/>
              <w:rPr>
                <w:rFonts w:ascii="Tahoma" w:eastAsia="Arial Unicode MS" w:hAnsi="Tahoma" w:cs="Tahoma"/>
                <w:sz w:val="22"/>
                <w:szCs w:val="22"/>
              </w:rPr>
            </w:pPr>
            <w:r w:rsidRPr="00CF4240">
              <w:rPr>
                <w:rFonts w:ascii="Tahoma" w:eastAsia="Arial Unicode MS" w:hAnsi="Tahoma" w:cs="Tahoma"/>
                <w:sz w:val="22"/>
                <w:szCs w:val="22"/>
              </w:rPr>
              <w:t>-participare  la Comisia CAS G 16</w:t>
            </w:r>
          </w:p>
          <w:p w:rsidR="00CF4240" w:rsidRPr="00CF4240" w:rsidRDefault="00CF4240" w:rsidP="00F509B3">
            <w:pPr>
              <w:numPr>
                <w:ilvl w:val="0"/>
                <w:numId w:val="4"/>
              </w:numPr>
              <w:ind w:left="252" w:hanging="252"/>
              <w:rPr>
                <w:rFonts w:ascii="Tahoma" w:eastAsia="Arial Unicode MS" w:hAnsi="Tahoma" w:cs="Tahoma"/>
                <w:sz w:val="22"/>
                <w:szCs w:val="22"/>
                <w:lang w:val="es-PE"/>
              </w:rPr>
            </w:pPr>
            <w:r w:rsidRPr="00CF4240">
              <w:rPr>
                <w:rFonts w:ascii="Tahoma" w:eastAsia="Arial Unicode MS" w:hAnsi="Tahoma" w:cs="Tahoma"/>
                <w:sz w:val="22"/>
                <w:szCs w:val="22"/>
              </w:rPr>
              <w:t>evaluarea obiectivelor realizate prin diverse programe in cadrul receptiilor finale;</w:t>
            </w:r>
          </w:p>
        </w:tc>
        <w:tc>
          <w:tcPr>
            <w:tcW w:w="2543" w:type="dxa"/>
            <w:tcBorders>
              <w:top w:val="single" w:sz="4" w:space="0" w:color="auto"/>
            </w:tcBorders>
            <w:shd w:val="clear" w:color="auto" w:fill="FFFFFF" w:themeFill="background1"/>
          </w:tcPr>
          <w:p w:rsidR="00CF4240" w:rsidRPr="00CF4240" w:rsidRDefault="00CF4240" w:rsidP="00925519">
            <w:pPr>
              <w:rPr>
                <w:rFonts w:ascii="Tahoma" w:eastAsia="Arial Unicode MS" w:hAnsi="Tahoma" w:cs="Tahoma"/>
                <w:sz w:val="22"/>
                <w:szCs w:val="22"/>
              </w:rPr>
            </w:pPr>
          </w:p>
          <w:p w:rsidR="00CF4240" w:rsidRPr="00CF4240" w:rsidRDefault="00CF4240" w:rsidP="00925519">
            <w:pPr>
              <w:rPr>
                <w:rFonts w:ascii="Tahoma" w:eastAsia="Arial Unicode MS" w:hAnsi="Tahoma" w:cs="Tahoma"/>
                <w:sz w:val="22"/>
                <w:szCs w:val="22"/>
              </w:rPr>
            </w:pPr>
          </w:p>
          <w:p w:rsidR="00CF4240" w:rsidRPr="00CF4240" w:rsidRDefault="00CF4240" w:rsidP="00925519">
            <w:pPr>
              <w:rPr>
                <w:rFonts w:ascii="Tahoma" w:eastAsia="Arial Unicode MS" w:hAnsi="Tahoma" w:cs="Tahoma"/>
                <w:sz w:val="22"/>
                <w:szCs w:val="22"/>
              </w:rPr>
            </w:pPr>
          </w:p>
          <w:p w:rsidR="00CF4240" w:rsidRPr="00CF4240" w:rsidRDefault="00CF4240" w:rsidP="00925519">
            <w:pPr>
              <w:rPr>
                <w:rFonts w:ascii="Tahoma" w:eastAsia="Arial Unicode MS" w:hAnsi="Tahoma" w:cs="Tahoma"/>
                <w:sz w:val="22"/>
                <w:szCs w:val="22"/>
              </w:rPr>
            </w:pPr>
          </w:p>
          <w:p w:rsidR="00CF4240" w:rsidRPr="00CF4240" w:rsidRDefault="00CF4240" w:rsidP="00F509B3">
            <w:pPr>
              <w:numPr>
                <w:ilvl w:val="0"/>
                <w:numId w:val="5"/>
              </w:numPr>
              <w:rPr>
                <w:rFonts w:ascii="Tahoma" w:eastAsia="Arial Unicode MS" w:hAnsi="Tahoma" w:cs="Tahoma"/>
                <w:sz w:val="22"/>
                <w:szCs w:val="22"/>
              </w:rPr>
            </w:pPr>
            <w:r w:rsidRPr="00CF4240">
              <w:rPr>
                <w:rFonts w:ascii="Tahoma" w:eastAsia="Arial Unicode MS" w:hAnsi="Tahoma" w:cs="Tahoma"/>
                <w:sz w:val="22"/>
                <w:szCs w:val="22"/>
              </w:rPr>
              <w:t>saptamanal</w:t>
            </w:r>
          </w:p>
          <w:p w:rsidR="00CF4240" w:rsidRPr="00CF4240" w:rsidRDefault="00CF4240" w:rsidP="00925519">
            <w:pPr>
              <w:rPr>
                <w:rFonts w:ascii="Tahoma" w:eastAsia="Arial Unicode MS" w:hAnsi="Tahoma" w:cs="Tahoma"/>
                <w:sz w:val="22"/>
                <w:szCs w:val="22"/>
              </w:rPr>
            </w:pPr>
          </w:p>
          <w:p w:rsidR="00CF4240" w:rsidRPr="00CF4240" w:rsidRDefault="00CF4240" w:rsidP="00F509B3">
            <w:pPr>
              <w:numPr>
                <w:ilvl w:val="0"/>
                <w:numId w:val="5"/>
              </w:numPr>
              <w:rPr>
                <w:rFonts w:ascii="Tahoma" w:eastAsia="Arial Unicode MS" w:hAnsi="Tahoma" w:cs="Tahoma"/>
                <w:sz w:val="22"/>
                <w:szCs w:val="22"/>
              </w:rPr>
            </w:pPr>
            <w:r w:rsidRPr="00CF4240">
              <w:rPr>
                <w:rFonts w:ascii="Tahoma" w:eastAsia="Arial Unicode MS" w:hAnsi="Tahoma" w:cs="Tahoma"/>
                <w:sz w:val="22"/>
                <w:szCs w:val="22"/>
              </w:rPr>
              <w:t>lunar</w:t>
            </w:r>
          </w:p>
          <w:p w:rsidR="00CF4240" w:rsidRPr="00CF4240" w:rsidRDefault="00CF4240" w:rsidP="00925519">
            <w:pPr>
              <w:rPr>
                <w:rFonts w:ascii="Tahoma" w:eastAsia="Arial Unicode MS" w:hAnsi="Tahoma" w:cs="Tahoma"/>
                <w:sz w:val="22"/>
                <w:szCs w:val="22"/>
              </w:rPr>
            </w:pPr>
          </w:p>
          <w:p w:rsidR="00CF4240" w:rsidRPr="00CF4240" w:rsidRDefault="00CF4240" w:rsidP="00F509B3">
            <w:pPr>
              <w:numPr>
                <w:ilvl w:val="0"/>
                <w:numId w:val="5"/>
              </w:numPr>
              <w:rPr>
                <w:rFonts w:ascii="Tahoma" w:eastAsia="Arial Unicode MS" w:hAnsi="Tahoma" w:cs="Tahoma"/>
                <w:sz w:val="22"/>
                <w:szCs w:val="22"/>
              </w:rPr>
            </w:pPr>
            <w:r w:rsidRPr="00CF4240">
              <w:rPr>
                <w:rFonts w:ascii="Tahoma" w:eastAsia="Arial Unicode MS" w:hAnsi="Tahoma" w:cs="Tahoma"/>
                <w:sz w:val="22"/>
                <w:szCs w:val="22"/>
              </w:rPr>
              <w:t>lunar</w:t>
            </w:r>
          </w:p>
          <w:p w:rsidR="00CF4240" w:rsidRPr="00CF4240" w:rsidRDefault="00CF4240" w:rsidP="00F509B3">
            <w:pPr>
              <w:numPr>
                <w:ilvl w:val="0"/>
                <w:numId w:val="5"/>
              </w:numPr>
              <w:rPr>
                <w:rFonts w:ascii="Tahoma" w:eastAsia="Arial Unicode MS" w:hAnsi="Tahoma" w:cs="Tahoma"/>
                <w:sz w:val="22"/>
                <w:szCs w:val="22"/>
              </w:rPr>
            </w:pPr>
            <w:r w:rsidRPr="00CF4240">
              <w:rPr>
                <w:rFonts w:ascii="Tahoma" w:eastAsia="Arial Unicode MS" w:hAnsi="Tahoma" w:cs="Tahoma"/>
                <w:sz w:val="22"/>
                <w:szCs w:val="22"/>
              </w:rPr>
              <w:t>lunar</w:t>
            </w:r>
          </w:p>
          <w:p w:rsidR="00CF4240" w:rsidRPr="00CF4240" w:rsidRDefault="00CF4240" w:rsidP="00925519">
            <w:pPr>
              <w:rPr>
                <w:rFonts w:ascii="Tahoma" w:eastAsia="Arial Unicode MS" w:hAnsi="Tahoma" w:cs="Tahoma"/>
                <w:sz w:val="22"/>
                <w:szCs w:val="22"/>
              </w:rPr>
            </w:pPr>
          </w:p>
        </w:tc>
        <w:tc>
          <w:tcPr>
            <w:tcW w:w="1852" w:type="dxa"/>
            <w:tcBorders>
              <w:top w:val="single" w:sz="4" w:space="0" w:color="auto"/>
              <w:bottom w:val="nil"/>
            </w:tcBorders>
          </w:tcPr>
          <w:p w:rsidR="00CF4240" w:rsidRDefault="00CF4240" w:rsidP="00925519">
            <w:pPr>
              <w:spacing w:line="276" w:lineRule="auto"/>
              <w:jc w:val="center"/>
              <w:rPr>
                <w:rFonts w:ascii="Tahoma" w:hAnsi="Tahoma" w:cs="Tahoma"/>
                <w:lang w:eastAsia="en-US"/>
              </w:rPr>
            </w:pPr>
          </w:p>
          <w:p w:rsidR="00CF4240" w:rsidRDefault="00CF4240" w:rsidP="00CF4240">
            <w:pPr>
              <w:rPr>
                <w:rFonts w:ascii="Tahoma" w:hAnsi="Tahoma" w:cs="Tahoma"/>
                <w:sz w:val="22"/>
                <w:szCs w:val="22"/>
                <w:lang w:eastAsia="en-US"/>
              </w:rPr>
            </w:pPr>
            <w:r w:rsidRPr="00A87521">
              <w:rPr>
                <w:rFonts w:ascii="Tahoma" w:hAnsi="Tahoma" w:cs="Tahoma"/>
                <w:sz w:val="22"/>
                <w:szCs w:val="22"/>
                <w:lang w:eastAsia="en-US"/>
              </w:rPr>
              <w:t>Directia de Sana</w:t>
            </w:r>
            <w:r>
              <w:rPr>
                <w:rFonts w:ascii="Tahoma" w:hAnsi="Tahoma" w:cs="Tahoma"/>
                <w:sz w:val="22"/>
                <w:szCs w:val="22"/>
                <w:lang w:eastAsia="en-US"/>
              </w:rPr>
              <w:t>t</w:t>
            </w:r>
            <w:r w:rsidRPr="00A87521">
              <w:rPr>
                <w:rFonts w:ascii="Tahoma" w:hAnsi="Tahoma" w:cs="Tahoma"/>
                <w:sz w:val="22"/>
                <w:szCs w:val="22"/>
                <w:lang w:eastAsia="en-US"/>
              </w:rPr>
              <w:t>ate Publica a</w:t>
            </w:r>
          </w:p>
          <w:p w:rsidR="00CF4240" w:rsidRPr="00CF4240" w:rsidRDefault="00CF4240" w:rsidP="00CF4240">
            <w:pPr>
              <w:spacing w:line="276" w:lineRule="auto"/>
              <w:jc w:val="center"/>
              <w:rPr>
                <w:rFonts w:ascii="Tahoma" w:hAnsi="Tahoma" w:cs="Tahoma"/>
                <w:lang w:eastAsia="en-US"/>
              </w:rPr>
            </w:pPr>
            <w:r w:rsidRPr="00A87521">
              <w:rPr>
                <w:rFonts w:ascii="Tahoma" w:hAnsi="Tahoma" w:cs="Tahoma"/>
                <w:sz w:val="22"/>
                <w:szCs w:val="22"/>
                <w:lang w:eastAsia="en-US"/>
              </w:rPr>
              <w:t>Judetului Bacau</w:t>
            </w:r>
          </w:p>
        </w:tc>
      </w:tr>
      <w:tr w:rsidR="00CF4240" w:rsidRPr="00462BEF" w:rsidTr="00CF4240">
        <w:trPr>
          <w:trHeight w:val="567"/>
        </w:trPr>
        <w:tc>
          <w:tcPr>
            <w:tcW w:w="708" w:type="dxa"/>
            <w:tcBorders>
              <w:top w:val="nil"/>
              <w:bottom w:val="nil"/>
            </w:tcBorders>
            <w:shd w:val="clear" w:color="auto" w:fill="FFFFFF" w:themeFill="background1"/>
          </w:tcPr>
          <w:p w:rsidR="00CF4240" w:rsidRDefault="00CF4240" w:rsidP="00925519">
            <w:pPr>
              <w:spacing w:line="276" w:lineRule="auto"/>
              <w:jc w:val="center"/>
              <w:rPr>
                <w:rFonts w:ascii="Tahoma" w:hAnsi="Tahoma" w:cs="Tahoma"/>
                <w:b/>
                <w:lang w:eastAsia="en-US"/>
              </w:rPr>
            </w:pPr>
          </w:p>
        </w:tc>
        <w:tc>
          <w:tcPr>
            <w:tcW w:w="2688" w:type="dxa"/>
            <w:tcBorders>
              <w:top w:val="nil"/>
              <w:bottom w:val="nil"/>
            </w:tcBorders>
            <w:shd w:val="clear" w:color="auto" w:fill="FFFFFF" w:themeFill="background1"/>
          </w:tcPr>
          <w:p w:rsidR="00CF4240" w:rsidRDefault="00CF4240" w:rsidP="00925519">
            <w:pPr>
              <w:spacing w:line="276" w:lineRule="auto"/>
              <w:jc w:val="center"/>
              <w:rPr>
                <w:rFonts w:ascii="Tahoma" w:hAnsi="Tahoma" w:cs="Tahoma"/>
                <w:b/>
                <w:lang w:eastAsia="en-US"/>
              </w:rPr>
            </w:pPr>
          </w:p>
        </w:tc>
        <w:tc>
          <w:tcPr>
            <w:tcW w:w="6918" w:type="dxa"/>
            <w:tcBorders>
              <w:top w:val="single" w:sz="4" w:space="0" w:color="auto"/>
            </w:tcBorders>
            <w:shd w:val="clear" w:color="auto" w:fill="FFFFFF" w:themeFill="background1"/>
          </w:tcPr>
          <w:p w:rsidR="00CF4240" w:rsidRPr="00CF4240" w:rsidRDefault="00CF4240" w:rsidP="00925519">
            <w:pPr>
              <w:rPr>
                <w:rFonts w:ascii="Tahoma" w:eastAsia="Arial Unicode MS" w:hAnsi="Tahoma" w:cs="Tahoma"/>
                <w:sz w:val="22"/>
                <w:szCs w:val="22"/>
              </w:rPr>
            </w:pPr>
            <w:r w:rsidRPr="00CF4240">
              <w:rPr>
                <w:rFonts w:ascii="Tahoma" w:eastAsia="Arial Unicode MS" w:hAnsi="Tahoma" w:cs="Tahoma"/>
                <w:sz w:val="22"/>
                <w:szCs w:val="22"/>
              </w:rPr>
              <w:t>Colaborare si conlucrare cu administratia publica locala cu inst/servicii specializate pentru implementarea si realizarea prevederilor legale privind calitatea mediului de viata participare  la comisiile de analiza tehnica din cadrul Ag Protectia Mediului;</w:t>
            </w:r>
          </w:p>
          <w:p w:rsidR="00CF4240" w:rsidRPr="00CF4240" w:rsidRDefault="00CF4240" w:rsidP="00F509B3">
            <w:pPr>
              <w:numPr>
                <w:ilvl w:val="0"/>
                <w:numId w:val="4"/>
              </w:numPr>
              <w:ind w:left="252" w:hanging="252"/>
              <w:rPr>
                <w:rFonts w:ascii="Tahoma" w:eastAsia="Arial Unicode MS" w:hAnsi="Tahoma" w:cs="Tahoma"/>
                <w:sz w:val="22"/>
                <w:szCs w:val="22"/>
              </w:rPr>
            </w:pPr>
            <w:r w:rsidRPr="00CF4240">
              <w:rPr>
                <w:rFonts w:ascii="Tahoma" w:eastAsia="Arial Unicode MS" w:hAnsi="Tahoma" w:cs="Tahoma"/>
                <w:sz w:val="22"/>
                <w:szCs w:val="22"/>
              </w:rPr>
              <w:t>participare  in cadrul Comisiei Tehnice de Amenajarea Teritoriului si Urbanism a judetului Bacau consiliul Judetean</w:t>
            </w:r>
          </w:p>
          <w:p w:rsidR="00CF4240" w:rsidRPr="00CF4240" w:rsidRDefault="00CF4240" w:rsidP="00F509B3">
            <w:pPr>
              <w:numPr>
                <w:ilvl w:val="0"/>
                <w:numId w:val="4"/>
              </w:numPr>
              <w:ind w:left="252" w:hanging="252"/>
              <w:rPr>
                <w:rFonts w:ascii="Tahoma" w:eastAsia="Arial Unicode MS" w:hAnsi="Tahoma" w:cs="Tahoma"/>
                <w:sz w:val="22"/>
                <w:szCs w:val="22"/>
              </w:rPr>
            </w:pPr>
            <w:r w:rsidRPr="00CF4240">
              <w:rPr>
                <w:rFonts w:ascii="Tahoma" w:eastAsia="Arial Unicode MS" w:hAnsi="Tahoma" w:cs="Tahoma"/>
                <w:sz w:val="22"/>
                <w:szCs w:val="22"/>
              </w:rPr>
              <w:t>participare  in cadrul Comisiei Tehnice de Amenajarea Teritoriului si Urbanism a judetului Bacau Primaria Bacau</w:t>
            </w:r>
          </w:p>
          <w:p w:rsidR="00CF4240" w:rsidRPr="00CF4240" w:rsidRDefault="00CF4240" w:rsidP="00F509B3">
            <w:pPr>
              <w:numPr>
                <w:ilvl w:val="0"/>
                <w:numId w:val="4"/>
              </w:numPr>
              <w:ind w:left="252" w:hanging="252"/>
              <w:rPr>
                <w:rFonts w:ascii="Tahoma" w:eastAsia="Arial Unicode MS" w:hAnsi="Tahoma" w:cs="Tahoma"/>
                <w:sz w:val="22"/>
                <w:szCs w:val="22"/>
              </w:rPr>
            </w:pPr>
            <w:r w:rsidRPr="00CF4240">
              <w:rPr>
                <w:rFonts w:ascii="Tahoma" w:eastAsia="Arial Unicode MS" w:hAnsi="Tahoma" w:cs="Tahoma"/>
                <w:sz w:val="22"/>
                <w:szCs w:val="22"/>
              </w:rPr>
              <w:t>-participare  la Comisia CAS G 16</w:t>
            </w:r>
          </w:p>
          <w:p w:rsidR="00CF4240" w:rsidRPr="00CF4240" w:rsidRDefault="00CF4240" w:rsidP="00F509B3">
            <w:pPr>
              <w:numPr>
                <w:ilvl w:val="0"/>
                <w:numId w:val="4"/>
              </w:numPr>
              <w:ind w:left="252" w:hanging="252"/>
              <w:rPr>
                <w:rFonts w:ascii="Tahoma" w:eastAsia="Arial Unicode MS" w:hAnsi="Tahoma" w:cs="Tahoma"/>
                <w:sz w:val="22"/>
                <w:szCs w:val="22"/>
                <w:lang w:val="es-PE"/>
              </w:rPr>
            </w:pPr>
            <w:r w:rsidRPr="00CF4240">
              <w:rPr>
                <w:rFonts w:ascii="Tahoma" w:eastAsia="Arial Unicode MS" w:hAnsi="Tahoma" w:cs="Tahoma"/>
                <w:sz w:val="22"/>
                <w:szCs w:val="22"/>
              </w:rPr>
              <w:t>evaluarea obiectivelor realizate prin diverse programe in cadrul receptiilor finale;</w:t>
            </w:r>
          </w:p>
        </w:tc>
        <w:tc>
          <w:tcPr>
            <w:tcW w:w="2543" w:type="dxa"/>
            <w:tcBorders>
              <w:top w:val="single" w:sz="4" w:space="0" w:color="auto"/>
            </w:tcBorders>
            <w:shd w:val="clear" w:color="auto" w:fill="FFFFFF" w:themeFill="background1"/>
          </w:tcPr>
          <w:p w:rsidR="00CF4240" w:rsidRPr="00CF4240" w:rsidRDefault="00CF4240" w:rsidP="00925519">
            <w:pPr>
              <w:rPr>
                <w:rFonts w:ascii="Tahoma" w:eastAsia="Arial Unicode MS" w:hAnsi="Tahoma" w:cs="Tahoma"/>
                <w:sz w:val="22"/>
                <w:szCs w:val="22"/>
              </w:rPr>
            </w:pPr>
          </w:p>
          <w:p w:rsidR="00CF4240" w:rsidRPr="00CF4240" w:rsidRDefault="00CF4240" w:rsidP="00925519">
            <w:pPr>
              <w:rPr>
                <w:rFonts w:ascii="Tahoma" w:eastAsia="Arial Unicode MS" w:hAnsi="Tahoma" w:cs="Tahoma"/>
                <w:sz w:val="22"/>
                <w:szCs w:val="22"/>
              </w:rPr>
            </w:pPr>
          </w:p>
          <w:p w:rsidR="00CF4240" w:rsidRPr="00CF4240" w:rsidRDefault="00CF4240" w:rsidP="00925519">
            <w:pPr>
              <w:rPr>
                <w:rFonts w:ascii="Tahoma" w:eastAsia="Arial Unicode MS" w:hAnsi="Tahoma" w:cs="Tahoma"/>
                <w:sz w:val="22"/>
                <w:szCs w:val="22"/>
              </w:rPr>
            </w:pPr>
          </w:p>
          <w:p w:rsidR="00CF4240" w:rsidRPr="00CF4240" w:rsidRDefault="00CF4240" w:rsidP="00925519">
            <w:pPr>
              <w:rPr>
                <w:rFonts w:ascii="Tahoma" w:eastAsia="Arial Unicode MS" w:hAnsi="Tahoma" w:cs="Tahoma"/>
                <w:sz w:val="22"/>
                <w:szCs w:val="22"/>
              </w:rPr>
            </w:pPr>
          </w:p>
          <w:p w:rsidR="00CF4240" w:rsidRPr="00CF4240" w:rsidRDefault="00CF4240" w:rsidP="00F509B3">
            <w:pPr>
              <w:numPr>
                <w:ilvl w:val="0"/>
                <w:numId w:val="5"/>
              </w:numPr>
              <w:rPr>
                <w:rFonts w:ascii="Tahoma" w:eastAsia="Arial Unicode MS" w:hAnsi="Tahoma" w:cs="Tahoma"/>
                <w:sz w:val="22"/>
                <w:szCs w:val="22"/>
              </w:rPr>
            </w:pPr>
            <w:r w:rsidRPr="00CF4240">
              <w:rPr>
                <w:rFonts w:ascii="Tahoma" w:eastAsia="Arial Unicode MS" w:hAnsi="Tahoma" w:cs="Tahoma"/>
                <w:sz w:val="22"/>
                <w:szCs w:val="22"/>
              </w:rPr>
              <w:t>saptamanal</w:t>
            </w:r>
          </w:p>
          <w:p w:rsidR="00CF4240" w:rsidRPr="00CF4240" w:rsidRDefault="00CF4240" w:rsidP="00925519">
            <w:pPr>
              <w:rPr>
                <w:rFonts w:ascii="Tahoma" w:eastAsia="Arial Unicode MS" w:hAnsi="Tahoma" w:cs="Tahoma"/>
                <w:sz w:val="22"/>
                <w:szCs w:val="22"/>
              </w:rPr>
            </w:pPr>
          </w:p>
          <w:p w:rsidR="00CF4240" w:rsidRPr="00CF4240" w:rsidRDefault="00CF4240" w:rsidP="00F509B3">
            <w:pPr>
              <w:numPr>
                <w:ilvl w:val="0"/>
                <w:numId w:val="5"/>
              </w:numPr>
              <w:rPr>
                <w:rFonts w:ascii="Tahoma" w:eastAsia="Arial Unicode MS" w:hAnsi="Tahoma" w:cs="Tahoma"/>
                <w:sz w:val="22"/>
                <w:szCs w:val="22"/>
              </w:rPr>
            </w:pPr>
            <w:r w:rsidRPr="00CF4240">
              <w:rPr>
                <w:rFonts w:ascii="Tahoma" w:eastAsia="Arial Unicode MS" w:hAnsi="Tahoma" w:cs="Tahoma"/>
                <w:sz w:val="22"/>
                <w:szCs w:val="22"/>
              </w:rPr>
              <w:t>lunar</w:t>
            </w:r>
          </w:p>
          <w:p w:rsidR="00CF4240" w:rsidRPr="00CF4240" w:rsidRDefault="00CF4240" w:rsidP="00925519">
            <w:pPr>
              <w:rPr>
                <w:rFonts w:ascii="Tahoma" w:eastAsia="Arial Unicode MS" w:hAnsi="Tahoma" w:cs="Tahoma"/>
                <w:sz w:val="22"/>
                <w:szCs w:val="22"/>
              </w:rPr>
            </w:pPr>
          </w:p>
          <w:p w:rsidR="00CF4240" w:rsidRPr="00CF4240" w:rsidRDefault="00CF4240" w:rsidP="00F509B3">
            <w:pPr>
              <w:numPr>
                <w:ilvl w:val="0"/>
                <w:numId w:val="5"/>
              </w:numPr>
              <w:rPr>
                <w:rFonts w:ascii="Tahoma" w:eastAsia="Arial Unicode MS" w:hAnsi="Tahoma" w:cs="Tahoma"/>
                <w:sz w:val="22"/>
                <w:szCs w:val="22"/>
              </w:rPr>
            </w:pPr>
            <w:r w:rsidRPr="00CF4240">
              <w:rPr>
                <w:rFonts w:ascii="Tahoma" w:eastAsia="Arial Unicode MS" w:hAnsi="Tahoma" w:cs="Tahoma"/>
                <w:sz w:val="22"/>
                <w:szCs w:val="22"/>
              </w:rPr>
              <w:t>lunar</w:t>
            </w:r>
          </w:p>
          <w:p w:rsidR="00CF4240" w:rsidRPr="00CF4240" w:rsidRDefault="00CF4240" w:rsidP="00F509B3">
            <w:pPr>
              <w:numPr>
                <w:ilvl w:val="0"/>
                <w:numId w:val="5"/>
              </w:numPr>
              <w:rPr>
                <w:rFonts w:ascii="Tahoma" w:eastAsia="Arial Unicode MS" w:hAnsi="Tahoma" w:cs="Tahoma"/>
                <w:sz w:val="22"/>
                <w:szCs w:val="22"/>
              </w:rPr>
            </w:pPr>
            <w:r w:rsidRPr="00CF4240">
              <w:rPr>
                <w:rFonts w:ascii="Tahoma" w:eastAsia="Arial Unicode MS" w:hAnsi="Tahoma" w:cs="Tahoma"/>
                <w:sz w:val="22"/>
                <w:szCs w:val="22"/>
              </w:rPr>
              <w:t>lunar</w:t>
            </w:r>
          </w:p>
          <w:p w:rsidR="00CF4240" w:rsidRPr="00CF4240" w:rsidRDefault="00CF4240" w:rsidP="00925519">
            <w:pPr>
              <w:rPr>
                <w:rFonts w:ascii="Tahoma" w:eastAsia="Arial Unicode MS" w:hAnsi="Tahoma" w:cs="Tahoma"/>
                <w:sz w:val="22"/>
                <w:szCs w:val="22"/>
              </w:rPr>
            </w:pPr>
          </w:p>
        </w:tc>
        <w:tc>
          <w:tcPr>
            <w:tcW w:w="1852" w:type="dxa"/>
            <w:tcBorders>
              <w:top w:val="nil"/>
              <w:bottom w:val="nil"/>
            </w:tcBorders>
          </w:tcPr>
          <w:p w:rsidR="00CF4240" w:rsidRDefault="00CF4240" w:rsidP="00925519">
            <w:pPr>
              <w:spacing w:line="276" w:lineRule="auto"/>
              <w:jc w:val="center"/>
              <w:rPr>
                <w:rFonts w:ascii="Tahoma" w:hAnsi="Tahoma" w:cs="Tahoma"/>
                <w:b/>
                <w:lang w:eastAsia="en-US"/>
              </w:rPr>
            </w:pPr>
          </w:p>
        </w:tc>
      </w:tr>
      <w:tr w:rsidR="00CF4240" w:rsidRPr="00462BEF" w:rsidTr="00CF4240">
        <w:trPr>
          <w:trHeight w:val="567"/>
        </w:trPr>
        <w:tc>
          <w:tcPr>
            <w:tcW w:w="708" w:type="dxa"/>
            <w:tcBorders>
              <w:top w:val="nil"/>
              <w:bottom w:val="nil"/>
            </w:tcBorders>
            <w:shd w:val="clear" w:color="auto" w:fill="FFFFFF" w:themeFill="background1"/>
          </w:tcPr>
          <w:p w:rsidR="00CF4240" w:rsidRDefault="00CF4240" w:rsidP="00925519">
            <w:pPr>
              <w:spacing w:line="276" w:lineRule="auto"/>
              <w:jc w:val="center"/>
              <w:rPr>
                <w:rFonts w:ascii="Tahoma" w:hAnsi="Tahoma" w:cs="Tahoma"/>
                <w:b/>
                <w:lang w:eastAsia="en-US"/>
              </w:rPr>
            </w:pPr>
          </w:p>
        </w:tc>
        <w:tc>
          <w:tcPr>
            <w:tcW w:w="2688" w:type="dxa"/>
            <w:tcBorders>
              <w:top w:val="nil"/>
              <w:bottom w:val="nil"/>
            </w:tcBorders>
            <w:shd w:val="clear" w:color="auto" w:fill="FFFFFF" w:themeFill="background1"/>
          </w:tcPr>
          <w:p w:rsidR="00CF4240" w:rsidRDefault="00CF4240" w:rsidP="00925519">
            <w:pPr>
              <w:spacing w:line="276" w:lineRule="auto"/>
              <w:jc w:val="center"/>
              <w:rPr>
                <w:rFonts w:ascii="Tahoma" w:hAnsi="Tahoma" w:cs="Tahoma"/>
                <w:b/>
                <w:lang w:eastAsia="en-US"/>
              </w:rPr>
            </w:pPr>
          </w:p>
        </w:tc>
        <w:tc>
          <w:tcPr>
            <w:tcW w:w="6918" w:type="dxa"/>
            <w:tcBorders>
              <w:top w:val="single" w:sz="4" w:space="0" w:color="auto"/>
            </w:tcBorders>
            <w:shd w:val="clear" w:color="auto" w:fill="FFFFFF" w:themeFill="background1"/>
          </w:tcPr>
          <w:p w:rsidR="00CF4240" w:rsidRPr="00CF4240" w:rsidRDefault="00CF4240" w:rsidP="00CF4240">
            <w:pPr>
              <w:rPr>
                <w:rFonts w:ascii="Tahoma" w:eastAsia="Arial Unicode MS" w:hAnsi="Tahoma" w:cs="Tahoma"/>
                <w:sz w:val="22"/>
                <w:szCs w:val="22"/>
              </w:rPr>
            </w:pPr>
            <w:r w:rsidRPr="00CF4240">
              <w:rPr>
                <w:rFonts w:ascii="Tahoma" w:eastAsia="Arial Unicode MS" w:hAnsi="Tahoma" w:cs="Tahoma"/>
                <w:sz w:val="22"/>
                <w:szCs w:val="22"/>
                <w:lang w:val="es-PE"/>
              </w:rPr>
              <w:t xml:space="preserve">Eliberarea avizelor sanitare  de constructie. </w:t>
            </w:r>
            <w:r w:rsidRPr="00CF4240">
              <w:rPr>
                <w:rFonts w:ascii="Tahoma" w:eastAsia="Arial Unicode MS" w:hAnsi="Tahoma" w:cs="Tahoma"/>
                <w:sz w:val="22"/>
                <w:szCs w:val="22"/>
              </w:rPr>
              <w:t>Analiza documentatiilor inaintate</w:t>
            </w:r>
          </w:p>
          <w:p w:rsidR="00CF4240" w:rsidRPr="00CF4240" w:rsidRDefault="00CF4240" w:rsidP="00925519">
            <w:pPr>
              <w:rPr>
                <w:rFonts w:ascii="Tahoma" w:eastAsia="Arial Unicode MS" w:hAnsi="Tahoma" w:cs="Tahoma"/>
                <w:sz w:val="22"/>
                <w:szCs w:val="22"/>
              </w:rPr>
            </w:pPr>
          </w:p>
        </w:tc>
        <w:tc>
          <w:tcPr>
            <w:tcW w:w="2543" w:type="dxa"/>
            <w:tcBorders>
              <w:top w:val="single" w:sz="4" w:space="0" w:color="auto"/>
              <w:bottom w:val="nil"/>
            </w:tcBorders>
            <w:shd w:val="clear" w:color="auto" w:fill="FFFFFF" w:themeFill="background1"/>
          </w:tcPr>
          <w:p w:rsidR="00CF4240" w:rsidRPr="00CF4240" w:rsidRDefault="00CF4240" w:rsidP="00925519">
            <w:pPr>
              <w:rPr>
                <w:rFonts w:ascii="Tahoma" w:eastAsia="Arial Unicode MS" w:hAnsi="Tahoma" w:cs="Tahoma"/>
                <w:sz w:val="22"/>
                <w:szCs w:val="22"/>
              </w:rPr>
            </w:pPr>
            <w:r w:rsidRPr="00CF4240">
              <w:rPr>
                <w:rFonts w:ascii="Tahoma" w:eastAsia="Arial Unicode MS" w:hAnsi="Tahoma" w:cs="Tahoma"/>
                <w:sz w:val="22"/>
                <w:szCs w:val="22"/>
              </w:rPr>
              <w:t>Permanent in functie de solicitari</w:t>
            </w:r>
          </w:p>
        </w:tc>
        <w:tc>
          <w:tcPr>
            <w:tcW w:w="1852" w:type="dxa"/>
            <w:tcBorders>
              <w:top w:val="nil"/>
              <w:bottom w:val="nil"/>
            </w:tcBorders>
          </w:tcPr>
          <w:p w:rsidR="00CF4240" w:rsidRDefault="00CF4240" w:rsidP="00925519">
            <w:pPr>
              <w:spacing w:line="276" w:lineRule="auto"/>
              <w:jc w:val="center"/>
              <w:rPr>
                <w:rFonts w:ascii="Tahoma" w:hAnsi="Tahoma" w:cs="Tahoma"/>
                <w:b/>
                <w:lang w:eastAsia="en-US"/>
              </w:rPr>
            </w:pPr>
          </w:p>
        </w:tc>
      </w:tr>
      <w:tr w:rsidR="00CF4240" w:rsidRPr="00462BEF" w:rsidTr="00CF4240">
        <w:trPr>
          <w:trHeight w:val="567"/>
        </w:trPr>
        <w:tc>
          <w:tcPr>
            <w:tcW w:w="708" w:type="dxa"/>
            <w:tcBorders>
              <w:top w:val="nil"/>
              <w:bottom w:val="nil"/>
            </w:tcBorders>
            <w:shd w:val="clear" w:color="auto" w:fill="FFFFFF" w:themeFill="background1"/>
          </w:tcPr>
          <w:p w:rsidR="00CF4240" w:rsidRDefault="00CF4240" w:rsidP="00925519">
            <w:pPr>
              <w:spacing w:line="276" w:lineRule="auto"/>
              <w:jc w:val="center"/>
              <w:rPr>
                <w:rFonts w:ascii="Tahoma" w:hAnsi="Tahoma" w:cs="Tahoma"/>
                <w:b/>
                <w:lang w:eastAsia="en-US"/>
              </w:rPr>
            </w:pPr>
          </w:p>
        </w:tc>
        <w:tc>
          <w:tcPr>
            <w:tcW w:w="2688" w:type="dxa"/>
            <w:tcBorders>
              <w:top w:val="nil"/>
              <w:bottom w:val="nil"/>
            </w:tcBorders>
            <w:shd w:val="clear" w:color="auto" w:fill="FFFFFF" w:themeFill="background1"/>
          </w:tcPr>
          <w:p w:rsidR="00CF4240" w:rsidRDefault="00CF4240" w:rsidP="00925519">
            <w:pPr>
              <w:spacing w:line="276" w:lineRule="auto"/>
              <w:jc w:val="center"/>
              <w:rPr>
                <w:rFonts w:ascii="Tahoma" w:hAnsi="Tahoma" w:cs="Tahoma"/>
                <w:b/>
                <w:lang w:eastAsia="en-US"/>
              </w:rPr>
            </w:pPr>
          </w:p>
        </w:tc>
        <w:tc>
          <w:tcPr>
            <w:tcW w:w="6918" w:type="dxa"/>
            <w:tcBorders>
              <w:top w:val="single" w:sz="4" w:space="0" w:color="auto"/>
            </w:tcBorders>
            <w:shd w:val="clear" w:color="auto" w:fill="FFFFFF" w:themeFill="background1"/>
          </w:tcPr>
          <w:p w:rsidR="00CF4240" w:rsidRPr="00CF4240" w:rsidRDefault="00CF4240" w:rsidP="00CF4240">
            <w:pPr>
              <w:rPr>
                <w:rFonts w:ascii="Tahoma" w:eastAsia="Arial Unicode MS" w:hAnsi="Tahoma" w:cs="Tahoma"/>
                <w:sz w:val="22"/>
                <w:szCs w:val="22"/>
              </w:rPr>
            </w:pPr>
            <w:r w:rsidRPr="00CF4240">
              <w:rPr>
                <w:rFonts w:ascii="Tahoma" w:eastAsia="Arial Unicode MS" w:hAnsi="Tahoma" w:cs="Tahoma"/>
                <w:sz w:val="22"/>
                <w:szCs w:val="22"/>
                <w:lang w:val="es-PE"/>
              </w:rPr>
              <w:t>Eliberarea avizelor sanitare  si a notificarilor tip  FEADR</w:t>
            </w:r>
            <w:r w:rsidRPr="00CF4240">
              <w:rPr>
                <w:rFonts w:ascii="Tahoma" w:eastAsia="Arial Unicode MS" w:hAnsi="Tahoma" w:cs="Tahoma"/>
                <w:sz w:val="22"/>
                <w:szCs w:val="22"/>
              </w:rPr>
              <w:t xml:space="preserve"> </w:t>
            </w:r>
          </w:p>
        </w:tc>
        <w:tc>
          <w:tcPr>
            <w:tcW w:w="2543" w:type="dxa"/>
            <w:tcBorders>
              <w:top w:val="nil"/>
              <w:bottom w:val="nil"/>
            </w:tcBorders>
            <w:shd w:val="clear" w:color="auto" w:fill="FFFFFF" w:themeFill="background1"/>
          </w:tcPr>
          <w:p w:rsidR="00CF4240" w:rsidRPr="00CF4240" w:rsidRDefault="00CF4240" w:rsidP="00925519">
            <w:pPr>
              <w:rPr>
                <w:rFonts w:ascii="Tahoma" w:eastAsia="Arial Unicode MS" w:hAnsi="Tahoma" w:cs="Tahoma"/>
                <w:sz w:val="22"/>
                <w:szCs w:val="22"/>
              </w:rPr>
            </w:pPr>
          </w:p>
        </w:tc>
        <w:tc>
          <w:tcPr>
            <w:tcW w:w="1852" w:type="dxa"/>
            <w:tcBorders>
              <w:top w:val="nil"/>
              <w:bottom w:val="nil"/>
            </w:tcBorders>
          </w:tcPr>
          <w:p w:rsidR="00CF4240" w:rsidRDefault="00CF4240" w:rsidP="00925519">
            <w:pPr>
              <w:spacing w:line="276" w:lineRule="auto"/>
              <w:jc w:val="center"/>
              <w:rPr>
                <w:rFonts w:ascii="Tahoma" w:hAnsi="Tahoma" w:cs="Tahoma"/>
                <w:b/>
                <w:lang w:eastAsia="en-US"/>
              </w:rPr>
            </w:pPr>
          </w:p>
        </w:tc>
      </w:tr>
      <w:tr w:rsidR="00CF4240" w:rsidRPr="00462BEF" w:rsidTr="00CF4240">
        <w:trPr>
          <w:trHeight w:val="567"/>
        </w:trPr>
        <w:tc>
          <w:tcPr>
            <w:tcW w:w="708" w:type="dxa"/>
            <w:tcBorders>
              <w:top w:val="nil"/>
              <w:bottom w:val="single" w:sz="4" w:space="0" w:color="auto"/>
            </w:tcBorders>
            <w:shd w:val="clear" w:color="auto" w:fill="FFFFFF" w:themeFill="background1"/>
          </w:tcPr>
          <w:p w:rsidR="00CF4240" w:rsidRDefault="00CF4240" w:rsidP="00925519">
            <w:pPr>
              <w:spacing w:line="276" w:lineRule="auto"/>
              <w:jc w:val="center"/>
              <w:rPr>
                <w:rFonts w:ascii="Tahoma" w:hAnsi="Tahoma" w:cs="Tahoma"/>
                <w:b/>
                <w:lang w:eastAsia="en-US"/>
              </w:rPr>
            </w:pPr>
          </w:p>
        </w:tc>
        <w:tc>
          <w:tcPr>
            <w:tcW w:w="2688" w:type="dxa"/>
            <w:tcBorders>
              <w:top w:val="nil"/>
              <w:bottom w:val="single" w:sz="4" w:space="0" w:color="auto"/>
            </w:tcBorders>
            <w:shd w:val="clear" w:color="auto" w:fill="FFFFFF" w:themeFill="background1"/>
          </w:tcPr>
          <w:p w:rsidR="00CF4240" w:rsidRDefault="00CF4240" w:rsidP="00925519">
            <w:pPr>
              <w:spacing w:line="276" w:lineRule="auto"/>
              <w:jc w:val="center"/>
              <w:rPr>
                <w:rFonts w:ascii="Tahoma" w:hAnsi="Tahoma" w:cs="Tahoma"/>
                <w:b/>
                <w:lang w:eastAsia="en-US"/>
              </w:rPr>
            </w:pPr>
          </w:p>
        </w:tc>
        <w:tc>
          <w:tcPr>
            <w:tcW w:w="6918" w:type="dxa"/>
            <w:tcBorders>
              <w:top w:val="single" w:sz="4" w:space="0" w:color="auto"/>
              <w:bottom w:val="single" w:sz="4" w:space="0" w:color="auto"/>
            </w:tcBorders>
            <w:shd w:val="clear" w:color="auto" w:fill="FFFFFF" w:themeFill="background1"/>
          </w:tcPr>
          <w:p w:rsidR="00CF4240" w:rsidRPr="00CF4240" w:rsidRDefault="00CF4240" w:rsidP="00CF4240">
            <w:pPr>
              <w:rPr>
                <w:rFonts w:ascii="Tahoma" w:eastAsia="Arial Unicode MS" w:hAnsi="Tahoma" w:cs="Tahoma"/>
                <w:sz w:val="22"/>
                <w:szCs w:val="22"/>
              </w:rPr>
            </w:pPr>
            <w:r w:rsidRPr="00CF4240">
              <w:rPr>
                <w:rFonts w:ascii="Tahoma" w:eastAsia="Arial Unicode MS" w:hAnsi="Tahoma" w:cs="Tahoma"/>
                <w:sz w:val="22"/>
                <w:szCs w:val="22"/>
                <w:lang w:val="es-PE"/>
              </w:rPr>
              <w:t xml:space="preserve">   Actiuni de inspectie privind actiunea factorilor de mediu   - in cadrul Comisiei tehnice de analiza de la nivelul Agentiei de Protectia Mediului sunt luate deciziile finale privind amplasarea si functionarea diverselor unitati.</w:t>
            </w:r>
          </w:p>
        </w:tc>
        <w:tc>
          <w:tcPr>
            <w:tcW w:w="2543" w:type="dxa"/>
            <w:tcBorders>
              <w:top w:val="nil"/>
              <w:bottom w:val="single" w:sz="4" w:space="0" w:color="auto"/>
            </w:tcBorders>
            <w:shd w:val="clear" w:color="auto" w:fill="FFFFFF" w:themeFill="background1"/>
          </w:tcPr>
          <w:p w:rsidR="00CF4240" w:rsidRPr="00CF4240" w:rsidRDefault="00CF4240" w:rsidP="00925519">
            <w:pPr>
              <w:rPr>
                <w:rFonts w:ascii="Tahoma" w:eastAsia="Arial Unicode MS" w:hAnsi="Tahoma" w:cs="Tahoma"/>
                <w:sz w:val="22"/>
                <w:szCs w:val="22"/>
              </w:rPr>
            </w:pPr>
          </w:p>
        </w:tc>
        <w:tc>
          <w:tcPr>
            <w:tcW w:w="1852" w:type="dxa"/>
            <w:tcBorders>
              <w:top w:val="nil"/>
              <w:bottom w:val="single" w:sz="4" w:space="0" w:color="auto"/>
            </w:tcBorders>
          </w:tcPr>
          <w:p w:rsidR="00CF4240" w:rsidRDefault="00CF4240" w:rsidP="00925519">
            <w:pPr>
              <w:spacing w:line="276" w:lineRule="auto"/>
              <w:jc w:val="center"/>
              <w:rPr>
                <w:rFonts w:ascii="Tahoma" w:hAnsi="Tahoma" w:cs="Tahoma"/>
                <w:b/>
                <w:lang w:eastAsia="en-US"/>
              </w:rPr>
            </w:pPr>
          </w:p>
        </w:tc>
      </w:tr>
      <w:tr w:rsidR="005C50C4" w:rsidRPr="00462BEF" w:rsidTr="00CF4240">
        <w:trPr>
          <w:trHeight w:val="567"/>
        </w:trPr>
        <w:tc>
          <w:tcPr>
            <w:tcW w:w="708" w:type="dxa"/>
            <w:tcBorders>
              <w:top w:val="single" w:sz="4" w:space="0" w:color="auto"/>
            </w:tcBorders>
            <w:shd w:val="clear" w:color="auto" w:fill="FFFF00"/>
          </w:tcPr>
          <w:p w:rsidR="00CF4240" w:rsidRDefault="00CF4240" w:rsidP="00925519">
            <w:pPr>
              <w:spacing w:line="276" w:lineRule="auto"/>
              <w:jc w:val="center"/>
              <w:rPr>
                <w:rFonts w:ascii="Tahoma" w:hAnsi="Tahoma" w:cs="Tahoma"/>
                <w:b/>
                <w:lang w:eastAsia="en-US"/>
              </w:rPr>
            </w:pPr>
            <w:r>
              <w:rPr>
                <w:rFonts w:ascii="Tahoma" w:hAnsi="Tahoma" w:cs="Tahoma"/>
                <w:b/>
                <w:lang w:eastAsia="en-US"/>
              </w:rPr>
              <w:lastRenderedPageBreak/>
              <w:t>Nr.</w:t>
            </w:r>
          </w:p>
          <w:p w:rsidR="00CF4240" w:rsidRDefault="00CF4240" w:rsidP="00925519">
            <w:pPr>
              <w:spacing w:line="276" w:lineRule="auto"/>
              <w:jc w:val="center"/>
              <w:rPr>
                <w:rFonts w:ascii="Tahoma" w:hAnsi="Tahoma" w:cs="Tahoma"/>
                <w:b/>
                <w:lang w:eastAsia="en-US"/>
              </w:rPr>
            </w:pPr>
            <w:r>
              <w:rPr>
                <w:rFonts w:ascii="Tahoma" w:hAnsi="Tahoma" w:cs="Tahoma"/>
                <w:b/>
                <w:lang w:eastAsia="en-US"/>
              </w:rPr>
              <w:t>crt.</w:t>
            </w:r>
          </w:p>
        </w:tc>
        <w:tc>
          <w:tcPr>
            <w:tcW w:w="2688" w:type="dxa"/>
            <w:tcBorders>
              <w:top w:val="single" w:sz="4" w:space="0" w:color="auto"/>
            </w:tcBorders>
            <w:shd w:val="clear" w:color="auto" w:fill="FFFF00"/>
          </w:tcPr>
          <w:p w:rsidR="00CF4240" w:rsidRDefault="00CF4240" w:rsidP="00925519">
            <w:pPr>
              <w:spacing w:line="276" w:lineRule="auto"/>
              <w:jc w:val="center"/>
              <w:rPr>
                <w:rFonts w:ascii="Tahoma" w:hAnsi="Tahoma" w:cs="Tahoma"/>
                <w:b/>
                <w:lang w:eastAsia="en-US"/>
              </w:rPr>
            </w:pPr>
            <w:r>
              <w:rPr>
                <w:rFonts w:ascii="Tahoma" w:hAnsi="Tahoma" w:cs="Tahoma"/>
                <w:b/>
                <w:lang w:eastAsia="en-US"/>
              </w:rPr>
              <w:t>Obiectiv</w:t>
            </w:r>
          </w:p>
          <w:p w:rsidR="00CF4240" w:rsidRDefault="00CF4240" w:rsidP="00925519">
            <w:pPr>
              <w:spacing w:line="276" w:lineRule="auto"/>
              <w:jc w:val="center"/>
              <w:rPr>
                <w:rFonts w:ascii="Tahoma" w:hAnsi="Tahoma" w:cs="Tahoma"/>
                <w:b/>
                <w:lang w:eastAsia="en-US"/>
              </w:rPr>
            </w:pPr>
          </w:p>
        </w:tc>
        <w:tc>
          <w:tcPr>
            <w:tcW w:w="6918" w:type="dxa"/>
            <w:tcBorders>
              <w:top w:val="single" w:sz="4" w:space="0" w:color="auto"/>
            </w:tcBorders>
            <w:shd w:val="clear" w:color="auto" w:fill="FFFF00"/>
          </w:tcPr>
          <w:p w:rsidR="00CF4240" w:rsidRDefault="00CF4240" w:rsidP="00925519">
            <w:pPr>
              <w:spacing w:line="276" w:lineRule="auto"/>
              <w:jc w:val="center"/>
              <w:rPr>
                <w:rFonts w:ascii="Tahoma" w:hAnsi="Tahoma" w:cs="Tahoma"/>
                <w:b/>
                <w:lang w:eastAsia="en-US"/>
              </w:rPr>
            </w:pPr>
            <w:r>
              <w:rPr>
                <w:rFonts w:ascii="Tahoma" w:hAnsi="Tahoma" w:cs="Tahoma"/>
                <w:b/>
                <w:lang w:eastAsia="en-US"/>
              </w:rPr>
              <w:t>Actiunea</w:t>
            </w:r>
          </w:p>
        </w:tc>
        <w:tc>
          <w:tcPr>
            <w:tcW w:w="2543" w:type="dxa"/>
            <w:tcBorders>
              <w:top w:val="single" w:sz="4" w:space="0" w:color="auto"/>
            </w:tcBorders>
            <w:shd w:val="clear" w:color="auto" w:fill="FFFF00"/>
          </w:tcPr>
          <w:p w:rsidR="00CF4240" w:rsidRDefault="00CF4240" w:rsidP="00925519">
            <w:pPr>
              <w:spacing w:line="276" w:lineRule="auto"/>
              <w:jc w:val="center"/>
              <w:rPr>
                <w:rFonts w:ascii="Tahoma" w:hAnsi="Tahoma" w:cs="Tahoma"/>
                <w:b/>
                <w:lang w:eastAsia="en-US"/>
              </w:rPr>
            </w:pPr>
            <w:r>
              <w:rPr>
                <w:rFonts w:ascii="Tahoma" w:hAnsi="Tahoma" w:cs="Tahoma"/>
                <w:b/>
                <w:lang w:eastAsia="en-US"/>
              </w:rPr>
              <w:t>Termen</w:t>
            </w:r>
          </w:p>
        </w:tc>
        <w:tc>
          <w:tcPr>
            <w:tcW w:w="1852" w:type="dxa"/>
            <w:tcBorders>
              <w:top w:val="single" w:sz="4" w:space="0" w:color="auto"/>
            </w:tcBorders>
            <w:shd w:val="clear" w:color="auto" w:fill="FFFF00"/>
          </w:tcPr>
          <w:p w:rsidR="00CF4240" w:rsidRDefault="00CF4240" w:rsidP="00925519">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CF4240" w:rsidRPr="00462BEF" w:rsidTr="00CF4240">
        <w:trPr>
          <w:trHeight w:val="567"/>
        </w:trPr>
        <w:tc>
          <w:tcPr>
            <w:tcW w:w="708" w:type="dxa"/>
            <w:tcBorders>
              <w:top w:val="single" w:sz="4" w:space="0" w:color="auto"/>
              <w:bottom w:val="nil"/>
            </w:tcBorders>
            <w:shd w:val="clear" w:color="auto" w:fill="FFFFFF" w:themeFill="background1"/>
          </w:tcPr>
          <w:p w:rsidR="00CF4240" w:rsidRDefault="00CF4240" w:rsidP="00925519">
            <w:pPr>
              <w:spacing w:line="276" w:lineRule="auto"/>
              <w:jc w:val="center"/>
              <w:rPr>
                <w:rFonts w:ascii="Tahoma" w:hAnsi="Tahoma" w:cs="Tahoma"/>
                <w:b/>
                <w:lang w:eastAsia="en-US"/>
              </w:rPr>
            </w:pPr>
          </w:p>
          <w:p w:rsidR="00CF4240" w:rsidRDefault="00CF4240" w:rsidP="00925519">
            <w:pPr>
              <w:spacing w:line="276" w:lineRule="auto"/>
              <w:jc w:val="center"/>
              <w:rPr>
                <w:rFonts w:ascii="Tahoma" w:hAnsi="Tahoma" w:cs="Tahoma"/>
                <w:b/>
                <w:lang w:eastAsia="en-US"/>
              </w:rPr>
            </w:pPr>
            <w:r>
              <w:rPr>
                <w:rFonts w:ascii="Tahoma" w:hAnsi="Tahoma" w:cs="Tahoma"/>
                <w:b/>
                <w:lang w:eastAsia="en-US"/>
              </w:rPr>
              <w:t>7.</w:t>
            </w:r>
          </w:p>
        </w:tc>
        <w:tc>
          <w:tcPr>
            <w:tcW w:w="2688" w:type="dxa"/>
            <w:tcBorders>
              <w:top w:val="single" w:sz="4" w:space="0" w:color="auto"/>
              <w:bottom w:val="nil"/>
            </w:tcBorders>
            <w:shd w:val="clear" w:color="auto" w:fill="FFFFFF" w:themeFill="background1"/>
          </w:tcPr>
          <w:p w:rsidR="00CF4240" w:rsidRPr="00CF4240" w:rsidRDefault="00CF4240" w:rsidP="00CF4240">
            <w:pPr>
              <w:spacing w:line="276" w:lineRule="auto"/>
              <w:rPr>
                <w:rFonts w:ascii="Tahoma" w:hAnsi="Tahoma" w:cs="Tahoma"/>
                <w:lang w:eastAsia="en-US"/>
              </w:rPr>
            </w:pPr>
            <w:r w:rsidRPr="00CF4240">
              <w:rPr>
                <w:rFonts w:ascii="Tahoma" w:eastAsia="Arial Unicode MS" w:hAnsi="Tahoma" w:cs="Tahoma"/>
                <w:sz w:val="22"/>
                <w:szCs w:val="22"/>
              </w:rPr>
              <w:t xml:space="preserve"> Controlul oficial cu privire la caracteristicile unităţilor, activităţilor şi produselor, în vederea stabilirii şi impunerii conformării la cerinţele prevăzute de normele legale de sănătate publică</w:t>
            </w:r>
          </w:p>
        </w:tc>
        <w:tc>
          <w:tcPr>
            <w:tcW w:w="6918" w:type="dxa"/>
            <w:tcBorders>
              <w:top w:val="single" w:sz="4" w:space="0" w:color="auto"/>
            </w:tcBorders>
            <w:shd w:val="clear" w:color="auto" w:fill="FFFFFF" w:themeFill="background1"/>
          </w:tcPr>
          <w:p w:rsidR="00CF4240" w:rsidRDefault="00CF4240" w:rsidP="00CF4240">
            <w:pPr>
              <w:tabs>
                <w:tab w:val="left" w:pos="1815"/>
              </w:tabs>
              <w:rPr>
                <w:rFonts w:ascii="Arial Unicode MS" w:eastAsia="Arial Unicode MS" w:hAnsi="Arial Unicode MS" w:cs="Arial Unicode MS"/>
                <w:b/>
                <w:sz w:val="22"/>
                <w:szCs w:val="22"/>
              </w:rPr>
            </w:pPr>
            <w:r w:rsidRPr="00CF4240">
              <w:rPr>
                <w:rFonts w:ascii="Arial Unicode MS" w:eastAsia="Arial Unicode MS" w:hAnsi="Arial Unicode MS" w:cs="Arial Unicode MS"/>
                <w:sz w:val="22"/>
                <w:szCs w:val="22"/>
              </w:rPr>
              <w:t>Acţiune tematică de control pentru verificarea unităţilor de înfrumuseţare şi a produselor cosmetice profesionale</w:t>
            </w:r>
            <w:r w:rsidRPr="002C44D1">
              <w:rPr>
                <w:rFonts w:ascii="Arial Unicode MS" w:eastAsia="Arial Unicode MS" w:hAnsi="Arial Unicode MS" w:cs="Arial Unicode MS"/>
                <w:b/>
                <w:sz w:val="22"/>
                <w:szCs w:val="22"/>
              </w:rPr>
              <w:t>.</w:t>
            </w:r>
          </w:p>
          <w:p w:rsidR="00CF4240" w:rsidRDefault="00CF4240" w:rsidP="00CF4240">
            <w:pPr>
              <w:pStyle w:val="BodyText4"/>
              <w:shd w:val="clear" w:color="auto" w:fill="auto"/>
              <w:tabs>
                <w:tab w:val="left" w:pos="821"/>
              </w:tabs>
              <w:spacing w:after="0" w:line="274" w:lineRule="exact"/>
              <w:ind w:firstLine="0"/>
              <w:jc w:val="left"/>
              <w:rPr>
                <w:rFonts w:ascii="Arial Unicode MS" w:eastAsia="Arial Unicode MS" w:hAnsi="Arial Unicode MS" w:cs="Arial Unicode MS"/>
              </w:rPr>
            </w:pPr>
            <w:r>
              <w:rPr>
                <w:rFonts w:ascii="Arial Unicode MS" w:eastAsia="Arial Unicode MS" w:hAnsi="Arial Unicode MS" w:cs="Arial Unicode MS"/>
              </w:rPr>
              <w:t>-</w:t>
            </w:r>
            <w:r w:rsidRPr="002C44D1">
              <w:rPr>
                <w:rFonts w:ascii="Arial Unicode MS" w:eastAsia="Arial Unicode MS" w:hAnsi="Arial Unicode MS" w:cs="Arial Unicode MS"/>
              </w:rPr>
              <w:t xml:space="preserve">Verificarea modului de respectare de către cabinetele de tatuaj şi piercing a prevederilor Ordinului nr. 1136/2007 </w:t>
            </w:r>
          </w:p>
          <w:p w:rsidR="00CF4240" w:rsidRPr="00CF4240" w:rsidRDefault="00CF4240" w:rsidP="00CF4240">
            <w:pPr>
              <w:pStyle w:val="BodyText4"/>
              <w:shd w:val="clear" w:color="auto" w:fill="auto"/>
              <w:tabs>
                <w:tab w:val="left" w:pos="821"/>
              </w:tabs>
              <w:spacing w:after="0" w:line="274" w:lineRule="exact"/>
              <w:ind w:firstLine="0"/>
              <w:jc w:val="left"/>
              <w:rPr>
                <w:rFonts w:ascii="Tahoma" w:eastAsia="Arial Unicode MS" w:hAnsi="Tahoma" w:cs="Tahoma"/>
                <w:lang w:val="es-PE"/>
              </w:rPr>
            </w:pPr>
            <w:r>
              <w:rPr>
                <w:rFonts w:ascii="Arial Unicode MS" w:eastAsia="Arial Unicode MS" w:hAnsi="Arial Unicode MS" w:cs="Arial Unicode MS"/>
              </w:rPr>
              <w:t>-</w:t>
            </w:r>
            <w:r w:rsidRPr="002C44D1">
              <w:rPr>
                <w:rFonts w:ascii="Arial Unicode MS" w:eastAsia="Arial Unicode MS" w:hAnsi="Arial Unicode MS" w:cs="Arial Unicode MS"/>
              </w:rPr>
              <w:t xml:space="preserve">Verificarea respectării prevederilor HG nr. 147/2015 privind adoptarea unor măsuri pentru crearea cadrului de aplicare a prevederilor Regulamentului (CE) nr. 1.223/2009 al Parlamentului European şi al Consiliului din 30 noiembrie 2009 </w:t>
            </w:r>
          </w:p>
        </w:tc>
        <w:tc>
          <w:tcPr>
            <w:tcW w:w="2543" w:type="dxa"/>
            <w:tcBorders>
              <w:top w:val="single" w:sz="4" w:space="0" w:color="auto"/>
            </w:tcBorders>
            <w:shd w:val="clear" w:color="auto" w:fill="FFFFFF" w:themeFill="background1"/>
          </w:tcPr>
          <w:p w:rsidR="00CF4240" w:rsidRPr="00CF4240" w:rsidRDefault="00CF4240" w:rsidP="00925519">
            <w:pPr>
              <w:rPr>
                <w:rFonts w:ascii="Tahoma" w:eastAsia="Arial Unicode MS" w:hAnsi="Tahoma" w:cs="Tahoma"/>
                <w:sz w:val="22"/>
                <w:szCs w:val="22"/>
              </w:rPr>
            </w:pPr>
            <w:r>
              <w:rPr>
                <w:rFonts w:ascii="Tahoma" w:eastAsia="Arial Unicode MS" w:hAnsi="Tahoma" w:cs="Tahoma"/>
                <w:sz w:val="22"/>
                <w:szCs w:val="22"/>
              </w:rPr>
              <w:t>Februarie 2017</w:t>
            </w:r>
          </w:p>
        </w:tc>
        <w:tc>
          <w:tcPr>
            <w:tcW w:w="1852" w:type="dxa"/>
            <w:tcBorders>
              <w:top w:val="single" w:sz="4" w:space="0" w:color="auto"/>
              <w:bottom w:val="nil"/>
            </w:tcBorders>
          </w:tcPr>
          <w:p w:rsidR="00E041DA" w:rsidRDefault="00E041DA" w:rsidP="00E041DA">
            <w:pPr>
              <w:rPr>
                <w:rFonts w:ascii="Tahoma" w:hAnsi="Tahoma" w:cs="Tahoma"/>
                <w:sz w:val="22"/>
                <w:szCs w:val="22"/>
                <w:lang w:eastAsia="en-US"/>
              </w:rPr>
            </w:pPr>
            <w:r w:rsidRPr="00A87521">
              <w:rPr>
                <w:rFonts w:ascii="Tahoma" w:hAnsi="Tahoma" w:cs="Tahoma"/>
                <w:sz w:val="22"/>
                <w:szCs w:val="22"/>
                <w:lang w:eastAsia="en-US"/>
              </w:rPr>
              <w:t>Directia de Sana</w:t>
            </w:r>
            <w:r>
              <w:rPr>
                <w:rFonts w:ascii="Tahoma" w:hAnsi="Tahoma" w:cs="Tahoma"/>
                <w:sz w:val="22"/>
                <w:szCs w:val="22"/>
                <w:lang w:eastAsia="en-US"/>
              </w:rPr>
              <w:t>t</w:t>
            </w:r>
            <w:r w:rsidRPr="00A87521">
              <w:rPr>
                <w:rFonts w:ascii="Tahoma" w:hAnsi="Tahoma" w:cs="Tahoma"/>
                <w:sz w:val="22"/>
                <w:szCs w:val="22"/>
                <w:lang w:eastAsia="en-US"/>
              </w:rPr>
              <w:t>ate Publica a</w:t>
            </w:r>
          </w:p>
          <w:p w:rsidR="00CF4240" w:rsidRDefault="00E041DA" w:rsidP="00E041DA">
            <w:pPr>
              <w:spacing w:line="276" w:lineRule="auto"/>
              <w:jc w:val="center"/>
              <w:rPr>
                <w:rFonts w:ascii="Tahoma" w:hAnsi="Tahoma" w:cs="Tahoma"/>
                <w:b/>
                <w:lang w:eastAsia="en-US"/>
              </w:rPr>
            </w:pPr>
            <w:r w:rsidRPr="00A87521">
              <w:rPr>
                <w:rFonts w:ascii="Tahoma" w:hAnsi="Tahoma" w:cs="Tahoma"/>
                <w:sz w:val="22"/>
                <w:szCs w:val="22"/>
                <w:lang w:eastAsia="en-US"/>
              </w:rPr>
              <w:t>Judetului Bacau</w:t>
            </w:r>
          </w:p>
        </w:tc>
      </w:tr>
      <w:tr w:rsidR="00CF4240" w:rsidRPr="00462BEF" w:rsidTr="00E041DA">
        <w:trPr>
          <w:trHeight w:val="567"/>
        </w:trPr>
        <w:tc>
          <w:tcPr>
            <w:tcW w:w="708" w:type="dxa"/>
            <w:tcBorders>
              <w:top w:val="nil"/>
              <w:bottom w:val="nil"/>
            </w:tcBorders>
            <w:shd w:val="clear" w:color="auto" w:fill="FFFFFF" w:themeFill="background1"/>
          </w:tcPr>
          <w:p w:rsidR="00CF4240" w:rsidRDefault="00CF4240" w:rsidP="00925519">
            <w:pPr>
              <w:spacing w:line="276" w:lineRule="auto"/>
              <w:jc w:val="center"/>
              <w:rPr>
                <w:rFonts w:ascii="Tahoma" w:hAnsi="Tahoma" w:cs="Tahoma"/>
                <w:b/>
                <w:lang w:eastAsia="en-US"/>
              </w:rPr>
            </w:pPr>
          </w:p>
        </w:tc>
        <w:tc>
          <w:tcPr>
            <w:tcW w:w="2688" w:type="dxa"/>
            <w:tcBorders>
              <w:top w:val="nil"/>
              <w:bottom w:val="nil"/>
            </w:tcBorders>
            <w:shd w:val="clear" w:color="auto" w:fill="FFFFFF" w:themeFill="background1"/>
          </w:tcPr>
          <w:p w:rsidR="00CF4240" w:rsidRPr="00CF4240" w:rsidRDefault="00CF4240" w:rsidP="00CF4240">
            <w:pPr>
              <w:spacing w:line="276" w:lineRule="auto"/>
              <w:rPr>
                <w:rFonts w:ascii="Tahoma" w:eastAsia="Arial Unicode MS" w:hAnsi="Tahoma" w:cs="Tahoma"/>
                <w:sz w:val="22"/>
                <w:szCs w:val="22"/>
              </w:rPr>
            </w:pPr>
          </w:p>
        </w:tc>
        <w:tc>
          <w:tcPr>
            <w:tcW w:w="6918" w:type="dxa"/>
            <w:tcBorders>
              <w:top w:val="single" w:sz="4" w:space="0" w:color="auto"/>
            </w:tcBorders>
            <w:shd w:val="clear" w:color="auto" w:fill="FFFFFF" w:themeFill="background1"/>
          </w:tcPr>
          <w:p w:rsidR="00CF4240" w:rsidRPr="00CF4240" w:rsidRDefault="00CF4240" w:rsidP="00CF4240">
            <w:pPr>
              <w:pStyle w:val="BodyText4"/>
              <w:shd w:val="clear" w:color="auto" w:fill="auto"/>
              <w:spacing w:after="0" w:line="278" w:lineRule="exact"/>
              <w:ind w:firstLine="0"/>
              <w:jc w:val="left"/>
              <w:rPr>
                <w:rFonts w:ascii="Arial Unicode MS" w:eastAsia="Arial Unicode MS" w:hAnsi="Arial Unicode MS" w:cs="Arial Unicode MS"/>
                <w:lang w:val="it-IT"/>
              </w:rPr>
            </w:pPr>
            <w:r w:rsidRPr="00CF4240">
              <w:rPr>
                <w:rFonts w:ascii="Arial Unicode MS" w:eastAsia="Arial Unicode MS" w:hAnsi="Arial Unicode MS" w:cs="Arial Unicode MS"/>
              </w:rPr>
              <w:t xml:space="preserve">Acţiune tematica de control în unităţile de învătământ, </w:t>
            </w:r>
            <w:r w:rsidRPr="00CF4240">
              <w:rPr>
                <w:rFonts w:ascii="Arial Unicode MS" w:eastAsia="Arial Unicode MS" w:hAnsi="Arial Unicode MS" w:cs="Arial Unicode MS"/>
                <w:lang w:val="it-IT"/>
              </w:rPr>
              <w:t>inclusiv crese si scoli speciale privind asigurarea microclimatului corespunzător şi verificarea respectării legislaţiei privind distribuirea produselor din programeul guvernamental "laptele si cornul'.</w:t>
            </w:r>
          </w:p>
          <w:p w:rsidR="00CF4240" w:rsidRPr="00CF4240" w:rsidRDefault="00CF4240" w:rsidP="00CF4240">
            <w:pPr>
              <w:tabs>
                <w:tab w:val="left" w:pos="1815"/>
              </w:tabs>
              <w:rPr>
                <w:rFonts w:ascii="Arial Unicode MS" w:eastAsia="Arial Unicode MS" w:hAnsi="Arial Unicode MS" w:cs="Arial Unicode MS"/>
                <w:sz w:val="22"/>
                <w:szCs w:val="22"/>
              </w:rPr>
            </w:pPr>
          </w:p>
        </w:tc>
        <w:tc>
          <w:tcPr>
            <w:tcW w:w="2543" w:type="dxa"/>
            <w:tcBorders>
              <w:top w:val="single" w:sz="4" w:space="0" w:color="auto"/>
            </w:tcBorders>
            <w:shd w:val="clear" w:color="auto" w:fill="FFFFFF" w:themeFill="background1"/>
          </w:tcPr>
          <w:p w:rsidR="00CF4240" w:rsidRDefault="00CF4240" w:rsidP="00925519">
            <w:pPr>
              <w:rPr>
                <w:rFonts w:ascii="Tahoma" w:eastAsia="Arial Unicode MS" w:hAnsi="Tahoma" w:cs="Tahoma"/>
                <w:sz w:val="22"/>
                <w:szCs w:val="22"/>
              </w:rPr>
            </w:pPr>
            <w:r>
              <w:rPr>
                <w:rFonts w:ascii="Tahoma" w:eastAsia="Arial Unicode MS" w:hAnsi="Tahoma" w:cs="Tahoma"/>
                <w:sz w:val="22"/>
                <w:szCs w:val="22"/>
              </w:rPr>
              <w:t>Februarie 2017</w:t>
            </w:r>
          </w:p>
        </w:tc>
        <w:tc>
          <w:tcPr>
            <w:tcW w:w="1852" w:type="dxa"/>
            <w:tcBorders>
              <w:top w:val="nil"/>
              <w:bottom w:val="nil"/>
            </w:tcBorders>
          </w:tcPr>
          <w:p w:rsidR="00CF4240" w:rsidRPr="00CF4240" w:rsidRDefault="00CF4240" w:rsidP="00925519">
            <w:pPr>
              <w:spacing w:line="276" w:lineRule="auto"/>
              <w:jc w:val="center"/>
              <w:rPr>
                <w:rFonts w:ascii="Tahoma" w:hAnsi="Tahoma" w:cs="Tahoma"/>
                <w:b/>
                <w:lang w:eastAsia="en-US"/>
              </w:rPr>
            </w:pPr>
          </w:p>
        </w:tc>
      </w:tr>
      <w:tr w:rsidR="00CF4240" w:rsidRPr="00462BEF" w:rsidTr="005C50C4">
        <w:trPr>
          <w:trHeight w:val="567"/>
        </w:trPr>
        <w:tc>
          <w:tcPr>
            <w:tcW w:w="708" w:type="dxa"/>
            <w:tcBorders>
              <w:top w:val="nil"/>
              <w:bottom w:val="nil"/>
            </w:tcBorders>
            <w:shd w:val="clear" w:color="auto" w:fill="FFFFFF" w:themeFill="background1"/>
          </w:tcPr>
          <w:p w:rsidR="00CF4240" w:rsidRDefault="00CF4240" w:rsidP="00925519">
            <w:pPr>
              <w:spacing w:line="276" w:lineRule="auto"/>
              <w:jc w:val="center"/>
              <w:rPr>
                <w:rFonts w:ascii="Tahoma" w:hAnsi="Tahoma" w:cs="Tahoma"/>
                <w:b/>
                <w:lang w:eastAsia="en-US"/>
              </w:rPr>
            </w:pPr>
          </w:p>
        </w:tc>
        <w:tc>
          <w:tcPr>
            <w:tcW w:w="2688" w:type="dxa"/>
            <w:tcBorders>
              <w:top w:val="nil"/>
              <w:bottom w:val="nil"/>
            </w:tcBorders>
            <w:shd w:val="clear" w:color="auto" w:fill="FFFFFF" w:themeFill="background1"/>
          </w:tcPr>
          <w:p w:rsidR="00CF4240" w:rsidRPr="00CF4240" w:rsidRDefault="00CF4240" w:rsidP="00CF4240">
            <w:pPr>
              <w:spacing w:line="276" w:lineRule="auto"/>
              <w:rPr>
                <w:rFonts w:ascii="Tahoma" w:eastAsia="Arial Unicode MS" w:hAnsi="Tahoma" w:cs="Tahoma"/>
                <w:sz w:val="22"/>
                <w:szCs w:val="22"/>
              </w:rPr>
            </w:pPr>
          </w:p>
        </w:tc>
        <w:tc>
          <w:tcPr>
            <w:tcW w:w="6918" w:type="dxa"/>
            <w:tcBorders>
              <w:top w:val="single" w:sz="4" w:space="0" w:color="auto"/>
            </w:tcBorders>
            <w:shd w:val="clear" w:color="auto" w:fill="FFFFFF" w:themeFill="background1"/>
          </w:tcPr>
          <w:p w:rsidR="00E041DA" w:rsidRPr="00E041DA" w:rsidRDefault="00E041DA" w:rsidP="00E041DA">
            <w:pPr>
              <w:tabs>
                <w:tab w:val="left" w:pos="1815"/>
              </w:tabs>
              <w:rPr>
                <w:rFonts w:ascii="Tahoma" w:eastAsia="Arial Unicode MS" w:hAnsi="Tahoma" w:cs="Tahoma"/>
                <w:sz w:val="22"/>
                <w:szCs w:val="22"/>
              </w:rPr>
            </w:pPr>
            <w:r w:rsidRPr="00E041DA">
              <w:rPr>
                <w:rFonts w:ascii="Tahoma" w:eastAsia="Arial Unicode MS" w:hAnsi="Tahoma" w:cs="Tahoma"/>
                <w:sz w:val="22"/>
                <w:szCs w:val="22"/>
              </w:rPr>
              <w:t>Acţiune tematică de control privind condiţiile de aprovizionare cu apă potabilă a localităţilor din mediul rural</w:t>
            </w:r>
          </w:p>
          <w:p w:rsidR="00CF4240" w:rsidRPr="00E041DA" w:rsidRDefault="00CF4240" w:rsidP="00CF4240">
            <w:pPr>
              <w:pStyle w:val="BodyText4"/>
              <w:shd w:val="clear" w:color="auto" w:fill="auto"/>
              <w:spacing w:after="0" w:line="278" w:lineRule="exact"/>
              <w:ind w:firstLine="0"/>
              <w:jc w:val="left"/>
              <w:rPr>
                <w:rFonts w:ascii="Tahoma" w:eastAsia="Arial Unicode MS" w:hAnsi="Tahoma" w:cs="Tahoma"/>
              </w:rPr>
            </w:pPr>
          </w:p>
        </w:tc>
        <w:tc>
          <w:tcPr>
            <w:tcW w:w="2543" w:type="dxa"/>
            <w:tcBorders>
              <w:top w:val="single" w:sz="4" w:space="0" w:color="auto"/>
            </w:tcBorders>
            <w:shd w:val="clear" w:color="auto" w:fill="FFFFFF" w:themeFill="background1"/>
          </w:tcPr>
          <w:p w:rsidR="00CF4240" w:rsidRDefault="00E041DA" w:rsidP="00925519">
            <w:pPr>
              <w:rPr>
                <w:rFonts w:ascii="Tahoma" w:eastAsia="Arial Unicode MS" w:hAnsi="Tahoma" w:cs="Tahoma"/>
                <w:sz w:val="22"/>
                <w:szCs w:val="22"/>
              </w:rPr>
            </w:pPr>
            <w:r>
              <w:rPr>
                <w:rFonts w:ascii="Tahoma" w:eastAsia="Arial Unicode MS" w:hAnsi="Tahoma" w:cs="Tahoma"/>
                <w:sz w:val="22"/>
                <w:szCs w:val="22"/>
              </w:rPr>
              <w:t>Martie 2017</w:t>
            </w:r>
          </w:p>
        </w:tc>
        <w:tc>
          <w:tcPr>
            <w:tcW w:w="1852" w:type="dxa"/>
            <w:tcBorders>
              <w:top w:val="nil"/>
              <w:bottom w:val="nil"/>
            </w:tcBorders>
          </w:tcPr>
          <w:p w:rsidR="00CF4240" w:rsidRPr="00CF4240" w:rsidRDefault="00CF4240" w:rsidP="00925519">
            <w:pPr>
              <w:spacing w:line="276" w:lineRule="auto"/>
              <w:jc w:val="center"/>
              <w:rPr>
                <w:rFonts w:ascii="Tahoma" w:hAnsi="Tahoma" w:cs="Tahoma"/>
                <w:b/>
                <w:lang w:eastAsia="en-US"/>
              </w:rPr>
            </w:pPr>
          </w:p>
        </w:tc>
      </w:tr>
      <w:tr w:rsidR="00E041DA" w:rsidRPr="00462BEF" w:rsidTr="009B176B">
        <w:trPr>
          <w:trHeight w:val="567"/>
        </w:trPr>
        <w:tc>
          <w:tcPr>
            <w:tcW w:w="708" w:type="dxa"/>
            <w:tcBorders>
              <w:top w:val="nil"/>
              <w:bottom w:val="nil"/>
            </w:tcBorders>
            <w:shd w:val="clear" w:color="auto" w:fill="FFFFFF" w:themeFill="background1"/>
          </w:tcPr>
          <w:p w:rsidR="00E041DA" w:rsidRDefault="00E041DA" w:rsidP="00925519">
            <w:pPr>
              <w:spacing w:line="276" w:lineRule="auto"/>
              <w:jc w:val="center"/>
              <w:rPr>
                <w:rFonts w:ascii="Tahoma" w:hAnsi="Tahoma" w:cs="Tahoma"/>
                <w:b/>
                <w:lang w:eastAsia="en-US"/>
              </w:rPr>
            </w:pPr>
          </w:p>
        </w:tc>
        <w:tc>
          <w:tcPr>
            <w:tcW w:w="2688" w:type="dxa"/>
            <w:tcBorders>
              <w:top w:val="nil"/>
              <w:bottom w:val="nil"/>
            </w:tcBorders>
            <w:shd w:val="clear" w:color="auto" w:fill="FFFFFF" w:themeFill="background1"/>
          </w:tcPr>
          <w:p w:rsidR="00E041DA" w:rsidRPr="00CF4240" w:rsidRDefault="00E041DA" w:rsidP="00CF4240">
            <w:pPr>
              <w:spacing w:line="276" w:lineRule="auto"/>
              <w:rPr>
                <w:rFonts w:ascii="Tahoma" w:eastAsia="Arial Unicode MS" w:hAnsi="Tahoma" w:cs="Tahoma"/>
                <w:sz w:val="22"/>
                <w:szCs w:val="22"/>
              </w:rPr>
            </w:pPr>
          </w:p>
        </w:tc>
        <w:tc>
          <w:tcPr>
            <w:tcW w:w="6918" w:type="dxa"/>
            <w:tcBorders>
              <w:top w:val="single" w:sz="4" w:space="0" w:color="auto"/>
            </w:tcBorders>
            <w:shd w:val="clear" w:color="auto" w:fill="FFFFFF" w:themeFill="background1"/>
          </w:tcPr>
          <w:p w:rsidR="00E041DA" w:rsidRPr="00E041DA" w:rsidRDefault="00E041DA" w:rsidP="00E041DA">
            <w:pPr>
              <w:pStyle w:val="BodyText4"/>
              <w:shd w:val="clear" w:color="auto" w:fill="auto"/>
              <w:spacing w:after="0" w:line="274" w:lineRule="exact"/>
              <w:ind w:firstLine="0"/>
              <w:jc w:val="both"/>
              <w:rPr>
                <w:rFonts w:ascii="Arial Unicode MS" w:eastAsia="Arial Unicode MS" w:hAnsi="Arial Unicode MS" w:cs="Arial Unicode MS"/>
                <w:lang w:val="it-IT"/>
              </w:rPr>
            </w:pPr>
            <w:r w:rsidRPr="00E041DA">
              <w:rPr>
                <w:rFonts w:ascii="Arial Unicode MS" w:eastAsia="Arial Unicode MS" w:hAnsi="Arial Unicode MS" w:cs="Arial Unicode MS"/>
                <w:lang w:val="it-IT"/>
              </w:rPr>
              <w:t>Acţiune tematică pentru verificarea aditivilor alimentari destinaţi</w:t>
            </w:r>
          </w:p>
          <w:p w:rsidR="00E041DA" w:rsidRPr="00E041DA" w:rsidRDefault="00E041DA" w:rsidP="00E041DA">
            <w:pPr>
              <w:tabs>
                <w:tab w:val="left" w:pos="1815"/>
              </w:tabs>
              <w:rPr>
                <w:rFonts w:ascii="Arial Unicode MS" w:eastAsia="Arial Unicode MS" w:hAnsi="Arial Unicode MS" w:cs="Arial Unicode MS"/>
                <w:sz w:val="22"/>
                <w:szCs w:val="22"/>
              </w:rPr>
            </w:pPr>
            <w:r w:rsidRPr="00E041DA">
              <w:rPr>
                <w:rFonts w:ascii="Arial Unicode MS" w:eastAsia="Arial Unicode MS" w:hAnsi="Arial Unicode MS" w:cs="Arial Unicode MS"/>
                <w:sz w:val="22"/>
                <w:szCs w:val="22"/>
              </w:rPr>
              <w:t>consumului uman</w:t>
            </w:r>
          </w:p>
          <w:p w:rsidR="00E041DA" w:rsidRPr="00E041DA" w:rsidRDefault="00E041DA" w:rsidP="00E041DA">
            <w:pPr>
              <w:tabs>
                <w:tab w:val="left" w:pos="1815"/>
              </w:tabs>
              <w:rPr>
                <w:rFonts w:ascii="Tahoma" w:eastAsia="Arial Unicode MS" w:hAnsi="Tahoma" w:cs="Tahoma"/>
                <w:sz w:val="22"/>
                <w:szCs w:val="22"/>
              </w:rPr>
            </w:pPr>
          </w:p>
        </w:tc>
        <w:tc>
          <w:tcPr>
            <w:tcW w:w="2543" w:type="dxa"/>
            <w:tcBorders>
              <w:top w:val="single" w:sz="4" w:space="0" w:color="auto"/>
              <w:bottom w:val="nil"/>
            </w:tcBorders>
            <w:shd w:val="clear" w:color="auto" w:fill="FFFFFF" w:themeFill="background1"/>
          </w:tcPr>
          <w:p w:rsidR="00E041DA" w:rsidRPr="00E041DA" w:rsidRDefault="00E041DA" w:rsidP="00925519">
            <w:pPr>
              <w:rPr>
                <w:rFonts w:ascii="Tahoma" w:eastAsia="Arial Unicode MS" w:hAnsi="Tahoma" w:cs="Tahoma"/>
                <w:sz w:val="22"/>
                <w:szCs w:val="22"/>
              </w:rPr>
            </w:pPr>
            <w:r w:rsidRPr="00E041DA">
              <w:rPr>
                <w:rFonts w:ascii="Arial Unicode MS" w:eastAsia="Arial Unicode MS" w:hAnsi="Arial Unicode MS" w:cs="Arial Unicode MS"/>
                <w:sz w:val="22"/>
                <w:szCs w:val="22"/>
                <w:lang w:val="it-IT"/>
              </w:rPr>
              <w:t>Aprilie 2017</w:t>
            </w:r>
          </w:p>
        </w:tc>
        <w:tc>
          <w:tcPr>
            <w:tcW w:w="1852" w:type="dxa"/>
            <w:tcBorders>
              <w:top w:val="nil"/>
              <w:bottom w:val="nil"/>
            </w:tcBorders>
          </w:tcPr>
          <w:p w:rsidR="00E041DA" w:rsidRPr="00CF4240" w:rsidRDefault="00E041DA" w:rsidP="00925519">
            <w:pPr>
              <w:spacing w:line="276" w:lineRule="auto"/>
              <w:jc w:val="center"/>
              <w:rPr>
                <w:rFonts w:ascii="Tahoma" w:hAnsi="Tahoma" w:cs="Tahoma"/>
                <w:b/>
                <w:lang w:eastAsia="en-US"/>
              </w:rPr>
            </w:pPr>
          </w:p>
        </w:tc>
      </w:tr>
      <w:tr w:rsidR="009B176B" w:rsidRPr="00462BEF" w:rsidTr="005C50C4">
        <w:trPr>
          <w:trHeight w:val="567"/>
        </w:trPr>
        <w:tc>
          <w:tcPr>
            <w:tcW w:w="708" w:type="dxa"/>
            <w:tcBorders>
              <w:top w:val="nil"/>
              <w:bottom w:val="nil"/>
            </w:tcBorders>
            <w:shd w:val="clear" w:color="auto" w:fill="FFFFFF" w:themeFill="background1"/>
          </w:tcPr>
          <w:p w:rsidR="009B176B" w:rsidRDefault="009B176B" w:rsidP="00925519">
            <w:pPr>
              <w:spacing w:line="276" w:lineRule="auto"/>
              <w:jc w:val="center"/>
              <w:rPr>
                <w:rFonts w:ascii="Tahoma" w:hAnsi="Tahoma" w:cs="Tahoma"/>
                <w:b/>
                <w:lang w:eastAsia="en-US"/>
              </w:rPr>
            </w:pPr>
          </w:p>
        </w:tc>
        <w:tc>
          <w:tcPr>
            <w:tcW w:w="2688" w:type="dxa"/>
            <w:tcBorders>
              <w:top w:val="nil"/>
              <w:bottom w:val="nil"/>
            </w:tcBorders>
            <w:shd w:val="clear" w:color="auto" w:fill="FFFFFF" w:themeFill="background1"/>
          </w:tcPr>
          <w:p w:rsidR="009B176B" w:rsidRPr="00CF4240" w:rsidRDefault="009B176B" w:rsidP="00CF4240">
            <w:pPr>
              <w:spacing w:line="276" w:lineRule="auto"/>
              <w:rPr>
                <w:rFonts w:ascii="Tahoma" w:eastAsia="Arial Unicode MS" w:hAnsi="Tahoma" w:cs="Tahoma"/>
                <w:sz w:val="22"/>
                <w:szCs w:val="22"/>
              </w:rPr>
            </w:pPr>
          </w:p>
        </w:tc>
        <w:tc>
          <w:tcPr>
            <w:tcW w:w="6918" w:type="dxa"/>
            <w:tcBorders>
              <w:top w:val="single" w:sz="4" w:space="0" w:color="auto"/>
            </w:tcBorders>
            <w:shd w:val="clear" w:color="auto" w:fill="FFFFFF" w:themeFill="background1"/>
          </w:tcPr>
          <w:p w:rsidR="009B176B" w:rsidRPr="009B176B" w:rsidRDefault="009B176B" w:rsidP="009B176B">
            <w:pPr>
              <w:rPr>
                <w:rFonts w:ascii="Arial Unicode MS" w:eastAsia="Arial Unicode MS" w:hAnsi="Arial Unicode MS" w:cs="Arial Unicode MS"/>
                <w:sz w:val="22"/>
                <w:szCs w:val="22"/>
              </w:rPr>
            </w:pPr>
            <w:r w:rsidRPr="009B176B">
              <w:rPr>
                <w:rFonts w:ascii="Arial Unicode MS" w:eastAsia="Arial Unicode MS" w:hAnsi="Arial Unicode MS" w:cs="Arial Unicode MS"/>
                <w:sz w:val="22"/>
                <w:szCs w:val="22"/>
              </w:rPr>
              <w:t>Acţiune tematică de control pentru verificarea unităţilor acreditate în domeniul transplantului</w:t>
            </w:r>
          </w:p>
          <w:p w:rsidR="009B176B" w:rsidRPr="00E041DA" w:rsidRDefault="009B176B" w:rsidP="00E041DA">
            <w:pPr>
              <w:pStyle w:val="BodyText4"/>
              <w:shd w:val="clear" w:color="auto" w:fill="auto"/>
              <w:spacing w:after="0" w:line="274" w:lineRule="exact"/>
              <w:ind w:firstLine="0"/>
              <w:jc w:val="both"/>
              <w:rPr>
                <w:rFonts w:ascii="Arial Unicode MS" w:eastAsia="Arial Unicode MS" w:hAnsi="Arial Unicode MS" w:cs="Arial Unicode MS"/>
                <w:lang w:val="it-IT"/>
              </w:rPr>
            </w:pPr>
          </w:p>
        </w:tc>
        <w:tc>
          <w:tcPr>
            <w:tcW w:w="2543" w:type="dxa"/>
            <w:tcBorders>
              <w:top w:val="nil"/>
              <w:bottom w:val="nil"/>
            </w:tcBorders>
            <w:shd w:val="clear" w:color="auto" w:fill="FFFFFF" w:themeFill="background1"/>
          </w:tcPr>
          <w:p w:rsidR="009B176B" w:rsidRPr="00E041DA" w:rsidRDefault="009B176B" w:rsidP="00925519">
            <w:pPr>
              <w:rPr>
                <w:rFonts w:ascii="Arial Unicode MS" w:eastAsia="Arial Unicode MS" w:hAnsi="Arial Unicode MS" w:cs="Arial Unicode MS"/>
                <w:sz w:val="22"/>
                <w:szCs w:val="22"/>
                <w:lang w:val="it-IT"/>
              </w:rPr>
            </w:pPr>
          </w:p>
        </w:tc>
        <w:tc>
          <w:tcPr>
            <w:tcW w:w="1852" w:type="dxa"/>
            <w:tcBorders>
              <w:top w:val="nil"/>
              <w:bottom w:val="nil"/>
            </w:tcBorders>
          </w:tcPr>
          <w:p w:rsidR="009B176B" w:rsidRPr="00CF4240" w:rsidRDefault="009B176B" w:rsidP="00925519">
            <w:pPr>
              <w:spacing w:line="276" w:lineRule="auto"/>
              <w:jc w:val="center"/>
              <w:rPr>
                <w:rFonts w:ascii="Tahoma" w:hAnsi="Tahoma" w:cs="Tahoma"/>
                <w:b/>
                <w:lang w:eastAsia="en-US"/>
              </w:rPr>
            </w:pPr>
          </w:p>
        </w:tc>
      </w:tr>
      <w:tr w:rsidR="009B176B" w:rsidRPr="00462BEF" w:rsidTr="009B176B">
        <w:trPr>
          <w:trHeight w:val="567"/>
        </w:trPr>
        <w:tc>
          <w:tcPr>
            <w:tcW w:w="708" w:type="dxa"/>
            <w:tcBorders>
              <w:top w:val="nil"/>
              <w:bottom w:val="single" w:sz="4" w:space="0" w:color="auto"/>
            </w:tcBorders>
            <w:shd w:val="clear" w:color="auto" w:fill="FFFFFF" w:themeFill="background1"/>
          </w:tcPr>
          <w:p w:rsidR="009B176B" w:rsidRDefault="009B176B" w:rsidP="00925519">
            <w:pPr>
              <w:spacing w:line="276" w:lineRule="auto"/>
              <w:jc w:val="center"/>
              <w:rPr>
                <w:rFonts w:ascii="Tahoma" w:hAnsi="Tahoma" w:cs="Tahoma"/>
                <w:b/>
                <w:lang w:eastAsia="en-US"/>
              </w:rPr>
            </w:pPr>
          </w:p>
        </w:tc>
        <w:tc>
          <w:tcPr>
            <w:tcW w:w="2688" w:type="dxa"/>
            <w:tcBorders>
              <w:top w:val="nil"/>
              <w:bottom w:val="single" w:sz="4" w:space="0" w:color="auto"/>
            </w:tcBorders>
            <w:shd w:val="clear" w:color="auto" w:fill="FFFFFF" w:themeFill="background1"/>
          </w:tcPr>
          <w:p w:rsidR="009B176B" w:rsidRPr="00CF4240" w:rsidRDefault="009B176B" w:rsidP="00CF4240">
            <w:pPr>
              <w:spacing w:line="276" w:lineRule="auto"/>
              <w:rPr>
                <w:rFonts w:ascii="Tahoma" w:eastAsia="Arial Unicode MS" w:hAnsi="Tahoma" w:cs="Tahoma"/>
                <w:sz w:val="22"/>
                <w:szCs w:val="22"/>
              </w:rPr>
            </w:pPr>
          </w:p>
        </w:tc>
        <w:tc>
          <w:tcPr>
            <w:tcW w:w="6918" w:type="dxa"/>
            <w:tcBorders>
              <w:top w:val="single" w:sz="4" w:space="0" w:color="auto"/>
              <w:bottom w:val="single" w:sz="4" w:space="0" w:color="auto"/>
            </w:tcBorders>
            <w:shd w:val="clear" w:color="auto" w:fill="FFFFFF" w:themeFill="background1"/>
          </w:tcPr>
          <w:p w:rsidR="009B176B" w:rsidRPr="009B176B" w:rsidRDefault="009B176B" w:rsidP="009B176B">
            <w:pPr>
              <w:rPr>
                <w:rFonts w:ascii="Arial Unicode MS" w:eastAsia="Arial Unicode MS" w:hAnsi="Arial Unicode MS" w:cs="Arial Unicode MS"/>
                <w:color w:val="FF0000"/>
                <w:sz w:val="22"/>
                <w:szCs w:val="22"/>
              </w:rPr>
            </w:pPr>
            <w:r w:rsidRPr="009B176B">
              <w:rPr>
                <w:rFonts w:ascii="Arial Unicode MS" w:eastAsia="Arial Unicode MS" w:hAnsi="Arial Unicode MS" w:cs="Arial Unicode MS"/>
                <w:sz w:val="22"/>
                <w:szCs w:val="22"/>
              </w:rPr>
              <w:t>Acţiune tematică de control pentru verificarea articolelor tratate</w:t>
            </w:r>
            <w:r w:rsidRPr="009B176B">
              <w:rPr>
                <w:rFonts w:ascii="Arial Unicode MS" w:eastAsia="Arial Unicode MS" w:hAnsi="Arial Unicode MS" w:cs="Arial Unicode MS"/>
                <w:color w:val="FF0000"/>
                <w:sz w:val="22"/>
                <w:szCs w:val="22"/>
              </w:rPr>
              <w:t xml:space="preserve"> </w:t>
            </w:r>
          </w:p>
          <w:p w:rsidR="009B176B" w:rsidRPr="009B176B" w:rsidRDefault="009B176B" w:rsidP="009B176B">
            <w:pPr>
              <w:rPr>
                <w:rFonts w:ascii="Arial Unicode MS" w:eastAsia="Arial Unicode MS" w:hAnsi="Arial Unicode MS" w:cs="Arial Unicode MS"/>
                <w:sz w:val="22"/>
                <w:szCs w:val="22"/>
              </w:rPr>
            </w:pPr>
          </w:p>
        </w:tc>
        <w:tc>
          <w:tcPr>
            <w:tcW w:w="2543" w:type="dxa"/>
            <w:tcBorders>
              <w:top w:val="nil"/>
              <w:bottom w:val="single" w:sz="4" w:space="0" w:color="auto"/>
            </w:tcBorders>
            <w:shd w:val="clear" w:color="auto" w:fill="FFFFFF" w:themeFill="background1"/>
          </w:tcPr>
          <w:p w:rsidR="009B176B" w:rsidRPr="00E041DA" w:rsidRDefault="009B176B" w:rsidP="00925519">
            <w:pPr>
              <w:rPr>
                <w:rFonts w:ascii="Arial Unicode MS" w:eastAsia="Arial Unicode MS" w:hAnsi="Arial Unicode MS" w:cs="Arial Unicode MS"/>
                <w:sz w:val="22"/>
                <w:szCs w:val="22"/>
                <w:lang w:val="it-IT"/>
              </w:rPr>
            </w:pPr>
          </w:p>
        </w:tc>
        <w:tc>
          <w:tcPr>
            <w:tcW w:w="1852" w:type="dxa"/>
            <w:tcBorders>
              <w:top w:val="nil"/>
              <w:bottom w:val="single" w:sz="4" w:space="0" w:color="auto"/>
            </w:tcBorders>
          </w:tcPr>
          <w:p w:rsidR="009B176B" w:rsidRPr="00CF4240" w:rsidRDefault="009B176B" w:rsidP="00925519">
            <w:pPr>
              <w:spacing w:line="276" w:lineRule="auto"/>
              <w:jc w:val="center"/>
              <w:rPr>
                <w:rFonts w:ascii="Tahoma" w:hAnsi="Tahoma" w:cs="Tahoma"/>
                <w:b/>
                <w:lang w:eastAsia="en-US"/>
              </w:rPr>
            </w:pPr>
          </w:p>
        </w:tc>
      </w:tr>
      <w:tr w:rsidR="009B176B" w:rsidRPr="00462BEF" w:rsidTr="009B176B">
        <w:trPr>
          <w:trHeight w:val="567"/>
        </w:trPr>
        <w:tc>
          <w:tcPr>
            <w:tcW w:w="708" w:type="dxa"/>
            <w:tcBorders>
              <w:top w:val="single" w:sz="4" w:space="0" w:color="auto"/>
            </w:tcBorders>
            <w:shd w:val="clear" w:color="auto" w:fill="FFFF00"/>
          </w:tcPr>
          <w:p w:rsidR="009B176B" w:rsidRDefault="009B176B" w:rsidP="00925519">
            <w:pPr>
              <w:spacing w:line="276" w:lineRule="auto"/>
              <w:jc w:val="center"/>
              <w:rPr>
                <w:rFonts w:ascii="Tahoma" w:hAnsi="Tahoma" w:cs="Tahoma"/>
                <w:b/>
                <w:lang w:eastAsia="en-US"/>
              </w:rPr>
            </w:pPr>
            <w:r>
              <w:rPr>
                <w:rFonts w:ascii="Tahoma" w:hAnsi="Tahoma" w:cs="Tahoma"/>
                <w:b/>
                <w:lang w:eastAsia="en-US"/>
              </w:rPr>
              <w:lastRenderedPageBreak/>
              <w:t>Nr.</w:t>
            </w:r>
          </w:p>
          <w:p w:rsidR="009B176B" w:rsidRDefault="009B176B" w:rsidP="00925519">
            <w:pPr>
              <w:spacing w:line="276" w:lineRule="auto"/>
              <w:jc w:val="center"/>
              <w:rPr>
                <w:rFonts w:ascii="Tahoma" w:hAnsi="Tahoma" w:cs="Tahoma"/>
                <w:b/>
                <w:lang w:eastAsia="en-US"/>
              </w:rPr>
            </w:pPr>
            <w:r>
              <w:rPr>
                <w:rFonts w:ascii="Tahoma" w:hAnsi="Tahoma" w:cs="Tahoma"/>
                <w:b/>
                <w:lang w:eastAsia="en-US"/>
              </w:rPr>
              <w:t>crt.</w:t>
            </w:r>
          </w:p>
        </w:tc>
        <w:tc>
          <w:tcPr>
            <w:tcW w:w="2688" w:type="dxa"/>
            <w:tcBorders>
              <w:top w:val="single" w:sz="4" w:space="0" w:color="auto"/>
            </w:tcBorders>
            <w:shd w:val="clear" w:color="auto" w:fill="FFFF00"/>
          </w:tcPr>
          <w:p w:rsidR="009B176B" w:rsidRDefault="009B176B" w:rsidP="00925519">
            <w:pPr>
              <w:spacing w:line="276" w:lineRule="auto"/>
              <w:jc w:val="center"/>
              <w:rPr>
                <w:rFonts w:ascii="Tahoma" w:hAnsi="Tahoma" w:cs="Tahoma"/>
                <w:b/>
                <w:lang w:eastAsia="en-US"/>
              </w:rPr>
            </w:pPr>
            <w:r>
              <w:rPr>
                <w:rFonts w:ascii="Tahoma" w:hAnsi="Tahoma" w:cs="Tahoma"/>
                <w:b/>
                <w:lang w:eastAsia="en-US"/>
              </w:rPr>
              <w:t>Obiectiv</w:t>
            </w:r>
          </w:p>
          <w:p w:rsidR="009B176B" w:rsidRDefault="009B176B" w:rsidP="00925519">
            <w:pPr>
              <w:spacing w:line="276" w:lineRule="auto"/>
              <w:jc w:val="center"/>
              <w:rPr>
                <w:rFonts w:ascii="Tahoma" w:hAnsi="Tahoma" w:cs="Tahoma"/>
                <w:b/>
                <w:lang w:eastAsia="en-US"/>
              </w:rPr>
            </w:pPr>
          </w:p>
        </w:tc>
        <w:tc>
          <w:tcPr>
            <w:tcW w:w="6918" w:type="dxa"/>
            <w:tcBorders>
              <w:top w:val="single" w:sz="4" w:space="0" w:color="auto"/>
            </w:tcBorders>
            <w:shd w:val="clear" w:color="auto" w:fill="FFFF00"/>
          </w:tcPr>
          <w:p w:rsidR="009B176B" w:rsidRDefault="009B176B" w:rsidP="00925519">
            <w:pPr>
              <w:spacing w:line="276" w:lineRule="auto"/>
              <w:jc w:val="center"/>
              <w:rPr>
                <w:rFonts w:ascii="Tahoma" w:hAnsi="Tahoma" w:cs="Tahoma"/>
                <w:b/>
                <w:lang w:eastAsia="en-US"/>
              </w:rPr>
            </w:pPr>
            <w:r>
              <w:rPr>
                <w:rFonts w:ascii="Tahoma" w:hAnsi="Tahoma" w:cs="Tahoma"/>
                <w:b/>
                <w:lang w:eastAsia="en-US"/>
              </w:rPr>
              <w:t>Actiunea</w:t>
            </w:r>
          </w:p>
        </w:tc>
        <w:tc>
          <w:tcPr>
            <w:tcW w:w="2543" w:type="dxa"/>
            <w:tcBorders>
              <w:top w:val="single" w:sz="4" w:space="0" w:color="auto"/>
            </w:tcBorders>
            <w:shd w:val="clear" w:color="auto" w:fill="FFFF00"/>
          </w:tcPr>
          <w:p w:rsidR="009B176B" w:rsidRDefault="009B176B" w:rsidP="00925519">
            <w:pPr>
              <w:spacing w:line="276" w:lineRule="auto"/>
              <w:jc w:val="center"/>
              <w:rPr>
                <w:rFonts w:ascii="Tahoma" w:hAnsi="Tahoma" w:cs="Tahoma"/>
                <w:b/>
                <w:lang w:eastAsia="en-US"/>
              </w:rPr>
            </w:pPr>
            <w:r>
              <w:rPr>
                <w:rFonts w:ascii="Tahoma" w:hAnsi="Tahoma" w:cs="Tahoma"/>
                <w:b/>
                <w:lang w:eastAsia="en-US"/>
              </w:rPr>
              <w:t>Termen</w:t>
            </w:r>
          </w:p>
        </w:tc>
        <w:tc>
          <w:tcPr>
            <w:tcW w:w="1852" w:type="dxa"/>
            <w:tcBorders>
              <w:top w:val="single" w:sz="4" w:space="0" w:color="auto"/>
            </w:tcBorders>
            <w:shd w:val="clear" w:color="auto" w:fill="FFFF00"/>
          </w:tcPr>
          <w:p w:rsidR="009B176B" w:rsidRDefault="009B176B" w:rsidP="00925519">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9B176B" w:rsidRPr="00462BEF" w:rsidTr="00A16737">
        <w:trPr>
          <w:trHeight w:val="567"/>
        </w:trPr>
        <w:tc>
          <w:tcPr>
            <w:tcW w:w="708" w:type="dxa"/>
            <w:tcBorders>
              <w:top w:val="single" w:sz="4" w:space="0" w:color="auto"/>
              <w:bottom w:val="nil"/>
            </w:tcBorders>
            <w:shd w:val="clear" w:color="auto" w:fill="FFFFFF" w:themeFill="background1"/>
          </w:tcPr>
          <w:p w:rsidR="009B176B" w:rsidRDefault="009B176B" w:rsidP="00925519">
            <w:pPr>
              <w:spacing w:line="276" w:lineRule="auto"/>
              <w:jc w:val="center"/>
              <w:rPr>
                <w:rFonts w:ascii="Tahoma" w:hAnsi="Tahoma" w:cs="Tahoma"/>
                <w:b/>
                <w:lang w:eastAsia="en-US"/>
              </w:rPr>
            </w:pPr>
          </w:p>
          <w:p w:rsidR="005C50C4" w:rsidRDefault="005C50C4" w:rsidP="00925519">
            <w:pPr>
              <w:spacing w:line="276" w:lineRule="auto"/>
              <w:jc w:val="center"/>
              <w:rPr>
                <w:rFonts w:ascii="Tahoma" w:hAnsi="Tahoma" w:cs="Tahoma"/>
                <w:b/>
                <w:lang w:eastAsia="en-US"/>
              </w:rPr>
            </w:pPr>
            <w:r>
              <w:rPr>
                <w:rFonts w:ascii="Tahoma" w:hAnsi="Tahoma" w:cs="Tahoma"/>
                <w:b/>
                <w:lang w:eastAsia="en-US"/>
              </w:rPr>
              <w:t>7.</w:t>
            </w:r>
          </w:p>
        </w:tc>
        <w:tc>
          <w:tcPr>
            <w:tcW w:w="2688" w:type="dxa"/>
            <w:tcBorders>
              <w:top w:val="single" w:sz="4" w:space="0" w:color="auto"/>
              <w:bottom w:val="nil"/>
            </w:tcBorders>
            <w:shd w:val="clear" w:color="auto" w:fill="FFFFFF" w:themeFill="background1"/>
          </w:tcPr>
          <w:p w:rsidR="009B176B" w:rsidRPr="00CF4240" w:rsidRDefault="005C50C4" w:rsidP="005C50C4">
            <w:pPr>
              <w:spacing w:line="276" w:lineRule="auto"/>
              <w:rPr>
                <w:rFonts w:ascii="Tahoma" w:eastAsia="Arial Unicode MS" w:hAnsi="Tahoma" w:cs="Tahoma"/>
                <w:sz w:val="22"/>
                <w:szCs w:val="22"/>
              </w:rPr>
            </w:pPr>
            <w:r w:rsidRPr="00CF4240">
              <w:rPr>
                <w:rFonts w:ascii="Tahoma" w:eastAsia="Arial Unicode MS" w:hAnsi="Tahoma" w:cs="Tahoma"/>
                <w:sz w:val="22"/>
                <w:szCs w:val="22"/>
              </w:rPr>
              <w:t xml:space="preserve">Controlul oficial cu privire la caracteristicile unităţilor, activităţilor şi produselor, în vederea </w:t>
            </w:r>
          </w:p>
        </w:tc>
        <w:tc>
          <w:tcPr>
            <w:tcW w:w="6918" w:type="dxa"/>
            <w:tcBorders>
              <w:top w:val="single" w:sz="4" w:space="0" w:color="auto"/>
            </w:tcBorders>
            <w:shd w:val="clear" w:color="auto" w:fill="FFFFFF" w:themeFill="background1"/>
          </w:tcPr>
          <w:p w:rsidR="009B176B" w:rsidRPr="009B176B" w:rsidRDefault="009B176B" w:rsidP="00A16737">
            <w:pPr>
              <w:rPr>
                <w:rFonts w:ascii="Arial Unicode MS" w:eastAsia="Arial Unicode MS" w:hAnsi="Arial Unicode MS" w:cs="Arial Unicode MS"/>
                <w:sz w:val="22"/>
                <w:szCs w:val="22"/>
              </w:rPr>
            </w:pPr>
            <w:r w:rsidRPr="009B176B">
              <w:rPr>
                <w:rFonts w:ascii="Arial Unicode MS" w:eastAsia="Arial Unicode MS" w:hAnsi="Arial Unicode MS" w:cs="Arial Unicode MS"/>
                <w:sz w:val="22"/>
                <w:szCs w:val="22"/>
                <w:lang w:val="it-IT"/>
              </w:rPr>
              <w:t>Acţiune tematică de control privind verificarea respectării legislaţiei în vigoare privind apele minerale naturale îmbuteliate şi a apelor potabile imbuteliate (apă de masă îmbuteliată).</w:t>
            </w:r>
          </w:p>
        </w:tc>
        <w:tc>
          <w:tcPr>
            <w:tcW w:w="2543" w:type="dxa"/>
            <w:tcBorders>
              <w:top w:val="single" w:sz="4" w:space="0" w:color="auto"/>
            </w:tcBorders>
            <w:shd w:val="clear" w:color="auto" w:fill="FFFFFF" w:themeFill="background1"/>
          </w:tcPr>
          <w:p w:rsidR="009B176B" w:rsidRPr="00A16737" w:rsidRDefault="009B176B" w:rsidP="00925519">
            <w:pPr>
              <w:rPr>
                <w:rFonts w:ascii="Arial Unicode MS" w:eastAsia="Arial Unicode MS" w:hAnsi="Arial Unicode MS" w:cs="Arial Unicode MS"/>
                <w:sz w:val="22"/>
                <w:szCs w:val="22"/>
              </w:rPr>
            </w:pPr>
            <w:r w:rsidRPr="00A16737">
              <w:rPr>
                <w:rFonts w:ascii="Arial Unicode MS" w:eastAsia="Arial Unicode MS" w:hAnsi="Arial Unicode MS" w:cs="Arial Unicode MS"/>
                <w:sz w:val="22"/>
                <w:szCs w:val="22"/>
              </w:rPr>
              <w:t>Februarie</w:t>
            </w:r>
          </w:p>
          <w:p w:rsidR="009B176B" w:rsidRPr="00A16737" w:rsidRDefault="009B176B" w:rsidP="00925519">
            <w:pPr>
              <w:rPr>
                <w:rFonts w:ascii="Arial Unicode MS" w:eastAsia="Arial Unicode MS" w:hAnsi="Arial Unicode MS" w:cs="Arial Unicode MS"/>
                <w:color w:val="FF0000"/>
                <w:sz w:val="22"/>
                <w:szCs w:val="22"/>
              </w:rPr>
            </w:pPr>
          </w:p>
        </w:tc>
        <w:tc>
          <w:tcPr>
            <w:tcW w:w="1852" w:type="dxa"/>
            <w:tcBorders>
              <w:top w:val="single" w:sz="4" w:space="0" w:color="auto"/>
              <w:bottom w:val="nil"/>
            </w:tcBorders>
          </w:tcPr>
          <w:p w:rsidR="005C50C4" w:rsidRDefault="005C50C4" w:rsidP="005C50C4">
            <w:pPr>
              <w:rPr>
                <w:rFonts w:ascii="Tahoma" w:hAnsi="Tahoma" w:cs="Tahoma"/>
                <w:sz w:val="22"/>
                <w:szCs w:val="22"/>
                <w:lang w:eastAsia="en-US"/>
              </w:rPr>
            </w:pPr>
            <w:r w:rsidRPr="00A87521">
              <w:rPr>
                <w:rFonts w:ascii="Tahoma" w:hAnsi="Tahoma" w:cs="Tahoma"/>
                <w:sz w:val="22"/>
                <w:szCs w:val="22"/>
                <w:lang w:eastAsia="en-US"/>
              </w:rPr>
              <w:t>Directia de Sana</w:t>
            </w:r>
            <w:r>
              <w:rPr>
                <w:rFonts w:ascii="Tahoma" w:hAnsi="Tahoma" w:cs="Tahoma"/>
                <w:sz w:val="22"/>
                <w:szCs w:val="22"/>
                <w:lang w:eastAsia="en-US"/>
              </w:rPr>
              <w:t>t</w:t>
            </w:r>
            <w:r w:rsidRPr="00A87521">
              <w:rPr>
                <w:rFonts w:ascii="Tahoma" w:hAnsi="Tahoma" w:cs="Tahoma"/>
                <w:sz w:val="22"/>
                <w:szCs w:val="22"/>
                <w:lang w:eastAsia="en-US"/>
              </w:rPr>
              <w:t>ate Publica a</w:t>
            </w:r>
          </w:p>
          <w:p w:rsidR="009B176B" w:rsidRPr="00CF4240" w:rsidRDefault="005C50C4" w:rsidP="005C50C4">
            <w:pPr>
              <w:spacing w:line="276" w:lineRule="auto"/>
              <w:jc w:val="center"/>
              <w:rPr>
                <w:rFonts w:ascii="Tahoma" w:hAnsi="Tahoma" w:cs="Tahoma"/>
                <w:b/>
                <w:lang w:eastAsia="en-US"/>
              </w:rPr>
            </w:pPr>
            <w:r w:rsidRPr="00A87521">
              <w:rPr>
                <w:rFonts w:ascii="Tahoma" w:hAnsi="Tahoma" w:cs="Tahoma"/>
                <w:sz w:val="22"/>
                <w:szCs w:val="22"/>
                <w:lang w:eastAsia="en-US"/>
              </w:rPr>
              <w:t>Judetului Bacau</w:t>
            </w:r>
          </w:p>
        </w:tc>
      </w:tr>
      <w:tr w:rsidR="009B176B" w:rsidRPr="00462BEF" w:rsidTr="00A16737">
        <w:trPr>
          <w:trHeight w:val="567"/>
        </w:trPr>
        <w:tc>
          <w:tcPr>
            <w:tcW w:w="708" w:type="dxa"/>
            <w:tcBorders>
              <w:top w:val="nil"/>
              <w:bottom w:val="nil"/>
            </w:tcBorders>
            <w:shd w:val="clear" w:color="auto" w:fill="FFFFFF" w:themeFill="background1"/>
          </w:tcPr>
          <w:p w:rsidR="009B176B" w:rsidRDefault="009B176B" w:rsidP="00925519">
            <w:pPr>
              <w:spacing w:line="276" w:lineRule="auto"/>
              <w:jc w:val="center"/>
              <w:rPr>
                <w:rFonts w:ascii="Tahoma" w:hAnsi="Tahoma" w:cs="Tahoma"/>
                <w:b/>
                <w:lang w:eastAsia="en-US"/>
              </w:rPr>
            </w:pPr>
          </w:p>
        </w:tc>
        <w:tc>
          <w:tcPr>
            <w:tcW w:w="2688" w:type="dxa"/>
            <w:tcBorders>
              <w:top w:val="nil"/>
              <w:bottom w:val="nil"/>
            </w:tcBorders>
            <w:shd w:val="clear" w:color="auto" w:fill="FFFFFF" w:themeFill="background1"/>
          </w:tcPr>
          <w:p w:rsidR="009B176B" w:rsidRPr="00CF4240" w:rsidRDefault="005C50C4" w:rsidP="005C50C4">
            <w:pPr>
              <w:spacing w:line="276" w:lineRule="auto"/>
              <w:rPr>
                <w:rFonts w:ascii="Tahoma" w:eastAsia="Arial Unicode MS" w:hAnsi="Tahoma" w:cs="Tahoma"/>
                <w:sz w:val="22"/>
                <w:szCs w:val="22"/>
              </w:rPr>
            </w:pPr>
            <w:r w:rsidRPr="00CF4240">
              <w:rPr>
                <w:rFonts w:ascii="Tahoma" w:eastAsia="Arial Unicode MS" w:hAnsi="Tahoma" w:cs="Tahoma"/>
                <w:sz w:val="22"/>
                <w:szCs w:val="22"/>
              </w:rPr>
              <w:t xml:space="preserve">stabilirii şi impunerii conformării la cerinţele </w:t>
            </w:r>
          </w:p>
        </w:tc>
        <w:tc>
          <w:tcPr>
            <w:tcW w:w="6918" w:type="dxa"/>
            <w:tcBorders>
              <w:top w:val="single" w:sz="4" w:space="0" w:color="auto"/>
            </w:tcBorders>
            <w:shd w:val="clear" w:color="auto" w:fill="FFFFFF" w:themeFill="background1"/>
          </w:tcPr>
          <w:p w:rsidR="009B176B" w:rsidRPr="00A16737" w:rsidRDefault="009B176B" w:rsidP="00A16737">
            <w:pPr>
              <w:rPr>
                <w:rFonts w:ascii="Arial Unicode MS" w:eastAsia="Arial Unicode MS" w:hAnsi="Arial Unicode MS" w:cs="Arial Unicode MS"/>
                <w:sz w:val="22"/>
                <w:szCs w:val="22"/>
                <w:lang w:val="it-IT"/>
              </w:rPr>
            </w:pPr>
            <w:r w:rsidRPr="00A16737">
              <w:rPr>
                <w:rFonts w:ascii="Arial Unicode MS" w:eastAsia="Arial Unicode MS" w:hAnsi="Arial Unicode MS" w:cs="Arial Unicode MS"/>
                <w:sz w:val="22"/>
                <w:szCs w:val="22"/>
              </w:rPr>
              <w:t>Acţiune tematică de control pentru verificarea articolelor tratate</w:t>
            </w:r>
            <w:r w:rsidRPr="00A16737">
              <w:rPr>
                <w:rFonts w:ascii="Arial Unicode MS" w:eastAsia="Arial Unicode MS" w:hAnsi="Arial Unicode MS" w:cs="Arial Unicode MS"/>
                <w:color w:val="FF0000"/>
                <w:sz w:val="22"/>
                <w:szCs w:val="22"/>
              </w:rPr>
              <w:t xml:space="preserve"> </w:t>
            </w:r>
          </w:p>
        </w:tc>
        <w:tc>
          <w:tcPr>
            <w:tcW w:w="2543" w:type="dxa"/>
            <w:tcBorders>
              <w:top w:val="single" w:sz="4" w:space="0" w:color="auto"/>
            </w:tcBorders>
            <w:shd w:val="clear" w:color="auto" w:fill="FFFFFF" w:themeFill="background1"/>
          </w:tcPr>
          <w:p w:rsidR="009B176B" w:rsidRPr="00A16737" w:rsidRDefault="009B176B" w:rsidP="00925519">
            <w:pPr>
              <w:rPr>
                <w:rFonts w:ascii="Arial Unicode MS" w:eastAsia="Arial Unicode MS" w:hAnsi="Arial Unicode MS" w:cs="Arial Unicode MS"/>
                <w:sz w:val="22"/>
                <w:szCs w:val="22"/>
                <w:lang w:val="pt-BR"/>
              </w:rPr>
            </w:pPr>
            <w:r w:rsidRPr="00A16737">
              <w:rPr>
                <w:rFonts w:ascii="Arial Unicode MS" w:eastAsia="Arial Unicode MS" w:hAnsi="Arial Unicode MS" w:cs="Arial Unicode MS"/>
                <w:sz w:val="22"/>
                <w:szCs w:val="22"/>
              </w:rPr>
              <w:t>Aprilie</w:t>
            </w:r>
          </w:p>
        </w:tc>
        <w:tc>
          <w:tcPr>
            <w:tcW w:w="1852" w:type="dxa"/>
            <w:tcBorders>
              <w:top w:val="nil"/>
              <w:bottom w:val="nil"/>
            </w:tcBorders>
          </w:tcPr>
          <w:p w:rsidR="009B176B" w:rsidRPr="00CF4240" w:rsidRDefault="009B176B" w:rsidP="00925519">
            <w:pPr>
              <w:spacing w:line="276" w:lineRule="auto"/>
              <w:jc w:val="center"/>
              <w:rPr>
                <w:rFonts w:ascii="Tahoma" w:hAnsi="Tahoma" w:cs="Tahoma"/>
                <w:b/>
                <w:lang w:eastAsia="en-US"/>
              </w:rPr>
            </w:pPr>
          </w:p>
        </w:tc>
      </w:tr>
      <w:tr w:rsidR="00A16737" w:rsidRPr="00462BEF" w:rsidTr="00A16737">
        <w:trPr>
          <w:trHeight w:val="567"/>
        </w:trPr>
        <w:tc>
          <w:tcPr>
            <w:tcW w:w="708" w:type="dxa"/>
            <w:tcBorders>
              <w:top w:val="nil"/>
              <w:bottom w:val="nil"/>
            </w:tcBorders>
            <w:shd w:val="clear" w:color="auto" w:fill="FFFFFF" w:themeFill="background1"/>
          </w:tcPr>
          <w:p w:rsidR="00A16737" w:rsidRDefault="00A16737" w:rsidP="00925519">
            <w:pPr>
              <w:spacing w:line="276" w:lineRule="auto"/>
              <w:jc w:val="center"/>
              <w:rPr>
                <w:rFonts w:ascii="Tahoma" w:hAnsi="Tahoma" w:cs="Tahoma"/>
                <w:b/>
                <w:lang w:eastAsia="en-US"/>
              </w:rPr>
            </w:pPr>
          </w:p>
        </w:tc>
        <w:tc>
          <w:tcPr>
            <w:tcW w:w="2688" w:type="dxa"/>
            <w:tcBorders>
              <w:top w:val="nil"/>
              <w:bottom w:val="nil"/>
            </w:tcBorders>
            <w:shd w:val="clear" w:color="auto" w:fill="FFFFFF" w:themeFill="background1"/>
          </w:tcPr>
          <w:p w:rsidR="00A16737" w:rsidRPr="00CF4240" w:rsidRDefault="005C50C4" w:rsidP="00CF4240">
            <w:pPr>
              <w:spacing w:line="276" w:lineRule="auto"/>
              <w:rPr>
                <w:rFonts w:ascii="Tahoma" w:eastAsia="Arial Unicode MS" w:hAnsi="Tahoma" w:cs="Tahoma"/>
                <w:sz w:val="22"/>
                <w:szCs w:val="22"/>
              </w:rPr>
            </w:pPr>
            <w:r w:rsidRPr="00CF4240">
              <w:rPr>
                <w:rFonts w:ascii="Tahoma" w:eastAsia="Arial Unicode MS" w:hAnsi="Tahoma" w:cs="Tahoma"/>
                <w:sz w:val="22"/>
                <w:szCs w:val="22"/>
              </w:rPr>
              <w:t>prevăzute de normele legale de sănătate publică</w:t>
            </w:r>
          </w:p>
        </w:tc>
        <w:tc>
          <w:tcPr>
            <w:tcW w:w="6918" w:type="dxa"/>
            <w:tcBorders>
              <w:top w:val="single" w:sz="4" w:space="0" w:color="auto"/>
            </w:tcBorders>
            <w:shd w:val="clear" w:color="auto" w:fill="FFFFFF" w:themeFill="background1"/>
          </w:tcPr>
          <w:p w:rsidR="00A16737" w:rsidRPr="00A16737" w:rsidRDefault="00A16737" w:rsidP="00A16737">
            <w:pPr>
              <w:rPr>
                <w:rFonts w:ascii="Arial Unicode MS" w:eastAsia="Arial Unicode MS" w:hAnsi="Arial Unicode MS" w:cs="Arial Unicode MS"/>
                <w:sz w:val="22"/>
                <w:szCs w:val="22"/>
              </w:rPr>
            </w:pPr>
            <w:r w:rsidRPr="00A16737">
              <w:rPr>
                <w:rFonts w:ascii="Arial Unicode MS" w:eastAsia="Arial Unicode MS" w:hAnsi="Arial Unicode MS" w:cs="Arial Unicode MS"/>
                <w:sz w:val="22"/>
                <w:szCs w:val="22"/>
                <w:lang w:val="it-IT"/>
              </w:rPr>
              <w:t>Acţiune tematică de control privind verificarea respectării legislaţiei în vigoare privind apele minerale naturale îmbuteliate şi a apelor potabile imbuteliate (apă de masă îmbuteliată).</w:t>
            </w:r>
          </w:p>
        </w:tc>
        <w:tc>
          <w:tcPr>
            <w:tcW w:w="2543" w:type="dxa"/>
            <w:tcBorders>
              <w:top w:val="single" w:sz="4" w:space="0" w:color="auto"/>
              <w:bottom w:val="nil"/>
            </w:tcBorders>
            <w:shd w:val="clear" w:color="auto" w:fill="FFFFFF" w:themeFill="background1"/>
          </w:tcPr>
          <w:p w:rsidR="00A16737" w:rsidRPr="00A16737" w:rsidRDefault="00A16737" w:rsidP="00925519">
            <w:pPr>
              <w:rPr>
                <w:rFonts w:ascii="Arial Unicode MS" w:eastAsia="Arial Unicode MS" w:hAnsi="Arial Unicode MS" w:cs="Arial Unicode MS"/>
                <w:sz w:val="22"/>
                <w:szCs w:val="22"/>
              </w:rPr>
            </w:pPr>
            <w:r w:rsidRPr="00A16737">
              <w:rPr>
                <w:rFonts w:ascii="Arial Unicode MS" w:eastAsia="Arial Unicode MS" w:hAnsi="Arial Unicode MS" w:cs="Arial Unicode MS"/>
                <w:sz w:val="22"/>
                <w:szCs w:val="22"/>
                <w:lang w:val="it-IT"/>
              </w:rPr>
              <w:t>Mai</w:t>
            </w:r>
          </w:p>
        </w:tc>
        <w:tc>
          <w:tcPr>
            <w:tcW w:w="1852" w:type="dxa"/>
            <w:tcBorders>
              <w:top w:val="nil"/>
              <w:bottom w:val="nil"/>
            </w:tcBorders>
          </w:tcPr>
          <w:p w:rsidR="00A16737" w:rsidRPr="00CF4240" w:rsidRDefault="00A16737" w:rsidP="00925519">
            <w:pPr>
              <w:spacing w:line="276" w:lineRule="auto"/>
              <w:jc w:val="center"/>
              <w:rPr>
                <w:rFonts w:ascii="Tahoma" w:hAnsi="Tahoma" w:cs="Tahoma"/>
                <w:b/>
                <w:lang w:eastAsia="en-US"/>
              </w:rPr>
            </w:pPr>
          </w:p>
        </w:tc>
      </w:tr>
      <w:tr w:rsidR="00A16737" w:rsidRPr="00462BEF" w:rsidTr="00A16737">
        <w:trPr>
          <w:trHeight w:val="567"/>
        </w:trPr>
        <w:tc>
          <w:tcPr>
            <w:tcW w:w="708" w:type="dxa"/>
            <w:tcBorders>
              <w:top w:val="nil"/>
              <w:bottom w:val="nil"/>
            </w:tcBorders>
            <w:shd w:val="clear" w:color="auto" w:fill="FFFFFF" w:themeFill="background1"/>
          </w:tcPr>
          <w:p w:rsidR="00A16737" w:rsidRDefault="00A16737" w:rsidP="00925519">
            <w:pPr>
              <w:spacing w:line="276" w:lineRule="auto"/>
              <w:jc w:val="center"/>
              <w:rPr>
                <w:rFonts w:ascii="Tahoma" w:hAnsi="Tahoma" w:cs="Tahoma"/>
                <w:b/>
                <w:lang w:eastAsia="en-US"/>
              </w:rPr>
            </w:pPr>
          </w:p>
        </w:tc>
        <w:tc>
          <w:tcPr>
            <w:tcW w:w="2688" w:type="dxa"/>
            <w:tcBorders>
              <w:top w:val="nil"/>
              <w:bottom w:val="nil"/>
            </w:tcBorders>
            <w:shd w:val="clear" w:color="auto" w:fill="FFFFFF" w:themeFill="background1"/>
          </w:tcPr>
          <w:p w:rsidR="00A16737" w:rsidRPr="00CF4240" w:rsidRDefault="00A16737" w:rsidP="00CF4240">
            <w:pPr>
              <w:spacing w:line="276" w:lineRule="auto"/>
              <w:rPr>
                <w:rFonts w:ascii="Tahoma" w:eastAsia="Arial Unicode MS" w:hAnsi="Tahoma" w:cs="Tahoma"/>
                <w:sz w:val="22"/>
                <w:szCs w:val="22"/>
              </w:rPr>
            </w:pPr>
          </w:p>
        </w:tc>
        <w:tc>
          <w:tcPr>
            <w:tcW w:w="6918" w:type="dxa"/>
            <w:tcBorders>
              <w:top w:val="single" w:sz="4" w:space="0" w:color="auto"/>
            </w:tcBorders>
            <w:shd w:val="clear" w:color="auto" w:fill="FFFFFF" w:themeFill="background1"/>
          </w:tcPr>
          <w:p w:rsidR="00A16737" w:rsidRPr="00A16737" w:rsidRDefault="00A16737" w:rsidP="00A16737">
            <w:pPr>
              <w:rPr>
                <w:rFonts w:ascii="Arial Unicode MS" w:eastAsia="Arial Unicode MS" w:hAnsi="Arial Unicode MS" w:cs="Arial Unicode MS"/>
                <w:sz w:val="22"/>
                <w:szCs w:val="22"/>
                <w:lang w:val="it-IT"/>
              </w:rPr>
            </w:pPr>
            <w:r w:rsidRPr="00A16737">
              <w:rPr>
                <w:rFonts w:ascii="Arial Unicode MS" w:eastAsia="Arial Unicode MS" w:hAnsi="Arial Unicode MS" w:cs="Arial Unicode MS"/>
                <w:sz w:val="22"/>
                <w:szCs w:val="22"/>
              </w:rPr>
              <w:t>Acţiune tematică de control privind verificarea saloanelor de bronzare artificială.</w:t>
            </w:r>
          </w:p>
        </w:tc>
        <w:tc>
          <w:tcPr>
            <w:tcW w:w="2543" w:type="dxa"/>
            <w:tcBorders>
              <w:top w:val="nil"/>
            </w:tcBorders>
            <w:shd w:val="clear" w:color="auto" w:fill="FFFFFF" w:themeFill="background1"/>
          </w:tcPr>
          <w:p w:rsidR="00A16737" w:rsidRPr="00A16737" w:rsidRDefault="00A16737" w:rsidP="00925519">
            <w:pPr>
              <w:rPr>
                <w:rFonts w:ascii="Arial Unicode MS" w:eastAsia="Arial Unicode MS" w:hAnsi="Arial Unicode MS" w:cs="Arial Unicode MS"/>
                <w:sz w:val="22"/>
                <w:szCs w:val="22"/>
                <w:lang w:val="it-IT"/>
              </w:rPr>
            </w:pPr>
          </w:p>
        </w:tc>
        <w:tc>
          <w:tcPr>
            <w:tcW w:w="1852" w:type="dxa"/>
            <w:tcBorders>
              <w:top w:val="nil"/>
              <w:bottom w:val="nil"/>
            </w:tcBorders>
          </w:tcPr>
          <w:p w:rsidR="00A16737" w:rsidRPr="00CF4240" w:rsidRDefault="00A16737" w:rsidP="00925519">
            <w:pPr>
              <w:spacing w:line="276" w:lineRule="auto"/>
              <w:jc w:val="center"/>
              <w:rPr>
                <w:rFonts w:ascii="Tahoma" w:hAnsi="Tahoma" w:cs="Tahoma"/>
                <w:b/>
                <w:lang w:eastAsia="en-US"/>
              </w:rPr>
            </w:pPr>
          </w:p>
        </w:tc>
      </w:tr>
      <w:tr w:rsidR="00A16737" w:rsidRPr="00462BEF" w:rsidTr="00A16737">
        <w:trPr>
          <w:trHeight w:val="567"/>
        </w:trPr>
        <w:tc>
          <w:tcPr>
            <w:tcW w:w="708" w:type="dxa"/>
            <w:tcBorders>
              <w:top w:val="nil"/>
              <w:bottom w:val="nil"/>
            </w:tcBorders>
            <w:shd w:val="clear" w:color="auto" w:fill="FFFFFF" w:themeFill="background1"/>
          </w:tcPr>
          <w:p w:rsidR="00A16737" w:rsidRDefault="00A16737" w:rsidP="00925519">
            <w:pPr>
              <w:spacing w:line="276" w:lineRule="auto"/>
              <w:jc w:val="center"/>
              <w:rPr>
                <w:rFonts w:ascii="Tahoma" w:hAnsi="Tahoma" w:cs="Tahoma"/>
                <w:b/>
                <w:lang w:eastAsia="en-US"/>
              </w:rPr>
            </w:pPr>
          </w:p>
        </w:tc>
        <w:tc>
          <w:tcPr>
            <w:tcW w:w="2688" w:type="dxa"/>
            <w:tcBorders>
              <w:top w:val="nil"/>
              <w:bottom w:val="nil"/>
            </w:tcBorders>
            <w:shd w:val="clear" w:color="auto" w:fill="FFFFFF" w:themeFill="background1"/>
          </w:tcPr>
          <w:p w:rsidR="00A16737" w:rsidRPr="00CF4240" w:rsidRDefault="00A16737" w:rsidP="00CF4240">
            <w:pPr>
              <w:spacing w:line="276" w:lineRule="auto"/>
              <w:rPr>
                <w:rFonts w:ascii="Tahoma" w:eastAsia="Arial Unicode MS" w:hAnsi="Tahoma" w:cs="Tahoma"/>
                <w:sz w:val="22"/>
                <w:szCs w:val="22"/>
              </w:rPr>
            </w:pPr>
          </w:p>
        </w:tc>
        <w:tc>
          <w:tcPr>
            <w:tcW w:w="6918" w:type="dxa"/>
            <w:tcBorders>
              <w:top w:val="single" w:sz="4" w:space="0" w:color="auto"/>
            </w:tcBorders>
            <w:shd w:val="clear" w:color="auto" w:fill="FFFFFF" w:themeFill="background1"/>
          </w:tcPr>
          <w:p w:rsidR="00A16737" w:rsidRPr="00A16737" w:rsidRDefault="00A16737" w:rsidP="00A16737">
            <w:pPr>
              <w:rPr>
                <w:rFonts w:ascii="Arial Unicode MS" w:eastAsia="Arial Unicode MS" w:hAnsi="Arial Unicode MS" w:cs="Arial Unicode MS"/>
                <w:sz w:val="22"/>
                <w:szCs w:val="22"/>
              </w:rPr>
            </w:pPr>
            <w:r w:rsidRPr="00A16737">
              <w:rPr>
                <w:rFonts w:ascii="Arial Unicode MS" w:eastAsia="Arial Unicode MS" w:hAnsi="Arial Unicode MS" w:cs="Arial Unicode MS"/>
                <w:sz w:val="22"/>
                <w:szCs w:val="22"/>
              </w:rPr>
              <w:t>Acţiune tematică de control privind asistenţa medicală de urgenţă prespitalicească</w:t>
            </w:r>
          </w:p>
        </w:tc>
        <w:tc>
          <w:tcPr>
            <w:tcW w:w="2543" w:type="dxa"/>
            <w:tcBorders>
              <w:top w:val="nil"/>
            </w:tcBorders>
            <w:shd w:val="clear" w:color="auto" w:fill="FFFFFF" w:themeFill="background1"/>
          </w:tcPr>
          <w:p w:rsidR="00A16737" w:rsidRPr="00A16737" w:rsidRDefault="00A16737" w:rsidP="00925519">
            <w:pPr>
              <w:rPr>
                <w:rFonts w:ascii="Arial Unicode MS" w:eastAsia="Arial Unicode MS" w:hAnsi="Arial Unicode MS" w:cs="Arial Unicode MS"/>
                <w:sz w:val="22"/>
                <w:szCs w:val="22"/>
                <w:lang w:val="it-IT"/>
              </w:rPr>
            </w:pPr>
            <w:r w:rsidRPr="00A16737">
              <w:rPr>
                <w:rFonts w:ascii="Arial Unicode MS" w:eastAsia="Arial Unicode MS" w:hAnsi="Arial Unicode MS" w:cs="Arial Unicode MS"/>
                <w:sz w:val="22"/>
                <w:szCs w:val="22"/>
                <w:lang w:val="it-IT"/>
              </w:rPr>
              <w:t>Iunie</w:t>
            </w:r>
          </w:p>
        </w:tc>
        <w:tc>
          <w:tcPr>
            <w:tcW w:w="1852" w:type="dxa"/>
            <w:tcBorders>
              <w:top w:val="nil"/>
              <w:bottom w:val="nil"/>
            </w:tcBorders>
          </w:tcPr>
          <w:p w:rsidR="00A16737" w:rsidRPr="00CF4240" w:rsidRDefault="00A16737" w:rsidP="00925519">
            <w:pPr>
              <w:spacing w:line="276" w:lineRule="auto"/>
              <w:jc w:val="center"/>
              <w:rPr>
                <w:rFonts w:ascii="Tahoma" w:hAnsi="Tahoma" w:cs="Tahoma"/>
                <w:b/>
                <w:lang w:eastAsia="en-US"/>
              </w:rPr>
            </w:pPr>
          </w:p>
        </w:tc>
      </w:tr>
      <w:tr w:rsidR="00A16737" w:rsidRPr="00462BEF" w:rsidTr="005C50C4">
        <w:trPr>
          <w:trHeight w:val="567"/>
        </w:trPr>
        <w:tc>
          <w:tcPr>
            <w:tcW w:w="708" w:type="dxa"/>
            <w:tcBorders>
              <w:top w:val="nil"/>
              <w:bottom w:val="nil"/>
            </w:tcBorders>
            <w:shd w:val="clear" w:color="auto" w:fill="FFFFFF" w:themeFill="background1"/>
          </w:tcPr>
          <w:p w:rsidR="00A16737" w:rsidRDefault="00A16737" w:rsidP="00925519">
            <w:pPr>
              <w:spacing w:line="276" w:lineRule="auto"/>
              <w:jc w:val="center"/>
              <w:rPr>
                <w:rFonts w:ascii="Tahoma" w:hAnsi="Tahoma" w:cs="Tahoma"/>
                <w:b/>
                <w:lang w:eastAsia="en-US"/>
              </w:rPr>
            </w:pPr>
          </w:p>
        </w:tc>
        <w:tc>
          <w:tcPr>
            <w:tcW w:w="2688" w:type="dxa"/>
            <w:tcBorders>
              <w:top w:val="nil"/>
              <w:bottom w:val="nil"/>
            </w:tcBorders>
            <w:shd w:val="clear" w:color="auto" w:fill="FFFFFF" w:themeFill="background1"/>
          </w:tcPr>
          <w:p w:rsidR="00A16737" w:rsidRPr="00CF4240" w:rsidRDefault="00A16737" w:rsidP="00CF4240">
            <w:pPr>
              <w:spacing w:line="276" w:lineRule="auto"/>
              <w:rPr>
                <w:rFonts w:ascii="Tahoma" w:eastAsia="Arial Unicode MS" w:hAnsi="Tahoma" w:cs="Tahoma"/>
                <w:sz w:val="22"/>
                <w:szCs w:val="22"/>
              </w:rPr>
            </w:pPr>
          </w:p>
        </w:tc>
        <w:tc>
          <w:tcPr>
            <w:tcW w:w="6918" w:type="dxa"/>
            <w:tcBorders>
              <w:top w:val="single" w:sz="4" w:space="0" w:color="auto"/>
            </w:tcBorders>
            <w:shd w:val="clear" w:color="auto" w:fill="FFFFFF" w:themeFill="background1"/>
          </w:tcPr>
          <w:p w:rsidR="00A16737" w:rsidRPr="005C50C4" w:rsidRDefault="00A16737" w:rsidP="005C50C4">
            <w:pPr>
              <w:pStyle w:val="BodyText4"/>
              <w:shd w:val="clear" w:color="auto" w:fill="auto"/>
              <w:spacing w:after="0" w:line="274" w:lineRule="exact"/>
              <w:ind w:firstLine="0"/>
              <w:jc w:val="both"/>
              <w:rPr>
                <w:rFonts w:ascii="Arial Unicode MS" w:eastAsia="Arial Unicode MS" w:hAnsi="Arial Unicode MS" w:cs="Arial Unicode MS"/>
              </w:rPr>
            </w:pPr>
            <w:r w:rsidRPr="005C50C4">
              <w:rPr>
                <w:rFonts w:ascii="Arial Unicode MS" w:eastAsia="Arial Unicode MS" w:hAnsi="Arial Unicode MS" w:cs="Arial Unicode MS"/>
                <w:lang w:val="it-IT"/>
              </w:rPr>
              <w:t>Acţiune tematică de control pentru verificarea  produselor biocide (producători,importatori, utilizatori).</w:t>
            </w:r>
          </w:p>
        </w:tc>
        <w:tc>
          <w:tcPr>
            <w:tcW w:w="2543" w:type="dxa"/>
            <w:tcBorders>
              <w:top w:val="nil"/>
            </w:tcBorders>
            <w:shd w:val="clear" w:color="auto" w:fill="FFFFFF" w:themeFill="background1"/>
          </w:tcPr>
          <w:p w:rsidR="00A16737" w:rsidRPr="00A16737" w:rsidRDefault="00A16737" w:rsidP="00925519">
            <w:pPr>
              <w:rPr>
                <w:rFonts w:ascii="Arial Unicode MS" w:eastAsia="Arial Unicode MS" w:hAnsi="Arial Unicode MS" w:cs="Arial Unicode MS"/>
                <w:sz w:val="22"/>
                <w:szCs w:val="22"/>
                <w:lang w:val="it-IT"/>
              </w:rPr>
            </w:pPr>
            <w:r>
              <w:rPr>
                <w:rFonts w:ascii="Arial Unicode MS" w:eastAsia="Arial Unicode MS" w:hAnsi="Arial Unicode MS" w:cs="Arial Unicode MS"/>
                <w:sz w:val="22"/>
                <w:szCs w:val="22"/>
                <w:lang w:val="it-IT"/>
              </w:rPr>
              <w:t>Iunie, septembrie</w:t>
            </w:r>
          </w:p>
        </w:tc>
        <w:tc>
          <w:tcPr>
            <w:tcW w:w="1852" w:type="dxa"/>
            <w:tcBorders>
              <w:top w:val="nil"/>
              <w:bottom w:val="nil"/>
            </w:tcBorders>
          </w:tcPr>
          <w:p w:rsidR="00A16737" w:rsidRPr="00CF4240" w:rsidRDefault="00A16737" w:rsidP="00925519">
            <w:pPr>
              <w:spacing w:line="276" w:lineRule="auto"/>
              <w:jc w:val="center"/>
              <w:rPr>
                <w:rFonts w:ascii="Tahoma" w:hAnsi="Tahoma" w:cs="Tahoma"/>
                <w:b/>
                <w:lang w:eastAsia="en-US"/>
              </w:rPr>
            </w:pPr>
          </w:p>
        </w:tc>
      </w:tr>
      <w:tr w:rsidR="005C50C4" w:rsidRPr="00462BEF" w:rsidTr="005C50C4">
        <w:trPr>
          <w:trHeight w:val="567"/>
        </w:trPr>
        <w:tc>
          <w:tcPr>
            <w:tcW w:w="708" w:type="dxa"/>
            <w:tcBorders>
              <w:top w:val="nil"/>
              <w:bottom w:val="nil"/>
            </w:tcBorders>
            <w:shd w:val="clear" w:color="auto" w:fill="FFFFFF" w:themeFill="background1"/>
          </w:tcPr>
          <w:p w:rsidR="005C50C4" w:rsidRDefault="005C50C4" w:rsidP="00925519">
            <w:pPr>
              <w:spacing w:line="276" w:lineRule="auto"/>
              <w:jc w:val="center"/>
              <w:rPr>
                <w:rFonts w:ascii="Tahoma" w:hAnsi="Tahoma" w:cs="Tahoma"/>
                <w:b/>
                <w:lang w:eastAsia="en-US"/>
              </w:rPr>
            </w:pPr>
          </w:p>
        </w:tc>
        <w:tc>
          <w:tcPr>
            <w:tcW w:w="2688" w:type="dxa"/>
            <w:tcBorders>
              <w:top w:val="nil"/>
              <w:bottom w:val="nil"/>
            </w:tcBorders>
            <w:shd w:val="clear" w:color="auto" w:fill="FFFFFF" w:themeFill="background1"/>
          </w:tcPr>
          <w:p w:rsidR="005C50C4" w:rsidRPr="00CF4240" w:rsidRDefault="005C50C4" w:rsidP="00CF4240">
            <w:pPr>
              <w:spacing w:line="276" w:lineRule="auto"/>
              <w:rPr>
                <w:rFonts w:ascii="Tahoma" w:eastAsia="Arial Unicode MS" w:hAnsi="Tahoma" w:cs="Tahoma"/>
                <w:sz w:val="22"/>
                <w:szCs w:val="22"/>
              </w:rPr>
            </w:pPr>
          </w:p>
        </w:tc>
        <w:tc>
          <w:tcPr>
            <w:tcW w:w="6918" w:type="dxa"/>
            <w:tcBorders>
              <w:top w:val="single" w:sz="4" w:space="0" w:color="auto"/>
            </w:tcBorders>
            <w:shd w:val="clear" w:color="auto" w:fill="FFFFFF" w:themeFill="background1"/>
          </w:tcPr>
          <w:p w:rsidR="005C50C4" w:rsidRPr="005C50C4" w:rsidRDefault="005C50C4" w:rsidP="005C50C4">
            <w:pPr>
              <w:rPr>
                <w:rFonts w:ascii="Arial Unicode MS" w:eastAsia="Arial Unicode MS" w:hAnsi="Arial Unicode MS" w:cs="Arial Unicode MS"/>
                <w:lang w:val="it-IT"/>
              </w:rPr>
            </w:pPr>
            <w:r w:rsidRPr="005C50C4">
              <w:rPr>
                <w:rFonts w:ascii="Arial Unicode MS" w:eastAsia="Arial Unicode MS" w:hAnsi="Arial Unicode MS" w:cs="Arial Unicode MS"/>
                <w:sz w:val="22"/>
                <w:szCs w:val="22"/>
              </w:rPr>
              <w:t>Acţiune tematică de control în taberele şcolare şi unităţile de turism cu activităţi similare</w:t>
            </w:r>
          </w:p>
        </w:tc>
        <w:tc>
          <w:tcPr>
            <w:tcW w:w="2543" w:type="dxa"/>
            <w:tcBorders>
              <w:top w:val="nil"/>
              <w:bottom w:val="nil"/>
            </w:tcBorders>
            <w:shd w:val="clear" w:color="auto" w:fill="FFFFFF" w:themeFill="background1"/>
          </w:tcPr>
          <w:p w:rsidR="005C50C4" w:rsidRDefault="005C50C4" w:rsidP="00925519">
            <w:pPr>
              <w:rPr>
                <w:rFonts w:ascii="Arial Unicode MS" w:eastAsia="Arial Unicode MS" w:hAnsi="Arial Unicode MS" w:cs="Arial Unicode MS"/>
                <w:sz w:val="22"/>
                <w:szCs w:val="22"/>
                <w:lang w:val="it-IT"/>
              </w:rPr>
            </w:pPr>
            <w:r w:rsidRPr="00A16737">
              <w:rPr>
                <w:rFonts w:ascii="Arial Unicode MS" w:eastAsia="Arial Unicode MS" w:hAnsi="Arial Unicode MS" w:cs="Arial Unicode MS"/>
                <w:sz w:val="22"/>
                <w:szCs w:val="22"/>
                <w:lang w:val="it-IT"/>
              </w:rPr>
              <w:t>Iunie</w:t>
            </w:r>
          </w:p>
        </w:tc>
        <w:tc>
          <w:tcPr>
            <w:tcW w:w="1852" w:type="dxa"/>
            <w:tcBorders>
              <w:top w:val="nil"/>
              <w:bottom w:val="nil"/>
            </w:tcBorders>
          </w:tcPr>
          <w:p w:rsidR="005C50C4" w:rsidRPr="00CF4240" w:rsidRDefault="005C50C4" w:rsidP="00925519">
            <w:pPr>
              <w:spacing w:line="276" w:lineRule="auto"/>
              <w:jc w:val="center"/>
              <w:rPr>
                <w:rFonts w:ascii="Tahoma" w:hAnsi="Tahoma" w:cs="Tahoma"/>
                <w:b/>
                <w:lang w:eastAsia="en-US"/>
              </w:rPr>
            </w:pPr>
          </w:p>
        </w:tc>
      </w:tr>
      <w:tr w:rsidR="005C50C4" w:rsidRPr="00462BEF" w:rsidTr="005C50C4">
        <w:trPr>
          <w:trHeight w:val="567"/>
        </w:trPr>
        <w:tc>
          <w:tcPr>
            <w:tcW w:w="708" w:type="dxa"/>
            <w:tcBorders>
              <w:top w:val="nil"/>
              <w:bottom w:val="nil"/>
            </w:tcBorders>
            <w:shd w:val="clear" w:color="auto" w:fill="FFFFFF" w:themeFill="background1"/>
          </w:tcPr>
          <w:p w:rsidR="005C50C4" w:rsidRDefault="005C50C4" w:rsidP="00925519">
            <w:pPr>
              <w:spacing w:line="276" w:lineRule="auto"/>
              <w:jc w:val="center"/>
              <w:rPr>
                <w:rFonts w:ascii="Tahoma" w:hAnsi="Tahoma" w:cs="Tahoma"/>
                <w:b/>
                <w:lang w:eastAsia="en-US"/>
              </w:rPr>
            </w:pPr>
          </w:p>
        </w:tc>
        <w:tc>
          <w:tcPr>
            <w:tcW w:w="2688" w:type="dxa"/>
            <w:tcBorders>
              <w:top w:val="nil"/>
              <w:bottom w:val="nil"/>
            </w:tcBorders>
            <w:shd w:val="clear" w:color="auto" w:fill="FFFFFF" w:themeFill="background1"/>
          </w:tcPr>
          <w:p w:rsidR="005C50C4" w:rsidRPr="00CF4240" w:rsidRDefault="005C50C4" w:rsidP="00CF4240">
            <w:pPr>
              <w:spacing w:line="276" w:lineRule="auto"/>
              <w:rPr>
                <w:rFonts w:ascii="Tahoma" w:eastAsia="Arial Unicode MS" w:hAnsi="Tahoma" w:cs="Tahoma"/>
                <w:sz w:val="22"/>
                <w:szCs w:val="22"/>
              </w:rPr>
            </w:pPr>
          </w:p>
        </w:tc>
        <w:tc>
          <w:tcPr>
            <w:tcW w:w="6918" w:type="dxa"/>
            <w:tcBorders>
              <w:top w:val="single" w:sz="4" w:space="0" w:color="auto"/>
            </w:tcBorders>
            <w:shd w:val="clear" w:color="auto" w:fill="FFFFFF" w:themeFill="background1"/>
          </w:tcPr>
          <w:p w:rsidR="005C50C4" w:rsidRPr="005C50C4" w:rsidRDefault="005C50C4" w:rsidP="005C50C4">
            <w:pPr>
              <w:pStyle w:val="BodyText4"/>
              <w:shd w:val="clear" w:color="auto" w:fill="auto"/>
              <w:spacing w:after="0" w:line="274" w:lineRule="exact"/>
              <w:ind w:firstLine="0"/>
              <w:jc w:val="both"/>
              <w:rPr>
                <w:rFonts w:ascii="Arial Unicode MS" w:eastAsia="Arial Unicode MS" w:hAnsi="Arial Unicode MS" w:cs="Arial Unicode MS"/>
              </w:rPr>
            </w:pPr>
            <w:r w:rsidRPr="005C50C4">
              <w:rPr>
                <w:rFonts w:ascii="Arial Unicode MS" w:eastAsia="Arial Unicode MS" w:hAnsi="Arial Unicode MS" w:cs="Arial Unicode MS"/>
              </w:rPr>
              <w:t>Acţiune tematică  de control pentru verificarea conformităţii apelor de îmbăiere.</w:t>
            </w:r>
          </w:p>
        </w:tc>
        <w:tc>
          <w:tcPr>
            <w:tcW w:w="2543" w:type="dxa"/>
            <w:tcBorders>
              <w:top w:val="nil"/>
            </w:tcBorders>
            <w:shd w:val="clear" w:color="auto" w:fill="FFFFFF" w:themeFill="background1"/>
          </w:tcPr>
          <w:p w:rsidR="005C50C4" w:rsidRPr="00A16737" w:rsidRDefault="005C50C4" w:rsidP="00925519">
            <w:pPr>
              <w:rPr>
                <w:rFonts w:ascii="Arial Unicode MS" w:eastAsia="Arial Unicode MS" w:hAnsi="Arial Unicode MS" w:cs="Arial Unicode MS"/>
                <w:sz w:val="22"/>
                <w:szCs w:val="22"/>
                <w:lang w:val="it-IT"/>
              </w:rPr>
            </w:pPr>
          </w:p>
        </w:tc>
        <w:tc>
          <w:tcPr>
            <w:tcW w:w="1852" w:type="dxa"/>
            <w:tcBorders>
              <w:top w:val="nil"/>
              <w:bottom w:val="nil"/>
            </w:tcBorders>
          </w:tcPr>
          <w:p w:rsidR="005C50C4" w:rsidRPr="00CF4240" w:rsidRDefault="005C50C4" w:rsidP="00925519">
            <w:pPr>
              <w:spacing w:line="276" w:lineRule="auto"/>
              <w:jc w:val="center"/>
              <w:rPr>
                <w:rFonts w:ascii="Tahoma" w:hAnsi="Tahoma" w:cs="Tahoma"/>
                <w:b/>
                <w:lang w:eastAsia="en-US"/>
              </w:rPr>
            </w:pPr>
          </w:p>
        </w:tc>
      </w:tr>
      <w:tr w:rsidR="005C50C4" w:rsidRPr="00462BEF" w:rsidTr="005C50C4">
        <w:trPr>
          <w:trHeight w:val="567"/>
        </w:trPr>
        <w:tc>
          <w:tcPr>
            <w:tcW w:w="708" w:type="dxa"/>
            <w:tcBorders>
              <w:top w:val="nil"/>
              <w:bottom w:val="single" w:sz="4" w:space="0" w:color="auto"/>
            </w:tcBorders>
            <w:shd w:val="clear" w:color="auto" w:fill="FFFFFF" w:themeFill="background1"/>
          </w:tcPr>
          <w:p w:rsidR="005C50C4" w:rsidRDefault="005C50C4" w:rsidP="00925519">
            <w:pPr>
              <w:spacing w:line="276" w:lineRule="auto"/>
              <w:jc w:val="center"/>
              <w:rPr>
                <w:rFonts w:ascii="Tahoma" w:hAnsi="Tahoma" w:cs="Tahoma"/>
                <w:b/>
                <w:lang w:eastAsia="en-US"/>
              </w:rPr>
            </w:pPr>
          </w:p>
        </w:tc>
        <w:tc>
          <w:tcPr>
            <w:tcW w:w="2688" w:type="dxa"/>
            <w:tcBorders>
              <w:top w:val="nil"/>
              <w:bottom w:val="single" w:sz="4" w:space="0" w:color="auto"/>
            </w:tcBorders>
            <w:shd w:val="clear" w:color="auto" w:fill="FFFFFF" w:themeFill="background1"/>
          </w:tcPr>
          <w:p w:rsidR="005C50C4" w:rsidRPr="00CF4240" w:rsidRDefault="005C50C4" w:rsidP="00CF4240">
            <w:pPr>
              <w:spacing w:line="276" w:lineRule="auto"/>
              <w:rPr>
                <w:rFonts w:ascii="Tahoma" w:eastAsia="Arial Unicode MS" w:hAnsi="Tahoma" w:cs="Tahoma"/>
                <w:sz w:val="22"/>
                <w:szCs w:val="22"/>
              </w:rPr>
            </w:pPr>
          </w:p>
        </w:tc>
        <w:tc>
          <w:tcPr>
            <w:tcW w:w="6918" w:type="dxa"/>
            <w:tcBorders>
              <w:top w:val="single" w:sz="4" w:space="0" w:color="auto"/>
              <w:bottom w:val="single" w:sz="4" w:space="0" w:color="auto"/>
            </w:tcBorders>
            <w:shd w:val="clear" w:color="auto" w:fill="FFFFFF" w:themeFill="background1"/>
          </w:tcPr>
          <w:p w:rsidR="005C50C4" w:rsidRPr="005C50C4" w:rsidRDefault="005C50C4" w:rsidP="005C50C4">
            <w:pPr>
              <w:rPr>
                <w:rFonts w:ascii="Arial Unicode MS" w:eastAsia="Arial Unicode MS" w:hAnsi="Arial Unicode MS" w:cs="Arial Unicode MS"/>
                <w:sz w:val="22"/>
                <w:szCs w:val="22"/>
              </w:rPr>
            </w:pPr>
            <w:r w:rsidRPr="005C50C4">
              <w:rPr>
                <w:rFonts w:ascii="Arial Unicode MS" w:eastAsia="Arial Unicode MS" w:hAnsi="Arial Unicode MS" w:cs="Arial Unicode MS"/>
                <w:sz w:val="22"/>
                <w:szCs w:val="22"/>
              </w:rPr>
              <w:t xml:space="preserve">Acţiune tematică de control privind respectarea legislaţiei în vigoare in domeniul serviciile funerare, înhumarea, incinerarea, transportul, deshumarea şi reînhumarea cadavrelor umane, </w:t>
            </w:r>
            <w:r>
              <w:rPr>
                <w:rFonts w:ascii="Arial Unicode MS" w:eastAsia="Arial Unicode MS" w:hAnsi="Arial Unicode MS" w:cs="Arial Unicode MS"/>
                <w:sz w:val="22"/>
                <w:szCs w:val="22"/>
              </w:rPr>
              <w:t xml:space="preserve">cimitirele </w:t>
            </w:r>
            <w:r w:rsidRPr="005C50C4">
              <w:rPr>
                <w:rFonts w:ascii="Arial Unicode MS" w:eastAsia="Arial Unicode MS" w:hAnsi="Arial Unicode MS" w:cs="Arial Unicode MS"/>
                <w:sz w:val="22"/>
                <w:szCs w:val="22"/>
              </w:rPr>
              <w:t>crematoriile umane</w:t>
            </w:r>
          </w:p>
          <w:p w:rsidR="005C50C4" w:rsidRPr="005C50C4" w:rsidRDefault="005C50C4" w:rsidP="005C50C4">
            <w:pPr>
              <w:pStyle w:val="BodyText4"/>
              <w:shd w:val="clear" w:color="auto" w:fill="auto"/>
              <w:spacing w:after="0" w:line="274" w:lineRule="exact"/>
              <w:ind w:firstLine="0"/>
              <w:jc w:val="both"/>
              <w:rPr>
                <w:rFonts w:ascii="Arial Unicode MS" w:eastAsia="Arial Unicode MS" w:hAnsi="Arial Unicode MS" w:cs="Arial Unicode MS"/>
              </w:rPr>
            </w:pPr>
          </w:p>
        </w:tc>
        <w:tc>
          <w:tcPr>
            <w:tcW w:w="2543" w:type="dxa"/>
            <w:tcBorders>
              <w:top w:val="nil"/>
              <w:bottom w:val="single" w:sz="4" w:space="0" w:color="auto"/>
            </w:tcBorders>
            <w:shd w:val="clear" w:color="auto" w:fill="FFFFFF" w:themeFill="background1"/>
          </w:tcPr>
          <w:p w:rsidR="005C50C4" w:rsidRPr="00A16737" w:rsidRDefault="005C50C4" w:rsidP="00925519">
            <w:pPr>
              <w:rPr>
                <w:rFonts w:ascii="Arial Unicode MS" w:eastAsia="Arial Unicode MS" w:hAnsi="Arial Unicode MS" w:cs="Arial Unicode MS"/>
                <w:sz w:val="22"/>
                <w:szCs w:val="22"/>
                <w:lang w:val="it-IT"/>
              </w:rPr>
            </w:pPr>
            <w:r>
              <w:rPr>
                <w:rFonts w:ascii="Arial Unicode MS" w:eastAsia="Arial Unicode MS" w:hAnsi="Arial Unicode MS" w:cs="Arial Unicode MS"/>
                <w:sz w:val="22"/>
                <w:szCs w:val="22"/>
                <w:lang w:val="it-IT"/>
              </w:rPr>
              <w:t>Iulie</w:t>
            </w:r>
          </w:p>
        </w:tc>
        <w:tc>
          <w:tcPr>
            <w:tcW w:w="1852" w:type="dxa"/>
            <w:tcBorders>
              <w:top w:val="nil"/>
              <w:bottom w:val="single" w:sz="4" w:space="0" w:color="auto"/>
            </w:tcBorders>
          </w:tcPr>
          <w:p w:rsidR="005C50C4" w:rsidRPr="00CF4240" w:rsidRDefault="005C50C4" w:rsidP="00925519">
            <w:pPr>
              <w:spacing w:line="276" w:lineRule="auto"/>
              <w:jc w:val="center"/>
              <w:rPr>
                <w:rFonts w:ascii="Tahoma" w:hAnsi="Tahoma" w:cs="Tahoma"/>
                <w:b/>
                <w:lang w:eastAsia="en-US"/>
              </w:rPr>
            </w:pPr>
          </w:p>
        </w:tc>
      </w:tr>
      <w:tr w:rsidR="005C50C4" w:rsidRPr="00462BEF" w:rsidTr="005C50C4">
        <w:trPr>
          <w:trHeight w:val="567"/>
        </w:trPr>
        <w:tc>
          <w:tcPr>
            <w:tcW w:w="708" w:type="dxa"/>
            <w:tcBorders>
              <w:top w:val="single" w:sz="4" w:space="0" w:color="auto"/>
              <w:bottom w:val="single" w:sz="4" w:space="0" w:color="auto"/>
            </w:tcBorders>
            <w:shd w:val="clear" w:color="auto" w:fill="FFFF00"/>
          </w:tcPr>
          <w:p w:rsidR="005C50C4" w:rsidRDefault="005C50C4" w:rsidP="00925519">
            <w:pPr>
              <w:spacing w:line="276" w:lineRule="auto"/>
              <w:jc w:val="center"/>
              <w:rPr>
                <w:rFonts w:ascii="Tahoma" w:hAnsi="Tahoma" w:cs="Tahoma"/>
                <w:b/>
                <w:lang w:eastAsia="en-US"/>
              </w:rPr>
            </w:pPr>
            <w:r>
              <w:rPr>
                <w:rFonts w:ascii="Tahoma" w:hAnsi="Tahoma" w:cs="Tahoma"/>
                <w:b/>
                <w:lang w:eastAsia="en-US"/>
              </w:rPr>
              <w:lastRenderedPageBreak/>
              <w:t>Nr.</w:t>
            </w:r>
          </w:p>
          <w:p w:rsidR="005C50C4" w:rsidRDefault="005C50C4" w:rsidP="00925519">
            <w:pPr>
              <w:spacing w:line="276" w:lineRule="auto"/>
              <w:jc w:val="center"/>
              <w:rPr>
                <w:rFonts w:ascii="Tahoma" w:hAnsi="Tahoma" w:cs="Tahoma"/>
                <w:b/>
                <w:lang w:eastAsia="en-US"/>
              </w:rPr>
            </w:pPr>
            <w:r>
              <w:rPr>
                <w:rFonts w:ascii="Tahoma" w:hAnsi="Tahoma" w:cs="Tahoma"/>
                <w:b/>
                <w:lang w:eastAsia="en-US"/>
              </w:rPr>
              <w:t>crt.</w:t>
            </w:r>
          </w:p>
        </w:tc>
        <w:tc>
          <w:tcPr>
            <w:tcW w:w="2688" w:type="dxa"/>
            <w:tcBorders>
              <w:top w:val="single" w:sz="4" w:space="0" w:color="auto"/>
              <w:bottom w:val="single" w:sz="4" w:space="0" w:color="auto"/>
            </w:tcBorders>
            <w:shd w:val="clear" w:color="auto" w:fill="FFFF00"/>
          </w:tcPr>
          <w:p w:rsidR="005C50C4" w:rsidRDefault="005C50C4" w:rsidP="00925519">
            <w:pPr>
              <w:spacing w:line="276" w:lineRule="auto"/>
              <w:jc w:val="center"/>
              <w:rPr>
                <w:rFonts w:ascii="Tahoma" w:hAnsi="Tahoma" w:cs="Tahoma"/>
                <w:b/>
                <w:lang w:eastAsia="en-US"/>
              </w:rPr>
            </w:pPr>
            <w:r>
              <w:rPr>
                <w:rFonts w:ascii="Tahoma" w:hAnsi="Tahoma" w:cs="Tahoma"/>
                <w:b/>
                <w:lang w:eastAsia="en-US"/>
              </w:rPr>
              <w:t>Obiectiv</w:t>
            </w:r>
          </w:p>
          <w:p w:rsidR="005C50C4" w:rsidRDefault="005C50C4" w:rsidP="00925519">
            <w:pPr>
              <w:spacing w:line="276" w:lineRule="auto"/>
              <w:jc w:val="center"/>
              <w:rPr>
                <w:rFonts w:ascii="Tahoma" w:hAnsi="Tahoma" w:cs="Tahoma"/>
                <w:b/>
                <w:lang w:eastAsia="en-US"/>
              </w:rPr>
            </w:pPr>
          </w:p>
        </w:tc>
        <w:tc>
          <w:tcPr>
            <w:tcW w:w="6918" w:type="dxa"/>
            <w:tcBorders>
              <w:top w:val="single" w:sz="4" w:space="0" w:color="auto"/>
            </w:tcBorders>
            <w:shd w:val="clear" w:color="auto" w:fill="FFFF00"/>
          </w:tcPr>
          <w:p w:rsidR="005C50C4" w:rsidRDefault="005C50C4" w:rsidP="00925519">
            <w:pPr>
              <w:spacing w:line="276" w:lineRule="auto"/>
              <w:jc w:val="center"/>
              <w:rPr>
                <w:rFonts w:ascii="Tahoma" w:hAnsi="Tahoma" w:cs="Tahoma"/>
                <w:b/>
                <w:lang w:eastAsia="en-US"/>
              </w:rPr>
            </w:pPr>
            <w:r>
              <w:rPr>
                <w:rFonts w:ascii="Tahoma" w:hAnsi="Tahoma" w:cs="Tahoma"/>
                <w:b/>
                <w:lang w:eastAsia="en-US"/>
              </w:rPr>
              <w:t>Actiunea</w:t>
            </w:r>
          </w:p>
        </w:tc>
        <w:tc>
          <w:tcPr>
            <w:tcW w:w="2543" w:type="dxa"/>
            <w:tcBorders>
              <w:top w:val="single" w:sz="4" w:space="0" w:color="auto"/>
            </w:tcBorders>
            <w:shd w:val="clear" w:color="auto" w:fill="FFFF00"/>
          </w:tcPr>
          <w:p w:rsidR="005C50C4" w:rsidRDefault="005C50C4" w:rsidP="00925519">
            <w:pPr>
              <w:spacing w:line="276" w:lineRule="auto"/>
              <w:jc w:val="center"/>
              <w:rPr>
                <w:rFonts w:ascii="Tahoma" w:hAnsi="Tahoma" w:cs="Tahoma"/>
                <w:b/>
                <w:lang w:eastAsia="en-US"/>
              </w:rPr>
            </w:pPr>
            <w:r>
              <w:rPr>
                <w:rFonts w:ascii="Tahoma" w:hAnsi="Tahoma" w:cs="Tahoma"/>
                <w:b/>
                <w:lang w:eastAsia="en-US"/>
              </w:rPr>
              <w:t>Termen</w:t>
            </w:r>
          </w:p>
        </w:tc>
        <w:tc>
          <w:tcPr>
            <w:tcW w:w="1852" w:type="dxa"/>
            <w:tcBorders>
              <w:top w:val="single" w:sz="4" w:space="0" w:color="auto"/>
            </w:tcBorders>
            <w:shd w:val="clear" w:color="auto" w:fill="FFFF00"/>
          </w:tcPr>
          <w:p w:rsidR="005C50C4" w:rsidRDefault="005C50C4" w:rsidP="00925519">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CF3D6B" w:rsidRPr="00462BEF" w:rsidTr="005C50C4">
        <w:trPr>
          <w:trHeight w:val="567"/>
        </w:trPr>
        <w:tc>
          <w:tcPr>
            <w:tcW w:w="708" w:type="dxa"/>
            <w:tcBorders>
              <w:top w:val="single" w:sz="4" w:space="0" w:color="auto"/>
              <w:bottom w:val="nil"/>
            </w:tcBorders>
            <w:shd w:val="clear" w:color="auto" w:fill="FFFFFF" w:themeFill="background1"/>
          </w:tcPr>
          <w:p w:rsidR="00CF3D6B" w:rsidRDefault="00CF3D6B" w:rsidP="00925519">
            <w:pPr>
              <w:spacing w:line="276" w:lineRule="auto"/>
              <w:jc w:val="center"/>
              <w:rPr>
                <w:rFonts w:ascii="Tahoma" w:hAnsi="Tahoma" w:cs="Tahoma"/>
                <w:b/>
                <w:lang w:eastAsia="en-US"/>
              </w:rPr>
            </w:pPr>
          </w:p>
          <w:p w:rsidR="00CF3D6B" w:rsidRDefault="00CF3D6B" w:rsidP="00925519">
            <w:pPr>
              <w:spacing w:line="276" w:lineRule="auto"/>
              <w:jc w:val="center"/>
              <w:rPr>
                <w:rFonts w:ascii="Tahoma" w:hAnsi="Tahoma" w:cs="Tahoma"/>
                <w:b/>
                <w:lang w:eastAsia="en-US"/>
              </w:rPr>
            </w:pPr>
          </w:p>
          <w:p w:rsidR="00CF3D6B" w:rsidRDefault="00CF3D6B" w:rsidP="00925519">
            <w:pPr>
              <w:spacing w:line="276" w:lineRule="auto"/>
              <w:jc w:val="center"/>
              <w:rPr>
                <w:rFonts w:ascii="Tahoma" w:hAnsi="Tahoma" w:cs="Tahoma"/>
                <w:b/>
                <w:lang w:eastAsia="en-US"/>
              </w:rPr>
            </w:pPr>
            <w:r>
              <w:rPr>
                <w:rFonts w:ascii="Tahoma" w:hAnsi="Tahoma" w:cs="Tahoma"/>
                <w:b/>
                <w:lang w:eastAsia="en-US"/>
              </w:rPr>
              <w:t>7.</w:t>
            </w:r>
          </w:p>
        </w:tc>
        <w:tc>
          <w:tcPr>
            <w:tcW w:w="2688" w:type="dxa"/>
            <w:tcBorders>
              <w:top w:val="single" w:sz="4" w:space="0" w:color="auto"/>
              <w:bottom w:val="nil"/>
            </w:tcBorders>
            <w:shd w:val="clear" w:color="auto" w:fill="FFFFFF" w:themeFill="background1"/>
          </w:tcPr>
          <w:p w:rsidR="00CF3D6B" w:rsidRPr="00CF4240" w:rsidRDefault="00CF3D6B" w:rsidP="00925519">
            <w:pPr>
              <w:spacing w:line="276" w:lineRule="auto"/>
              <w:rPr>
                <w:rFonts w:ascii="Tahoma" w:eastAsia="Arial Unicode MS" w:hAnsi="Tahoma" w:cs="Tahoma"/>
                <w:sz w:val="22"/>
                <w:szCs w:val="22"/>
              </w:rPr>
            </w:pPr>
            <w:r w:rsidRPr="00CF4240">
              <w:rPr>
                <w:rFonts w:ascii="Tahoma" w:eastAsia="Arial Unicode MS" w:hAnsi="Tahoma" w:cs="Tahoma"/>
                <w:sz w:val="22"/>
                <w:szCs w:val="22"/>
              </w:rPr>
              <w:t xml:space="preserve">Controlul oficial cu privire la caracteristicile unităţilor, activităţilor şi produselor, în vederea </w:t>
            </w:r>
          </w:p>
        </w:tc>
        <w:tc>
          <w:tcPr>
            <w:tcW w:w="6918" w:type="dxa"/>
            <w:tcBorders>
              <w:top w:val="single" w:sz="4" w:space="0" w:color="auto"/>
            </w:tcBorders>
            <w:shd w:val="clear" w:color="auto" w:fill="FFFFFF" w:themeFill="background1"/>
          </w:tcPr>
          <w:p w:rsidR="00CF3D6B" w:rsidRPr="005C50C4" w:rsidRDefault="00CF3D6B" w:rsidP="005C50C4">
            <w:pPr>
              <w:rPr>
                <w:rFonts w:ascii="Arial Unicode MS" w:eastAsia="Arial Unicode MS" w:hAnsi="Arial Unicode MS" w:cs="Arial Unicode MS"/>
                <w:sz w:val="22"/>
                <w:szCs w:val="22"/>
              </w:rPr>
            </w:pPr>
            <w:r w:rsidRPr="005C50C4">
              <w:rPr>
                <w:rFonts w:ascii="Arial Unicode MS" w:eastAsia="Arial Unicode MS" w:hAnsi="Arial Unicode MS" w:cs="Arial Unicode MS"/>
                <w:sz w:val="22"/>
                <w:szCs w:val="22"/>
              </w:rPr>
              <w:t>Acţiune tematică de control privind verificarea cabinetelor de medicină de specialitate/familie şi a cabinetelor de medicină dentară.</w:t>
            </w:r>
          </w:p>
        </w:tc>
        <w:tc>
          <w:tcPr>
            <w:tcW w:w="2543" w:type="dxa"/>
            <w:tcBorders>
              <w:top w:val="single" w:sz="4" w:space="0" w:color="auto"/>
            </w:tcBorders>
            <w:shd w:val="clear" w:color="auto" w:fill="FFFFFF" w:themeFill="background1"/>
          </w:tcPr>
          <w:p w:rsidR="00CF3D6B" w:rsidRPr="00CF3D6B" w:rsidRDefault="00CF3D6B" w:rsidP="00925519">
            <w:pPr>
              <w:rPr>
                <w:rFonts w:ascii="Arial Unicode MS" w:eastAsia="Arial Unicode MS" w:hAnsi="Arial Unicode MS" w:cs="Arial Unicode MS"/>
                <w:sz w:val="22"/>
                <w:szCs w:val="22"/>
                <w:lang w:val="it-IT"/>
              </w:rPr>
            </w:pPr>
            <w:r w:rsidRPr="00CF3D6B">
              <w:rPr>
                <w:rFonts w:ascii="Arial Unicode MS" w:eastAsia="Arial Unicode MS" w:hAnsi="Arial Unicode MS" w:cs="Arial Unicode MS"/>
                <w:sz w:val="22"/>
                <w:szCs w:val="22"/>
                <w:lang w:val="it-IT"/>
              </w:rPr>
              <w:t>August</w:t>
            </w:r>
          </w:p>
        </w:tc>
        <w:tc>
          <w:tcPr>
            <w:tcW w:w="1852" w:type="dxa"/>
            <w:tcBorders>
              <w:top w:val="single" w:sz="4" w:space="0" w:color="auto"/>
              <w:bottom w:val="nil"/>
            </w:tcBorders>
          </w:tcPr>
          <w:p w:rsidR="00CF3D6B" w:rsidRDefault="00CF3D6B" w:rsidP="00CF3D6B">
            <w:pPr>
              <w:rPr>
                <w:rFonts w:ascii="Tahoma" w:hAnsi="Tahoma" w:cs="Tahoma"/>
                <w:sz w:val="22"/>
                <w:szCs w:val="22"/>
                <w:lang w:eastAsia="en-US"/>
              </w:rPr>
            </w:pPr>
            <w:r w:rsidRPr="00A87521">
              <w:rPr>
                <w:rFonts w:ascii="Tahoma" w:hAnsi="Tahoma" w:cs="Tahoma"/>
                <w:sz w:val="22"/>
                <w:szCs w:val="22"/>
                <w:lang w:eastAsia="en-US"/>
              </w:rPr>
              <w:t>Directia de Sana</w:t>
            </w:r>
            <w:r>
              <w:rPr>
                <w:rFonts w:ascii="Tahoma" w:hAnsi="Tahoma" w:cs="Tahoma"/>
                <w:sz w:val="22"/>
                <w:szCs w:val="22"/>
                <w:lang w:eastAsia="en-US"/>
              </w:rPr>
              <w:t>t</w:t>
            </w:r>
            <w:r w:rsidRPr="00A87521">
              <w:rPr>
                <w:rFonts w:ascii="Tahoma" w:hAnsi="Tahoma" w:cs="Tahoma"/>
                <w:sz w:val="22"/>
                <w:szCs w:val="22"/>
                <w:lang w:eastAsia="en-US"/>
              </w:rPr>
              <w:t>ate Publica a</w:t>
            </w:r>
          </w:p>
          <w:p w:rsidR="00CF3D6B" w:rsidRPr="00CF4240" w:rsidRDefault="00CF3D6B" w:rsidP="00CF3D6B">
            <w:pPr>
              <w:spacing w:line="276" w:lineRule="auto"/>
              <w:jc w:val="center"/>
              <w:rPr>
                <w:rFonts w:ascii="Tahoma" w:hAnsi="Tahoma" w:cs="Tahoma"/>
                <w:b/>
                <w:lang w:eastAsia="en-US"/>
              </w:rPr>
            </w:pPr>
            <w:r w:rsidRPr="00A87521">
              <w:rPr>
                <w:rFonts w:ascii="Tahoma" w:hAnsi="Tahoma" w:cs="Tahoma"/>
                <w:sz w:val="22"/>
                <w:szCs w:val="22"/>
                <w:lang w:eastAsia="en-US"/>
              </w:rPr>
              <w:t>Judetului Bacau</w:t>
            </w:r>
          </w:p>
        </w:tc>
      </w:tr>
      <w:tr w:rsidR="00CF3D6B" w:rsidRPr="00462BEF" w:rsidTr="005C50C4">
        <w:trPr>
          <w:trHeight w:val="567"/>
        </w:trPr>
        <w:tc>
          <w:tcPr>
            <w:tcW w:w="708" w:type="dxa"/>
            <w:tcBorders>
              <w:top w:val="nil"/>
              <w:bottom w:val="nil"/>
            </w:tcBorders>
            <w:shd w:val="clear" w:color="auto" w:fill="FFFFFF" w:themeFill="background1"/>
          </w:tcPr>
          <w:p w:rsidR="00CF3D6B" w:rsidRDefault="00CF3D6B" w:rsidP="00925519">
            <w:pPr>
              <w:spacing w:line="276" w:lineRule="auto"/>
              <w:jc w:val="center"/>
              <w:rPr>
                <w:rFonts w:ascii="Tahoma" w:hAnsi="Tahoma" w:cs="Tahoma"/>
                <w:b/>
                <w:lang w:eastAsia="en-US"/>
              </w:rPr>
            </w:pPr>
          </w:p>
        </w:tc>
        <w:tc>
          <w:tcPr>
            <w:tcW w:w="2688" w:type="dxa"/>
            <w:tcBorders>
              <w:top w:val="nil"/>
              <w:bottom w:val="nil"/>
            </w:tcBorders>
            <w:shd w:val="clear" w:color="auto" w:fill="FFFFFF" w:themeFill="background1"/>
          </w:tcPr>
          <w:p w:rsidR="00CF3D6B" w:rsidRPr="00CF4240" w:rsidRDefault="00CF3D6B" w:rsidP="00925519">
            <w:pPr>
              <w:spacing w:line="276" w:lineRule="auto"/>
              <w:rPr>
                <w:rFonts w:ascii="Tahoma" w:eastAsia="Arial Unicode MS" w:hAnsi="Tahoma" w:cs="Tahoma"/>
                <w:sz w:val="22"/>
                <w:szCs w:val="22"/>
              </w:rPr>
            </w:pPr>
            <w:r w:rsidRPr="00CF4240">
              <w:rPr>
                <w:rFonts w:ascii="Tahoma" w:eastAsia="Arial Unicode MS" w:hAnsi="Tahoma" w:cs="Tahoma"/>
                <w:sz w:val="22"/>
                <w:szCs w:val="22"/>
              </w:rPr>
              <w:t xml:space="preserve">stabilirii şi impunerii conformării la cerinţele </w:t>
            </w:r>
          </w:p>
        </w:tc>
        <w:tc>
          <w:tcPr>
            <w:tcW w:w="6918" w:type="dxa"/>
            <w:tcBorders>
              <w:top w:val="single" w:sz="4" w:space="0" w:color="auto"/>
            </w:tcBorders>
            <w:shd w:val="clear" w:color="auto" w:fill="FFFFFF" w:themeFill="background1"/>
          </w:tcPr>
          <w:p w:rsidR="00CF3D6B" w:rsidRPr="00CF3D6B" w:rsidRDefault="00CF3D6B" w:rsidP="005C50C4">
            <w:pPr>
              <w:pStyle w:val="BodyText4"/>
              <w:shd w:val="clear" w:color="auto" w:fill="auto"/>
              <w:tabs>
                <w:tab w:val="left" w:pos="1118"/>
              </w:tabs>
              <w:spacing w:after="0" w:line="274" w:lineRule="exact"/>
              <w:ind w:left="120" w:firstLine="0"/>
              <w:jc w:val="left"/>
              <w:rPr>
                <w:rFonts w:ascii="Arial Unicode MS" w:eastAsia="Arial Unicode MS" w:hAnsi="Arial Unicode MS" w:cs="Arial Unicode MS"/>
              </w:rPr>
            </w:pPr>
            <w:r w:rsidRPr="00CF3D6B">
              <w:rPr>
                <w:rFonts w:ascii="Arial Unicode MS" w:eastAsia="Arial Unicode MS" w:hAnsi="Arial Unicode MS" w:cs="Arial Unicode MS"/>
              </w:rPr>
              <w:t xml:space="preserve">Acţiune de control în unităţile de învăţământ preuniversitar şi în cabinetele medicale şcolare </w:t>
            </w:r>
          </w:p>
          <w:p w:rsidR="00CF3D6B" w:rsidRPr="00CF3D6B" w:rsidRDefault="00CF3D6B" w:rsidP="005C50C4">
            <w:pPr>
              <w:rPr>
                <w:rFonts w:ascii="Arial Unicode MS" w:eastAsia="Arial Unicode MS" w:hAnsi="Arial Unicode MS" w:cs="Arial Unicode MS"/>
                <w:sz w:val="22"/>
                <w:szCs w:val="22"/>
              </w:rPr>
            </w:pPr>
          </w:p>
        </w:tc>
        <w:tc>
          <w:tcPr>
            <w:tcW w:w="2543" w:type="dxa"/>
            <w:tcBorders>
              <w:top w:val="single" w:sz="4" w:space="0" w:color="auto"/>
            </w:tcBorders>
            <w:shd w:val="clear" w:color="auto" w:fill="FFFFFF" w:themeFill="background1"/>
          </w:tcPr>
          <w:p w:rsidR="00CF3D6B" w:rsidRPr="00CF3D6B" w:rsidRDefault="00CF3D6B" w:rsidP="00925519">
            <w:pPr>
              <w:rPr>
                <w:rFonts w:ascii="Arial Unicode MS" w:eastAsia="Arial Unicode MS" w:hAnsi="Arial Unicode MS" w:cs="Arial Unicode MS"/>
                <w:sz w:val="22"/>
                <w:szCs w:val="22"/>
                <w:lang w:val="it-IT"/>
              </w:rPr>
            </w:pPr>
            <w:r w:rsidRPr="00CF3D6B">
              <w:rPr>
                <w:rFonts w:ascii="Arial Unicode MS" w:eastAsia="Arial Unicode MS" w:hAnsi="Arial Unicode MS" w:cs="Arial Unicode MS"/>
                <w:sz w:val="22"/>
                <w:szCs w:val="22"/>
              </w:rPr>
              <w:t>Septembrie</w:t>
            </w:r>
          </w:p>
        </w:tc>
        <w:tc>
          <w:tcPr>
            <w:tcW w:w="1852" w:type="dxa"/>
            <w:tcBorders>
              <w:top w:val="nil"/>
              <w:bottom w:val="nil"/>
            </w:tcBorders>
          </w:tcPr>
          <w:p w:rsidR="00CF3D6B" w:rsidRPr="00CF4240" w:rsidRDefault="00CF3D6B" w:rsidP="00925519">
            <w:pPr>
              <w:spacing w:line="276" w:lineRule="auto"/>
              <w:jc w:val="center"/>
              <w:rPr>
                <w:rFonts w:ascii="Tahoma" w:hAnsi="Tahoma" w:cs="Tahoma"/>
                <w:b/>
                <w:lang w:eastAsia="en-US"/>
              </w:rPr>
            </w:pPr>
          </w:p>
        </w:tc>
      </w:tr>
      <w:tr w:rsidR="00CF3D6B" w:rsidRPr="00462BEF" w:rsidTr="00CF3D6B">
        <w:trPr>
          <w:trHeight w:val="567"/>
        </w:trPr>
        <w:tc>
          <w:tcPr>
            <w:tcW w:w="708" w:type="dxa"/>
            <w:tcBorders>
              <w:top w:val="nil"/>
              <w:bottom w:val="nil"/>
            </w:tcBorders>
            <w:shd w:val="clear" w:color="auto" w:fill="FFFFFF" w:themeFill="background1"/>
          </w:tcPr>
          <w:p w:rsidR="00CF3D6B" w:rsidRDefault="00CF3D6B" w:rsidP="00925519">
            <w:pPr>
              <w:spacing w:line="276" w:lineRule="auto"/>
              <w:jc w:val="center"/>
              <w:rPr>
                <w:rFonts w:ascii="Tahoma" w:hAnsi="Tahoma" w:cs="Tahoma"/>
                <w:b/>
                <w:lang w:eastAsia="en-US"/>
              </w:rPr>
            </w:pPr>
          </w:p>
        </w:tc>
        <w:tc>
          <w:tcPr>
            <w:tcW w:w="2688" w:type="dxa"/>
            <w:tcBorders>
              <w:top w:val="nil"/>
              <w:bottom w:val="nil"/>
            </w:tcBorders>
            <w:shd w:val="clear" w:color="auto" w:fill="FFFFFF" w:themeFill="background1"/>
          </w:tcPr>
          <w:p w:rsidR="00CF3D6B" w:rsidRPr="00CF4240" w:rsidRDefault="00CF3D6B" w:rsidP="00925519">
            <w:pPr>
              <w:spacing w:line="276" w:lineRule="auto"/>
              <w:rPr>
                <w:rFonts w:ascii="Tahoma" w:eastAsia="Arial Unicode MS" w:hAnsi="Tahoma" w:cs="Tahoma"/>
                <w:sz w:val="22"/>
                <w:szCs w:val="22"/>
              </w:rPr>
            </w:pPr>
            <w:r w:rsidRPr="00CF4240">
              <w:rPr>
                <w:rFonts w:ascii="Tahoma" w:eastAsia="Arial Unicode MS" w:hAnsi="Tahoma" w:cs="Tahoma"/>
                <w:sz w:val="22"/>
                <w:szCs w:val="22"/>
              </w:rPr>
              <w:t>prevăzute de normele legale de sănătate publică</w:t>
            </w:r>
          </w:p>
        </w:tc>
        <w:tc>
          <w:tcPr>
            <w:tcW w:w="6918" w:type="dxa"/>
            <w:tcBorders>
              <w:top w:val="single" w:sz="4" w:space="0" w:color="auto"/>
            </w:tcBorders>
            <w:shd w:val="clear" w:color="auto" w:fill="FFFFFF" w:themeFill="background1"/>
          </w:tcPr>
          <w:p w:rsidR="00CF3D6B" w:rsidRPr="00CF3D6B" w:rsidRDefault="00CF3D6B" w:rsidP="00CF3D6B">
            <w:pPr>
              <w:rPr>
                <w:rFonts w:ascii="Arial Unicode MS" w:eastAsia="Arial Unicode MS" w:hAnsi="Arial Unicode MS" w:cs="Arial Unicode MS"/>
                <w:sz w:val="22"/>
                <w:szCs w:val="22"/>
              </w:rPr>
            </w:pPr>
            <w:r w:rsidRPr="00CF3D6B">
              <w:rPr>
                <w:rFonts w:ascii="Arial Unicode MS" w:eastAsia="Arial Unicode MS" w:hAnsi="Arial Unicode MS" w:cs="Arial Unicode MS"/>
                <w:sz w:val="22"/>
                <w:szCs w:val="22"/>
                <w:lang w:val="it-IT"/>
              </w:rPr>
              <w:t>Acţiune de control în unităţile de învăţământ universitar şi în unităţille de cate ring care asigură masa în unităţile de învăţământ preuniversitar</w:t>
            </w:r>
          </w:p>
        </w:tc>
        <w:tc>
          <w:tcPr>
            <w:tcW w:w="2543" w:type="dxa"/>
            <w:tcBorders>
              <w:top w:val="single" w:sz="4" w:space="0" w:color="auto"/>
              <w:bottom w:val="nil"/>
            </w:tcBorders>
            <w:shd w:val="clear" w:color="auto" w:fill="FFFFFF" w:themeFill="background1"/>
          </w:tcPr>
          <w:p w:rsidR="00CF3D6B" w:rsidRPr="00CF3D6B" w:rsidRDefault="00CF3D6B" w:rsidP="00925519">
            <w:pPr>
              <w:rPr>
                <w:rFonts w:ascii="Arial Unicode MS" w:eastAsia="Arial Unicode MS" w:hAnsi="Arial Unicode MS" w:cs="Arial Unicode MS"/>
                <w:sz w:val="22"/>
                <w:szCs w:val="22"/>
                <w:lang w:val="it-IT"/>
              </w:rPr>
            </w:pPr>
            <w:r w:rsidRPr="00CF3D6B">
              <w:rPr>
                <w:rFonts w:ascii="Arial Unicode MS" w:eastAsia="Arial Unicode MS" w:hAnsi="Arial Unicode MS" w:cs="Arial Unicode MS"/>
                <w:sz w:val="22"/>
                <w:szCs w:val="22"/>
                <w:lang w:val="it-IT"/>
              </w:rPr>
              <w:t>Octombrie</w:t>
            </w:r>
          </w:p>
        </w:tc>
        <w:tc>
          <w:tcPr>
            <w:tcW w:w="1852" w:type="dxa"/>
            <w:tcBorders>
              <w:top w:val="nil"/>
              <w:bottom w:val="nil"/>
            </w:tcBorders>
          </w:tcPr>
          <w:p w:rsidR="00CF3D6B" w:rsidRPr="00CF4240" w:rsidRDefault="00CF3D6B" w:rsidP="00925519">
            <w:pPr>
              <w:spacing w:line="276" w:lineRule="auto"/>
              <w:jc w:val="center"/>
              <w:rPr>
                <w:rFonts w:ascii="Tahoma" w:hAnsi="Tahoma" w:cs="Tahoma"/>
                <w:b/>
                <w:lang w:eastAsia="en-US"/>
              </w:rPr>
            </w:pPr>
          </w:p>
        </w:tc>
      </w:tr>
      <w:tr w:rsidR="00CF3D6B" w:rsidRPr="00462BEF" w:rsidTr="00CF3D6B">
        <w:trPr>
          <w:trHeight w:val="567"/>
        </w:trPr>
        <w:tc>
          <w:tcPr>
            <w:tcW w:w="708" w:type="dxa"/>
            <w:tcBorders>
              <w:top w:val="nil"/>
              <w:bottom w:val="nil"/>
            </w:tcBorders>
            <w:shd w:val="clear" w:color="auto" w:fill="FFFFFF" w:themeFill="background1"/>
          </w:tcPr>
          <w:p w:rsidR="00CF3D6B" w:rsidRDefault="00CF3D6B" w:rsidP="00925519">
            <w:pPr>
              <w:spacing w:line="276" w:lineRule="auto"/>
              <w:jc w:val="center"/>
              <w:rPr>
                <w:rFonts w:ascii="Tahoma" w:hAnsi="Tahoma" w:cs="Tahoma"/>
                <w:b/>
                <w:lang w:eastAsia="en-US"/>
              </w:rPr>
            </w:pPr>
          </w:p>
        </w:tc>
        <w:tc>
          <w:tcPr>
            <w:tcW w:w="2688" w:type="dxa"/>
            <w:tcBorders>
              <w:top w:val="nil"/>
              <w:bottom w:val="nil"/>
            </w:tcBorders>
            <w:shd w:val="clear" w:color="auto" w:fill="FFFFFF" w:themeFill="background1"/>
          </w:tcPr>
          <w:p w:rsidR="00CF3D6B" w:rsidRPr="00CF4240" w:rsidRDefault="00CF3D6B" w:rsidP="00CF4240">
            <w:pPr>
              <w:spacing w:line="276" w:lineRule="auto"/>
              <w:rPr>
                <w:rFonts w:ascii="Tahoma" w:eastAsia="Arial Unicode MS" w:hAnsi="Tahoma" w:cs="Tahoma"/>
                <w:sz w:val="22"/>
                <w:szCs w:val="22"/>
              </w:rPr>
            </w:pPr>
          </w:p>
        </w:tc>
        <w:tc>
          <w:tcPr>
            <w:tcW w:w="6918" w:type="dxa"/>
            <w:tcBorders>
              <w:top w:val="single" w:sz="4" w:space="0" w:color="auto"/>
            </w:tcBorders>
            <w:shd w:val="clear" w:color="auto" w:fill="FFFFFF" w:themeFill="background1"/>
          </w:tcPr>
          <w:p w:rsidR="00CF3D6B" w:rsidRPr="00CF3D6B" w:rsidRDefault="00CF3D6B" w:rsidP="005C50C4">
            <w:pPr>
              <w:pStyle w:val="BodyText4"/>
              <w:shd w:val="clear" w:color="auto" w:fill="auto"/>
              <w:spacing w:after="0" w:line="274" w:lineRule="exact"/>
              <w:ind w:firstLine="0"/>
              <w:jc w:val="both"/>
              <w:rPr>
                <w:rFonts w:ascii="Arial Unicode MS" w:eastAsia="Arial Unicode MS" w:hAnsi="Arial Unicode MS" w:cs="Arial Unicode MS"/>
              </w:rPr>
            </w:pPr>
            <w:r w:rsidRPr="00CF3D6B">
              <w:rPr>
                <w:rFonts w:ascii="Arial Unicode MS" w:eastAsia="Arial Unicode MS" w:hAnsi="Arial Unicode MS" w:cs="Arial Unicode MS"/>
              </w:rPr>
              <w:t>Acţiune tematică privind controlul alimentelor cu destinaţie</w:t>
            </w:r>
          </w:p>
          <w:p w:rsidR="00CF3D6B" w:rsidRPr="00CF3D6B" w:rsidRDefault="00CF3D6B" w:rsidP="005C50C4">
            <w:pPr>
              <w:rPr>
                <w:rFonts w:ascii="Arial Unicode MS" w:eastAsia="Arial Unicode MS" w:hAnsi="Arial Unicode MS" w:cs="Arial Unicode MS"/>
                <w:sz w:val="22"/>
                <w:szCs w:val="22"/>
              </w:rPr>
            </w:pPr>
            <w:r w:rsidRPr="00CF3D6B">
              <w:rPr>
                <w:rFonts w:ascii="Arial Unicode MS" w:eastAsia="Arial Unicode MS" w:hAnsi="Arial Unicode MS" w:cs="Arial Unicode MS"/>
                <w:sz w:val="22"/>
                <w:szCs w:val="22"/>
              </w:rPr>
              <w:t>nutriţională specială şi menţiunile nutriţionale şi menţiunile de sănătate, cu prelevare probe</w:t>
            </w:r>
          </w:p>
          <w:p w:rsidR="00CF3D6B" w:rsidRPr="00CF3D6B" w:rsidRDefault="00CF3D6B" w:rsidP="005C50C4">
            <w:pPr>
              <w:rPr>
                <w:rFonts w:ascii="Arial Unicode MS" w:eastAsia="Arial Unicode MS" w:hAnsi="Arial Unicode MS" w:cs="Arial Unicode MS"/>
                <w:sz w:val="22"/>
                <w:szCs w:val="22"/>
                <w:lang w:val="it-IT"/>
              </w:rPr>
            </w:pPr>
          </w:p>
        </w:tc>
        <w:tc>
          <w:tcPr>
            <w:tcW w:w="2543" w:type="dxa"/>
            <w:tcBorders>
              <w:top w:val="nil"/>
            </w:tcBorders>
            <w:shd w:val="clear" w:color="auto" w:fill="FFFFFF" w:themeFill="background1"/>
          </w:tcPr>
          <w:p w:rsidR="00CF3D6B" w:rsidRPr="00CF3D6B" w:rsidRDefault="00CF3D6B" w:rsidP="00925519">
            <w:pPr>
              <w:rPr>
                <w:rFonts w:ascii="Arial Unicode MS" w:eastAsia="Arial Unicode MS" w:hAnsi="Arial Unicode MS" w:cs="Arial Unicode MS"/>
                <w:sz w:val="22"/>
                <w:szCs w:val="22"/>
                <w:lang w:val="it-IT"/>
              </w:rPr>
            </w:pPr>
          </w:p>
        </w:tc>
        <w:tc>
          <w:tcPr>
            <w:tcW w:w="1852" w:type="dxa"/>
            <w:tcBorders>
              <w:top w:val="nil"/>
              <w:bottom w:val="nil"/>
            </w:tcBorders>
          </w:tcPr>
          <w:p w:rsidR="00CF3D6B" w:rsidRPr="00CF4240" w:rsidRDefault="00CF3D6B" w:rsidP="00925519">
            <w:pPr>
              <w:spacing w:line="276" w:lineRule="auto"/>
              <w:jc w:val="center"/>
              <w:rPr>
                <w:rFonts w:ascii="Tahoma" w:hAnsi="Tahoma" w:cs="Tahoma"/>
                <w:b/>
                <w:lang w:eastAsia="en-US"/>
              </w:rPr>
            </w:pPr>
          </w:p>
        </w:tc>
      </w:tr>
      <w:tr w:rsidR="00CF3D6B" w:rsidRPr="00462BEF" w:rsidTr="00CF3D6B">
        <w:trPr>
          <w:trHeight w:val="567"/>
        </w:trPr>
        <w:tc>
          <w:tcPr>
            <w:tcW w:w="708" w:type="dxa"/>
            <w:tcBorders>
              <w:top w:val="nil"/>
              <w:bottom w:val="nil"/>
            </w:tcBorders>
            <w:shd w:val="clear" w:color="auto" w:fill="FFFFFF" w:themeFill="background1"/>
          </w:tcPr>
          <w:p w:rsidR="00CF3D6B" w:rsidRDefault="00CF3D6B" w:rsidP="00925519">
            <w:pPr>
              <w:spacing w:line="276" w:lineRule="auto"/>
              <w:jc w:val="center"/>
              <w:rPr>
                <w:rFonts w:ascii="Tahoma" w:hAnsi="Tahoma" w:cs="Tahoma"/>
                <w:b/>
                <w:lang w:eastAsia="en-US"/>
              </w:rPr>
            </w:pPr>
          </w:p>
        </w:tc>
        <w:tc>
          <w:tcPr>
            <w:tcW w:w="2688" w:type="dxa"/>
            <w:tcBorders>
              <w:top w:val="nil"/>
              <w:bottom w:val="nil"/>
            </w:tcBorders>
            <w:shd w:val="clear" w:color="auto" w:fill="FFFFFF" w:themeFill="background1"/>
          </w:tcPr>
          <w:p w:rsidR="00CF3D6B" w:rsidRPr="00CF4240" w:rsidRDefault="00CF3D6B" w:rsidP="00CF4240">
            <w:pPr>
              <w:spacing w:line="276" w:lineRule="auto"/>
              <w:rPr>
                <w:rFonts w:ascii="Tahoma" w:eastAsia="Arial Unicode MS" w:hAnsi="Tahoma" w:cs="Tahoma"/>
                <w:sz w:val="22"/>
                <w:szCs w:val="22"/>
              </w:rPr>
            </w:pPr>
          </w:p>
        </w:tc>
        <w:tc>
          <w:tcPr>
            <w:tcW w:w="6918" w:type="dxa"/>
            <w:tcBorders>
              <w:top w:val="single" w:sz="4" w:space="0" w:color="auto"/>
            </w:tcBorders>
            <w:shd w:val="clear" w:color="auto" w:fill="FFFFFF" w:themeFill="background1"/>
          </w:tcPr>
          <w:p w:rsidR="00CF3D6B" w:rsidRPr="00CF3D6B" w:rsidRDefault="00CF3D6B" w:rsidP="00CF3D6B">
            <w:pPr>
              <w:rPr>
                <w:rFonts w:ascii="Arial Unicode MS" w:eastAsia="Arial Unicode MS" w:hAnsi="Arial Unicode MS" w:cs="Arial Unicode MS"/>
                <w:sz w:val="22"/>
                <w:szCs w:val="22"/>
                <w:lang w:val="pt-BR"/>
              </w:rPr>
            </w:pPr>
            <w:r w:rsidRPr="00CF3D6B">
              <w:rPr>
                <w:rFonts w:ascii="Arial Unicode MS" w:eastAsia="Arial Unicode MS" w:hAnsi="Arial Unicode MS" w:cs="Arial Unicode MS"/>
                <w:sz w:val="22"/>
                <w:szCs w:val="22"/>
                <w:lang w:val="pt-BR"/>
              </w:rPr>
              <w:t>Acţiune tematică de control pentru verificarea laboratoarelor de analize</w:t>
            </w:r>
          </w:p>
          <w:p w:rsidR="00CF3D6B" w:rsidRPr="00CF3D6B" w:rsidRDefault="00CF3D6B" w:rsidP="005C50C4">
            <w:pPr>
              <w:pStyle w:val="BodyText4"/>
              <w:shd w:val="clear" w:color="auto" w:fill="auto"/>
              <w:spacing w:after="0" w:line="274" w:lineRule="exact"/>
              <w:ind w:firstLine="0"/>
              <w:jc w:val="both"/>
              <w:rPr>
                <w:rFonts w:ascii="Arial Unicode MS" w:eastAsia="Arial Unicode MS" w:hAnsi="Arial Unicode MS" w:cs="Arial Unicode MS"/>
              </w:rPr>
            </w:pPr>
          </w:p>
        </w:tc>
        <w:tc>
          <w:tcPr>
            <w:tcW w:w="2543" w:type="dxa"/>
            <w:tcBorders>
              <w:top w:val="nil"/>
            </w:tcBorders>
            <w:shd w:val="clear" w:color="auto" w:fill="FFFFFF" w:themeFill="background1"/>
          </w:tcPr>
          <w:p w:rsidR="00CF3D6B" w:rsidRPr="00CF3D6B" w:rsidRDefault="00CF3D6B" w:rsidP="00925519">
            <w:pPr>
              <w:rPr>
                <w:rFonts w:ascii="Arial Unicode MS" w:eastAsia="Arial Unicode MS" w:hAnsi="Arial Unicode MS" w:cs="Arial Unicode MS"/>
                <w:sz w:val="22"/>
                <w:szCs w:val="22"/>
                <w:lang w:val="it-IT"/>
              </w:rPr>
            </w:pPr>
            <w:r w:rsidRPr="00CF3D6B">
              <w:rPr>
                <w:rFonts w:ascii="Arial Unicode MS" w:eastAsia="Arial Unicode MS" w:hAnsi="Arial Unicode MS" w:cs="Arial Unicode MS"/>
                <w:sz w:val="22"/>
                <w:szCs w:val="22"/>
              </w:rPr>
              <w:t>Noiembrie</w:t>
            </w:r>
          </w:p>
        </w:tc>
        <w:tc>
          <w:tcPr>
            <w:tcW w:w="1852" w:type="dxa"/>
            <w:tcBorders>
              <w:top w:val="nil"/>
              <w:bottom w:val="nil"/>
            </w:tcBorders>
          </w:tcPr>
          <w:p w:rsidR="00CF3D6B" w:rsidRPr="00CF4240" w:rsidRDefault="00CF3D6B" w:rsidP="00925519">
            <w:pPr>
              <w:spacing w:line="276" w:lineRule="auto"/>
              <w:jc w:val="center"/>
              <w:rPr>
                <w:rFonts w:ascii="Tahoma" w:hAnsi="Tahoma" w:cs="Tahoma"/>
                <w:b/>
                <w:lang w:eastAsia="en-US"/>
              </w:rPr>
            </w:pPr>
          </w:p>
        </w:tc>
      </w:tr>
      <w:tr w:rsidR="00CF3D6B" w:rsidRPr="00462BEF" w:rsidTr="00CF3D6B">
        <w:trPr>
          <w:trHeight w:val="567"/>
        </w:trPr>
        <w:tc>
          <w:tcPr>
            <w:tcW w:w="708" w:type="dxa"/>
            <w:tcBorders>
              <w:top w:val="nil"/>
              <w:bottom w:val="nil"/>
            </w:tcBorders>
            <w:shd w:val="clear" w:color="auto" w:fill="FFFFFF" w:themeFill="background1"/>
          </w:tcPr>
          <w:p w:rsidR="00CF3D6B" w:rsidRDefault="00CF3D6B" w:rsidP="00925519">
            <w:pPr>
              <w:spacing w:line="276" w:lineRule="auto"/>
              <w:jc w:val="center"/>
              <w:rPr>
                <w:rFonts w:ascii="Tahoma" w:hAnsi="Tahoma" w:cs="Tahoma"/>
                <w:b/>
                <w:lang w:eastAsia="en-US"/>
              </w:rPr>
            </w:pPr>
          </w:p>
        </w:tc>
        <w:tc>
          <w:tcPr>
            <w:tcW w:w="2688" w:type="dxa"/>
            <w:tcBorders>
              <w:top w:val="nil"/>
              <w:bottom w:val="nil"/>
            </w:tcBorders>
            <w:shd w:val="clear" w:color="auto" w:fill="FFFFFF" w:themeFill="background1"/>
          </w:tcPr>
          <w:p w:rsidR="00CF3D6B" w:rsidRPr="00CF4240" w:rsidRDefault="00CF3D6B" w:rsidP="00CF4240">
            <w:pPr>
              <w:spacing w:line="276" w:lineRule="auto"/>
              <w:rPr>
                <w:rFonts w:ascii="Tahoma" w:eastAsia="Arial Unicode MS" w:hAnsi="Tahoma" w:cs="Tahoma"/>
                <w:sz w:val="22"/>
                <w:szCs w:val="22"/>
              </w:rPr>
            </w:pPr>
          </w:p>
        </w:tc>
        <w:tc>
          <w:tcPr>
            <w:tcW w:w="6918" w:type="dxa"/>
            <w:tcBorders>
              <w:top w:val="single" w:sz="4" w:space="0" w:color="auto"/>
            </w:tcBorders>
            <w:shd w:val="clear" w:color="auto" w:fill="FFFFFF" w:themeFill="background1"/>
          </w:tcPr>
          <w:p w:rsidR="00CF3D6B" w:rsidRPr="00CF3D6B" w:rsidRDefault="00CF3D6B" w:rsidP="00CF3D6B">
            <w:pPr>
              <w:pStyle w:val="BodyText4"/>
              <w:shd w:val="clear" w:color="auto" w:fill="auto"/>
              <w:spacing w:after="0" w:line="274" w:lineRule="exact"/>
              <w:ind w:firstLine="0"/>
              <w:jc w:val="both"/>
              <w:rPr>
                <w:rFonts w:ascii="Arial Unicode MS" w:eastAsia="Arial Unicode MS" w:hAnsi="Arial Unicode MS" w:cs="Arial Unicode MS"/>
              </w:rPr>
            </w:pPr>
            <w:r w:rsidRPr="00CF3D6B">
              <w:rPr>
                <w:rFonts w:ascii="Arial Unicode MS" w:eastAsia="Arial Unicode MS" w:hAnsi="Arial Unicode MS" w:cs="Arial Unicode MS"/>
              </w:rPr>
              <w:t>Acţiune de control pentru verificarea pachetele</w:t>
            </w:r>
          </w:p>
          <w:p w:rsidR="00CF3D6B" w:rsidRPr="00CF3D6B" w:rsidRDefault="00CF3D6B" w:rsidP="00CF3D6B">
            <w:pPr>
              <w:rPr>
                <w:rFonts w:ascii="Arial Unicode MS" w:eastAsia="Arial Unicode MS" w:hAnsi="Arial Unicode MS" w:cs="Arial Unicode MS"/>
                <w:sz w:val="22"/>
                <w:szCs w:val="22"/>
              </w:rPr>
            </w:pPr>
            <w:r w:rsidRPr="00CF3D6B">
              <w:rPr>
                <w:rFonts w:ascii="Arial Unicode MS" w:eastAsia="Arial Unicode MS" w:hAnsi="Arial Unicode MS" w:cs="Arial Unicode MS"/>
                <w:sz w:val="22"/>
                <w:szCs w:val="22"/>
              </w:rPr>
              <w:t>promoţionale cu produse cosmetice</w:t>
            </w:r>
          </w:p>
          <w:p w:rsidR="00CF3D6B" w:rsidRPr="00CF3D6B" w:rsidRDefault="00CF3D6B" w:rsidP="00CF3D6B">
            <w:pPr>
              <w:rPr>
                <w:rFonts w:ascii="Arial Unicode MS" w:eastAsia="Arial Unicode MS" w:hAnsi="Arial Unicode MS" w:cs="Arial Unicode MS"/>
                <w:sz w:val="22"/>
                <w:szCs w:val="22"/>
                <w:lang w:val="pt-BR"/>
              </w:rPr>
            </w:pPr>
          </w:p>
        </w:tc>
        <w:tc>
          <w:tcPr>
            <w:tcW w:w="2543" w:type="dxa"/>
            <w:tcBorders>
              <w:top w:val="nil"/>
            </w:tcBorders>
            <w:shd w:val="clear" w:color="auto" w:fill="FFFFFF" w:themeFill="background1"/>
          </w:tcPr>
          <w:p w:rsidR="00CF3D6B" w:rsidRPr="00CF3D6B" w:rsidRDefault="00CF3D6B" w:rsidP="00925519">
            <w:pPr>
              <w:rPr>
                <w:rFonts w:ascii="Arial Unicode MS" w:eastAsia="Arial Unicode MS" w:hAnsi="Arial Unicode MS" w:cs="Arial Unicode MS"/>
                <w:sz w:val="22"/>
                <w:szCs w:val="22"/>
              </w:rPr>
            </w:pPr>
            <w:r w:rsidRPr="00CF3D6B">
              <w:rPr>
                <w:rFonts w:ascii="Arial Unicode MS" w:eastAsia="Arial Unicode MS" w:hAnsi="Arial Unicode MS" w:cs="Arial Unicode MS"/>
                <w:sz w:val="22"/>
                <w:szCs w:val="22"/>
              </w:rPr>
              <w:t>Decembrie</w:t>
            </w:r>
          </w:p>
        </w:tc>
        <w:tc>
          <w:tcPr>
            <w:tcW w:w="1852" w:type="dxa"/>
            <w:tcBorders>
              <w:top w:val="nil"/>
              <w:bottom w:val="nil"/>
            </w:tcBorders>
          </w:tcPr>
          <w:p w:rsidR="00CF3D6B" w:rsidRPr="00CF4240" w:rsidRDefault="00CF3D6B" w:rsidP="00925519">
            <w:pPr>
              <w:spacing w:line="276" w:lineRule="auto"/>
              <w:jc w:val="center"/>
              <w:rPr>
                <w:rFonts w:ascii="Tahoma" w:hAnsi="Tahoma" w:cs="Tahoma"/>
                <w:b/>
                <w:lang w:eastAsia="en-US"/>
              </w:rPr>
            </w:pPr>
          </w:p>
        </w:tc>
      </w:tr>
      <w:tr w:rsidR="00CF3D6B" w:rsidRPr="00462BEF" w:rsidTr="00CF3D6B">
        <w:trPr>
          <w:trHeight w:val="567"/>
        </w:trPr>
        <w:tc>
          <w:tcPr>
            <w:tcW w:w="708" w:type="dxa"/>
            <w:tcBorders>
              <w:top w:val="nil"/>
              <w:bottom w:val="nil"/>
            </w:tcBorders>
            <w:shd w:val="clear" w:color="auto" w:fill="FFFFFF" w:themeFill="background1"/>
          </w:tcPr>
          <w:p w:rsidR="00CF3D6B" w:rsidRDefault="00CF3D6B" w:rsidP="00925519">
            <w:pPr>
              <w:spacing w:line="276" w:lineRule="auto"/>
              <w:jc w:val="center"/>
              <w:rPr>
                <w:rFonts w:ascii="Tahoma" w:hAnsi="Tahoma" w:cs="Tahoma"/>
                <w:b/>
                <w:lang w:eastAsia="en-US"/>
              </w:rPr>
            </w:pPr>
          </w:p>
        </w:tc>
        <w:tc>
          <w:tcPr>
            <w:tcW w:w="2688" w:type="dxa"/>
            <w:tcBorders>
              <w:top w:val="nil"/>
              <w:bottom w:val="nil"/>
            </w:tcBorders>
            <w:shd w:val="clear" w:color="auto" w:fill="FFFFFF" w:themeFill="background1"/>
          </w:tcPr>
          <w:p w:rsidR="00CF3D6B" w:rsidRPr="00CF4240" w:rsidRDefault="00CF3D6B" w:rsidP="00CF4240">
            <w:pPr>
              <w:spacing w:line="276" w:lineRule="auto"/>
              <w:rPr>
                <w:rFonts w:ascii="Tahoma" w:eastAsia="Arial Unicode MS" w:hAnsi="Tahoma" w:cs="Tahoma"/>
                <w:sz w:val="22"/>
                <w:szCs w:val="22"/>
              </w:rPr>
            </w:pPr>
          </w:p>
        </w:tc>
        <w:tc>
          <w:tcPr>
            <w:tcW w:w="6918" w:type="dxa"/>
            <w:tcBorders>
              <w:top w:val="single" w:sz="4" w:space="0" w:color="auto"/>
            </w:tcBorders>
            <w:shd w:val="clear" w:color="auto" w:fill="FFFFFF" w:themeFill="background1"/>
          </w:tcPr>
          <w:p w:rsidR="00CF3D6B" w:rsidRPr="00CF3D6B" w:rsidRDefault="00CF3D6B" w:rsidP="00CF3D6B">
            <w:pPr>
              <w:rPr>
                <w:rFonts w:ascii="Arial Unicode MS" w:eastAsia="Arial Unicode MS" w:hAnsi="Arial Unicode MS" w:cs="Arial Unicode MS"/>
                <w:sz w:val="22"/>
                <w:szCs w:val="22"/>
              </w:rPr>
            </w:pPr>
            <w:r w:rsidRPr="00CF3D6B">
              <w:rPr>
                <w:rFonts w:ascii="Arial Unicode MS" w:eastAsia="Arial Unicode MS" w:hAnsi="Arial Unicode MS" w:cs="Arial Unicode MS"/>
                <w:sz w:val="22"/>
                <w:szCs w:val="22"/>
              </w:rPr>
              <w:t>Acţiune de control privind combaterea evaziunii fiscale la pâine</w:t>
            </w:r>
          </w:p>
          <w:p w:rsidR="00CF3D6B" w:rsidRPr="00CF3D6B" w:rsidRDefault="00CF3D6B" w:rsidP="00CF3D6B">
            <w:pPr>
              <w:pStyle w:val="BodyText4"/>
              <w:shd w:val="clear" w:color="auto" w:fill="auto"/>
              <w:spacing w:after="0" w:line="274" w:lineRule="exact"/>
              <w:ind w:firstLine="0"/>
              <w:jc w:val="both"/>
              <w:rPr>
                <w:rFonts w:ascii="Arial Unicode MS" w:eastAsia="Arial Unicode MS" w:hAnsi="Arial Unicode MS" w:cs="Arial Unicode MS"/>
              </w:rPr>
            </w:pPr>
          </w:p>
        </w:tc>
        <w:tc>
          <w:tcPr>
            <w:tcW w:w="2543" w:type="dxa"/>
            <w:tcBorders>
              <w:top w:val="nil"/>
            </w:tcBorders>
            <w:shd w:val="clear" w:color="auto" w:fill="FFFFFF" w:themeFill="background1"/>
          </w:tcPr>
          <w:p w:rsidR="00CF3D6B" w:rsidRPr="00CF3D6B" w:rsidRDefault="00CF3D6B" w:rsidP="00925519">
            <w:pPr>
              <w:rPr>
                <w:rFonts w:ascii="Arial Unicode MS" w:eastAsia="Arial Unicode MS" w:hAnsi="Arial Unicode MS" w:cs="Arial Unicode MS"/>
                <w:sz w:val="22"/>
                <w:szCs w:val="22"/>
              </w:rPr>
            </w:pPr>
            <w:r w:rsidRPr="00CF3D6B">
              <w:rPr>
                <w:rFonts w:ascii="Arial Unicode MS" w:eastAsia="Arial Unicode MS" w:hAnsi="Arial Unicode MS" w:cs="Arial Unicode MS"/>
                <w:sz w:val="22"/>
                <w:szCs w:val="22"/>
              </w:rPr>
              <w:t>Lunar</w:t>
            </w:r>
          </w:p>
        </w:tc>
        <w:tc>
          <w:tcPr>
            <w:tcW w:w="1852" w:type="dxa"/>
            <w:tcBorders>
              <w:top w:val="nil"/>
              <w:bottom w:val="nil"/>
            </w:tcBorders>
          </w:tcPr>
          <w:p w:rsidR="00CF3D6B" w:rsidRPr="00CF4240" w:rsidRDefault="00CF3D6B" w:rsidP="00925519">
            <w:pPr>
              <w:spacing w:line="276" w:lineRule="auto"/>
              <w:jc w:val="center"/>
              <w:rPr>
                <w:rFonts w:ascii="Tahoma" w:hAnsi="Tahoma" w:cs="Tahoma"/>
                <w:b/>
                <w:lang w:eastAsia="en-US"/>
              </w:rPr>
            </w:pPr>
          </w:p>
        </w:tc>
      </w:tr>
      <w:tr w:rsidR="00CF3D6B" w:rsidRPr="00462BEF" w:rsidTr="00CF3D6B">
        <w:trPr>
          <w:trHeight w:val="567"/>
        </w:trPr>
        <w:tc>
          <w:tcPr>
            <w:tcW w:w="708" w:type="dxa"/>
            <w:tcBorders>
              <w:top w:val="nil"/>
              <w:bottom w:val="single" w:sz="4" w:space="0" w:color="auto"/>
            </w:tcBorders>
            <w:shd w:val="clear" w:color="auto" w:fill="FFFFFF" w:themeFill="background1"/>
          </w:tcPr>
          <w:p w:rsidR="00CF3D6B" w:rsidRDefault="00CF3D6B" w:rsidP="00925519">
            <w:pPr>
              <w:spacing w:line="276" w:lineRule="auto"/>
              <w:jc w:val="center"/>
              <w:rPr>
                <w:rFonts w:ascii="Tahoma" w:hAnsi="Tahoma" w:cs="Tahoma"/>
                <w:b/>
                <w:lang w:eastAsia="en-US"/>
              </w:rPr>
            </w:pPr>
          </w:p>
        </w:tc>
        <w:tc>
          <w:tcPr>
            <w:tcW w:w="2688" w:type="dxa"/>
            <w:tcBorders>
              <w:top w:val="nil"/>
              <w:bottom w:val="single" w:sz="4" w:space="0" w:color="auto"/>
            </w:tcBorders>
            <w:shd w:val="clear" w:color="auto" w:fill="FFFFFF" w:themeFill="background1"/>
          </w:tcPr>
          <w:p w:rsidR="00CF3D6B" w:rsidRPr="00CF4240" w:rsidRDefault="00CF3D6B" w:rsidP="00CF4240">
            <w:pPr>
              <w:spacing w:line="276" w:lineRule="auto"/>
              <w:rPr>
                <w:rFonts w:ascii="Tahoma" w:eastAsia="Arial Unicode MS" w:hAnsi="Tahoma" w:cs="Tahoma"/>
                <w:sz w:val="22"/>
                <w:szCs w:val="22"/>
              </w:rPr>
            </w:pPr>
          </w:p>
        </w:tc>
        <w:tc>
          <w:tcPr>
            <w:tcW w:w="6918" w:type="dxa"/>
            <w:tcBorders>
              <w:top w:val="single" w:sz="4" w:space="0" w:color="auto"/>
              <w:bottom w:val="single" w:sz="4" w:space="0" w:color="auto"/>
            </w:tcBorders>
            <w:shd w:val="clear" w:color="auto" w:fill="FFFFFF" w:themeFill="background1"/>
          </w:tcPr>
          <w:p w:rsidR="00CF3D6B" w:rsidRPr="00CF3D6B" w:rsidRDefault="00CF3D6B" w:rsidP="00CF3D6B">
            <w:pPr>
              <w:rPr>
                <w:rFonts w:ascii="Arial Unicode MS" w:eastAsia="Arial Unicode MS" w:hAnsi="Arial Unicode MS" w:cs="Arial Unicode MS"/>
                <w:sz w:val="22"/>
                <w:szCs w:val="22"/>
                <w:lang w:val="it-IT"/>
              </w:rPr>
            </w:pPr>
            <w:r w:rsidRPr="00CF3D6B">
              <w:rPr>
                <w:rFonts w:ascii="Arial Unicode MS" w:eastAsia="Arial Unicode MS" w:hAnsi="Arial Unicode MS" w:cs="Arial Unicode MS"/>
                <w:sz w:val="22"/>
                <w:szCs w:val="22"/>
                <w:lang w:val="it-IT"/>
              </w:rPr>
              <w:t>Acţiune de control la proiectele finanţate din POP şi PNDP, finalizate</w:t>
            </w:r>
          </w:p>
          <w:p w:rsidR="00CF3D6B" w:rsidRPr="00CF3D6B" w:rsidRDefault="00CF3D6B" w:rsidP="00CF3D6B">
            <w:pPr>
              <w:rPr>
                <w:rFonts w:ascii="Arial Unicode MS" w:eastAsia="Arial Unicode MS" w:hAnsi="Arial Unicode MS" w:cs="Arial Unicode MS"/>
                <w:sz w:val="22"/>
                <w:szCs w:val="22"/>
              </w:rPr>
            </w:pPr>
          </w:p>
        </w:tc>
        <w:tc>
          <w:tcPr>
            <w:tcW w:w="2543" w:type="dxa"/>
            <w:tcBorders>
              <w:top w:val="nil"/>
              <w:bottom w:val="single" w:sz="4" w:space="0" w:color="auto"/>
            </w:tcBorders>
            <w:shd w:val="clear" w:color="auto" w:fill="FFFFFF" w:themeFill="background1"/>
          </w:tcPr>
          <w:p w:rsidR="00CF3D6B" w:rsidRPr="00CF3D6B" w:rsidRDefault="00CF3D6B" w:rsidP="00925519">
            <w:pPr>
              <w:rPr>
                <w:rFonts w:ascii="Arial Unicode MS" w:eastAsia="Arial Unicode MS" w:hAnsi="Arial Unicode MS" w:cs="Arial Unicode MS"/>
                <w:sz w:val="22"/>
                <w:szCs w:val="22"/>
              </w:rPr>
            </w:pPr>
            <w:r w:rsidRPr="00CF3D6B">
              <w:rPr>
                <w:rFonts w:ascii="Arial Unicode MS" w:eastAsia="Arial Unicode MS" w:hAnsi="Arial Unicode MS" w:cs="Arial Unicode MS"/>
                <w:sz w:val="22"/>
                <w:szCs w:val="22"/>
                <w:lang w:val="it-IT"/>
              </w:rPr>
              <w:t>Trimestrial</w:t>
            </w:r>
          </w:p>
        </w:tc>
        <w:tc>
          <w:tcPr>
            <w:tcW w:w="1852" w:type="dxa"/>
            <w:tcBorders>
              <w:top w:val="nil"/>
              <w:bottom w:val="single" w:sz="4" w:space="0" w:color="auto"/>
            </w:tcBorders>
          </w:tcPr>
          <w:p w:rsidR="00CF3D6B" w:rsidRPr="00CF4240" w:rsidRDefault="00CF3D6B" w:rsidP="00925519">
            <w:pPr>
              <w:spacing w:line="276" w:lineRule="auto"/>
              <w:jc w:val="center"/>
              <w:rPr>
                <w:rFonts w:ascii="Tahoma" w:hAnsi="Tahoma" w:cs="Tahoma"/>
                <w:b/>
                <w:lang w:eastAsia="en-US"/>
              </w:rPr>
            </w:pPr>
          </w:p>
        </w:tc>
      </w:tr>
      <w:tr w:rsidR="00CF3D6B" w:rsidRPr="00462BEF" w:rsidTr="00CF3D6B">
        <w:trPr>
          <w:trHeight w:val="567"/>
        </w:trPr>
        <w:tc>
          <w:tcPr>
            <w:tcW w:w="708" w:type="dxa"/>
            <w:tcBorders>
              <w:top w:val="single" w:sz="4" w:space="0" w:color="auto"/>
              <w:bottom w:val="single" w:sz="4" w:space="0" w:color="auto"/>
            </w:tcBorders>
            <w:shd w:val="clear" w:color="auto" w:fill="FFFF00"/>
          </w:tcPr>
          <w:p w:rsidR="00CF3D6B" w:rsidRDefault="00CF3D6B" w:rsidP="00925519">
            <w:pPr>
              <w:spacing w:line="276" w:lineRule="auto"/>
              <w:jc w:val="center"/>
              <w:rPr>
                <w:rFonts w:ascii="Tahoma" w:hAnsi="Tahoma" w:cs="Tahoma"/>
                <w:b/>
                <w:lang w:eastAsia="en-US"/>
              </w:rPr>
            </w:pPr>
            <w:r>
              <w:rPr>
                <w:rFonts w:ascii="Tahoma" w:hAnsi="Tahoma" w:cs="Tahoma"/>
                <w:b/>
                <w:lang w:eastAsia="en-US"/>
              </w:rPr>
              <w:lastRenderedPageBreak/>
              <w:t>Nr.</w:t>
            </w:r>
          </w:p>
          <w:p w:rsidR="00CF3D6B" w:rsidRDefault="00CF3D6B" w:rsidP="00925519">
            <w:pPr>
              <w:spacing w:line="276" w:lineRule="auto"/>
              <w:jc w:val="center"/>
              <w:rPr>
                <w:rFonts w:ascii="Tahoma" w:hAnsi="Tahoma" w:cs="Tahoma"/>
                <w:b/>
                <w:lang w:eastAsia="en-US"/>
              </w:rPr>
            </w:pPr>
            <w:r>
              <w:rPr>
                <w:rFonts w:ascii="Tahoma" w:hAnsi="Tahoma" w:cs="Tahoma"/>
                <w:b/>
                <w:lang w:eastAsia="en-US"/>
              </w:rPr>
              <w:t>crt.</w:t>
            </w:r>
          </w:p>
        </w:tc>
        <w:tc>
          <w:tcPr>
            <w:tcW w:w="2688" w:type="dxa"/>
            <w:tcBorders>
              <w:top w:val="single" w:sz="4" w:space="0" w:color="auto"/>
              <w:bottom w:val="single" w:sz="4" w:space="0" w:color="auto"/>
            </w:tcBorders>
            <w:shd w:val="clear" w:color="auto" w:fill="FFFF00"/>
          </w:tcPr>
          <w:p w:rsidR="00CF3D6B" w:rsidRDefault="00CF3D6B" w:rsidP="00925519">
            <w:pPr>
              <w:spacing w:line="276" w:lineRule="auto"/>
              <w:jc w:val="center"/>
              <w:rPr>
                <w:rFonts w:ascii="Tahoma" w:hAnsi="Tahoma" w:cs="Tahoma"/>
                <w:b/>
                <w:lang w:eastAsia="en-US"/>
              </w:rPr>
            </w:pPr>
            <w:r>
              <w:rPr>
                <w:rFonts w:ascii="Tahoma" w:hAnsi="Tahoma" w:cs="Tahoma"/>
                <w:b/>
                <w:lang w:eastAsia="en-US"/>
              </w:rPr>
              <w:t>Obiectiv</w:t>
            </w:r>
          </w:p>
          <w:p w:rsidR="00CF3D6B" w:rsidRDefault="00CF3D6B" w:rsidP="00925519">
            <w:pPr>
              <w:spacing w:line="276" w:lineRule="auto"/>
              <w:jc w:val="center"/>
              <w:rPr>
                <w:rFonts w:ascii="Tahoma" w:hAnsi="Tahoma" w:cs="Tahoma"/>
                <w:b/>
                <w:lang w:eastAsia="en-US"/>
              </w:rPr>
            </w:pPr>
          </w:p>
        </w:tc>
        <w:tc>
          <w:tcPr>
            <w:tcW w:w="6918" w:type="dxa"/>
            <w:tcBorders>
              <w:top w:val="single" w:sz="4" w:space="0" w:color="auto"/>
              <w:bottom w:val="single" w:sz="4" w:space="0" w:color="auto"/>
            </w:tcBorders>
            <w:shd w:val="clear" w:color="auto" w:fill="FFFF00"/>
          </w:tcPr>
          <w:p w:rsidR="00CF3D6B" w:rsidRDefault="00CF3D6B" w:rsidP="00925519">
            <w:pPr>
              <w:spacing w:line="276" w:lineRule="auto"/>
              <w:jc w:val="center"/>
              <w:rPr>
                <w:rFonts w:ascii="Tahoma" w:hAnsi="Tahoma" w:cs="Tahoma"/>
                <w:b/>
                <w:lang w:eastAsia="en-US"/>
              </w:rPr>
            </w:pPr>
            <w:r>
              <w:rPr>
                <w:rFonts w:ascii="Tahoma" w:hAnsi="Tahoma" w:cs="Tahoma"/>
                <w:b/>
                <w:lang w:eastAsia="en-US"/>
              </w:rPr>
              <w:t>Actiunea</w:t>
            </w:r>
          </w:p>
        </w:tc>
        <w:tc>
          <w:tcPr>
            <w:tcW w:w="2543" w:type="dxa"/>
            <w:tcBorders>
              <w:top w:val="single" w:sz="4" w:space="0" w:color="auto"/>
              <w:bottom w:val="single" w:sz="4" w:space="0" w:color="auto"/>
            </w:tcBorders>
            <w:shd w:val="clear" w:color="auto" w:fill="FFFF00"/>
          </w:tcPr>
          <w:p w:rsidR="00CF3D6B" w:rsidRDefault="00CF3D6B" w:rsidP="00925519">
            <w:pPr>
              <w:spacing w:line="276" w:lineRule="auto"/>
              <w:jc w:val="center"/>
              <w:rPr>
                <w:rFonts w:ascii="Tahoma" w:hAnsi="Tahoma" w:cs="Tahoma"/>
                <w:b/>
                <w:lang w:eastAsia="en-US"/>
              </w:rPr>
            </w:pPr>
            <w:r>
              <w:rPr>
                <w:rFonts w:ascii="Tahoma" w:hAnsi="Tahoma" w:cs="Tahoma"/>
                <w:b/>
                <w:lang w:eastAsia="en-US"/>
              </w:rPr>
              <w:t>Termen</w:t>
            </w:r>
          </w:p>
        </w:tc>
        <w:tc>
          <w:tcPr>
            <w:tcW w:w="1852" w:type="dxa"/>
            <w:tcBorders>
              <w:top w:val="single" w:sz="4" w:space="0" w:color="auto"/>
              <w:bottom w:val="single" w:sz="4" w:space="0" w:color="auto"/>
            </w:tcBorders>
            <w:shd w:val="clear" w:color="auto" w:fill="FFFF00"/>
          </w:tcPr>
          <w:p w:rsidR="00CF3D6B" w:rsidRDefault="00CF3D6B" w:rsidP="00925519">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CF3D6B" w:rsidRPr="00462BEF" w:rsidTr="00110D2D">
        <w:trPr>
          <w:trHeight w:val="567"/>
        </w:trPr>
        <w:tc>
          <w:tcPr>
            <w:tcW w:w="708" w:type="dxa"/>
            <w:tcBorders>
              <w:top w:val="single" w:sz="4" w:space="0" w:color="auto"/>
              <w:bottom w:val="single" w:sz="4" w:space="0" w:color="auto"/>
            </w:tcBorders>
            <w:shd w:val="clear" w:color="auto" w:fill="FFFFFF" w:themeFill="background1"/>
          </w:tcPr>
          <w:p w:rsidR="00CF3D6B" w:rsidRDefault="00CF3D6B" w:rsidP="00925519">
            <w:pPr>
              <w:spacing w:line="276" w:lineRule="auto"/>
              <w:jc w:val="center"/>
              <w:rPr>
                <w:rFonts w:ascii="Tahoma" w:hAnsi="Tahoma" w:cs="Tahoma"/>
                <w:b/>
                <w:lang w:eastAsia="en-US"/>
              </w:rPr>
            </w:pPr>
          </w:p>
          <w:p w:rsidR="00CF3D6B" w:rsidRDefault="00CF3D6B" w:rsidP="00925519">
            <w:pPr>
              <w:spacing w:line="276" w:lineRule="auto"/>
              <w:jc w:val="center"/>
              <w:rPr>
                <w:rFonts w:ascii="Tahoma" w:hAnsi="Tahoma" w:cs="Tahoma"/>
                <w:b/>
                <w:lang w:eastAsia="en-US"/>
              </w:rPr>
            </w:pPr>
            <w:r>
              <w:rPr>
                <w:rFonts w:ascii="Tahoma" w:hAnsi="Tahoma" w:cs="Tahoma"/>
                <w:b/>
                <w:lang w:eastAsia="en-US"/>
              </w:rPr>
              <w:t>7.</w:t>
            </w:r>
          </w:p>
        </w:tc>
        <w:tc>
          <w:tcPr>
            <w:tcW w:w="2688" w:type="dxa"/>
            <w:tcBorders>
              <w:top w:val="single" w:sz="4" w:space="0" w:color="auto"/>
              <w:bottom w:val="single" w:sz="4" w:space="0" w:color="auto"/>
            </w:tcBorders>
            <w:shd w:val="clear" w:color="auto" w:fill="FFFFFF" w:themeFill="background1"/>
          </w:tcPr>
          <w:p w:rsidR="00CF3D6B" w:rsidRDefault="00CF3D6B" w:rsidP="00925519">
            <w:pPr>
              <w:spacing w:line="276" w:lineRule="auto"/>
              <w:jc w:val="center"/>
              <w:rPr>
                <w:rFonts w:ascii="Tahoma" w:eastAsia="Arial Unicode MS" w:hAnsi="Tahoma" w:cs="Tahoma"/>
                <w:sz w:val="22"/>
                <w:szCs w:val="22"/>
              </w:rPr>
            </w:pPr>
            <w:r w:rsidRPr="00CF4240">
              <w:rPr>
                <w:rFonts w:ascii="Tahoma" w:eastAsia="Arial Unicode MS" w:hAnsi="Tahoma" w:cs="Tahoma"/>
                <w:sz w:val="22"/>
                <w:szCs w:val="22"/>
              </w:rPr>
              <w:t>Controlul oficial cu privire la caracteristicile unităţilor, activităţilor şi produselor, în vederea</w:t>
            </w:r>
          </w:p>
          <w:p w:rsidR="00CF3D6B" w:rsidRDefault="00CF3D6B" w:rsidP="00925519">
            <w:pPr>
              <w:spacing w:line="276" w:lineRule="auto"/>
              <w:jc w:val="center"/>
              <w:rPr>
                <w:rFonts w:ascii="Tahoma" w:eastAsia="Arial Unicode MS" w:hAnsi="Tahoma" w:cs="Tahoma"/>
                <w:sz w:val="22"/>
                <w:szCs w:val="22"/>
              </w:rPr>
            </w:pPr>
            <w:r w:rsidRPr="00CF4240">
              <w:rPr>
                <w:rFonts w:ascii="Tahoma" w:eastAsia="Arial Unicode MS" w:hAnsi="Tahoma" w:cs="Tahoma"/>
                <w:sz w:val="22"/>
                <w:szCs w:val="22"/>
              </w:rPr>
              <w:t>stabilirii şi impunerii conformării la cerinţele</w:t>
            </w:r>
          </w:p>
          <w:p w:rsidR="00CF3D6B" w:rsidRDefault="00CF3D6B" w:rsidP="00925519">
            <w:pPr>
              <w:spacing w:line="276" w:lineRule="auto"/>
              <w:jc w:val="center"/>
              <w:rPr>
                <w:rFonts w:ascii="Tahoma" w:eastAsia="Arial Unicode MS" w:hAnsi="Tahoma" w:cs="Tahoma"/>
                <w:sz w:val="22"/>
                <w:szCs w:val="22"/>
              </w:rPr>
            </w:pPr>
            <w:r w:rsidRPr="00CF4240">
              <w:rPr>
                <w:rFonts w:ascii="Tahoma" w:eastAsia="Arial Unicode MS" w:hAnsi="Tahoma" w:cs="Tahoma"/>
                <w:sz w:val="22"/>
                <w:szCs w:val="22"/>
              </w:rPr>
              <w:t>prevăzute de normele legale de sănătate publică</w:t>
            </w:r>
          </w:p>
          <w:p w:rsidR="0038440A" w:rsidRDefault="0038440A" w:rsidP="00925519">
            <w:pPr>
              <w:spacing w:line="276" w:lineRule="auto"/>
              <w:jc w:val="center"/>
              <w:rPr>
                <w:rFonts w:ascii="Tahoma" w:eastAsia="Arial Unicode MS" w:hAnsi="Tahoma" w:cs="Tahoma"/>
                <w:sz w:val="22"/>
                <w:szCs w:val="22"/>
              </w:rPr>
            </w:pPr>
          </w:p>
          <w:p w:rsidR="0038440A" w:rsidRDefault="0038440A" w:rsidP="00925519">
            <w:pPr>
              <w:spacing w:line="276" w:lineRule="auto"/>
              <w:jc w:val="center"/>
              <w:rPr>
                <w:rFonts w:ascii="Tahoma" w:hAnsi="Tahoma" w:cs="Tahoma"/>
                <w:b/>
                <w:lang w:eastAsia="en-US"/>
              </w:rPr>
            </w:pPr>
          </w:p>
        </w:tc>
        <w:tc>
          <w:tcPr>
            <w:tcW w:w="6918" w:type="dxa"/>
            <w:tcBorders>
              <w:top w:val="single" w:sz="4" w:space="0" w:color="auto"/>
              <w:bottom w:val="single" w:sz="4" w:space="0" w:color="auto"/>
            </w:tcBorders>
            <w:shd w:val="clear" w:color="auto" w:fill="FFFFFF" w:themeFill="background1"/>
          </w:tcPr>
          <w:p w:rsidR="00CF3D6B" w:rsidRPr="00CF3D6B" w:rsidRDefault="00CF3D6B" w:rsidP="00CF3D6B">
            <w:pPr>
              <w:rPr>
                <w:rFonts w:ascii="Tahoma" w:eastAsia="Arial Unicode MS" w:hAnsi="Tahoma" w:cs="Tahoma"/>
                <w:sz w:val="22"/>
                <w:szCs w:val="22"/>
                <w:lang w:val="it-IT"/>
              </w:rPr>
            </w:pPr>
            <w:r w:rsidRPr="00CF3D6B">
              <w:rPr>
                <w:rFonts w:ascii="Tahoma" w:eastAsia="Arial Unicode MS" w:hAnsi="Tahoma" w:cs="Tahoma"/>
                <w:sz w:val="22"/>
                <w:szCs w:val="22"/>
                <w:lang w:val="it-IT"/>
              </w:rPr>
              <w:t>Acţiune de control la proiectele finanţate din POP şi PNDP, finalizate</w:t>
            </w:r>
          </w:p>
          <w:p w:rsidR="00CF3D6B" w:rsidRPr="002C44D1" w:rsidRDefault="00CF3D6B" w:rsidP="00CF3D6B">
            <w:pPr>
              <w:pStyle w:val="BodyText4"/>
              <w:shd w:val="clear" w:color="auto" w:fill="auto"/>
              <w:tabs>
                <w:tab w:val="left" w:pos="845"/>
              </w:tabs>
              <w:spacing w:after="0" w:line="269" w:lineRule="exact"/>
              <w:ind w:firstLine="0"/>
              <w:jc w:val="both"/>
              <w:rPr>
                <w:rFonts w:ascii="Arial Unicode MS" w:eastAsia="Arial Unicode MS" w:hAnsi="Arial Unicode MS" w:cs="Arial Unicode MS"/>
              </w:rPr>
            </w:pPr>
            <w:r>
              <w:rPr>
                <w:rFonts w:ascii="Arial Unicode MS" w:eastAsia="Arial Unicode MS" w:hAnsi="Arial Unicode MS" w:cs="Arial Unicode MS"/>
              </w:rPr>
              <w:t xml:space="preserve">- </w:t>
            </w:r>
            <w:r w:rsidRPr="002C44D1">
              <w:rPr>
                <w:rFonts w:ascii="Arial Unicode MS" w:eastAsia="Arial Unicode MS" w:hAnsi="Arial Unicode MS" w:cs="Arial Unicode MS"/>
              </w:rPr>
              <w:t>rificarea proiectelor finanţate din POP, conform prevederilor Protocolului încheiat între MS şi Ministerul Agriculturii, Pădurilor şi Dezvoltării Rurale, notificărilor privind conformităţile obiectivului cu normele de igienă şi sănătate publică, respectiv cu legislaţia în vigoare</w:t>
            </w:r>
          </w:p>
          <w:p w:rsidR="00CF3D6B" w:rsidRDefault="00CF3D6B" w:rsidP="00CF3D6B">
            <w:pPr>
              <w:spacing w:line="276" w:lineRule="auto"/>
              <w:jc w:val="center"/>
              <w:rPr>
                <w:rFonts w:ascii="Tahoma" w:hAnsi="Tahoma" w:cs="Tahoma"/>
                <w:b/>
                <w:lang w:eastAsia="en-US"/>
              </w:rPr>
            </w:pPr>
            <w:r w:rsidRPr="002C44D1">
              <w:rPr>
                <w:rFonts w:ascii="Arial Unicode MS" w:eastAsia="Arial Unicode MS" w:hAnsi="Arial Unicode MS" w:cs="Arial Unicode MS"/>
                <w:sz w:val="22"/>
                <w:szCs w:val="22"/>
              </w:rPr>
              <w:t>.</w:t>
            </w:r>
          </w:p>
        </w:tc>
        <w:tc>
          <w:tcPr>
            <w:tcW w:w="2543" w:type="dxa"/>
            <w:tcBorders>
              <w:top w:val="single" w:sz="4" w:space="0" w:color="auto"/>
              <w:bottom w:val="single" w:sz="4" w:space="0" w:color="auto"/>
            </w:tcBorders>
            <w:shd w:val="clear" w:color="auto" w:fill="FFFFFF" w:themeFill="background1"/>
          </w:tcPr>
          <w:p w:rsidR="00CF3D6B" w:rsidRPr="00CF3D6B" w:rsidRDefault="00CF3D6B" w:rsidP="00925519">
            <w:pPr>
              <w:spacing w:line="276" w:lineRule="auto"/>
              <w:jc w:val="center"/>
              <w:rPr>
                <w:rFonts w:ascii="Tahoma" w:hAnsi="Tahoma" w:cs="Tahoma"/>
                <w:lang w:eastAsia="en-US"/>
              </w:rPr>
            </w:pPr>
            <w:r w:rsidRPr="00CF3D6B">
              <w:rPr>
                <w:rFonts w:ascii="Arial Unicode MS" w:eastAsia="Arial Unicode MS" w:hAnsi="Arial Unicode MS" w:cs="Arial Unicode MS"/>
                <w:sz w:val="22"/>
                <w:szCs w:val="22"/>
                <w:lang w:val="it-IT"/>
              </w:rPr>
              <w:t>Trimestrial</w:t>
            </w:r>
          </w:p>
        </w:tc>
        <w:tc>
          <w:tcPr>
            <w:tcW w:w="1852" w:type="dxa"/>
            <w:tcBorders>
              <w:top w:val="single" w:sz="4" w:space="0" w:color="auto"/>
              <w:bottom w:val="single" w:sz="4" w:space="0" w:color="auto"/>
            </w:tcBorders>
            <w:shd w:val="clear" w:color="auto" w:fill="FFFFFF" w:themeFill="background1"/>
          </w:tcPr>
          <w:p w:rsidR="00CF3D6B" w:rsidRDefault="00CF3D6B" w:rsidP="00925519">
            <w:pPr>
              <w:spacing w:line="276" w:lineRule="auto"/>
              <w:jc w:val="center"/>
              <w:rPr>
                <w:rFonts w:ascii="Tahoma" w:hAnsi="Tahoma" w:cs="Tahoma"/>
                <w:b/>
                <w:lang w:eastAsia="en-US"/>
              </w:rPr>
            </w:pPr>
          </w:p>
          <w:p w:rsidR="00CF3D6B" w:rsidRDefault="00CF3D6B" w:rsidP="00CF3D6B">
            <w:pPr>
              <w:rPr>
                <w:rFonts w:ascii="Tahoma" w:hAnsi="Tahoma" w:cs="Tahoma"/>
                <w:sz w:val="22"/>
                <w:szCs w:val="22"/>
                <w:lang w:eastAsia="en-US"/>
              </w:rPr>
            </w:pPr>
            <w:r w:rsidRPr="00A87521">
              <w:rPr>
                <w:rFonts w:ascii="Tahoma" w:hAnsi="Tahoma" w:cs="Tahoma"/>
                <w:sz w:val="22"/>
                <w:szCs w:val="22"/>
                <w:lang w:eastAsia="en-US"/>
              </w:rPr>
              <w:t>Directia de Sana</w:t>
            </w:r>
            <w:r>
              <w:rPr>
                <w:rFonts w:ascii="Tahoma" w:hAnsi="Tahoma" w:cs="Tahoma"/>
                <w:sz w:val="22"/>
                <w:szCs w:val="22"/>
                <w:lang w:eastAsia="en-US"/>
              </w:rPr>
              <w:t>t</w:t>
            </w:r>
            <w:r w:rsidRPr="00A87521">
              <w:rPr>
                <w:rFonts w:ascii="Tahoma" w:hAnsi="Tahoma" w:cs="Tahoma"/>
                <w:sz w:val="22"/>
                <w:szCs w:val="22"/>
                <w:lang w:eastAsia="en-US"/>
              </w:rPr>
              <w:t>ate Publica a</w:t>
            </w:r>
          </w:p>
          <w:p w:rsidR="00CF3D6B" w:rsidRDefault="00CF3D6B" w:rsidP="00CF3D6B">
            <w:pPr>
              <w:spacing w:line="276" w:lineRule="auto"/>
              <w:jc w:val="center"/>
              <w:rPr>
                <w:rFonts w:ascii="Tahoma" w:hAnsi="Tahoma" w:cs="Tahoma"/>
                <w:b/>
                <w:lang w:eastAsia="en-US"/>
              </w:rPr>
            </w:pPr>
            <w:r w:rsidRPr="00A87521">
              <w:rPr>
                <w:rFonts w:ascii="Tahoma" w:hAnsi="Tahoma" w:cs="Tahoma"/>
                <w:sz w:val="22"/>
                <w:szCs w:val="22"/>
                <w:lang w:eastAsia="en-US"/>
              </w:rPr>
              <w:t>Judetului Bacau</w:t>
            </w:r>
          </w:p>
        </w:tc>
      </w:tr>
      <w:tr w:rsidR="00110D2D" w:rsidRPr="00462BEF" w:rsidTr="00110D2D">
        <w:trPr>
          <w:trHeight w:val="567"/>
        </w:trPr>
        <w:tc>
          <w:tcPr>
            <w:tcW w:w="708" w:type="dxa"/>
            <w:tcBorders>
              <w:top w:val="single" w:sz="4" w:space="0" w:color="auto"/>
              <w:bottom w:val="nil"/>
            </w:tcBorders>
            <w:shd w:val="clear" w:color="auto" w:fill="FFFFFF" w:themeFill="background1"/>
          </w:tcPr>
          <w:p w:rsidR="00110D2D" w:rsidRDefault="00110D2D" w:rsidP="00925519">
            <w:pPr>
              <w:spacing w:line="276" w:lineRule="auto"/>
              <w:jc w:val="center"/>
              <w:rPr>
                <w:rFonts w:ascii="Tahoma" w:hAnsi="Tahoma" w:cs="Tahoma"/>
                <w:b/>
                <w:lang w:eastAsia="en-US"/>
              </w:rPr>
            </w:pPr>
          </w:p>
          <w:p w:rsidR="00110D2D" w:rsidRDefault="00110D2D" w:rsidP="00925519">
            <w:pPr>
              <w:spacing w:line="276" w:lineRule="auto"/>
              <w:jc w:val="center"/>
              <w:rPr>
                <w:rFonts w:ascii="Tahoma" w:hAnsi="Tahoma" w:cs="Tahoma"/>
                <w:b/>
                <w:lang w:eastAsia="en-US"/>
              </w:rPr>
            </w:pPr>
            <w:r>
              <w:rPr>
                <w:rFonts w:ascii="Tahoma" w:hAnsi="Tahoma" w:cs="Tahoma"/>
                <w:b/>
                <w:lang w:eastAsia="en-US"/>
              </w:rPr>
              <w:t>8</w:t>
            </w:r>
          </w:p>
        </w:tc>
        <w:tc>
          <w:tcPr>
            <w:tcW w:w="2688" w:type="dxa"/>
            <w:tcBorders>
              <w:top w:val="single" w:sz="4" w:space="0" w:color="auto"/>
              <w:bottom w:val="nil"/>
            </w:tcBorders>
            <w:shd w:val="clear" w:color="auto" w:fill="FFFFFF" w:themeFill="background1"/>
          </w:tcPr>
          <w:p w:rsidR="00110D2D" w:rsidRPr="00110D2D" w:rsidRDefault="00110D2D" w:rsidP="00110D2D">
            <w:pPr>
              <w:spacing w:line="276" w:lineRule="auto"/>
              <w:rPr>
                <w:rFonts w:ascii="Tahoma" w:eastAsia="Arial Unicode MS" w:hAnsi="Tahoma" w:cs="Tahoma"/>
                <w:sz w:val="22"/>
                <w:szCs w:val="22"/>
              </w:rPr>
            </w:pPr>
            <w:r w:rsidRPr="00110D2D">
              <w:rPr>
                <w:rFonts w:ascii="Tahoma" w:hAnsi="Tahoma" w:cs="Tahoma"/>
                <w:bCs/>
                <w:sz w:val="22"/>
                <w:szCs w:val="22"/>
                <w:lang w:eastAsia="en-US"/>
              </w:rPr>
              <w:t xml:space="preserve">Modernizarea  infrastructurii de </w:t>
            </w:r>
          </w:p>
        </w:tc>
        <w:tc>
          <w:tcPr>
            <w:tcW w:w="6918" w:type="dxa"/>
            <w:tcBorders>
              <w:top w:val="single" w:sz="4" w:space="0" w:color="auto"/>
              <w:bottom w:val="single" w:sz="4" w:space="0" w:color="auto"/>
            </w:tcBorders>
            <w:shd w:val="clear" w:color="auto" w:fill="FFFFFF" w:themeFill="background1"/>
          </w:tcPr>
          <w:p w:rsidR="00110D2D" w:rsidRPr="00CF3D6B" w:rsidRDefault="00110D2D" w:rsidP="00110D2D">
            <w:pPr>
              <w:rPr>
                <w:rFonts w:ascii="Tahoma" w:eastAsia="Arial Unicode MS" w:hAnsi="Tahoma" w:cs="Tahoma"/>
                <w:sz w:val="22"/>
                <w:szCs w:val="22"/>
                <w:lang w:val="it-IT"/>
              </w:rPr>
            </w:pPr>
            <w:r>
              <w:rPr>
                <w:rFonts w:ascii="Tahoma" w:hAnsi="Tahoma" w:cs="Tahoma"/>
                <w:sz w:val="22"/>
                <w:szCs w:val="22"/>
                <w:lang w:val="it-IT" w:eastAsia="en-US"/>
              </w:rPr>
              <w:t>Modernizarea Dispensarului uman din comuna Hemeius</w:t>
            </w:r>
          </w:p>
        </w:tc>
        <w:tc>
          <w:tcPr>
            <w:tcW w:w="2543" w:type="dxa"/>
            <w:tcBorders>
              <w:top w:val="single" w:sz="4" w:space="0" w:color="auto"/>
              <w:bottom w:val="nil"/>
            </w:tcBorders>
            <w:shd w:val="clear" w:color="auto" w:fill="FFFFFF" w:themeFill="background1"/>
          </w:tcPr>
          <w:p w:rsidR="00110D2D" w:rsidRPr="00CF3D6B" w:rsidRDefault="00110D2D" w:rsidP="00925519">
            <w:pPr>
              <w:spacing w:line="276" w:lineRule="auto"/>
              <w:jc w:val="center"/>
              <w:rPr>
                <w:rFonts w:ascii="Arial Unicode MS" w:eastAsia="Arial Unicode MS" w:hAnsi="Arial Unicode MS" w:cs="Arial Unicode MS"/>
                <w:sz w:val="22"/>
                <w:szCs w:val="22"/>
                <w:lang w:val="it-IT"/>
              </w:rPr>
            </w:pPr>
            <w:r>
              <w:rPr>
                <w:rFonts w:ascii="Arial Unicode MS" w:eastAsia="Arial Unicode MS" w:hAnsi="Arial Unicode MS" w:cs="Arial Unicode MS"/>
                <w:sz w:val="22"/>
                <w:szCs w:val="22"/>
                <w:lang w:val="it-IT"/>
              </w:rPr>
              <w:t>31.12.2017</w:t>
            </w:r>
          </w:p>
        </w:tc>
        <w:tc>
          <w:tcPr>
            <w:tcW w:w="1852" w:type="dxa"/>
            <w:tcBorders>
              <w:top w:val="single" w:sz="4" w:space="0" w:color="auto"/>
              <w:bottom w:val="single" w:sz="4" w:space="0" w:color="auto"/>
            </w:tcBorders>
            <w:shd w:val="clear" w:color="auto" w:fill="FFFFFF" w:themeFill="background1"/>
          </w:tcPr>
          <w:p w:rsidR="00110D2D" w:rsidRPr="00110D2D" w:rsidRDefault="00110D2D" w:rsidP="00925519">
            <w:pPr>
              <w:spacing w:line="276" w:lineRule="auto"/>
              <w:jc w:val="center"/>
              <w:rPr>
                <w:rFonts w:ascii="Tahoma" w:hAnsi="Tahoma" w:cs="Tahoma"/>
                <w:lang w:eastAsia="en-US"/>
              </w:rPr>
            </w:pPr>
            <w:r w:rsidRPr="00110D2D">
              <w:rPr>
                <w:rFonts w:ascii="Tahoma" w:hAnsi="Tahoma" w:cs="Tahoma"/>
                <w:lang w:eastAsia="en-US"/>
              </w:rPr>
              <w:t>UAT Hemeius</w:t>
            </w:r>
          </w:p>
        </w:tc>
      </w:tr>
      <w:tr w:rsidR="00110D2D" w:rsidRPr="00462BEF" w:rsidTr="00110D2D">
        <w:trPr>
          <w:trHeight w:val="567"/>
        </w:trPr>
        <w:tc>
          <w:tcPr>
            <w:tcW w:w="708" w:type="dxa"/>
            <w:tcBorders>
              <w:top w:val="nil"/>
              <w:bottom w:val="nil"/>
            </w:tcBorders>
            <w:shd w:val="clear" w:color="auto" w:fill="FFFFFF" w:themeFill="background1"/>
          </w:tcPr>
          <w:p w:rsidR="00110D2D" w:rsidRDefault="00110D2D" w:rsidP="00925519">
            <w:pPr>
              <w:spacing w:line="276" w:lineRule="auto"/>
              <w:jc w:val="center"/>
              <w:rPr>
                <w:rFonts w:ascii="Tahoma" w:hAnsi="Tahoma" w:cs="Tahoma"/>
                <w:b/>
                <w:lang w:eastAsia="en-US"/>
              </w:rPr>
            </w:pPr>
          </w:p>
        </w:tc>
        <w:tc>
          <w:tcPr>
            <w:tcW w:w="2688" w:type="dxa"/>
            <w:tcBorders>
              <w:top w:val="nil"/>
              <w:bottom w:val="nil"/>
            </w:tcBorders>
            <w:shd w:val="clear" w:color="auto" w:fill="FFFFFF" w:themeFill="background1"/>
          </w:tcPr>
          <w:p w:rsidR="00110D2D" w:rsidRPr="00110D2D" w:rsidRDefault="00110D2D" w:rsidP="00110D2D">
            <w:pPr>
              <w:spacing w:line="276" w:lineRule="auto"/>
              <w:rPr>
                <w:rFonts w:ascii="Tahoma" w:hAnsi="Tahoma" w:cs="Tahoma"/>
                <w:bCs/>
                <w:sz w:val="22"/>
                <w:szCs w:val="22"/>
                <w:lang w:eastAsia="en-US"/>
              </w:rPr>
            </w:pPr>
            <w:r w:rsidRPr="00110D2D">
              <w:rPr>
                <w:rFonts w:ascii="Tahoma" w:hAnsi="Tahoma" w:cs="Tahoma"/>
                <w:bCs/>
                <w:sz w:val="22"/>
                <w:szCs w:val="22"/>
                <w:lang w:eastAsia="en-US"/>
              </w:rPr>
              <w:t>sănătate</w:t>
            </w:r>
          </w:p>
        </w:tc>
        <w:tc>
          <w:tcPr>
            <w:tcW w:w="6918" w:type="dxa"/>
            <w:tcBorders>
              <w:top w:val="single" w:sz="4" w:space="0" w:color="auto"/>
              <w:bottom w:val="single" w:sz="4" w:space="0" w:color="auto"/>
            </w:tcBorders>
            <w:shd w:val="clear" w:color="auto" w:fill="FFFFFF" w:themeFill="background1"/>
          </w:tcPr>
          <w:p w:rsidR="00110D2D" w:rsidRDefault="00110D2D" w:rsidP="00110D2D">
            <w:pPr>
              <w:rPr>
                <w:rFonts w:ascii="Tahoma" w:hAnsi="Tahoma" w:cs="Tahoma"/>
                <w:sz w:val="22"/>
                <w:szCs w:val="22"/>
                <w:lang w:val="it-IT" w:eastAsia="en-US"/>
              </w:rPr>
            </w:pPr>
            <w:r>
              <w:rPr>
                <w:rFonts w:ascii="Tahoma" w:hAnsi="Tahoma" w:cs="Tahoma"/>
                <w:sz w:val="22"/>
                <w:szCs w:val="22"/>
                <w:lang w:val="it-IT" w:eastAsia="en-US"/>
              </w:rPr>
              <w:t xml:space="preserve"> Constructie Centru Socio- medical Stefan cel Mare</w:t>
            </w:r>
          </w:p>
        </w:tc>
        <w:tc>
          <w:tcPr>
            <w:tcW w:w="2543" w:type="dxa"/>
            <w:tcBorders>
              <w:top w:val="nil"/>
              <w:bottom w:val="nil"/>
            </w:tcBorders>
            <w:shd w:val="clear" w:color="auto" w:fill="FFFFFF" w:themeFill="background1"/>
          </w:tcPr>
          <w:p w:rsidR="00110D2D" w:rsidRDefault="00110D2D" w:rsidP="00925519">
            <w:pPr>
              <w:spacing w:line="276" w:lineRule="auto"/>
              <w:jc w:val="center"/>
              <w:rPr>
                <w:rFonts w:ascii="Arial Unicode MS" w:eastAsia="Arial Unicode MS" w:hAnsi="Arial Unicode MS" w:cs="Arial Unicode MS"/>
                <w:sz w:val="22"/>
                <w:szCs w:val="22"/>
                <w:lang w:val="it-IT"/>
              </w:rPr>
            </w:pPr>
          </w:p>
        </w:tc>
        <w:tc>
          <w:tcPr>
            <w:tcW w:w="1852" w:type="dxa"/>
            <w:tcBorders>
              <w:top w:val="single" w:sz="4" w:space="0" w:color="auto"/>
              <w:bottom w:val="single" w:sz="4" w:space="0" w:color="auto"/>
            </w:tcBorders>
            <w:shd w:val="clear" w:color="auto" w:fill="FFFFFF" w:themeFill="background1"/>
          </w:tcPr>
          <w:p w:rsidR="00110D2D" w:rsidRPr="00110D2D" w:rsidRDefault="00110D2D" w:rsidP="00925519">
            <w:pPr>
              <w:spacing w:line="276" w:lineRule="auto"/>
              <w:jc w:val="center"/>
              <w:rPr>
                <w:rFonts w:ascii="Tahoma" w:hAnsi="Tahoma" w:cs="Tahoma"/>
                <w:lang w:eastAsia="en-US"/>
              </w:rPr>
            </w:pPr>
            <w:r>
              <w:rPr>
                <w:rFonts w:ascii="Tahoma" w:hAnsi="Tahoma" w:cs="Tahoma"/>
                <w:sz w:val="22"/>
                <w:szCs w:val="22"/>
                <w:lang w:val="it-IT" w:eastAsia="en-US"/>
              </w:rPr>
              <w:t>UAT Stefan cel Mare</w:t>
            </w:r>
          </w:p>
        </w:tc>
      </w:tr>
      <w:tr w:rsidR="00110D2D" w:rsidRPr="00462BEF" w:rsidTr="00110D2D">
        <w:trPr>
          <w:trHeight w:val="567"/>
        </w:trPr>
        <w:tc>
          <w:tcPr>
            <w:tcW w:w="708" w:type="dxa"/>
            <w:tcBorders>
              <w:top w:val="nil"/>
              <w:bottom w:val="nil"/>
            </w:tcBorders>
            <w:shd w:val="clear" w:color="auto" w:fill="FFFFFF" w:themeFill="background1"/>
          </w:tcPr>
          <w:p w:rsidR="00110D2D" w:rsidRDefault="00110D2D" w:rsidP="00925519">
            <w:pPr>
              <w:spacing w:line="276" w:lineRule="auto"/>
              <w:jc w:val="center"/>
              <w:rPr>
                <w:rFonts w:ascii="Tahoma" w:hAnsi="Tahoma" w:cs="Tahoma"/>
                <w:b/>
                <w:lang w:eastAsia="en-US"/>
              </w:rPr>
            </w:pPr>
          </w:p>
        </w:tc>
        <w:tc>
          <w:tcPr>
            <w:tcW w:w="2688" w:type="dxa"/>
            <w:tcBorders>
              <w:top w:val="nil"/>
              <w:bottom w:val="nil"/>
            </w:tcBorders>
            <w:shd w:val="clear" w:color="auto" w:fill="FFFFFF" w:themeFill="background1"/>
          </w:tcPr>
          <w:p w:rsidR="00110D2D" w:rsidRPr="00110D2D" w:rsidRDefault="00110D2D" w:rsidP="00110D2D">
            <w:pPr>
              <w:spacing w:line="276" w:lineRule="auto"/>
              <w:rPr>
                <w:rFonts w:ascii="Tahoma" w:hAnsi="Tahoma" w:cs="Tahoma"/>
                <w:bCs/>
                <w:sz w:val="22"/>
                <w:szCs w:val="22"/>
                <w:lang w:eastAsia="en-US"/>
              </w:rPr>
            </w:pPr>
          </w:p>
        </w:tc>
        <w:tc>
          <w:tcPr>
            <w:tcW w:w="6918" w:type="dxa"/>
            <w:tcBorders>
              <w:top w:val="single" w:sz="4" w:space="0" w:color="auto"/>
              <w:bottom w:val="single" w:sz="4" w:space="0" w:color="auto"/>
            </w:tcBorders>
            <w:shd w:val="clear" w:color="auto" w:fill="FFFFFF" w:themeFill="background1"/>
          </w:tcPr>
          <w:p w:rsidR="00110D2D" w:rsidRDefault="00110D2D" w:rsidP="001A53FF">
            <w:pPr>
              <w:spacing w:line="276" w:lineRule="auto"/>
              <w:rPr>
                <w:rFonts w:ascii="Tahoma" w:hAnsi="Tahoma" w:cs="Tahoma"/>
                <w:sz w:val="22"/>
                <w:szCs w:val="22"/>
                <w:lang w:val="it-IT" w:eastAsia="en-US"/>
              </w:rPr>
            </w:pPr>
            <w:r>
              <w:rPr>
                <w:rFonts w:ascii="Tahoma" w:hAnsi="Tahoma" w:cs="Tahoma"/>
                <w:sz w:val="22"/>
                <w:szCs w:val="22"/>
                <w:lang w:val="it-IT" w:eastAsia="en-US"/>
              </w:rPr>
              <w:t>Construirea unui dispensar, cabinet stomatologic, punct de prim ajutor</w:t>
            </w:r>
          </w:p>
        </w:tc>
        <w:tc>
          <w:tcPr>
            <w:tcW w:w="2543" w:type="dxa"/>
            <w:tcBorders>
              <w:top w:val="nil"/>
              <w:bottom w:val="nil"/>
            </w:tcBorders>
            <w:shd w:val="clear" w:color="auto" w:fill="FFFFFF" w:themeFill="background1"/>
          </w:tcPr>
          <w:p w:rsidR="00110D2D" w:rsidRDefault="00110D2D" w:rsidP="00925519">
            <w:pPr>
              <w:spacing w:line="276" w:lineRule="auto"/>
              <w:jc w:val="center"/>
              <w:rPr>
                <w:rFonts w:ascii="Arial Unicode MS" w:eastAsia="Arial Unicode MS" w:hAnsi="Arial Unicode MS" w:cs="Arial Unicode MS"/>
                <w:sz w:val="22"/>
                <w:szCs w:val="22"/>
                <w:lang w:val="it-IT"/>
              </w:rPr>
            </w:pPr>
          </w:p>
        </w:tc>
        <w:tc>
          <w:tcPr>
            <w:tcW w:w="1852" w:type="dxa"/>
            <w:tcBorders>
              <w:top w:val="single" w:sz="4" w:space="0" w:color="auto"/>
              <w:bottom w:val="nil"/>
            </w:tcBorders>
            <w:shd w:val="clear" w:color="auto" w:fill="FFFFFF" w:themeFill="background1"/>
          </w:tcPr>
          <w:p w:rsidR="00110D2D" w:rsidRDefault="00110D2D" w:rsidP="001A53FF">
            <w:pPr>
              <w:spacing w:line="276" w:lineRule="auto"/>
              <w:rPr>
                <w:rFonts w:ascii="Arial" w:hAnsi="Arial" w:cs="Arial"/>
                <w:bCs/>
                <w:sz w:val="22"/>
                <w:szCs w:val="22"/>
                <w:lang w:val="pt-BR" w:eastAsia="en-US"/>
              </w:rPr>
            </w:pPr>
            <w:r>
              <w:rPr>
                <w:rFonts w:ascii="Arial" w:hAnsi="Arial" w:cs="Arial"/>
                <w:bCs/>
                <w:sz w:val="22"/>
                <w:szCs w:val="22"/>
                <w:lang w:val="pt-BR" w:eastAsia="en-US"/>
              </w:rPr>
              <w:t>UAT Buhoci</w:t>
            </w:r>
          </w:p>
        </w:tc>
      </w:tr>
      <w:tr w:rsidR="00110D2D" w:rsidRPr="00462BEF" w:rsidTr="00110D2D">
        <w:trPr>
          <w:trHeight w:val="567"/>
        </w:trPr>
        <w:tc>
          <w:tcPr>
            <w:tcW w:w="708" w:type="dxa"/>
            <w:tcBorders>
              <w:top w:val="nil"/>
              <w:bottom w:val="nil"/>
            </w:tcBorders>
            <w:shd w:val="clear" w:color="auto" w:fill="FFFFFF" w:themeFill="background1"/>
          </w:tcPr>
          <w:p w:rsidR="00110D2D" w:rsidRDefault="00110D2D" w:rsidP="00925519">
            <w:pPr>
              <w:spacing w:line="276" w:lineRule="auto"/>
              <w:jc w:val="center"/>
              <w:rPr>
                <w:rFonts w:ascii="Tahoma" w:hAnsi="Tahoma" w:cs="Tahoma"/>
                <w:b/>
                <w:lang w:eastAsia="en-US"/>
              </w:rPr>
            </w:pPr>
          </w:p>
        </w:tc>
        <w:tc>
          <w:tcPr>
            <w:tcW w:w="2688" w:type="dxa"/>
            <w:tcBorders>
              <w:top w:val="nil"/>
              <w:bottom w:val="nil"/>
            </w:tcBorders>
            <w:shd w:val="clear" w:color="auto" w:fill="FFFFFF" w:themeFill="background1"/>
          </w:tcPr>
          <w:p w:rsidR="00110D2D" w:rsidRPr="00110D2D" w:rsidRDefault="00110D2D" w:rsidP="00110D2D">
            <w:pPr>
              <w:spacing w:line="276" w:lineRule="auto"/>
              <w:rPr>
                <w:rFonts w:ascii="Tahoma" w:hAnsi="Tahoma" w:cs="Tahoma"/>
                <w:bCs/>
                <w:sz w:val="22"/>
                <w:szCs w:val="22"/>
                <w:lang w:eastAsia="en-US"/>
              </w:rPr>
            </w:pPr>
          </w:p>
        </w:tc>
        <w:tc>
          <w:tcPr>
            <w:tcW w:w="6918" w:type="dxa"/>
            <w:tcBorders>
              <w:top w:val="single" w:sz="4" w:space="0" w:color="auto"/>
              <w:bottom w:val="single" w:sz="4" w:space="0" w:color="auto"/>
            </w:tcBorders>
            <w:shd w:val="clear" w:color="auto" w:fill="FFFFFF" w:themeFill="background1"/>
          </w:tcPr>
          <w:p w:rsidR="00110D2D" w:rsidRDefault="00110D2D" w:rsidP="001A53FF">
            <w:pPr>
              <w:spacing w:line="276" w:lineRule="auto"/>
              <w:rPr>
                <w:rFonts w:ascii="Tahoma" w:hAnsi="Tahoma" w:cs="Tahoma"/>
                <w:sz w:val="22"/>
                <w:szCs w:val="22"/>
                <w:lang w:val="it-IT" w:eastAsia="en-US"/>
              </w:rPr>
            </w:pPr>
            <w:r>
              <w:rPr>
                <w:rFonts w:ascii="Tahoma" w:hAnsi="Tahoma" w:cs="Tahoma"/>
                <w:sz w:val="22"/>
                <w:szCs w:val="22"/>
                <w:lang w:val="it-IT" w:eastAsia="en-US"/>
              </w:rPr>
              <w:t xml:space="preserve">Achizitia unei ambulante </w:t>
            </w:r>
          </w:p>
        </w:tc>
        <w:tc>
          <w:tcPr>
            <w:tcW w:w="2543" w:type="dxa"/>
            <w:tcBorders>
              <w:top w:val="nil"/>
              <w:bottom w:val="nil"/>
            </w:tcBorders>
            <w:shd w:val="clear" w:color="auto" w:fill="FFFFFF" w:themeFill="background1"/>
          </w:tcPr>
          <w:p w:rsidR="00110D2D" w:rsidRDefault="00110D2D" w:rsidP="00925519">
            <w:pPr>
              <w:spacing w:line="276" w:lineRule="auto"/>
              <w:jc w:val="center"/>
              <w:rPr>
                <w:rFonts w:ascii="Arial Unicode MS" w:eastAsia="Arial Unicode MS" w:hAnsi="Arial Unicode MS" w:cs="Arial Unicode MS"/>
                <w:sz w:val="22"/>
                <w:szCs w:val="22"/>
                <w:lang w:val="it-IT"/>
              </w:rPr>
            </w:pPr>
          </w:p>
        </w:tc>
        <w:tc>
          <w:tcPr>
            <w:tcW w:w="1852" w:type="dxa"/>
            <w:tcBorders>
              <w:top w:val="nil"/>
              <w:bottom w:val="single" w:sz="4" w:space="0" w:color="auto"/>
            </w:tcBorders>
            <w:shd w:val="clear" w:color="auto" w:fill="FFFFFF" w:themeFill="background1"/>
          </w:tcPr>
          <w:p w:rsidR="00110D2D" w:rsidRDefault="00110D2D" w:rsidP="001A53FF">
            <w:pPr>
              <w:spacing w:line="276" w:lineRule="auto"/>
              <w:rPr>
                <w:rFonts w:ascii="Arial" w:hAnsi="Arial" w:cs="Arial"/>
                <w:bCs/>
                <w:sz w:val="22"/>
                <w:szCs w:val="22"/>
                <w:lang w:val="pt-BR" w:eastAsia="en-US"/>
              </w:rPr>
            </w:pPr>
          </w:p>
        </w:tc>
      </w:tr>
      <w:tr w:rsidR="00110D2D" w:rsidRPr="00462BEF" w:rsidTr="00110D2D">
        <w:trPr>
          <w:trHeight w:val="567"/>
        </w:trPr>
        <w:tc>
          <w:tcPr>
            <w:tcW w:w="708" w:type="dxa"/>
            <w:tcBorders>
              <w:top w:val="nil"/>
              <w:bottom w:val="nil"/>
            </w:tcBorders>
            <w:shd w:val="clear" w:color="auto" w:fill="FFFFFF" w:themeFill="background1"/>
          </w:tcPr>
          <w:p w:rsidR="00110D2D" w:rsidRDefault="00110D2D" w:rsidP="00925519">
            <w:pPr>
              <w:spacing w:line="276" w:lineRule="auto"/>
              <w:jc w:val="center"/>
              <w:rPr>
                <w:rFonts w:ascii="Tahoma" w:hAnsi="Tahoma" w:cs="Tahoma"/>
                <w:b/>
                <w:lang w:eastAsia="en-US"/>
              </w:rPr>
            </w:pPr>
          </w:p>
        </w:tc>
        <w:tc>
          <w:tcPr>
            <w:tcW w:w="2688" w:type="dxa"/>
            <w:tcBorders>
              <w:top w:val="nil"/>
              <w:bottom w:val="nil"/>
            </w:tcBorders>
            <w:shd w:val="clear" w:color="auto" w:fill="FFFFFF" w:themeFill="background1"/>
          </w:tcPr>
          <w:p w:rsidR="00110D2D" w:rsidRPr="00110D2D" w:rsidRDefault="00110D2D" w:rsidP="00110D2D">
            <w:pPr>
              <w:spacing w:line="276" w:lineRule="auto"/>
              <w:rPr>
                <w:rFonts w:ascii="Tahoma" w:hAnsi="Tahoma" w:cs="Tahoma"/>
                <w:bCs/>
                <w:sz w:val="22"/>
                <w:szCs w:val="22"/>
                <w:lang w:eastAsia="en-US"/>
              </w:rPr>
            </w:pPr>
          </w:p>
        </w:tc>
        <w:tc>
          <w:tcPr>
            <w:tcW w:w="6918" w:type="dxa"/>
            <w:tcBorders>
              <w:top w:val="single" w:sz="4" w:space="0" w:color="auto"/>
              <w:bottom w:val="single" w:sz="4" w:space="0" w:color="auto"/>
            </w:tcBorders>
            <w:shd w:val="clear" w:color="auto" w:fill="FFFFFF" w:themeFill="background1"/>
          </w:tcPr>
          <w:p w:rsidR="00110D2D" w:rsidRDefault="00110D2D" w:rsidP="001A53FF">
            <w:pPr>
              <w:spacing w:line="276" w:lineRule="auto"/>
              <w:rPr>
                <w:rFonts w:ascii="Tahoma" w:hAnsi="Tahoma" w:cs="Tahoma"/>
                <w:sz w:val="22"/>
                <w:szCs w:val="22"/>
                <w:lang w:val="it-IT" w:eastAsia="en-US"/>
              </w:rPr>
            </w:pPr>
            <w:r>
              <w:rPr>
                <w:rFonts w:ascii="Tahoma" w:hAnsi="Tahoma" w:cs="Tahoma"/>
                <w:sz w:val="22"/>
                <w:szCs w:val="22"/>
                <w:lang w:val="it-IT" w:eastAsia="en-US"/>
              </w:rPr>
              <w:t>Modernizare dispensar medical</w:t>
            </w:r>
          </w:p>
        </w:tc>
        <w:tc>
          <w:tcPr>
            <w:tcW w:w="2543" w:type="dxa"/>
            <w:tcBorders>
              <w:top w:val="nil"/>
              <w:bottom w:val="nil"/>
            </w:tcBorders>
            <w:shd w:val="clear" w:color="auto" w:fill="FFFFFF" w:themeFill="background1"/>
          </w:tcPr>
          <w:p w:rsidR="00110D2D" w:rsidRDefault="00110D2D" w:rsidP="00925519">
            <w:pPr>
              <w:spacing w:line="276" w:lineRule="auto"/>
              <w:jc w:val="center"/>
              <w:rPr>
                <w:rFonts w:ascii="Arial Unicode MS" w:eastAsia="Arial Unicode MS" w:hAnsi="Arial Unicode MS" w:cs="Arial Unicode MS"/>
                <w:sz w:val="22"/>
                <w:szCs w:val="22"/>
                <w:lang w:val="it-IT"/>
              </w:rPr>
            </w:pPr>
          </w:p>
        </w:tc>
        <w:tc>
          <w:tcPr>
            <w:tcW w:w="1852" w:type="dxa"/>
            <w:tcBorders>
              <w:top w:val="single" w:sz="4" w:space="0" w:color="auto"/>
              <w:bottom w:val="single" w:sz="4" w:space="0" w:color="auto"/>
            </w:tcBorders>
            <w:shd w:val="clear" w:color="auto" w:fill="FFFFFF" w:themeFill="background1"/>
          </w:tcPr>
          <w:p w:rsidR="00110D2D" w:rsidRDefault="00110D2D" w:rsidP="001A53FF">
            <w:pPr>
              <w:spacing w:line="276" w:lineRule="auto"/>
              <w:rPr>
                <w:rFonts w:ascii="Arial" w:hAnsi="Arial" w:cs="Arial"/>
                <w:bCs/>
                <w:sz w:val="22"/>
                <w:szCs w:val="22"/>
                <w:lang w:val="pt-BR" w:eastAsia="en-US"/>
              </w:rPr>
            </w:pPr>
            <w:r>
              <w:rPr>
                <w:rFonts w:ascii="Arial" w:hAnsi="Arial" w:cs="Arial"/>
                <w:bCs/>
                <w:sz w:val="22"/>
                <w:szCs w:val="22"/>
                <w:lang w:val="pt-BR" w:eastAsia="en-US"/>
              </w:rPr>
              <w:t xml:space="preserve"> UAT Corbasca</w:t>
            </w:r>
          </w:p>
        </w:tc>
      </w:tr>
      <w:tr w:rsidR="00110D2D" w:rsidRPr="00462BEF" w:rsidTr="00110D2D">
        <w:trPr>
          <w:trHeight w:val="567"/>
        </w:trPr>
        <w:tc>
          <w:tcPr>
            <w:tcW w:w="708" w:type="dxa"/>
            <w:tcBorders>
              <w:top w:val="nil"/>
              <w:bottom w:val="nil"/>
            </w:tcBorders>
            <w:shd w:val="clear" w:color="auto" w:fill="FFFFFF" w:themeFill="background1"/>
          </w:tcPr>
          <w:p w:rsidR="00110D2D" w:rsidRDefault="00110D2D" w:rsidP="00925519">
            <w:pPr>
              <w:spacing w:line="276" w:lineRule="auto"/>
              <w:jc w:val="center"/>
              <w:rPr>
                <w:rFonts w:ascii="Tahoma" w:hAnsi="Tahoma" w:cs="Tahoma"/>
                <w:b/>
                <w:lang w:eastAsia="en-US"/>
              </w:rPr>
            </w:pPr>
          </w:p>
        </w:tc>
        <w:tc>
          <w:tcPr>
            <w:tcW w:w="2688" w:type="dxa"/>
            <w:tcBorders>
              <w:top w:val="nil"/>
              <w:bottom w:val="nil"/>
            </w:tcBorders>
            <w:shd w:val="clear" w:color="auto" w:fill="FFFFFF" w:themeFill="background1"/>
          </w:tcPr>
          <w:p w:rsidR="00110D2D" w:rsidRPr="00110D2D" w:rsidRDefault="00110D2D" w:rsidP="00110D2D">
            <w:pPr>
              <w:spacing w:line="276" w:lineRule="auto"/>
              <w:rPr>
                <w:rFonts w:ascii="Tahoma" w:hAnsi="Tahoma" w:cs="Tahoma"/>
                <w:bCs/>
                <w:sz w:val="22"/>
                <w:szCs w:val="22"/>
                <w:lang w:eastAsia="en-US"/>
              </w:rPr>
            </w:pPr>
          </w:p>
        </w:tc>
        <w:tc>
          <w:tcPr>
            <w:tcW w:w="6918" w:type="dxa"/>
            <w:tcBorders>
              <w:top w:val="single" w:sz="4" w:space="0" w:color="auto"/>
              <w:bottom w:val="single" w:sz="4" w:space="0" w:color="auto"/>
            </w:tcBorders>
            <w:shd w:val="clear" w:color="auto" w:fill="FFFFFF" w:themeFill="background1"/>
          </w:tcPr>
          <w:p w:rsidR="00110D2D" w:rsidRDefault="00110D2D" w:rsidP="001A53FF">
            <w:pPr>
              <w:spacing w:line="276" w:lineRule="auto"/>
              <w:rPr>
                <w:rFonts w:ascii="Tahoma" w:hAnsi="Tahoma" w:cs="Tahoma"/>
                <w:sz w:val="22"/>
                <w:szCs w:val="22"/>
                <w:lang w:val="it-IT" w:eastAsia="en-US"/>
              </w:rPr>
            </w:pPr>
            <w:r>
              <w:rPr>
                <w:rFonts w:ascii="Tahoma" w:hAnsi="Tahoma" w:cs="Tahoma"/>
                <w:sz w:val="22"/>
                <w:szCs w:val="22"/>
                <w:lang w:val="it-IT" w:eastAsia="en-US"/>
              </w:rPr>
              <w:t>Reabilitare diospensar uman</w:t>
            </w:r>
          </w:p>
        </w:tc>
        <w:tc>
          <w:tcPr>
            <w:tcW w:w="2543" w:type="dxa"/>
            <w:tcBorders>
              <w:top w:val="nil"/>
              <w:bottom w:val="nil"/>
            </w:tcBorders>
            <w:shd w:val="clear" w:color="auto" w:fill="FFFFFF" w:themeFill="background1"/>
          </w:tcPr>
          <w:p w:rsidR="00110D2D" w:rsidRDefault="00110D2D" w:rsidP="00925519">
            <w:pPr>
              <w:spacing w:line="276" w:lineRule="auto"/>
              <w:jc w:val="center"/>
              <w:rPr>
                <w:rFonts w:ascii="Arial Unicode MS" w:eastAsia="Arial Unicode MS" w:hAnsi="Arial Unicode MS" w:cs="Arial Unicode MS"/>
                <w:sz w:val="22"/>
                <w:szCs w:val="22"/>
                <w:lang w:val="it-IT"/>
              </w:rPr>
            </w:pPr>
          </w:p>
        </w:tc>
        <w:tc>
          <w:tcPr>
            <w:tcW w:w="1852" w:type="dxa"/>
            <w:tcBorders>
              <w:top w:val="single" w:sz="4" w:space="0" w:color="auto"/>
              <w:bottom w:val="single" w:sz="4" w:space="0" w:color="auto"/>
            </w:tcBorders>
            <w:shd w:val="clear" w:color="auto" w:fill="FFFFFF" w:themeFill="background1"/>
          </w:tcPr>
          <w:p w:rsidR="00110D2D" w:rsidRDefault="00110D2D" w:rsidP="001A53FF">
            <w:pPr>
              <w:spacing w:line="276" w:lineRule="auto"/>
              <w:rPr>
                <w:rFonts w:ascii="Arial" w:hAnsi="Arial" w:cs="Arial"/>
                <w:bCs/>
                <w:sz w:val="22"/>
                <w:szCs w:val="22"/>
                <w:lang w:val="pt-BR" w:eastAsia="en-US"/>
              </w:rPr>
            </w:pPr>
            <w:r>
              <w:rPr>
                <w:rFonts w:ascii="Arial" w:hAnsi="Arial" w:cs="Arial"/>
                <w:bCs/>
                <w:sz w:val="22"/>
                <w:szCs w:val="22"/>
                <w:lang w:val="pt-BR" w:eastAsia="en-US"/>
              </w:rPr>
              <w:t xml:space="preserve"> UAT Caiuti</w:t>
            </w:r>
          </w:p>
        </w:tc>
      </w:tr>
      <w:tr w:rsidR="00110D2D" w:rsidRPr="00462BEF" w:rsidTr="00110D2D">
        <w:trPr>
          <w:trHeight w:val="567"/>
        </w:trPr>
        <w:tc>
          <w:tcPr>
            <w:tcW w:w="708" w:type="dxa"/>
            <w:tcBorders>
              <w:top w:val="nil"/>
              <w:bottom w:val="nil"/>
            </w:tcBorders>
            <w:shd w:val="clear" w:color="auto" w:fill="FFFFFF" w:themeFill="background1"/>
          </w:tcPr>
          <w:p w:rsidR="00110D2D" w:rsidRDefault="00110D2D" w:rsidP="00925519">
            <w:pPr>
              <w:spacing w:line="276" w:lineRule="auto"/>
              <w:jc w:val="center"/>
              <w:rPr>
                <w:rFonts w:ascii="Tahoma" w:hAnsi="Tahoma" w:cs="Tahoma"/>
                <w:b/>
                <w:lang w:eastAsia="en-US"/>
              </w:rPr>
            </w:pPr>
          </w:p>
        </w:tc>
        <w:tc>
          <w:tcPr>
            <w:tcW w:w="2688" w:type="dxa"/>
            <w:tcBorders>
              <w:top w:val="nil"/>
              <w:bottom w:val="nil"/>
            </w:tcBorders>
            <w:shd w:val="clear" w:color="auto" w:fill="FFFFFF" w:themeFill="background1"/>
          </w:tcPr>
          <w:p w:rsidR="00110D2D" w:rsidRPr="00110D2D" w:rsidRDefault="00110D2D" w:rsidP="00110D2D">
            <w:pPr>
              <w:spacing w:line="276" w:lineRule="auto"/>
              <w:rPr>
                <w:rFonts w:ascii="Tahoma" w:hAnsi="Tahoma" w:cs="Tahoma"/>
                <w:bCs/>
                <w:sz w:val="22"/>
                <w:szCs w:val="22"/>
                <w:lang w:eastAsia="en-US"/>
              </w:rPr>
            </w:pPr>
          </w:p>
        </w:tc>
        <w:tc>
          <w:tcPr>
            <w:tcW w:w="6918" w:type="dxa"/>
            <w:tcBorders>
              <w:top w:val="single" w:sz="4" w:space="0" w:color="auto"/>
              <w:bottom w:val="single" w:sz="4" w:space="0" w:color="auto"/>
            </w:tcBorders>
            <w:shd w:val="clear" w:color="auto" w:fill="FFFFFF" w:themeFill="background1"/>
          </w:tcPr>
          <w:p w:rsidR="00110D2D" w:rsidRDefault="00110D2D" w:rsidP="001A53FF">
            <w:pPr>
              <w:spacing w:line="276" w:lineRule="auto"/>
              <w:rPr>
                <w:rFonts w:ascii="Tahoma" w:hAnsi="Tahoma" w:cs="Tahoma"/>
                <w:sz w:val="22"/>
                <w:szCs w:val="22"/>
                <w:lang w:val="it-IT" w:eastAsia="en-US"/>
              </w:rPr>
            </w:pPr>
            <w:r>
              <w:rPr>
                <w:rFonts w:ascii="Tahoma" w:hAnsi="Tahoma" w:cs="Tahoma"/>
                <w:sz w:val="22"/>
                <w:szCs w:val="22"/>
                <w:lang w:val="it-IT" w:eastAsia="en-US"/>
              </w:rPr>
              <w:t>Construirea unui dispensar</w:t>
            </w:r>
          </w:p>
        </w:tc>
        <w:tc>
          <w:tcPr>
            <w:tcW w:w="2543" w:type="dxa"/>
            <w:tcBorders>
              <w:top w:val="nil"/>
              <w:bottom w:val="nil"/>
            </w:tcBorders>
            <w:shd w:val="clear" w:color="auto" w:fill="FFFFFF" w:themeFill="background1"/>
          </w:tcPr>
          <w:p w:rsidR="00110D2D" w:rsidRDefault="00110D2D" w:rsidP="00925519">
            <w:pPr>
              <w:spacing w:line="276" w:lineRule="auto"/>
              <w:jc w:val="center"/>
              <w:rPr>
                <w:rFonts w:ascii="Arial Unicode MS" w:eastAsia="Arial Unicode MS" w:hAnsi="Arial Unicode MS" w:cs="Arial Unicode MS"/>
                <w:sz w:val="22"/>
                <w:szCs w:val="22"/>
                <w:lang w:val="it-IT"/>
              </w:rPr>
            </w:pPr>
          </w:p>
        </w:tc>
        <w:tc>
          <w:tcPr>
            <w:tcW w:w="1852" w:type="dxa"/>
            <w:tcBorders>
              <w:top w:val="single" w:sz="4" w:space="0" w:color="auto"/>
              <w:bottom w:val="single" w:sz="4" w:space="0" w:color="auto"/>
            </w:tcBorders>
            <w:shd w:val="clear" w:color="auto" w:fill="FFFFFF" w:themeFill="background1"/>
          </w:tcPr>
          <w:p w:rsidR="00110D2D" w:rsidRDefault="00110D2D" w:rsidP="001A53FF">
            <w:pPr>
              <w:spacing w:line="276" w:lineRule="auto"/>
              <w:rPr>
                <w:rFonts w:ascii="Arial" w:hAnsi="Arial" w:cs="Arial"/>
                <w:bCs/>
                <w:sz w:val="22"/>
                <w:szCs w:val="22"/>
                <w:lang w:val="pt-BR" w:eastAsia="en-US"/>
              </w:rPr>
            </w:pPr>
            <w:r>
              <w:rPr>
                <w:rFonts w:ascii="Arial" w:hAnsi="Arial" w:cs="Arial"/>
                <w:bCs/>
                <w:sz w:val="22"/>
                <w:szCs w:val="22"/>
                <w:lang w:val="pt-BR" w:eastAsia="en-US"/>
              </w:rPr>
              <w:t xml:space="preserve"> UAT Oituz</w:t>
            </w:r>
          </w:p>
        </w:tc>
      </w:tr>
      <w:tr w:rsidR="00110D2D" w:rsidRPr="00462BEF" w:rsidTr="0038440A">
        <w:trPr>
          <w:trHeight w:val="567"/>
        </w:trPr>
        <w:tc>
          <w:tcPr>
            <w:tcW w:w="708" w:type="dxa"/>
            <w:tcBorders>
              <w:top w:val="nil"/>
              <w:bottom w:val="single" w:sz="4" w:space="0" w:color="auto"/>
            </w:tcBorders>
            <w:shd w:val="clear" w:color="auto" w:fill="FFFFFF" w:themeFill="background1"/>
          </w:tcPr>
          <w:p w:rsidR="00110D2D" w:rsidRDefault="00110D2D" w:rsidP="001A53FF">
            <w:pPr>
              <w:spacing w:line="276" w:lineRule="auto"/>
              <w:jc w:val="center"/>
              <w:rPr>
                <w:rFonts w:ascii="Tahoma" w:hAnsi="Tahoma" w:cs="Tahoma"/>
                <w:b/>
                <w:lang w:eastAsia="en-US"/>
              </w:rPr>
            </w:pPr>
          </w:p>
        </w:tc>
        <w:tc>
          <w:tcPr>
            <w:tcW w:w="2688" w:type="dxa"/>
            <w:tcBorders>
              <w:top w:val="nil"/>
              <w:bottom w:val="single" w:sz="4" w:space="0" w:color="auto"/>
            </w:tcBorders>
            <w:shd w:val="clear" w:color="auto" w:fill="FFFFFF" w:themeFill="background1"/>
          </w:tcPr>
          <w:p w:rsidR="00110D2D" w:rsidRPr="00110D2D" w:rsidRDefault="00110D2D" w:rsidP="001A53FF">
            <w:pPr>
              <w:spacing w:line="276" w:lineRule="auto"/>
              <w:rPr>
                <w:rFonts w:ascii="Tahoma" w:eastAsia="Arial Unicode MS" w:hAnsi="Tahoma" w:cs="Tahoma"/>
                <w:sz w:val="22"/>
                <w:szCs w:val="22"/>
              </w:rPr>
            </w:pPr>
          </w:p>
        </w:tc>
        <w:tc>
          <w:tcPr>
            <w:tcW w:w="6918" w:type="dxa"/>
            <w:tcBorders>
              <w:top w:val="single" w:sz="4" w:space="0" w:color="auto"/>
              <w:bottom w:val="single" w:sz="4" w:space="0" w:color="auto"/>
            </w:tcBorders>
            <w:shd w:val="clear" w:color="auto" w:fill="FFFFFF" w:themeFill="background1"/>
          </w:tcPr>
          <w:p w:rsidR="00110D2D" w:rsidRDefault="00110D2D" w:rsidP="001A53FF">
            <w:pPr>
              <w:spacing w:line="276" w:lineRule="auto"/>
              <w:rPr>
                <w:rFonts w:ascii="Tahoma" w:hAnsi="Tahoma" w:cs="Tahoma"/>
                <w:sz w:val="22"/>
                <w:szCs w:val="22"/>
                <w:lang w:val="it-IT" w:eastAsia="en-US"/>
              </w:rPr>
            </w:pPr>
            <w:r>
              <w:rPr>
                <w:rFonts w:ascii="Tahoma" w:hAnsi="Tahoma" w:cs="Tahoma"/>
                <w:sz w:val="22"/>
                <w:szCs w:val="22"/>
                <w:lang w:val="it-IT" w:eastAsia="en-US"/>
              </w:rPr>
              <w:t>Reabilitare dispensar</w:t>
            </w:r>
          </w:p>
        </w:tc>
        <w:tc>
          <w:tcPr>
            <w:tcW w:w="2543" w:type="dxa"/>
            <w:tcBorders>
              <w:top w:val="nil"/>
              <w:bottom w:val="single" w:sz="4" w:space="0" w:color="auto"/>
            </w:tcBorders>
            <w:shd w:val="clear" w:color="auto" w:fill="FFFFFF" w:themeFill="background1"/>
          </w:tcPr>
          <w:p w:rsidR="00110D2D" w:rsidRDefault="00110D2D" w:rsidP="00925519">
            <w:pPr>
              <w:spacing w:line="276" w:lineRule="auto"/>
              <w:jc w:val="center"/>
              <w:rPr>
                <w:rFonts w:ascii="Arial Unicode MS" w:eastAsia="Arial Unicode MS" w:hAnsi="Arial Unicode MS" w:cs="Arial Unicode MS"/>
                <w:sz w:val="22"/>
                <w:szCs w:val="22"/>
                <w:lang w:val="it-IT"/>
              </w:rPr>
            </w:pPr>
          </w:p>
        </w:tc>
        <w:tc>
          <w:tcPr>
            <w:tcW w:w="1852" w:type="dxa"/>
            <w:tcBorders>
              <w:top w:val="single" w:sz="4" w:space="0" w:color="auto"/>
              <w:bottom w:val="single" w:sz="4" w:space="0" w:color="auto"/>
            </w:tcBorders>
            <w:shd w:val="clear" w:color="auto" w:fill="FFFFFF" w:themeFill="background1"/>
          </w:tcPr>
          <w:p w:rsidR="00110D2D" w:rsidRDefault="00110D2D" w:rsidP="001A53FF">
            <w:pPr>
              <w:spacing w:line="276" w:lineRule="auto"/>
              <w:rPr>
                <w:rFonts w:ascii="Arial" w:hAnsi="Arial" w:cs="Arial"/>
                <w:bCs/>
                <w:sz w:val="22"/>
                <w:szCs w:val="22"/>
                <w:lang w:val="pt-BR" w:eastAsia="en-US"/>
              </w:rPr>
            </w:pPr>
            <w:r>
              <w:rPr>
                <w:rFonts w:ascii="Arial" w:hAnsi="Arial" w:cs="Arial"/>
                <w:bCs/>
                <w:sz w:val="22"/>
                <w:szCs w:val="22"/>
                <w:lang w:val="pt-BR" w:eastAsia="en-US"/>
              </w:rPr>
              <w:t xml:space="preserve"> UAT Asau</w:t>
            </w:r>
          </w:p>
        </w:tc>
      </w:tr>
      <w:tr w:rsidR="0038440A" w:rsidRPr="00462BEF" w:rsidTr="0038440A">
        <w:trPr>
          <w:trHeight w:val="567"/>
        </w:trPr>
        <w:tc>
          <w:tcPr>
            <w:tcW w:w="708" w:type="dxa"/>
            <w:tcBorders>
              <w:top w:val="single" w:sz="4" w:space="0" w:color="auto"/>
            </w:tcBorders>
            <w:shd w:val="clear" w:color="auto" w:fill="FFFF00"/>
          </w:tcPr>
          <w:p w:rsidR="0038440A" w:rsidRDefault="0038440A" w:rsidP="0038440A">
            <w:pPr>
              <w:spacing w:line="276" w:lineRule="auto"/>
              <w:jc w:val="center"/>
              <w:rPr>
                <w:rFonts w:ascii="Tahoma" w:hAnsi="Tahoma" w:cs="Tahoma"/>
                <w:b/>
                <w:lang w:eastAsia="en-US"/>
              </w:rPr>
            </w:pPr>
            <w:r>
              <w:rPr>
                <w:rFonts w:ascii="Tahoma" w:hAnsi="Tahoma" w:cs="Tahoma"/>
                <w:b/>
                <w:lang w:eastAsia="en-US"/>
              </w:rPr>
              <w:lastRenderedPageBreak/>
              <w:t>Nr.</w:t>
            </w:r>
          </w:p>
          <w:p w:rsidR="0038440A" w:rsidRDefault="0038440A" w:rsidP="0038440A">
            <w:pPr>
              <w:spacing w:line="276" w:lineRule="auto"/>
              <w:jc w:val="center"/>
              <w:rPr>
                <w:rFonts w:ascii="Tahoma" w:hAnsi="Tahoma" w:cs="Tahoma"/>
                <w:b/>
                <w:lang w:eastAsia="en-US"/>
              </w:rPr>
            </w:pPr>
            <w:r>
              <w:rPr>
                <w:rFonts w:ascii="Tahoma" w:hAnsi="Tahoma" w:cs="Tahoma"/>
                <w:b/>
                <w:lang w:eastAsia="en-US"/>
              </w:rPr>
              <w:t>crt.</w:t>
            </w:r>
          </w:p>
        </w:tc>
        <w:tc>
          <w:tcPr>
            <w:tcW w:w="2688" w:type="dxa"/>
            <w:tcBorders>
              <w:top w:val="single" w:sz="4" w:space="0" w:color="auto"/>
            </w:tcBorders>
            <w:shd w:val="clear" w:color="auto" w:fill="FFFF00"/>
          </w:tcPr>
          <w:p w:rsidR="0038440A" w:rsidRDefault="0038440A" w:rsidP="0038440A">
            <w:pPr>
              <w:spacing w:line="276" w:lineRule="auto"/>
              <w:jc w:val="center"/>
              <w:rPr>
                <w:rFonts w:ascii="Tahoma" w:hAnsi="Tahoma" w:cs="Tahoma"/>
                <w:b/>
                <w:lang w:eastAsia="en-US"/>
              </w:rPr>
            </w:pPr>
            <w:r>
              <w:rPr>
                <w:rFonts w:ascii="Tahoma" w:hAnsi="Tahoma" w:cs="Tahoma"/>
                <w:b/>
                <w:lang w:eastAsia="en-US"/>
              </w:rPr>
              <w:t>Obiectiv</w:t>
            </w:r>
          </w:p>
          <w:p w:rsidR="0038440A" w:rsidRDefault="0038440A" w:rsidP="0038440A">
            <w:pPr>
              <w:spacing w:line="276" w:lineRule="auto"/>
              <w:jc w:val="center"/>
              <w:rPr>
                <w:rFonts w:ascii="Tahoma" w:hAnsi="Tahoma" w:cs="Tahoma"/>
                <w:b/>
                <w:lang w:eastAsia="en-US"/>
              </w:rPr>
            </w:pPr>
          </w:p>
        </w:tc>
        <w:tc>
          <w:tcPr>
            <w:tcW w:w="6918" w:type="dxa"/>
            <w:tcBorders>
              <w:top w:val="single" w:sz="4" w:space="0" w:color="auto"/>
            </w:tcBorders>
            <w:shd w:val="clear" w:color="auto" w:fill="FFFF00"/>
          </w:tcPr>
          <w:p w:rsidR="0038440A" w:rsidRDefault="0038440A" w:rsidP="0038440A">
            <w:pPr>
              <w:spacing w:line="276" w:lineRule="auto"/>
              <w:jc w:val="center"/>
              <w:rPr>
                <w:rFonts w:ascii="Tahoma" w:hAnsi="Tahoma" w:cs="Tahoma"/>
                <w:b/>
                <w:lang w:eastAsia="en-US"/>
              </w:rPr>
            </w:pPr>
            <w:r>
              <w:rPr>
                <w:rFonts w:ascii="Tahoma" w:hAnsi="Tahoma" w:cs="Tahoma"/>
                <w:b/>
                <w:lang w:eastAsia="en-US"/>
              </w:rPr>
              <w:t>Actiunea</w:t>
            </w:r>
          </w:p>
        </w:tc>
        <w:tc>
          <w:tcPr>
            <w:tcW w:w="2543" w:type="dxa"/>
            <w:tcBorders>
              <w:top w:val="single" w:sz="4" w:space="0" w:color="auto"/>
            </w:tcBorders>
            <w:shd w:val="clear" w:color="auto" w:fill="FFFF00"/>
          </w:tcPr>
          <w:p w:rsidR="0038440A" w:rsidRDefault="0038440A" w:rsidP="0038440A">
            <w:pPr>
              <w:spacing w:line="276" w:lineRule="auto"/>
              <w:jc w:val="center"/>
              <w:rPr>
                <w:rFonts w:ascii="Tahoma" w:hAnsi="Tahoma" w:cs="Tahoma"/>
                <w:b/>
                <w:lang w:eastAsia="en-US"/>
              </w:rPr>
            </w:pPr>
            <w:r>
              <w:rPr>
                <w:rFonts w:ascii="Tahoma" w:hAnsi="Tahoma" w:cs="Tahoma"/>
                <w:b/>
                <w:lang w:eastAsia="en-US"/>
              </w:rPr>
              <w:t>Termen</w:t>
            </w:r>
          </w:p>
        </w:tc>
        <w:tc>
          <w:tcPr>
            <w:tcW w:w="1852" w:type="dxa"/>
            <w:tcBorders>
              <w:top w:val="single" w:sz="4" w:space="0" w:color="auto"/>
            </w:tcBorders>
            <w:shd w:val="clear" w:color="auto" w:fill="FFFF00"/>
          </w:tcPr>
          <w:p w:rsidR="0038440A" w:rsidRDefault="0038440A" w:rsidP="0038440A">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38440A" w:rsidRPr="00462BEF" w:rsidTr="0038440A">
        <w:trPr>
          <w:trHeight w:val="567"/>
        </w:trPr>
        <w:tc>
          <w:tcPr>
            <w:tcW w:w="708" w:type="dxa"/>
            <w:tcBorders>
              <w:top w:val="single" w:sz="4" w:space="0" w:color="auto"/>
              <w:bottom w:val="single" w:sz="4" w:space="0" w:color="auto"/>
            </w:tcBorders>
            <w:shd w:val="clear" w:color="auto" w:fill="FFFFFF" w:themeFill="background1"/>
          </w:tcPr>
          <w:p w:rsidR="0038440A" w:rsidRPr="0038440A" w:rsidRDefault="0038440A" w:rsidP="001A53FF">
            <w:pPr>
              <w:spacing w:line="276" w:lineRule="auto"/>
              <w:jc w:val="center"/>
              <w:rPr>
                <w:rFonts w:ascii="Tahoma" w:hAnsi="Tahoma" w:cs="Tahoma"/>
                <w:b/>
                <w:lang w:eastAsia="en-US"/>
              </w:rPr>
            </w:pPr>
          </w:p>
          <w:p w:rsidR="0038440A" w:rsidRPr="0038440A" w:rsidRDefault="0038440A" w:rsidP="001A53FF">
            <w:pPr>
              <w:spacing w:line="276" w:lineRule="auto"/>
              <w:jc w:val="center"/>
              <w:rPr>
                <w:rFonts w:ascii="Tahoma" w:hAnsi="Tahoma" w:cs="Tahoma"/>
                <w:b/>
                <w:lang w:eastAsia="en-US"/>
              </w:rPr>
            </w:pPr>
            <w:r w:rsidRPr="0038440A">
              <w:rPr>
                <w:rFonts w:ascii="Tahoma" w:hAnsi="Tahoma" w:cs="Tahoma"/>
                <w:b/>
                <w:lang w:eastAsia="en-US"/>
              </w:rPr>
              <w:t>9.</w:t>
            </w:r>
          </w:p>
        </w:tc>
        <w:tc>
          <w:tcPr>
            <w:tcW w:w="2688" w:type="dxa"/>
            <w:tcBorders>
              <w:top w:val="single" w:sz="4" w:space="0" w:color="auto"/>
              <w:bottom w:val="single" w:sz="4" w:space="0" w:color="auto"/>
            </w:tcBorders>
            <w:shd w:val="clear" w:color="auto" w:fill="FFFFFF" w:themeFill="background1"/>
          </w:tcPr>
          <w:p w:rsidR="0038440A" w:rsidRDefault="0038440A" w:rsidP="0038440A">
            <w:pPr>
              <w:spacing w:line="276" w:lineRule="auto"/>
              <w:rPr>
                <w:rFonts w:ascii="Tahoma" w:hAnsi="Tahoma" w:cs="Tahoma"/>
                <w:sz w:val="22"/>
                <w:szCs w:val="22"/>
              </w:rPr>
            </w:pPr>
            <w:r w:rsidRPr="0038440A">
              <w:rPr>
                <w:rFonts w:ascii="Tahoma" w:hAnsi="Tahoma" w:cs="Tahoma"/>
                <w:sz w:val="22"/>
                <w:szCs w:val="22"/>
              </w:rPr>
              <w:t xml:space="preserve">Verificarea modului de repectare a cerintelor de functionare a entitatilor care desfasoara activitati in domeniul sanitar veterinar si pentru siguranta alimentelor, indiferent de forma de proprietate inclusiv respectarea conditiilor tehnice de calitate prevazute in sandarde, caiete de sarcini, specificatii tehnice, norme sanitar veterinare </w:t>
            </w:r>
          </w:p>
          <w:p w:rsidR="0038440A" w:rsidRPr="0038440A" w:rsidRDefault="0038440A" w:rsidP="0038440A">
            <w:pPr>
              <w:spacing w:line="276" w:lineRule="auto"/>
              <w:rPr>
                <w:rFonts w:ascii="Tahoma" w:eastAsia="Arial Unicode MS" w:hAnsi="Tahoma" w:cs="Tahoma"/>
                <w:sz w:val="22"/>
                <w:szCs w:val="22"/>
              </w:rPr>
            </w:pPr>
          </w:p>
        </w:tc>
        <w:tc>
          <w:tcPr>
            <w:tcW w:w="6918" w:type="dxa"/>
            <w:tcBorders>
              <w:top w:val="single" w:sz="4" w:space="0" w:color="auto"/>
              <w:bottom w:val="single" w:sz="4" w:space="0" w:color="auto"/>
            </w:tcBorders>
            <w:shd w:val="clear" w:color="auto" w:fill="FFFFFF" w:themeFill="background1"/>
          </w:tcPr>
          <w:p w:rsidR="0038440A" w:rsidRPr="0038440A" w:rsidRDefault="0038440A" w:rsidP="001A53FF">
            <w:pPr>
              <w:spacing w:line="276" w:lineRule="auto"/>
              <w:rPr>
                <w:rFonts w:ascii="Tahoma" w:hAnsi="Tahoma" w:cs="Tahoma"/>
                <w:sz w:val="22"/>
                <w:szCs w:val="22"/>
                <w:lang w:val="it-IT" w:eastAsia="en-US"/>
              </w:rPr>
            </w:pPr>
            <w:r w:rsidRPr="0038440A">
              <w:rPr>
                <w:rFonts w:ascii="Tahoma" w:hAnsi="Tahoma" w:cs="Tahoma"/>
                <w:sz w:val="22"/>
                <w:szCs w:val="22"/>
              </w:rPr>
              <w:t>Efectuarea actiunilor de control oficial a entitatilor care desfasoara activitati in domeniul sanitar veterinar si pentru siguranta alimentelor si identificarea neconformitatilor, fraudelor si altor activitati ilicite ce aduc atingere intereselor publice si private in domeniul specific de competenta al DSVSA Bacau</w:t>
            </w:r>
          </w:p>
        </w:tc>
        <w:tc>
          <w:tcPr>
            <w:tcW w:w="2543" w:type="dxa"/>
            <w:tcBorders>
              <w:top w:val="single" w:sz="4" w:space="0" w:color="auto"/>
              <w:bottom w:val="nil"/>
            </w:tcBorders>
            <w:shd w:val="clear" w:color="auto" w:fill="FFFFFF" w:themeFill="background1"/>
          </w:tcPr>
          <w:p w:rsidR="0038440A" w:rsidRPr="0038440A" w:rsidRDefault="0038440A" w:rsidP="00925519">
            <w:pPr>
              <w:spacing w:line="276" w:lineRule="auto"/>
              <w:jc w:val="center"/>
              <w:rPr>
                <w:rFonts w:ascii="Tahoma" w:eastAsia="Arial Unicode MS" w:hAnsi="Tahoma" w:cs="Tahoma"/>
                <w:sz w:val="22"/>
                <w:szCs w:val="22"/>
                <w:lang w:val="it-IT"/>
              </w:rPr>
            </w:pPr>
            <w:r w:rsidRPr="0038440A">
              <w:rPr>
                <w:rFonts w:ascii="Tahoma" w:eastAsia="Arial Unicode MS" w:hAnsi="Tahoma" w:cs="Tahoma"/>
                <w:sz w:val="22"/>
                <w:szCs w:val="22"/>
                <w:lang w:val="it-IT"/>
              </w:rPr>
              <w:t>31.12.2017</w:t>
            </w:r>
          </w:p>
        </w:tc>
        <w:tc>
          <w:tcPr>
            <w:tcW w:w="1852" w:type="dxa"/>
            <w:tcBorders>
              <w:top w:val="single" w:sz="4" w:space="0" w:color="auto"/>
              <w:bottom w:val="nil"/>
            </w:tcBorders>
            <w:shd w:val="clear" w:color="auto" w:fill="FFFFFF" w:themeFill="background1"/>
          </w:tcPr>
          <w:p w:rsidR="0038440A" w:rsidRPr="0038440A" w:rsidRDefault="0038440A" w:rsidP="001A53FF">
            <w:pPr>
              <w:spacing w:line="276" w:lineRule="auto"/>
              <w:rPr>
                <w:rFonts w:ascii="Tahoma" w:hAnsi="Tahoma" w:cs="Tahoma"/>
                <w:bCs/>
                <w:sz w:val="22"/>
                <w:szCs w:val="22"/>
                <w:lang w:val="pt-BR" w:eastAsia="en-US"/>
              </w:rPr>
            </w:pPr>
            <w:r w:rsidRPr="0038440A">
              <w:rPr>
                <w:rFonts w:ascii="Tahoma" w:hAnsi="Tahoma" w:cs="Tahoma"/>
                <w:bCs/>
                <w:sz w:val="22"/>
                <w:szCs w:val="22"/>
                <w:lang w:val="pt-BR" w:eastAsia="en-US"/>
              </w:rPr>
              <w:t>Directia Sanitara Veterinara si pentru Siguranta Alimentelor Bacau</w:t>
            </w:r>
          </w:p>
        </w:tc>
      </w:tr>
      <w:tr w:rsidR="0038440A" w:rsidRPr="00462BEF" w:rsidTr="0038440A">
        <w:trPr>
          <w:trHeight w:val="567"/>
        </w:trPr>
        <w:tc>
          <w:tcPr>
            <w:tcW w:w="708" w:type="dxa"/>
            <w:tcBorders>
              <w:top w:val="single" w:sz="4" w:space="0" w:color="auto"/>
              <w:bottom w:val="single" w:sz="4" w:space="0" w:color="auto"/>
            </w:tcBorders>
            <w:shd w:val="clear" w:color="auto" w:fill="FFFFFF" w:themeFill="background1"/>
          </w:tcPr>
          <w:p w:rsidR="0038440A" w:rsidRDefault="0038440A" w:rsidP="001A53FF">
            <w:pPr>
              <w:spacing w:line="276" w:lineRule="auto"/>
              <w:jc w:val="center"/>
              <w:rPr>
                <w:rFonts w:ascii="Tahoma" w:hAnsi="Tahoma" w:cs="Tahoma"/>
                <w:b/>
                <w:lang w:eastAsia="en-US"/>
              </w:rPr>
            </w:pPr>
          </w:p>
          <w:p w:rsidR="0038440A" w:rsidRPr="0038440A" w:rsidRDefault="0038440A" w:rsidP="001A53FF">
            <w:pPr>
              <w:spacing w:line="276" w:lineRule="auto"/>
              <w:jc w:val="center"/>
              <w:rPr>
                <w:rFonts w:ascii="Tahoma" w:hAnsi="Tahoma" w:cs="Tahoma"/>
                <w:b/>
                <w:lang w:eastAsia="en-US"/>
              </w:rPr>
            </w:pPr>
            <w:r>
              <w:rPr>
                <w:rFonts w:ascii="Tahoma" w:hAnsi="Tahoma" w:cs="Tahoma"/>
                <w:b/>
                <w:lang w:eastAsia="en-US"/>
              </w:rPr>
              <w:t>10.</w:t>
            </w:r>
          </w:p>
        </w:tc>
        <w:tc>
          <w:tcPr>
            <w:tcW w:w="2688" w:type="dxa"/>
            <w:tcBorders>
              <w:top w:val="single" w:sz="4" w:space="0" w:color="auto"/>
              <w:bottom w:val="single" w:sz="4" w:space="0" w:color="auto"/>
            </w:tcBorders>
            <w:shd w:val="clear" w:color="auto" w:fill="FFFFFF" w:themeFill="background1"/>
          </w:tcPr>
          <w:p w:rsidR="0038440A" w:rsidRPr="0038440A" w:rsidRDefault="0038440A" w:rsidP="0038440A">
            <w:pPr>
              <w:autoSpaceDE w:val="0"/>
              <w:autoSpaceDN w:val="0"/>
              <w:adjustRightInd w:val="0"/>
              <w:rPr>
                <w:rFonts w:ascii="Tahoma" w:hAnsi="Tahoma" w:cs="Tahoma"/>
                <w:sz w:val="22"/>
                <w:szCs w:val="22"/>
                <w:lang w:eastAsia="en-US"/>
              </w:rPr>
            </w:pPr>
            <w:r w:rsidRPr="0038440A">
              <w:rPr>
                <w:rFonts w:ascii="Tahoma" w:hAnsi="Tahoma" w:cs="Tahoma"/>
                <w:sz w:val="22"/>
                <w:szCs w:val="22"/>
                <w:lang w:eastAsia="en-US"/>
              </w:rPr>
              <w:t xml:space="preserve">Soluţionarea notificărilor de alertă S.R.A.F.F </w:t>
            </w:r>
            <w:r w:rsidRPr="0038440A">
              <w:rPr>
                <w:rFonts w:ascii="Tahoma" w:hAnsi="Tahoma" w:cs="Tahoma"/>
                <w:sz w:val="22"/>
                <w:szCs w:val="22"/>
              </w:rPr>
              <w:t xml:space="preserve">la nivelul DSVSA Bacau </w:t>
            </w:r>
            <w:r w:rsidRPr="0038440A">
              <w:rPr>
                <w:rFonts w:ascii="Tahoma" w:hAnsi="Tahoma" w:cs="Tahoma"/>
                <w:sz w:val="22"/>
                <w:szCs w:val="22"/>
                <w:lang w:eastAsia="en-US"/>
              </w:rPr>
              <w:t>în cazul unităţilor din domeniul alimentar care</w:t>
            </w:r>
          </w:p>
          <w:p w:rsidR="0038440A" w:rsidRPr="0038440A" w:rsidRDefault="0038440A" w:rsidP="0038440A">
            <w:pPr>
              <w:autoSpaceDE w:val="0"/>
              <w:autoSpaceDN w:val="0"/>
              <w:adjustRightInd w:val="0"/>
              <w:rPr>
                <w:rFonts w:ascii="Tahoma" w:hAnsi="Tahoma" w:cs="Tahoma"/>
                <w:sz w:val="22"/>
                <w:szCs w:val="22"/>
                <w:lang w:eastAsia="en-US"/>
              </w:rPr>
            </w:pPr>
            <w:r w:rsidRPr="0038440A">
              <w:rPr>
                <w:rFonts w:ascii="Tahoma" w:hAnsi="Tahoma" w:cs="Tahoma"/>
                <w:sz w:val="22"/>
                <w:szCs w:val="22"/>
                <w:lang w:eastAsia="en-US"/>
              </w:rPr>
              <w:t>produc, procesează, depozitează, transportă distribuie şi/sau comercializează produse de</w:t>
            </w:r>
          </w:p>
          <w:p w:rsidR="0038440A" w:rsidRPr="0038440A" w:rsidRDefault="0038440A" w:rsidP="0038440A">
            <w:pPr>
              <w:jc w:val="both"/>
              <w:rPr>
                <w:rFonts w:ascii="Tahoma" w:hAnsi="Tahoma" w:cs="Tahoma"/>
                <w:bCs/>
                <w:sz w:val="22"/>
                <w:szCs w:val="22"/>
                <w:lang w:val="it-IT"/>
              </w:rPr>
            </w:pPr>
            <w:r w:rsidRPr="0038440A">
              <w:rPr>
                <w:rFonts w:ascii="Tahoma" w:hAnsi="Tahoma" w:cs="Tahoma"/>
                <w:sz w:val="22"/>
                <w:szCs w:val="22"/>
                <w:lang w:val="it-IT" w:eastAsia="en-US"/>
              </w:rPr>
              <w:t>origine animală şi non-animală</w:t>
            </w:r>
          </w:p>
        </w:tc>
        <w:tc>
          <w:tcPr>
            <w:tcW w:w="6918" w:type="dxa"/>
            <w:tcBorders>
              <w:top w:val="single" w:sz="4" w:space="0" w:color="auto"/>
              <w:bottom w:val="single" w:sz="4" w:space="0" w:color="auto"/>
            </w:tcBorders>
            <w:shd w:val="clear" w:color="auto" w:fill="FFFFFF" w:themeFill="background1"/>
          </w:tcPr>
          <w:p w:rsidR="0038440A" w:rsidRPr="0038440A" w:rsidRDefault="0038440A" w:rsidP="0038440A">
            <w:pPr>
              <w:jc w:val="both"/>
              <w:rPr>
                <w:rFonts w:ascii="Tahoma" w:hAnsi="Tahoma" w:cs="Tahoma"/>
                <w:sz w:val="22"/>
                <w:szCs w:val="22"/>
                <w:lang w:val="it-IT"/>
              </w:rPr>
            </w:pPr>
            <w:r w:rsidRPr="0038440A">
              <w:rPr>
                <w:rFonts w:ascii="Tahoma" w:hAnsi="Tahoma" w:cs="Tahoma"/>
                <w:sz w:val="22"/>
                <w:szCs w:val="22"/>
                <w:lang w:val="it-IT"/>
              </w:rPr>
              <w:t>Participarea inspectorilor din cadrul Serviciului</w:t>
            </w:r>
            <w:r w:rsidRPr="0038440A">
              <w:rPr>
                <w:rFonts w:ascii="Tahoma" w:hAnsi="Tahoma" w:cs="Tahoma"/>
                <w:b/>
                <w:sz w:val="22"/>
                <w:szCs w:val="22"/>
                <w:lang w:val="it-IT" w:eastAsia="en-US"/>
              </w:rPr>
              <w:t xml:space="preserve"> </w:t>
            </w:r>
            <w:r w:rsidRPr="0038440A">
              <w:rPr>
                <w:rFonts w:ascii="Tahoma" w:hAnsi="Tahoma" w:cs="Tahoma"/>
                <w:sz w:val="22"/>
                <w:szCs w:val="22"/>
                <w:lang w:val="it-IT" w:eastAsia="en-US"/>
              </w:rPr>
              <w:t>Control Oficial Siguranţa Alimentelor</w:t>
            </w:r>
            <w:r w:rsidRPr="0038440A">
              <w:rPr>
                <w:rFonts w:ascii="Tahoma" w:hAnsi="Tahoma" w:cs="Tahoma"/>
                <w:sz w:val="22"/>
                <w:szCs w:val="22"/>
                <w:lang w:val="it-IT"/>
              </w:rPr>
              <w:t xml:space="preserve"> la funcţionalitatea Sistemului Rapid de Alertă pentru Alimente şi Furaje (S.R.A.F.F.).</w:t>
            </w:r>
          </w:p>
        </w:tc>
        <w:tc>
          <w:tcPr>
            <w:tcW w:w="2543" w:type="dxa"/>
            <w:tcBorders>
              <w:top w:val="nil"/>
              <w:bottom w:val="single" w:sz="4" w:space="0" w:color="auto"/>
            </w:tcBorders>
            <w:shd w:val="clear" w:color="auto" w:fill="FFFFFF" w:themeFill="background1"/>
          </w:tcPr>
          <w:p w:rsidR="0038440A" w:rsidRPr="0038440A" w:rsidRDefault="0038440A" w:rsidP="00925519">
            <w:pPr>
              <w:spacing w:line="276" w:lineRule="auto"/>
              <w:jc w:val="center"/>
              <w:rPr>
                <w:rFonts w:ascii="Tahoma" w:eastAsia="Arial Unicode MS" w:hAnsi="Tahoma" w:cs="Tahoma"/>
                <w:sz w:val="22"/>
                <w:szCs w:val="22"/>
                <w:lang w:val="it-IT"/>
              </w:rPr>
            </w:pPr>
          </w:p>
        </w:tc>
        <w:tc>
          <w:tcPr>
            <w:tcW w:w="1852" w:type="dxa"/>
            <w:tcBorders>
              <w:top w:val="nil"/>
              <w:bottom w:val="single" w:sz="4" w:space="0" w:color="auto"/>
            </w:tcBorders>
            <w:shd w:val="clear" w:color="auto" w:fill="FFFFFF" w:themeFill="background1"/>
          </w:tcPr>
          <w:p w:rsidR="0038440A" w:rsidRDefault="0038440A" w:rsidP="001A53FF">
            <w:pPr>
              <w:spacing w:line="276" w:lineRule="auto"/>
              <w:rPr>
                <w:rFonts w:ascii="Arial" w:hAnsi="Arial" w:cs="Arial"/>
                <w:bCs/>
                <w:sz w:val="22"/>
                <w:szCs w:val="22"/>
                <w:lang w:val="pt-BR" w:eastAsia="en-US"/>
              </w:rPr>
            </w:pPr>
          </w:p>
        </w:tc>
      </w:tr>
      <w:tr w:rsidR="0038440A" w:rsidRPr="00462BEF" w:rsidTr="0038440A">
        <w:trPr>
          <w:trHeight w:val="567"/>
        </w:trPr>
        <w:tc>
          <w:tcPr>
            <w:tcW w:w="708" w:type="dxa"/>
            <w:tcBorders>
              <w:top w:val="single" w:sz="4" w:space="0" w:color="auto"/>
              <w:bottom w:val="single" w:sz="4" w:space="0" w:color="auto"/>
            </w:tcBorders>
            <w:shd w:val="clear" w:color="auto" w:fill="FFFF00"/>
          </w:tcPr>
          <w:p w:rsidR="0038440A" w:rsidRDefault="0038440A" w:rsidP="0038440A">
            <w:pPr>
              <w:spacing w:line="276" w:lineRule="auto"/>
              <w:jc w:val="center"/>
              <w:rPr>
                <w:rFonts w:ascii="Tahoma" w:hAnsi="Tahoma" w:cs="Tahoma"/>
                <w:b/>
                <w:lang w:eastAsia="en-US"/>
              </w:rPr>
            </w:pPr>
            <w:r>
              <w:rPr>
                <w:rFonts w:ascii="Tahoma" w:hAnsi="Tahoma" w:cs="Tahoma"/>
                <w:b/>
                <w:lang w:eastAsia="en-US"/>
              </w:rPr>
              <w:lastRenderedPageBreak/>
              <w:t>Nr.</w:t>
            </w:r>
          </w:p>
          <w:p w:rsidR="0038440A" w:rsidRDefault="0038440A" w:rsidP="0038440A">
            <w:pPr>
              <w:spacing w:line="276" w:lineRule="auto"/>
              <w:jc w:val="center"/>
              <w:rPr>
                <w:rFonts w:ascii="Tahoma" w:hAnsi="Tahoma" w:cs="Tahoma"/>
                <w:b/>
                <w:lang w:eastAsia="en-US"/>
              </w:rPr>
            </w:pPr>
            <w:r>
              <w:rPr>
                <w:rFonts w:ascii="Tahoma" w:hAnsi="Tahoma" w:cs="Tahoma"/>
                <w:b/>
                <w:lang w:eastAsia="en-US"/>
              </w:rPr>
              <w:t>crt.</w:t>
            </w:r>
          </w:p>
        </w:tc>
        <w:tc>
          <w:tcPr>
            <w:tcW w:w="2688" w:type="dxa"/>
            <w:tcBorders>
              <w:top w:val="single" w:sz="4" w:space="0" w:color="auto"/>
              <w:bottom w:val="single" w:sz="4" w:space="0" w:color="auto"/>
            </w:tcBorders>
            <w:shd w:val="clear" w:color="auto" w:fill="FFFF00"/>
          </w:tcPr>
          <w:p w:rsidR="0038440A" w:rsidRDefault="0038440A" w:rsidP="0038440A">
            <w:pPr>
              <w:spacing w:line="276" w:lineRule="auto"/>
              <w:jc w:val="center"/>
              <w:rPr>
                <w:rFonts w:ascii="Tahoma" w:hAnsi="Tahoma" w:cs="Tahoma"/>
                <w:b/>
                <w:lang w:eastAsia="en-US"/>
              </w:rPr>
            </w:pPr>
            <w:r>
              <w:rPr>
                <w:rFonts w:ascii="Tahoma" w:hAnsi="Tahoma" w:cs="Tahoma"/>
                <w:b/>
                <w:lang w:eastAsia="en-US"/>
              </w:rPr>
              <w:t>Obiectiv</w:t>
            </w:r>
          </w:p>
          <w:p w:rsidR="0038440A" w:rsidRDefault="0038440A" w:rsidP="0038440A">
            <w:pPr>
              <w:spacing w:line="276" w:lineRule="auto"/>
              <w:jc w:val="center"/>
              <w:rPr>
                <w:rFonts w:ascii="Tahoma" w:hAnsi="Tahoma" w:cs="Tahoma"/>
                <w:b/>
                <w:lang w:eastAsia="en-US"/>
              </w:rPr>
            </w:pPr>
          </w:p>
        </w:tc>
        <w:tc>
          <w:tcPr>
            <w:tcW w:w="6918" w:type="dxa"/>
            <w:tcBorders>
              <w:top w:val="single" w:sz="4" w:space="0" w:color="auto"/>
              <w:bottom w:val="single" w:sz="4" w:space="0" w:color="auto"/>
            </w:tcBorders>
            <w:shd w:val="clear" w:color="auto" w:fill="FFFF00"/>
          </w:tcPr>
          <w:p w:rsidR="0038440A" w:rsidRDefault="0038440A" w:rsidP="0038440A">
            <w:pPr>
              <w:spacing w:line="276" w:lineRule="auto"/>
              <w:jc w:val="center"/>
              <w:rPr>
                <w:rFonts w:ascii="Tahoma" w:hAnsi="Tahoma" w:cs="Tahoma"/>
                <w:b/>
                <w:lang w:eastAsia="en-US"/>
              </w:rPr>
            </w:pPr>
            <w:r>
              <w:rPr>
                <w:rFonts w:ascii="Tahoma" w:hAnsi="Tahoma" w:cs="Tahoma"/>
                <w:b/>
                <w:lang w:eastAsia="en-US"/>
              </w:rPr>
              <w:t>Actiunea</w:t>
            </w:r>
          </w:p>
        </w:tc>
        <w:tc>
          <w:tcPr>
            <w:tcW w:w="2543" w:type="dxa"/>
            <w:tcBorders>
              <w:top w:val="single" w:sz="4" w:space="0" w:color="auto"/>
              <w:bottom w:val="single" w:sz="4" w:space="0" w:color="auto"/>
            </w:tcBorders>
            <w:shd w:val="clear" w:color="auto" w:fill="FFFF00"/>
          </w:tcPr>
          <w:p w:rsidR="0038440A" w:rsidRDefault="0038440A" w:rsidP="0038440A">
            <w:pPr>
              <w:spacing w:line="276" w:lineRule="auto"/>
              <w:jc w:val="center"/>
              <w:rPr>
                <w:rFonts w:ascii="Tahoma" w:hAnsi="Tahoma" w:cs="Tahoma"/>
                <w:b/>
                <w:lang w:eastAsia="en-US"/>
              </w:rPr>
            </w:pPr>
            <w:r>
              <w:rPr>
                <w:rFonts w:ascii="Tahoma" w:hAnsi="Tahoma" w:cs="Tahoma"/>
                <w:b/>
                <w:lang w:eastAsia="en-US"/>
              </w:rPr>
              <w:t>Termen</w:t>
            </w:r>
          </w:p>
        </w:tc>
        <w:tc>
          <w:tcPr>
            <w:tcW w:w="1852" w:type="dxa"/>
            <w:tcBorders>
              <w:top w:val="single" w:sz="4" w:space="0" w:color="auto"/>
              <w:bottom w:val="single" w:sz="4" w:space="0" w:color="auto"/>
            </w:tcBorders>
            <w:shd w:val="clear" w:color="auto" w:fill="FFFF00"/>
          </w:tcPr>
          <w:p w:rsidR="0038440A" w:rsidRDefault="0038440A" w:rsidP="0038440A">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38440A" w:rsidRPr="00462BEF" w:rsidTr="0038440A">
        <w:trPr>
          <w:trHeight w:val="567"/>
        </w:trPr>
        <w:tc>
          <w:tcPr>
            <w:tcW w:w="708" w:type="dxa"/>
            <w:tcBorders>
              <w:top w:val="single" w:sz="4" w:space="0" w:color="auto"/>
              <w:bottom w:val="single" w:sz="4" w:space="0" w:color="auto"/>
            </w:tcBorders>
            <w:shd w:val="clear" w:color="auto" w:fill="FFFFFF" w:themeFill="background1"/>
          </w:tcPr>
          <w:p w:rsidR="0038440A" w:rsidRDefault="0038440A" w:rsidP="001A53FF">
            <w:pPr>
              <w:spacing w:line="276" w:lineRule="auto"/>
              <w:jc w:val="center"/>
              <w:rPr>
                <w:rFonts w:ascii="Tahoma" w:hAnsi="Tahoma" w:cs="Tahoma"/>
                <w:b/>
                <w:lang w:eastAsia="en-US"/>
              </w:rPr>
            </w:pPr>
          </w:p>
          <w:p w:rsidR="0038440A" w:rsidRPr="0038440A" w:rsidRDefault="0038440A" w:rsidP="001A53FF">
            <w:pPr>
              <w:spacing w:line="276" w:lineRule="auto"/>
              <w:jc w:val="center"/>
              <w:rPr>
                <w:rFonts w:ascii="Tahoma" w:hAnsi="Tahoma" w:cs="Tahoma"/>
                <w:b/>
                <w:lang w:eastAsia="en-US"/>
              </w:rPr>
            </w:pPr>
            <w:r>
              <w:rPr>
                <w:rFonts w:ascii="Tahoma" w:hAnsi="Tahoma" w:cs="Tahoma"/>
                <w:b/>
                <w:lang w:eastAsia="en-US"/>
              </w:rPr>
              <w:t>11</w:t>
            </w:r>
          </w:p>
        </w:tc>
        <w:tc>
          <w:tcPr>
            <w:tcW w:w="2688" w:type="dxa"/>
            <w:tcBorders>
              <w:top w:val="single" w:sz="4" w:space="0" w:color="auto"/>
              <w:bottom w:val="single" w:sz="4" w:space="0" w:color="auto"/>
            </w:tcBorders>
            <w:shd w:val="clear" w:color="auto" w:fill="FFFFFF" w:themeFill="background1"/>
          </w:tcPr>
          <w:p w:rsidR="0038440A" w:rsidRPr="0038440A" w:rsidRDefault="0038440A" w:rsidP="0038440A">
            <w:pPr>
              <w:autoSpaceDE w:val="0"/>
              <w:autoSpaceDN w:val="0"/>
              <w:adjustRightInd w:val="0"/>
              <w:rPr>
                <w:rFonts w:ascii="Tahoma" w:hAnsi="Tahoma" w:cs="Tahoma"/>
                <w:sz w:val="22"/>
                <w:szCs w:val="22"/>
                <w:lang w:eastAsia="en-US"/>
              </w:rPr>
            </w:pPr>
            <w:r w:rsidRPr="0038440A">
              <w:rPr>
                <w:rFonts w:ascii="Tahoma" w:hAnsi="Tahoma" w:cs="Tahoma"/>
                <w:sz w:val="22"/>
                <w:szCs w:val="22"/>
              </w:rPr>
              <w:t xml:space="preserve">Coordonarea, monitorizarea şi verificarea îndeplinirii acţiunilor prevăzute în Programul de supraveghere şi control în domeniul siguranţei alimentelor si a </w:t>
            </w:r>
            <w:r w:rsidRPr="0038440A">
              <w:rPr>
                <w:rFonts w:ascii="Tahoma" w:hAnsi="Tahoma" w:cs="Tahoma"/>
                <w:sz w:val="22"/>
                <w:szCs w:val="22"/>
                <w:lang w:eastAsia="en-US"/>
              </w:rPr>
              <w:t>produselor alimentare de origine non-animală, care ar putea conţine/care</w:t>
            </w:r>
          </w:p>
          <w:p w:rsidR="0038440A" w:rsidRPr="0038440A" w:rsidRDefault="0038440A" w:rsidP="0038440A">
            <w:pPr>
              <w:autoSpaceDE w:val="0"/>
              <w:autoSpaceDN w:val="0"/>
              <w:adjustRightInd w:val="0"/>
              <w:rPr>
                <w:rFonts w:ascii="Tahoma" w:hAnsi="Tahoma" w:cs="Tahoma"/>
                <w:sz w:val="22"/>
                <w:szCs w:val="22"/>
                <w:lang w:eastAsia="en-US"/>
              </w:rPr>
            </w:pPr>
            <w:r w:rsidRPr="0038440A">
              <w:rPr>
                <w:rFonts w:ascii="Tahoma" w:hAnsi="Tahoma" w:cs="Tahoma"/>
                <w:sz w:val="22"/>
                <w:szCs w:val="22"/>
                <w:lang w:eastAsia="en-US"/>
              </w:rPr>
              <w:t>ar putea proveni de la organisme modificate genetic precum şi în ceea ce priveşte alţi</w:t>
            </w:r>
          </w:p>
          <w:p w:rsidR="0038440A" w:rsidRPr="0038440A" w:rsidRDefault="0038440A" w:rsidP="0038440A">
            <w:pPr>
              <w:autoSpaceDE w:val="0"/>
              <w:autoSpaceDN w:val="0"/>
              <w:adjustRightInd w:val="0"/>
              <w:rPr>
                <w:rFonts w:ascii="Tahoma" w:hAnsi="Tahoma" w:cs="Tahoma"/>
                <w:sz w:val="22"/>
                <w:szCs w:val="22"/>
                <w:lang w:eastAsia="en-US"/>
              </w:rPr>
            </w:pPr>
            <w:r w:rsidRPr="0038440A">
              <w:rPr>
                <w:rFonts w:ascii="Tahoma" w:hAnsi="Tahoma" w:cs="Tahoma"/>
                <w:sz w:val="22"/>
                <w:szCs w:val="22"/>
                <w:lang w:eastAsia="en-US"/>
              </w:rPr>
              <w:t>parametri în afara celor toxicologici şi microbiologici</w:t>
            </w:r>
            <w:r w:rsidRPr="0038440A">
              <w:rPr>
                <w:rFonts w:ascii="Tahoma" w:hAnsi="Tahoma" w:cs="Tahoma"/>
                <w:sz w:val="22"/>
                <w:szCs w:val="22"/>
              </w:rPr>
              <w:t>; r</w:t>
            </w:r>
            <w:r w:rsidRPr="0038440A">
              <w:rPr>
                <w:rFonts w:ascii="Tahoma" w:hAnsi="Tahoma" w:cs="Tahoma"/>
                <w:sz w:val="22"/>
                <w:szCs w:val="22"/>
                <w:lang w:eastAsia="en-US"/>
              </w:rPr>
              <w:t>ealizarea şi monitorizarea acţiunilor specifice din Programului Naţional de</w:t>
            </w:r>
          </w:p>
          <w:p w:rsidR="0038440A" w:rsidRDefault="0038440A" w:rsidP="0038440A">
            <w:pPr>
              <w:jc w:val="both"/>
              <w:rPr>
                <w:rFonts w:ascii="Tahoma" w:hAnsi="Tahoma" w:cs="Tahoma"/>
                <w:sz w:val="22"/>
                <w:szCs w:val="22"/>
              </w:rPr>
            </w:pPr>
            <w:r w:rsidRPr="0038440A">
              <w:rPr>
                <w:rFonts w:ascii="Tahoma" w:hAnsi="Tahoma" w:cs="Tahoma"/>
                <w:sz w:val="22"/>
                <w:szCs w:val="22"/>
                <w:lang w:eastAsia="en-US"/>
              </w:rPr>
              <w:t xml:space="preserve">Control al Reziduurilor; </w:t>
            </w:r>
            <w:r w:rsidRPr="0038440A">
              <w:rPr>
                <w:rFonts w:ascii="Tahoma" w:hAnsi="Tahoma" w:cs="Tahoma"/>
                <w:sz w:val="22"/>
                <w:szCs w:val="22"/>
              </w:rPr>
              <w:t>pentru anul 2016.</w:t>
            </w:r>
          </w:p>
          <w:p w:rsidR="0038440A" w:rsidRPr="0038440A" w:rsidRDefault="0038440A" w:rsidP="0038440A">
            <w:pPr>
              <w:jc w:val="both"/>
              <w:rPr>
                <w:rFonts w:ascii="Tahoma" w:hAnsi="Tahoma" w:cs="Tahoma"/>
                <w:sz w:val="22"/>
                <w:szCs w:val="22"/>
              </w:rPr>
            </w:pPr>
          </w:p>
        </w:tc>
        <w:tc>
          <w:tcPr>
            <w:tcW w:w="6918" w:type="dxa"/>
            <w:tcBorders>
              <w:top w:val="single" w:sz="4" w:space="0" w:color="auto"/>
              <w:bottom w:val="single" w:sz="4" w:space="0" w:color="auto"/>
            </w:tcBorders>
            <w:shd w:val="clear" w:color="auto" w:fill="FFFFFF" w:themeFill="background1"/>
          </w:tcPr>
          <w:p w:rsidR="0038440A" w:rsidRPr="0038440A" w:rsidRDefault="0038440A" w:rsidP="0038440A">
            <w:pPr>
              <w:jc w:val="both"/>
              <w:rPr>
                <w:rFonts w:ascii="Tahoma" w:hAnsi="Tahoma" w:cs="Tahoma"/>
                <w:sz w:val="22"/>
                <w:szCs w:val="22"/>
              </w:rPr>
            </w:pPr>
            <w:r w:rsidRPr="0038440A">
              <w:rPr>
                <w:rFonts w:ascii="Tahoma" w:hAnsi="Tahoma" w:cs="Tahoma"/>
                <w:color w:val="000000"/>
                <w:sz w:val="22"/>
                <w:szCs w:val="22"/>
              </w:rPr>
              <w:t>Efectuarea de controale oficiale, prelevarea de probe de produse alimentare de origine animala si nonanimala conform procedurilor elaborate de ANSVSA şi transmiterea lor spre analiză la laboratoarele acreditate pentru control oficial conform arondării stabilite de catre ANSVSA.</w:t>
            </w:r>
          </w:p>
        </w:tc>
        <w:tc>
          <w:tcPr>
            <w:tcW w:w="2543" w:type="dxa"/>
            <w:tcBorders>
              <w:top w:val="single" w:sz="4" w:space="0" w:color="auto"/>
              <w:bottom w:val="nil"/>
            </w:tcBorders>
            <w:shd w:val="clear" w:color="auto" w:fill="FFFFFF" w:themeFill="background1"/>
          </w:tcPr>
          <w:p w:rsidR="0038440A" w:rsidRPr="0038440A" w:rsidRDefault="0038440A" w:rsidP="0038440A">
            <w:pPr>
              <w:spacing w:line="276" w:lineRule="auto"/>
              <w:jc w:val="center"/>
              <w:rPr>
                <w:rFonts w:ascii="Tahoma" w:eastAsia="Arial Unicode MS" w:hAnsi="Tahoma" w:cs="Tahoma"/>
                <w:sz w:val="22"/>
                <w:szCs w:val="22"/>
                <w:lang w:val="it-IT"/>
              </w:rPr>
            </w:pPr>
            <w:r w:rsidRPr="0038440A">
              <w:rPr>
                <w:rFonts w:ascii="Tahoma" w:eastAsia="Arial Unicode MS" w:hAnsi="Tahoma" w:cs="Tahoma"/>
                <w:sz w:val="22"/>
                <w:szCs w:val="22"/>
                <w:lang w:val="it-IT"/>
              </w:rPr>
              <w:t>31.12.2017</w:t>
            </w:r>
          </w:p>
        </w:tc>
        <w:tc>
          <w:tcPr>
            <w:tcW w:w="1852" w:type="dxa"/>
            <w:tcBorders>
              <w:top w:val="single" w:sz="4" w:space="0" w:color="auto"/>
              <w:bottom w:val="nil"/>
            </w:tcBorders>
            <w:shd w:val="clear" w:color="auto" w:fill="FFFFFF" w:themeFill="background1"/>
          </w:tcPr>
          <w:p w:rsidR="0038440A" w:rsidRPr="0038440A" w:rsidRDefault="0038440A" w:rsidP="0038440A">
            <w:pPr>
              <w:spacing w:line="276" w:lineRule="auto"/>
              <w:rPr>
                <w:rFonts w:ascii="Tahoma" w:hAnsi="Tahoma" w:cs="Tahoma"/>
                <w:bCs/>
                <w:sz w:val="22"/>
                <w:szCs w:val="22"/>
                <w:lang w:val="pt-BR" w:eastAsia="en-US"/>
              </w:rPr>
            </w:pPr>
            <w:r w:rsidRPr="0038440A">
              <w:rPr>
                <w:rFonts w:ascii="Tahoma" w:hAnsi="Tahoma" w:cs="Tahoma"/>
                <w:bCs/>
                <w:sz w:val="22"/>
                <w:szCs w:val="22"/>
                <w:lang w:val="pt-BR" w:eastAsia="en-US"/>
              </w:rPr>
              <w:t>Directia Sanitara Veterinara si pentru Siguranta Alimentelor Bacau</w:t>
            </w:r>
          </w:p>
        </w:tc>
      </w:tr>
      <w:tr w:rsidR="0038440A" w:rsidRPr="00462BEF" w:rsidTr="0038440A">
        <w:trPr>
          <w:trHeight w:val="567"/>
        </w:trPr>
        <w:tc>
          <w:tcPr>
            <w:tcW w:w="708" w:type="dxa"/>
            <w:tcBorders>
              <w:top w:val="single" w:sz="4" w:space="0" w:color="auto"/>
              <w:bottom w:val="single" w:sz="4" w:space="0" w:color="auto"/>
            </w:tcBorders>
            <w:shd w:val="clear" w:color="auto" w:fill="FFFFFF" w:themeFill="background1"/>
          </w:tcPr>
          <w:p w:rsidR="0038440A" w:rsidRDefault="0038440A" w:rsidP="001A53FF">
            <w:pPr>
              <w:spacing w:line="276" w:lineRule="auto"/>
              <w:jc w:val="center"/>
              <w:rPr>
                <w:rFonts w:ascii="Tahoma" w:hAnsi="Tahoma" w:cs="Tahoma"/>
                <w:b/>
                <w:lang w:eastAsia="en-US"/>
              </w:rPr>
            </w:pPr>
          </w:p>
          <w:p w:rsidR="0038440A" w:rsidRDefault="0038440A" w:rsidP="001A53FF">
            <w:pPr>
              <w:spacing w:line="276" w:lineRule="auto"/>
              <w:jc w:val="center"/>
              <w:rPr>
                <w:rFonts w:ascii="Tahoma" w:hAnsi="Tahoma" w:cs="Tahoma"/>
                <w:b/>
                <w:lang w:eastAsia="en-US"/>
              </w:rPr>
            </w:pPr>
            <w:r>
              <w:rPr>
                <w:rFonts w:ascii="Tahoma" w:hAnsi="Tahoma" w:cs="Tahoma"/>
                <w:b/>
                <w:lang w:eastAsia="en-US"/>
              </w:rPr>
              <w:t>12</w:t>
            </w:r>
          </w:p>
        </w:tc>
        <w:tc>
          <w:tcPr>
            <w:tcW w:w="2688" w:type="dxa"/>
            <w:tcBorders>
              <w:top w:val="single" w:sz="4" w:space="0" w:color="auto"/>
              <w:bottom w:val="single" w:sz="4" w:space="0" w:color="auto"/>
            </w:tcBorders>
            <w:shd w:val="clear" w:color="auto" w:fill="FFFFFF" w:themeFill="background1"/>
          </w:tcPr>
          <w:p w:rsidR="0038440A" w:rsidRDefault="0038440A" w:rsidP="0038440A">
            <w:pPr>
              <w:jc w:val="both"/>
              <w:rPr>
                <w:rFonts w:ascii="Tahoma" w:hAnsi="Tahoma" w:cs="Tahoma"/>
                <w:bCs/>
                <w:sz w:val="22"/>
                <w:szCs w:val="22"/>
                <w:lang w:val="it-IT"/>
              </w:rPr>
            </w:pPr>
            <w:r w:rsidRPr="0038440A">
              <w:rPr>
                <w:rFonts w:ascii="Tahoma" w:hAnsi="Tahoma" w:cs="Tahoma"/>
                <w:bCs/>
                <w:sz w:val="22"/>
                <w:szCs w:val="22"/>
                <w:lang w:val="it-IT"/>
              </w:rPr>
              <w:t>Monitorizarea implementarii legislatiei comunitare si a instructiunilor primite de la A.N.S.V.S.A</w:t>
            </w:r>
          </w:p>
          <w:p w:rsidR="0038440A" w:rsidRPr="0038440A" w:rsidRDefault="0038440A" w:rsidP="0038440A">
            <w:pPr>
              <w:jc w:val="both"/>
              <w:rPr>
                <w:rFonts w:ascii="Tahoma" w:hAnsi="Tahoma" w:cs="Tahoma"/>
                <w:bCs/>
                <w:sz w:val="22"/>
                <w:szCs w:val="22"/>
                <w:lang w:val="it-IT"/>
              </w:rPr>
            </w:pPr>
          </w:p>
        </w:tc>
        <w:tc>
          <w:tcPr>
            <w:tcW w:w="6918" w:type="dxa"/>
            <w:tcBorders>
              <w:top w:val="single" w:sz="4" w:space="0" w:color="auto"/>
              <w:bottom w:val="single" w:sz="4" w:space="0" w:color="auto"/>
            </w:tcBorders>
            <w:shd w:val="clear" w:color="auto" w:fill="FFFFFF" w:themeFill="background1"/>
          </w:tcPr>
          <w:p w:rsidR="0038440A" w:rsidRPr="0038440A" w:rsidRDefault="0038440A" w:rsidP="0038440A">
            <w:pPr>
              <w:autoSpaceDE w:val="0"/>
              <w:autoSpaceDN w:val="0"/>
              <w:adjustRightInd w:val="0"/>
              <w:rPr>
                <w:rFonts w:ascii="Tahoma" w:hAnsi="Tahoma" w:cs="Tahoma"/>
                <w:sz w:val="22"/>
                <w:szCs w:val="22"/>
              </w:rPr>
            </w:pPr>
            <w:r w:rsidRPr="0038440A">
              <w:rPr>
                <w:rFonts w:ascii="Tahoma" w:hAnsi="Tahoma" w:cs="Tahoma"/>
                <w:sz w:val="22"/>
                <w:szCs w:val="22"/>
              </w:rPr>
              <w:t xml:space="preserve">Instruirea specialistilor din cadrul Serviciului Control Oficial Siguranta Alimentelor </w:t>
            </w:r>
          </w:p>
        </w:tc>
        <w:tc>
          <w:tcPr>
            <w:tcW w:w="2543" w:type="dxa"/>
            <w:tcBorders>
              <w:top w:val="nil"/>
              <w:bottom w:val="single" w:sz="4" w:space="0" w:color="auto"/>
            </w:tcBorders>
            <w:shd w:val="clear" w:color="auto" w:fill="FFFFFF" w:themeFill="background1"/>
          </w:tcPr>
          <w:p w:rsidR="0038440A" w:rsidRPr="0038440A" w:rsidRDefault="0038440A" w:rsidP="00925519">
            <w:pPr>
              <w:spacing w:line="276" w:lineRule="auto"/>
              <w:jc w:val="center"/>
              <w:rPr>
                <w:rFonts w:ascii="Tahoma" w:eastAsia="Arial Unicode MS" w:hAnsi="Tahoma" w:cs="Tahoma"/>
                <w:sz w:val="22"/>
                <w:szCs w:val="22"/>
                <w:lang w:val="it-IT"/>
              </w:rPr>
            </w:pPr>
          </w:p>
        </w:tc>
        <w:tc>
          <w:tcPr>
            <w:tcW w:w="1852" w:type="dxa"/>
            <w:tcBorders>
              <w:top w:val="nil"/>
              <w:bottom w:val="single" w:sz="4" w:space="0" w:color="auto"/>
            </w:tcBorders>
            <w:shd w:val="clear" w:color="auto" w:fill="FFFFFF" w:themeFill="background1"/>
          </w:tcPr>
          <w:p w:rsidR="0038440A" w:rsidRPr="0038440A" w:rsidRDefault="0038440A" w:rsidP="001A53FF">
            <w:pPr>
              <w:spacing w:line="276" w:lineRule="auto"/>
              <w:rPr>
                <w:rFonts w:ascii="Tahoma" w:hAnsi="Tahoma" w:cs="Tahoma"/>
                <w:bCs/>
                <w:sz w:val="22"/>
                <w:szCs w:val="22"/>
                <w:lang w:val="pt-BR" w:eastAsia="en-US"/>
              </w:rPr>
            </w:pPr>
          </w:p>
        </w:tc>
      </w:tr>
      <w:tr w:rsidR="0038440A" w:rsidRPr="00462BEF" w:rsidTr="0038440A">
        <w:trPr>
          <w:trHeight w:val="567"/>
        </w:trPr>
        <w:tc>
          <w:tcPr>
            <w:tcW w:w="708" w:type="dxa"/>
            <w:tcBorders>
              <w:top w:val="single" w:sz="4" w:space="0" w:color="auto"/>
              <w:bottom w:val="single" w:sz="4" w:space="0" w:color="auto"/>
            </w:tcBorders>
            <w:shd w:val="clear" w:color="auto" w:fill="FFFF00"/>
          </w:tcPr>
          <w:p w:rsidR="0038440A" w:rsidRDefault="0038440A" w:rsidP="0038440A">
            <w:pPr>
              <w:spacing w:line="276" w:lineRule="auto"/>
              <w:jc w:val="center"/>
              <w:rPr>
                <w:rFonts w:ascii="Tahoma" w:hAnsi="Tahoma" w:cs="Tahoma"/>
                <w:b/>
                <w:lang w:eastAsia="en-US"/>
              </w:rPr>
            </w:pPr>
            <w:r>
              <w:rPr>
                <w:rFonts w:ascii="Tahoma" w:hAnsi="Tahoma" w:cs="Tahoma"/>
                <w:b/>
                <w:lang w:eastAsia="en-US"/>
              </w:rPr>
              <w:lastRenderedPageBreak/>
              <w:t>Nr.</w:t>
            </w:r>
          </w:p>
          <w:p w:rsidR="0038440A" w:rsidRDefault="0038440A" w:rsidP="0038440A">
            <w:pPr>
              <w:spacing w:line="276" w:lineRule="auto"/>
              <w:jc w:val="center"/>
              <w:rPr>
                <w:rFonts w:ascii="Tahoma" w:hAnsi="Tahoma" w:cs="Tahoma"/>
                <w:b/>
                <w:lang w:eastAsia="en-US"/>
              </w:rPr>
            </w:pPr>
            <w:r>
              <w:rPr>
                <w:rFonts w:ascii="Tahoma" w:hAnsi="Tahoma" w:cs="Tahoma"/>
                <w:b/>
                <w:lang w:eastAsia="en-US"/>
              </w:rPr>
              <w:t>crt.</w:t>
            </w:r>
          </w:p>
        </w:tc>
        <w:tc>
          <w:tcPr>
            <w:tcW w:w="2688" w:type="dxa"/>
            <w:tcBorders>
              <w:top w:val="single" w:sz="4" w:space="0" w:color="auto"/>
              <w:bottom w:val="single" w:sz="4" w:space="0" w:color="auto"/>
            </w:tcBorders>
            <w:shd w:val="clear" w:color="auto" w:fill="FFFF00"/>
          </w:tcPr>
          <w:p w:rsidR="0038440A" w:rsidRDefault="0038440A" w:rsidP="0038440A">
            <w:pPr>
              <w:spacing w:line="276" w:lineRule="auto"/>
              <w:jc w:val="center"/>
              <w:rPr>
                <w:rFonts w:ascii="Tahoma" w:hAnsi="Tahoma" w:cs="Tahoma"/>
                <w:b/>
                <w:lang w:eastAsia="en-US"/>
              </w:rPr>
            </w:pPr>
            <w:r>
              <w:rPr>
                <w:rFonts w:ascii="Tahoma" w:hAnsi="Tahoma" w:cs="Tahoma"/>
                <w:b/>
                <w:lang w:eastAsia="en-US"/>
              </w:rPr>
              <w:t>Obiectiv</w:t>
            </w:r>
          </w:p>
          <w:p w:rsidR="0038440A" w:rsidRDefault="0038440A" w:rsidP="0038440A">
            <w:pPr>
              <w:spacing w:line="276" w:lineRule="auto"/>
              <w:jc w:val="center"/>
              <w:rPr>
                <w:rFonts w:ascii="Tahoma" w:hAnsi="Tahoma" w:cs="Tahoma"/>
                <w:b/>
                <w:lang w:eastAsia="en-US"/>
              </w:rPr>
            </w:pPr>
          </w:p>
        </w:tc>
        <w:tc>
          <w:tcPr>
            <w:tcW w:w="6918" w:type="dxa"/>
            <w:tcBorders>
              <w:top w:val="single" w:sz="4" w:space="0" w:color="auto"/>
              <w:bottom w:val="single" w:sz="4" w:space="0" w:color="auto"/>
            </w:tcBorders>
            <w:shd w:val="clear" w:color="auto" w:fill="FFFF00"/>
          </w:tcPr>
          <w:p w:rsidR="0038440A" w:rsidRDefault="0038440A" w:rsidP="0038440A">
            <w:pPr>
              <w:spacing w:line="276" w:lineRule="auto"/>
              <w:jc w:val="center"/>
              <w:rPr>
                <w:rFonts w:ascii="Tahoma" w:hAnsi="Tahoma" w:cs="Tahoma"/>
                <w:b/>
                <w:lang w:eastAsia="en-US"/>
              </w:rPr>
            </w:pPr>
            <w:r>
              <w:rPr>
                <w:rFonts w:ascii="Tahoma" w:hAnsi="Tahoma" w:cs="Tahoma"/>
                <w:b/>
                <w:lang w:eastAsia="en-US"/>
              </w:rPr>
              <w:t>Actiunea</w:t>
            </w:r>
          </w:p>
        </w:tc>
        <w:tc>
          <w:tcPr>
            <w:tcW w:w="2543" w:type="dxa"/>
            <w:tcBorders>
              <w:top w:val="single" w:sz="4" w:space="0" w:color="auto"/>
              <w:bottom w:val="single" w:sz="4" w:space="0" w:color="auto"/>
            </w:tcBorders>
            <w:shd w:val="clear" w:color="auto" w:fill="FFFF00"/>
          </w:tcPr>
          <w:p w:rsidR="0038440A" w:rsidRDefault="0038440A" w:rsidP="0038440A">
            <w:pPr>
              <w:spacing w:line="276" w:lineRule="auto"/>
              <w:jc w:val="center"/>
              <w:rPr>
                <w:rFonts w:ascii="Tahoma" w:hAnsi="Tahoma" w:cs="Tahoma"/>
                <w:b/>
                <w:lang w:eastAsia="en-US"/>
              </w:rPr>
            </w:pPr>
            <w:r>
              <w:rPr>
                <w:rFonts w:ascii="Tahoma" w:hAnsi="Tahoma" w:cs="Tahoma"/>
                <w:b/>
                <w:lang w:eastAsia="en-US"/>
              </w:rPr>
              <w:t>Termen</w:t>
            </w:r>
          </w:p>
        </w:tc>
        <w:tc>
          <w:tcPr>
            <w:tcW w:w="1852" w:type="dxa"/>
            <w:tcBorders>
              <w:top w:val="single" w:sz="4" w:space="0" w:color="auto"/>
              <w:bottom w:val="single" w:sz="4" w:space="0" w:color="auto"/>
            </w:tcBorders>
            <w:shd w:val="clear" w:color="auto" w:fill="FFFF00"/>
          </w:tcPr>
          <w:p w:rsidR="0038440A" w:rsidRDefault="0038440A" w:rsidP="0038440A">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EB68E0" w:rsidRPr="00462BEF" w:rsidTr="00EB68E0">
        <w:trPr>
          <w:trHeight w:val="567"/>
        </w:trPr>
        <w:tc>
          <w:tcPr>
            <w:tcW w:w="708" w:type="dxa"/>
            <w:tcBorders>
              <w:top w:val="single" w:sz="4" w:space="0" w:color="auto"/>
              <w:bottom w:val="single" w:sz="4" w:space="0" w:color="auto"/>
            </w:tcBorders>
            <w:shd w:val="clear" w:color="auto" w:fill="FFFFFF" w:themeFill="background1"/>
          </w:tcPr>
          <w:p w:rsidR="00EB68E0" w:rsidRDefault="00EB68E0" w:rsidP="001A53FF">
            <w:pPr>
              <w:spacing w:line="276" w:lineRule="auto"/>
              <w:jc w:val="center"/>
              <w:rPr>
                <w:rFonts w:ascii="Tahoma" w:hAnsi="Tahoma" w:cs="Tahoma"/>
                <w:b/>
                <w:lang w:eastAsia="en-US"/>
              </w:rPr>
            </w:pPr>
          </w:p>
          <w:p w:rsidR="00EB68E0" w:rsidRPr="00EB68E0" w:rsidRDefault="00EB68E0" w:rsidP="001A53FF">
            <w:pPr>
              <w:spacing w:line="276" w:lineRule="auto"/>
              <w:jc w:val="center"/>
              <w:rPr>
                <w:rFonts w:ascii="Tahoma" w:hAnsi="Tahoma" w:cs="Tahoma"/>
                <w:b/>
                <w:lang w:eastAsia="en-US"/>
              </w:rPr>
            </w:pPr>
            <w:r>
              <w:rPr>
                <w:rFonts w:ascii="Tahoma" w:hAnsi="Tahoma" w:cs="Tahoma"/>
                <w:b/>
                <w:lang w:eastAsia="en-US"/>
              </w:rPr>
              <w:t>13</w:t>
            </w:r>
          </w:p>
        </w:tc>
        <w:tc>
          <w:tcPr>
            <w:tcW w:w="2688" w:type="dxa"/>
            <w:tcBorders>
              <w:top w:val="single" w:sz="4" w:space="0" w:color="auto"/>
              <w:bottom w:val="single" w:sz="4" w:space="0" w:color="auto"/>
            </w:tcBorders>
            <w:shd w:val="clear" w:color="auto" w:fill="FFFFFF" w:themeFill="background1"/>
          </w:tcPr>
          <w:p w:rsidR="00EB68E0" w:rsidRPr="00EB68E0" w:rsidRDefault="00EB68E0" w:rsidP="0038440A">
            <w:pPr>
              <w:autoSpaceDE w:val="0"/>
              <w:autoSpaceDN w:val="0"/>
              <w:adjustRightInd w:val="0"/>
              <w:rPr>
                <w:rFonts w:ascii="Tahoma" w:hAnsi="Tahoma" w:cs="Tahoma"/>
                <w:sz w:val="22"/>
                <w:szCs w:val="22"/>
                <w:lang w:eastAsia="en-US"/>
              </w:rPr>
            </w:pPr>
            <w:r w:rsidRPr="00EB68E0">
              <w:rPr>
                <w:rFonts w:ascii="Tahoma" w:hAnsi="Tahoma" w:cs="Tahoma"/>
                <w:sz w:val="22"/>
                <w:szCs w:val="22"/>
                <w:lang w:eastAsia="en-US"/>
              </w:rPr>
              <w:t xml:space="preserve">Soluţionarea notificărilor de alertă S.R.A.F.F </w:t>
            </w:r>
            <w:r w:rsidRPr="00EB68E0">
              <w:rPr>
                <w:rFonts w:ascii="Tahoma" w:hAnsi="Tahoma" w:cs="Tahoma"/>
                <w:sz w:val="22"/>
                <w:szCs w:val="22"/>
              </w:rPr>
              <w:t xml:space="preserve">la nivelul DSVSA Bacau </w:t>
            </w:r>
            <w:r w:rsidRPr="00EB68E0">
              <w:rPr>
                <w:rFonts w:ascii="Tahoma" w:hAnsi="Tahoma" w:cs="Tahoma"/>
                <w:sz w:val="22"/>
                <w:szCs w:val="22"/>
                <w:lang w:eastAsia="en-US"/>
              </w:rPr>
              <w:t>în cazul unităţilor din domeniul alimentar care</w:t>
            </w:r>
          </w:p>
          <w:p w:rsidR="00EB68E0" w:rsidRPr="00EB68E0" w:rsidRDefault="00EB68E0" w:rsidP="00EB68E0">
            <w:pPr>
              <w:autoSpaceDE w:val="0"/>
              <w:autoSpaceDN w:val="0"/>
              <w:adjustRightInd w:val="0"/>
              <w:rPr>
                <w:rFonts w:ascii="Tahoma" w:hAnsi="Tahoma" w:cs="Tahoma"/>
                <w:bCs/>
                <w:sz w:val="22"/>
                <w:szCs w:val="22"/>
                <w:lang w:val="it-IT"/>
              </w:rPr>
            </w:pPr>
            <w:r w:rsidRPr="00EB68E0">
              <w:rPr>
                <w:rFonts w:ascii="Tahoma" w:hAnsi="Tahoma" w:cs="Tahoma"/>
                <w:sz w:val="22"/>
                <w:szCs w:val="22"/>
                <w:lang w:eastAsia="en-US"/>
              </w:rPr>
              <w:t>produc, procesează, depozitează, transportă distribuie şi/sau comercializează produse de</w:t>
            </w:r>
            <w:r w:rsidRPr="00EB68E0">
              <w:rPr>
                <w:rFonts w:ascii="Tahoma" w:hAnsi="Tahoma" w:cs="Tahoma"/>
                <w:sz w:val="22"/>
                <w:szCs w:val="22"/>
                <w:lang w:val="it-IT" w:eastAsia="en-US"/>
              </w:rPr>
              <w:t>origine animală şi non-animală</w:t>
            </w:r>
          </w:p>
        </w:tc>
        <w:tc>
          <w:tcPr>
            <w:tcW w:w="6918" w:type="dxa"/>
            <w:tcBorders>
              <w:top w:val="single" w:sz="4" w:space="0" w:color="auto"/>
              <w:bottom w:val="single" w:sz="4" w:space="0" w:color="auto"/>
            </w:tcBorders>
            <w:shd w:val="clear" w:color="auto" w:fill="FFFFFF" w:themeFill="background1"/>
          </w:tcPr>
          <w:p w:rsidR="00EB68E0" w:rsidRPr="00EB68E0" w:rsidRDefault="00EB68E0" w:rsidP="0038440A">
            <w:pPr>
              <w:jc w:val="both"/>
              <w:rPr>
                <w:rFonts w:ascii="Tahoma" w:hAnsi="Tahoma" w:cs="Tahoma"/>
                <w:sz w:val="22"/>
                <w:szCs w:val="22"/>
                <w:lang w:val="it-IT"/>
              </w:rPr>
            </w:pPr>
            <w:r w:rsidRPr="00EB68E0">
              <w:rPr>
                <w:rFonts w:ascii="Tahoma" w:hAnsi="Tahoma" w:cs="Tahoma"/>
                <w:sz w:val="22"/>
                <w:szCs w:val="22"/>
                <w:lang w:val="it-IT"/>
              </w:rPr>
              <w:t>Participarea inspectorilor din cadrul Serviciului</w:t>
            </w:r>
            <w:r w:rsidRPr="00EB68E0">
              <w:rPr>
                <w:rFonts w:ascii="Tahoma" w:hAnsi="Tahoma" w:cs="Tahoma"/>
                <w:b/>
                <w:sz w:val="22"/>
                <w:szCs w:val="22"/>
                <w:lang w:val="it-IT" w:eastAsia="en-US"/>
              </w:rPr>
              <w:t xml:space="preserve"> </w:t>
            </w:r>
            <w:r w:rsidRPr="00EB68E0">
              <w:rPr>
                <w:rFonts w:ascii="Tahoma" w:hAnsi="Tahoma" w:cs="Tahoma"/>
                <w:sz w:val="22"/>
                <w:szCs w:val="22"/>
                <w:lang w:val="it-IT" w:eastAsia="en-US"/>
              </w:rPr>
              <w:t>Control Oficial Siguranţa Alimentelor</w:t>
            </w:r>
            <w:r w:rsidRPr="00EB68E0">
              <w:rPr>
                <w:rFonts w:ascii="Tahoma" w:hAnsi="Tahoma" w:cs="Tahoma"/>
                <w:sz w:val="22"/>
                <w:szCs w:val="22"/>
                <w:lang w:val="it-IT"/>
              </w:rPr>
              <w:t xml:space="preserve"> la funcţionalitatea Sistemului Rapid de Alertă pentru Alimente şi Furaje (S.R.A.F.F.).</w:t>
            </w:r>
          </w:p>
        </w:tc>
        <w:tc>
          <w:tcPr>
            <w:tcW w:w="2543" w:type="dxa"/>
            <w:tcBorders>
              <w:top w:val="single" w:sz="4" w:space="0" w:color="auto"/>
              <w:bottom w:val="nil"/>
            </w:tcBorders>
            <w:shd w:val="clear" w:color="auto" w:fill="FFFFFF" w:themeFill="background1"/>
          </w:tcPr>
          <w:p w:rsidR="00EB68E0" w:rsidRPr="0038440A" w:rsidRDefault="00EB68E0" w:rsidP="00DE4C93">
            <w:pPr>
              <w:spacing w:line="276" w:lineRule="auto"/>
              <w:jc w:val="center"/>
              <w:rPr>
                <w:rFonts w:ascii="Tahoma" w:eastAsia="Arial Unicode MS" w:hAnsi="Tahoma" w:cs="Tahoma"/>
                <w:sz w:val="22"/>
                <w:szCs w:val="22"/>
                <w:lang w:val="it-IT"/>
              </w:rPr>
            </w:pPr>
            <w:r w:rsidRPr="0038440A">
              <w:rPr>
                <w:rFonts w:ascii="Tahoma" w:eastAsia="Arial Unicode MS" w:hAnsi="Tahoma" w:cs="Tahoma"/>
                <w:sz w:val="22"/>
                <w:szCs w:val="22"/>
                <w:lang w:val="it-IT"/>
              </w:rPr>
              <w:t>31.12.2017</w:t>
            </w:r>
          </w:p>
        </w:tc>
        <w:tc>
          <w:tcPr>
            <w:tcW w:w="1852" w:type="dxa"/>
            <w:tcBorders>
              <w:top w:val="single" w:sz="4" w:space="0" w:color="auto"/>
              <w:bottom w:val="nil"/>
            </w:tcBorders>
            <w:shd w:val="clear" w:color="auto" w:fill="FFFFFF" w:themeFill="background1"/>
          </w:tcPr>
          <w:p w:rsidR="00EB68E0" w:rsidRPr="0038440A" w:rsidRDefault="00EB68E0" w:rsidP="00DE4C93">
            <w:pPr>
              <w:spacing w:line="276" w:lineRule="auto"/>
              <w:rPr>
                <w:rFonts w:ascii="Tahoma" w:hAnsi="Tahoma" w:cs="Tahoma"/>
                <w:bCs/>
                <w:sz w:val="22"/>
                <w:szCs w:val="22"/>
                <w:lang w:val="pt-BR" w:eastAsia="en-US"/>
              </w:rPr>
            </w:pPr>
            <w:r w:rsidRPr="0038440A">
              <w:rPr>
                <w:rFonts w:ascii="Tahoma" w:hAnsi="Tahoma" w:cs="Tahoma"/>
                <w:bCs/>
                <w:sz w:val="22"/>
                <w:szCs w:val="22"/>
                <w:lang w:val="pt-BR" w:eastAsia="en-US"/>
              </w:rPr>
              <w:t>Directia Sanitara Veterinara si pentru Siguranta Alimentelor Bacau</w:t>
            </w:r>
          </w:p>
        </w:tc>
      </w:tr>
      <w:tr w:rsidR="00EB68E0" w:rsidRPr="00462BEF" w:rsidTr="00EB68E0">
        <w:trPr>
          <w:trHeight w:val="567"/>
        </w:trPr>
        <w:tc>
          <w:tcPr>
            <w:tcW w:w="708" w:type="dxa"/>
            <w:tcBorders>
              <w:top w:val="single" w:sz="4" w:space="0" w:color="auto"/>
              <w:bottom w:val="single" w:sz="4" w:space="0" w:color="auto"/>
            </w:tcBorders>
            <w:shd w:val="clear" w:color="auto" w:fill="FFFFFF" w:themeFill="background1"/>
          </w:tcPr>
          <w:p w:rsidR="00EB68E0" w:rsidRDefault="00EB68E0" w:rsidP="001A53FF">
            <w:pPr>
              <w:spacing w:line="276" w:lineRule="auto"/>
              <w:jc w:val="center"/>
              <w:rPr>
                <w:rFonts w:ascii="Tahoma" w:hAnsi="Tahoma" w:cs="Tahoma"/>
                <w:b/>
                <w:lang w:eastAsia="en-US"/>
              </w:rPr>
            </w:pPr>
          </w:p>
          <w:p w:rsidR="00EB68E0" w:rsidRPr="00EB68E0" w:rsidRDefault="00EB68E0" w:rsidP="001A53FF">
            <w:pPr>
              <w:spacing w:line="276" w:lineRule="auto"/>
              <w:jc w:val="center"/>
              <w:rPr>
                <w:rFonts w:ascii="Tahoma" w:hAnsi="Tahoma" w:cs="Tahoma"/>
                <w:b/>
                <w:lang w:eastAsia="en-US"/>
              </w:rPr>
            </w:pPr>
            <w:r>
              <w:rPr>
                <w:rFonts w:ascii="Tahoma" w:hAnsi="Tahoma" w:cs="Tahoma"/>
                <w:b/>
                <w:lang w:eastAsia="en-US"/>
              </w:rPr>
              <w:t>14</w:t>
            </w:r>
          </w:p>
        </w:tc>
        <w:tc>
          <w:tcPr>
            <w:tcW w:w="2688" w:type="dxa"/>
            <w:tcBorders>
              <w:top w:val="single" w:sz="4" w:space="0" w:color="auto"/>
              <w:bottom w:val="single" w:sz="4" w:space="0" w:color="auto"/>
            </w:tcBorders>
            <w:shd w:val="clear" w:color="auto" w:fill="FFFFFF" w:themeFill="background1"/>
          </w:tcPr>
          <w:p w:rsidR="00EB68E0" w:rsidRPr="00EB68E0" w:rsidRDefault="00EB68E0" w:rsidP="0038440A">
            <w:pPr>
              <w:autoSpaceDE w:val="0"/>
              <w:autoSpaceDN w:val="0"/>
              <w:adjustRightInd w:val="0"/>
              <w:rPr>
                <w:rFonts w:ascii="Tahoma" w:hAnsi="Tahoma" w:cs="Tahoma"/>
                <w:sz w:val="22"/>
                <w:szCs w:val="22"/>
                <w:lang w:eastAsia="en-US"/>
              </w:rPr>
            </w:pPr>
            <w:r w:rsidRPr="00EB68E0">
              <w:rPr>
                <w:rFonts w:ascii="Tahoma" w:hAnsi="Tahoma" w:cs="Tahoma"/>
                <w:sz w:val="22"/>
                <w:szCs w:val="22"/>
              </w:rPr>
              <w:t xml:space="preserve">Coordonarea, monitorizarea şi verificarea îndeplinirii acţiunilor prevăzute în Programul de supraveghere şi control în domeniul siguranţei alimentelor si a </w:t>
            </w:r>
            <w:r w:rsidRPr="00EB68E0">
              <w:rPr>
                <w:rFonts w:ascii="Tahoma" w:hAnsi="Tahoma" w:cs="Tahoma"/>
                <w:sz w:val="22"/>
                <w:szCs w:val="22"/>
                <w:lang w:eastAsia="en-US"/>
              </w:rPr>
              <w:t>produselor alimentare de origine non-animală, care ar putea conţine/care</w:t>
            </w:r>
          </w:p>
          <w:p w:rsidR="00EB68E0" w:rsidRPr="00EB68E0" w:rsidRDefault="00EB68E0" w:rsidP="00EB68E0">
            <w:pPr>
              <w:autoSpaceDE w:val="0"/>
              <w:autoSpaceDN w:val="0"/>
              <w:adjustRightInd w:val="0"/>
              <w:rPr>
                <w:rFonts w:ascii="Tahoma" w:hAnsi="Tahoma" w:cs="Tahoma"/>
                <w:sz w:val="22"/>
                <w:szCs w:val="22"/>
              </w:rPr>
            </w:pPr>
            <w:r w:rsidRPr="00EB68E0">
              <w:rPr>
                <w:rFonts w:ascii="Tahoma" w:hAnsi="Tahoma" w:cs="Tahoma"/>
                <w:sz w:val="22"/>
                <w:szCs w:val="22"/>
                <w:lang w:eastAsia="en-US"/>
              </w:rPr>
              <w:t xml:space="preserve">ar putea proveni de la organisme modificate genetic </w:t>
            </w:r>
          </w:p>
        </w:tc>
        <w:tc>
          <w:tcPr>
            <w:tcW w:w="6918" w:type="dxa"/>
            <w:tcBorders>
              <w:top w:val="single" w:sz="4" w:space="0" w:color="auto"/>
              <w:bottom w:val="single" w:sz="4" w:space="0" w:color="auto"/>
            </w:tcBorders>
            <w:shd w:val="clear" w:color="auto" w:fill="FFFFFF" w:themeFill="background1"/>
          </w:tcPr>
          <w:p w:rsidR="00EB68E0" w:rsidRPr="00EB68E0" w:rsidRDefault="00EB68E0" w:rsidP="0038440A">
            <w:pPr>
              <w:jc w:val="both"/>
              <w:rPr>
                <w:rFonts w:ascii="Tahoma" w:hAnsi="Tahoma" w:cs="Tahoma"/>
                <w:sz w:val="22"/>
                <w:szCs w:val="22"/>
              </w:rPr>
            </w:pPr>
            <w:r w:rsidRPr="00EB68E0">
              <w:rPr>
                <w:rFonts w:ascii="Tahoma" w:hAnsi="Tahoma" w:cs="Tahoma"/>
                <w:color w:val="000000"/>
                <w:sz w:val="22"/>
                <w:szCs w:val="22"/>
              </w:rPr>
              <w:t>Efectuarea de controale oficiale, prelevarea de probe de produse alimentare de origine animala si nonanimala conform procedurilor elaborate de ANSVSA şi transmiterea lor spre analiză la laboratoarele acreditate pentru control oficial conform arondării stabilite de catre ANSVSA.</w:t>
            </w:r>
          </w:p>
        </w:tc>
        <w:tc>
          <w:tcPr>
            <w:tcW w:w="2543" w:type="dxa"/>
            <w:tcBorders>
              <w:top w:val="nil"/>
              <w:bottom w:val="nil"/>
            </w:tcBorders>
            <w:shd w:val="clear" w:color="auto" w:fill="FFFFFF" w:themeFill="background1"/>
          </w:tcPr>
          <w:p w:rsidR="00EB68E0" w:rsidRPr="00EB68E0" w:rsidRDefault="00EB68E0" w:rsidP="00925519">
            <w:pPr>
              <w:spacing w:line="276" w:lineRule="auto"/>
              <w:jc w:val="center"/>
              <w:rPr>
                <w:rFonts w:ascii="Tahoma" w:eastAsia="Arial Unicode MS" w:hAnsi="Tahoma" w:cs="Tahoma"/>
                <w:sz w:val="22"/>
                <w:szCs w:val="22"/>
                <w:lang w:val="it-IT"/>
              </w:rPr>
            </w:pPr>
          </w:p>
        </w:tc>
        <w:tc>
          <w:tcPr>
            <w:tcW w:w="1852" w:type="dxa"/>
            <w:tcBorders>
              <w:top w:val="nil"/>
              <w:bottom w:val="nil"/>
            </w:tcBorders>
            <w:shd w:val="clear" w:color="auto" w:fill="FFFFFF" w:themeFill="background1"/>
          </w:tcPr>
          <w:p w:rsidR="00EB68E0" w:rsidRPr="00EB68E0" w:rsidRDefault="00EB68E0" w:rsidP="001A53FF">
            <w:pPr>
              <w:spacing w:line="276" w:lineRule="auto"/>
              <w:rPr>
                <w:rFonts w:ascii="Tahoma" w:hAnsi="Tahoma" w:cs="Tahoma"/>
                <w:bCs/>
                <w:sz w:val="22"/>
                <w:szCs w:val="22"/>
                <w:lang w:val="pt-BR" w:eastAsia="en-US"/>
              </w:rPr>
            </w:pPr>
          </w:p>
        </w:tc>
      </w:tr>
      <w:tr w:rsidR="00EB68E0" w:rsidRPr="00462BEF" w:rsidTr="00EB68E0">
        <w:trPr>
          <w:trHeight w:val="567"/>
        </w:trPr>
        <w:tc>
          <w:tcPr>
            <w:tcW w:w="708" w:type="dxa"/>
            <w:tcBorders>
              <w:top w:val="single" w:sz="4" w:space="0" w:color="auto"/>
              <w:bottom w:val="single" w:sz="4" w:space="0" w:color="auto"/>
            </w:tcBorders>
            <w:shd w:val="clear" w:color="auto" w:fill="FFFFFF" w:themeFill="background1"/>
          </w:tcPr>
          <w:p w:rsidR="00EB68E0" w:rsidRPr="00EB68E0" w:rsidRDefault="00EB68E0" w:rsidP="001A53FF">
            <w:pPr>
              <w:spacing w:line="276" w:lineRule="auto"/>
              <w:jc w:val="center"/>
              <w:rPr>
                <w:rFonts w:ascii="Tahoma" w:hAnsi="Tahoma" w:cs="Tahoma"/>
                <w:b/>
                <w:lang w:eastAsia="en-US"/>
              </w:rPr>
            </w:pPr>
            <w:r>
              <w:rPr>
                <w:rFonts w:ascii="Tahoma" w:hAnsi="Tahoma" w:cs="Tahoma"/>
                <w:b/>
                <w:lang w:eastAsia="en-US"/>
              </w:rPr>
              <w:t>15</w:t>
            </w:r>
          </w:p>
        </w:tc>
        <w:tc>
          <w:tcPr>
            <w:tcW w:w="2688" w:type="dxa"/>
            <w:tcBorders>
              <w:top w:val="single" w:sz="4" w:space="0" w:color="auto"/>
              <w:bottom w:val="single" w:sz="4" w:space="0" w:color="auto"/>
            </w:tcBorders>
            <w:shd w:val="clear" w:color="auto" w:fill="FFFFFF" w:themeFill="background1"/>
          </w:tcPr>
          <w:p w:rsidR="00EB68E0" w:rsidRPr="00EB68E0" w:rsidRDefault="00EB68E0" w:rsidP="0038440A">
            <w:pPr>
              <w:jc w:val="both"/>
              <w:rPr>
                <w:rFonts w:ascii="Tahoma" w:hAnsi="Tahoma" w:cs="Tahoma"/>
                <w:bCs/>
                <w:sz w:val="22"/>
                <w:szCs w:val="22"/>
                <w:lang w:val="it-IT"/>
              </w:rPr>
            </w:pPr>
            <w:r w:rsidRPr="00EB68E0">
              <w:rPr>
                <w:rFonts w:ascii="Tahoma" w:hAnsi="Tahoma" w:cs="Tahoma"/>
                <w:bCs/>
                <w:sz w:val="22"/>
                <w:szCs w:val="22"/>
                <w:lang w:val="it-IT"/>
              </w:rPr>
              <w:t>Monitorizarea implementarii legislatiei comunitare si a instructiunilor primite de la A.N.S.V.S.A</w:t>
            </w:r>
          </w:p>
        </w:tc>
        <w:tc>
          <w:tcPr>
            <w:tcW w:w="6918" w:type="dxa"/>
            <w:tcBorders>
              <w:top w:val="single" w:sz="4" w:space="0" w:color="auto"/>
              <w:bottom w:val="single" w:sz="4" w:space="0" w:color="auto"/>
            </w:tcBorders>
            <w:shd w:val="clear" w:color="auto" w:fill="FFFFFF" w:themeFill="background1"/>
          </w:tcPr>
          <w:p w:rsidR="00EB68E0" w:rsidRPr="00EB68E0" w:rsidRDefault="00EB68E0" w:rsidP="0038440A">
            <w:pPr>
              <w:autoSpaceDE w:val="0"/>
              <w:autoSpaceDN w:val="0"/>
              <w:adjustRightInd w:val="0"/>
              <w:rPr>
                <w:rFonts w:ascii="Tahoma" w:hAnsi="Tahoma" w:cs="Tahoma"/>
                <w:sz w:val="22"/>
                <w:szCs w:val="22"/>
              </w:rPr>
            </w:pPr>
            <w:r w:rsidRPr="00EB68E0">
              <w:rPr>
                <w:rFonts w:ascii="Tahoma" w:hAnsi="Tahoma" w:cs="Tahoma"/>
                <w:sz w:val="22"/>
                <w:szCs w:val="22"/>
              </w:rPr>
              <w:t xml:space="preserve">Instruirea specialistilor din cadrul Serviciului Control Oficial Siguranta Alimentelor </w:t>
            </w:r>
          </w:p>
        </w:tc>
        <w:tc>
          <w:tcPr>
            <w:tcW w:w="2543" w:type="dxa"/>
            <w:tcBorders>
              <w:top w:val="nil"/>
              <w:bottom w:val="single" w:sz="4" w:space="0" w:color="auto"/>
            </w:tcBorders>
            <w:shd w:val="clear" w:color="auto" w:fill="FFFFFF" w:themeFill="background1"/>
          </w:tcPr>
          <w:p w:rsidR="00EB68E0" w:rsidRPr="00EB68E0" w:rsidRDefault="00EB68E0" w:rsidP="00925519">
            <w:pPr>
              <w:spacing w:line="276" w:lineRule="auto"/>
              <w:jc w:val="center"/>
              <w:rPr>
                <w:rFonts w:ascii="Tahoma" w:eastAsia="Arial Unicode MS" w:hAnsi="Tahoma" w:cs="Tahoma"/>
                <w:sz w:val="22"/>
                <w:szCs w:val="22"/>
                <w:lang w:val="it-IT"/>
              </w:rPr>
            </w:pPr>
          </w:p>
        </w:tc>
        <w:tc>
          <w:tcPr>
            <w:tcW w:w="1852" w:type="dxa"/>
            <w:tcBorders>
              <w:top w:val="nil"/>
              <w:bottom w:val="single" w:sz="4" w:space="0" w:color="auto"/>
            </w:tcBorders>
            <w:shd w:val="clear" w:color="auto" w:fill="FFFFFF" w:themeFill="background1"/>
          </w:tcPr>
          <w:p w:rsidR="00EB68E0" w:rsidRPr="00EB68E0" w:rsidRDefault="00EB68E0" w:rsidP="001A53FF">
            <w:pPr>
              <w:spacing w:line="276" w:lineRule="auto"/>
              <w:rPr>
                <w:rFonts w:ascii="Tahoma" w:hAnsi="Tahoma" w:cs="Tahoma"/>
                <w:bCs/>
                <w:sz w:val="22"/>
                <w:szCs w:val="22"/>
                <w:lang w:val="pt-BR" w:eastAsia="en-US"/>
              </w:rPr>
            </w:pPr>
          </w:p>
        </w:tc>
      </w:tr>
      <w:tr w:rsidR="00EB68E0" w:rsidRPr="00462BEF" w:rsidTr="00EB68E0">
        <w:trPr>
          <w:trHeight w:val="567"/>
        </w:trPr>
        <w:tc>
          <w:tcPr>
            <w:tcW w:w="708" w:type="dxa"/>
            <w:tcBorders>
              <w:top w:val="single" w:sz="4" w:space="0" w:color="auto"/>
              <w:bottom w:val="single" w:sz="4" w:space="0" w:color="auto"/>
            </w:tcBorders>
            <w:shd w:val="clear" w:color="auto" w:fill="FFFF00"/>
          </w:tcPr>
          <w:p w:rsidR="00EB68E0" w:rsidRDefault="00EB68E0" w:rsidP="00DE4C93">
            <w:pPr>
              <w:spacing w:line="276" w:lineRule="auto"/>
              <w:jc w:val="center"/>
              <w:rPr>
                <w:rFonts w:ascii="Tahoma" w:hAnsi="Tahoma" w:cs="Tahoma"/>
                <w:b/>
                <w:lang w:eastAsia="en-US"/>
              </w:rPr>
            </w:pPr>
            <w:r>
              <w:rPr>
                <w:rFonts w:ascii="Tahoma" w:hAnsi="Tahoma" w:cs="Tahoma"/>
                <w:b/>
                <w:lang w:eastAsia="en-US"/>
              </w:rPr>
              <w:lastRenderedPageBreak/>
              <w:t>Nr.</w:t>
            </w:r>
          </w:p>
          <w:p w:rsidR="00EB68E0" w:rsidRDefault="00EB68E0" w:rsidP="00DE4C93">
            <w:pPr>
              <w:spacing w:line="276" w:lineRule="auto"/>
              <w:jc w:val="center"/>
              <w:rPr>
                <w:rFonts w:ascii="Tahoma" w:hAnsi="Tahoma" w:cs="Tahoma"/>
                <w:b/>
                <w:lang w:eastAsia="en-US"/>
              </w:rPr>
            </w:pPr>
            <w:r>
              <w:rPr>
                <w:rFonts w:ascii="Tahoma" w:hAnsi="Tahoma" w:cs="Tahoma"/>
                <w:b/>
                <w:lang w:eastAsia="en-US"/>
              </w:rPr>
              <w:t>crt.</w:t>
            </w:r>
          </w:p>
        </w:tc>
        <w:tc>
          <w:tcPr>
            <w:tcW w:w="2688" w:type="dxa"/>
            <w:tcBorders>
              <w:top w:val="single" w:sz="4" w:space="0" w:color="auto"/>
              <w:bottom w:val="single" w:sz="4" w:space="0" w:color="auto"/>
            </w:tcBorders>
            <w:shd w:val="clear" w:color="auto" w:fill="FFFF00"/>
          </w:tcPr>
          <w:p w:rsidR="00EB68E0" w:rsidRDefault="00EB68E0" w:rsidP="00DE4C93">
            <w:pPr>
              <w:spacing w:line="276" w:lineRule="auto"/>
              <w:jc w:val="center"/>
              <w:rPr>
                <w:rFonts w:ascii="Tahoma" w:hAnsi="Tahoma" w:cs="Tahoma"/>
                <w:b/>
                <w:lang w:eastAsia="en-US"/>
              </w:rPr>
            </w:pPr>
            <w:r>
              <w:rPr>
                <w:rFonts w:ascii="Tahoma" w:hAnsi="Tahoma" w:cs="Tahoma"/>
                <w:b/>
                <w:lang w:eastAsia="en-US"/>
              </w:rPr>
              <w:t>Obiectiv</w:t>
            </w:r>
          </w:p>
          <w:p w:rsidR="00EB68E0" w:rsidRDefault="00EB68E0" w:rsidP="00DE4C93">
            <w:pPr>
              <w:spacing w:line="276" w:lineRule="auto"/>
              <w:jc w:val="center"/>
              <w:rPr>
                <w:rFonts w:ascii="Tahoma" w:hAnsi="Tahoma" w:cs="Tahoma"/>
                <w:b/>
                <w:lang w:eastAsia="en-US"/>
              </w:rPr>
            </w:pPr>
          </w:p>
        </w:tc>
        <w:tc>
          <w:tcPr>
            <w:tcW w:w="6918" w:type="dxa"/>
            <w:tcBorders>
              <w:top w:val="single" w:sz="4" w:space="0" w:color="auto"/>
              <w:bottom w:val="single" w:sz="4" w:space="0" w:color="auto"/>
            </w:tcBorders>
            <w:shd w:val="clear" w:color="auto" w:fill="FFFF00"/>
          </w:tcPr>
          <w:p w:rsidR="00EB68E0" w:rsidRDefault="00EB68E0" w:rsidP="00DE4C93">
            <w:pPr>
              <w:spacing w:line="276" w:lineRule="auto"/>
              <w:jc w:val="center"/>
              <w:rPr>
                <w:rFonts w:ascii="Tahoma" w:hAnsi="Tahoma" w:cs="Tahoma"/>
                <w:b/>
                <w:lang w:eastAsia="en-US"/>
              </w:rPr>
            </w:pPr>
            <w:r>
              <w:rPr>
                <w:rFonts w:ascii="Tahoma" w:hAnsi="Tahoma" w:cs="Tahoma"/>
                <w:b/>
                <w:lang w:eastAsia="en-US"/>
              </w:rPr>
              <w:t>Actiunea</w:t>
            </w:r>
          </w:p>
        </w:tc>
        <w:tc>
          <w:tcPr>
            <w:tcW w:w="2543" w:type="dxa"/>
            <w:tcBorders>
              <w:top w:val="single" w:sz="4" w:space="0" w:color="auto"/>
              <w:bottom w:val="single" w:sz="4" w:space="0" w:color="auto"/>
            </w:tcBorders>
            <w:shd w:val="clear" w:color="auto" w:fill="FFFF00"/>
          </w:tcPr>
          <w:p w:rsidR="00EB68E0" w:rsidRDefault="00EB68E0" w:rsidP="00DE4C93">
            <w:pPr>
              <w:spacing w:line="276" w:lineRule="auto"/>
              <w:jc w:val="center"/>
              <w:rPr>
                <w:rFonts w:ascii="Tahoma" w:hAnsi="Tahoma" w:cs="Tahoma"/>
                <w:b/>
                <w:lang w:eastAsia="en-US"/>
              </w:rPr>
            </w:pPr>
            <w:r>
              <w:rPr>
                <w:rFonts w:ascii="Tahoma" w:hAnsi="Tahoma" w:cs="Tahoma"/>
                <w:b/>
                <w:lang w:eastAsia="en-US"/>
              </w:rPr>
              <w:t>Termen</w:t>
            </w:r>
          </w:p>
        </w:tc>
        <w:tc>
          <w:tcPr>
            <w:tcW w:w="1852" w:type="dxa"/>
            <w:tcBorders>
              <w:top w:val="single" w:sz="4" w:space="0" w:color="auto"/>
              <w:bottom w:val="single" w:sz="4" w:space="0" w:color="auto"/>
            </w:tcBorders>
            <w:shd w:val="clear" w:color="auto" w:fill="FFFF00"/>
          </w:tcPr>
          <w:p w:rsidR="00EB68E0" w:rsidRDefault="00EB68E0" w:rsidP="00DE4C93">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EB68E0" w:rsidRPr="00462BEF" w:rsidTr="00EB68E0">
        <w:trPr>
          <w:trHeight w:val="1015"/>
        </w:trPr>
        <w:tc>
          <w:tcPr>
            <w:tcW w:w="708" w:type="dxa"/>
            <w:tcBorders>
              <w:top w:val="single" w:sz="4" w:space="0" w:color="auto"/>
              <w:bottom w:val="nil"/>
            </w:tcBorders>
            <w:shd w:val="clear" w:color="auto" w:fill="FFFFFF" w:themeFill="background1"/>
          </w:tcPr>
          <w:p w:rsidR="00EB68E0" w:rsidRPr="00EB68E0" w:rsidRDefault="00EB68E0" w:rsidP="001A53FF">
            <w:pPr>
              <w:spacing w:line="276" w:lineRule="auto"/>
              <w:jc w:val="center"/>
              <w:rPr>
                <w:rFonts w:ascii="Tahoma" w:hAnsi="Tahoma" w:cs="Tahoma"/>
                <w:b/>
                <w:lang w:eastAsia="en-US"/>
              </w:rPr>
            </w:pPr>
          </w:p>
          <w:p w:rsidR="00EB68E0" w:rsidRPr="00EB68E0" w:rsidRDefault="00EB68E0" w:rsidP="001A53FF">
            <w:pPr>
              <w:spacing w:line="276" w:lineRule="auto"/>
              <w:jc w:val="center"/>
              <w:rPr>
                <w:rFonts w:ascii="Tahoma" w:hAnsi="Tahoma" w:cs="Tahoma"/>
                <w:b/>
                <w:lang w:eastAsia="en-US"/>
              </w:rPr>
            </w:pPr>
            <w:r w:rsidRPr="00EB68E0">
              <w:rPr>
                <w:rFonts w:ascii="Tahoma" w:hAnsi="Tahoma" w:cs="Tahoma"/>
                <w:b/>
                <w:lang w:eastAsia="en-US"/>
              </w:rPr>
              <w:t>16</w:t>
            </w:r>
          </w:p>
        </w:tc>
        <w:tc>
          <w:tcPr>
            <w:tcW w:w="2688" w:type="dxa"/>
            <w:tcBorders>
              <w:top w:val="single" w:sz="4" w:space="0" w:color="auto"/>
              <w:bottom w:val="nil"/>
            </w:tcBorders>
            <w:shd w:val="clear" w:color="auto" w:fill="FFFFFF" w:themeFill="background1"/>
            <w:vAlign w:val="center"/>
          </w:tcPr>
          <w:p w:rsidR="00EB68E0" w:rsidRPr="00EB68E0" w:rsidRDefault="00EB68E0" w:rsidP="00EB68E0">
            <w:pPr>
              <w:rPr>
                <w:rFonts w:ascii="Tahoma" w:hAnsi="Tahoma" w:cs="Tahoma"/>
                <w:sz w:val="22"/>
                <w:szCs w:val="22"/>
              </w:rPr>
            </w:pPr>
            <w:r w:rsidRPr="00EB68E0">
              <w:rPr>
                <w:rFonts w:ascii="Tahoma" w:hAnsi="Tahoma" w:cs="Tahoma"/>
                <w:sz w:val="22"/>
                <w:szCs w:val="22"/>
              </w:rPr>
              <w:t xml:space="preserve">Implementarea H.G. 1156/2013 pentru aprobarea Normelor metodologice a </w:t>
            </w:r>
          </w:p>
        </w:tc>
        <w:tc>
          <w:tcPr>
            <w:tcW w:w="6918" w:type="dxa"/>
            <w:tcBorders>
              <w:top w:val="single" w:sz="4" w:space="0" w:color="auto"/>
              <w:bottom w:val="single" w:sz="4" w:space="0" w:color="auto"/>
            </w:tcBorders>
            <w:shd w:val="clear" w:color="auto" w:fill="FFFFFF" w:themeFill="background1"/>
          </w:tcPr>
          <w:p w:rsidR="00EB68E0" w:rsidRPr="00EB68E0" w:rsidRDefault="00EB68E0" w:rsidP="00DE4C93">
            <w:pPr>
              <w:jc w:val="both"/>
              <w:rPr>
                <w:rFonts w:ascii="Tahoma" w:hAnsi="Tahoma" w:cs="Tahoma"/>
                <w:sz w:val="22"/>
                <w:szCs w:val="22"/>
                <w:lang w:val="it-IT"/>
              </w:rPr>
            </w:pPr>
            <w:r w:rsidRPr="00EB68E0">
              <w:rPr>
                <w:rFonts w:ascii="Tahoma" w:hAnsi="Tahoma" w:cs="Tahoma"/>
                <w:sz w:val="22"/>
                <w:szCs w:val="22"/>
                <w:lang w:val="it-IT"/>
              </w:rPr>
              <w:t>Control oficial, monitorizare si evaluare,in realizarea actiunilor de supraveghere prevenire control si eradicare a bolilor la animalele domestice si salbatice.</w:t>
            </w:r>
          </w:p>
        </w:tc>
        <w:tc>
          <w:tcPr>
            <w:tcW w:w="2543" w:type="dxa"/>
            <w:tcBorders>
              <w:top w:val="single" w:sz="4" w:space="0" w:color="auto"/>
              <w:bottom w:val="nil"/>
            </w:tcBorders>
            <w:shd w:val="clear" w:color="auto" w:fill="FFFFFF" w:themeFill="background1"/>
          </w:tcPr>
          <w:p w:rsidR="00EB68E0" w:rsidRPr="00EB68E0" w:rsidRDefault="00EB68E0" w:rsidP="00DE4C93">
            <w:pPr>
              <w:spacing w:line="276" w:lineRule="auto"/>
              <w:jc w:val="center"/>
              <w:rPr>
                <w:rFonts w:ascii="Tahoma" w:eastAsia="Arial Unicode MS" w:hAnsi="Tahoma" w:cs="Tahoma"/>
                <w:sz w:val="22"/>
                <w:szCs w:val="22"/>
                <w:lang w:val="it-IT"/>
              </w:rPr>
            </w:pPr>
            <w:r w:rsidRPr="00EB68E0">
              <w:rPr>
                <w:rFonts w:ascii="Tahoma" w:eastAsia="Arial Unicode MS" w:hAnsi="Tahoma" w:cs="Tahoma"/>
                <w:sz w:val="22"/>
                <w:szCs w:val="22"/>
                <w:lang w:val="it-IT"/>
              </w:rPr>
              <w:t>31.12.2017</w:t>
            </w:r>
          </w:p>
        </w:tc>
        <w:tc>
          <w:tcPr>
            <w:tcW w:w="1852" w:type="dxa"/>
            <w:tcBorders>
              <w:top w:val="single" w:sz="4" w:space="0" w:color="auto"/>
              <w:bottom w:val="nil"/>
            </w:tcBorders>
            <w:shd w:val="clear" w:color="auto" w:fill="FFFFFF" w:themeFill="background1"/>
          </w:tcPr>
          <w:p w:rsidR="00EB68E0" w:rsidRPr="00EB68E0" w:rsidRDefault="00EB68E0" w:rsidP="00EB68E0">
            <w:pPr>
              <w:spacing w:line="276" w:lineRule="auto"/>
              <w:rPr>
                <w:rFonts w:ascii="Tahoma" w:hAnsi="Tahoma" w:cs="Tahoma"/>
                <w:bCs/>
                <w:sz w:val="22"/>
                <w:szCs w:val="22"/>
                <w:lang w:val="pt-BR" w:eastAsia="en-US"/>
              </w:rPr>
            </w:pPr>
          </w:p>
          <w:p w:rsidR="00EB68E0" w:rsidRPr="00EB68E0" w:rsidRDefault="00EB68E0" w:rsidP="00EB68E0">
            <w:pPr>
              <w:spacing w:line="276" w:lineRule="auto"/>
              <w:rPr>
                <w:rFonts w:ascii="Tahoma" w:hAnsi="Tahoma" w:cs="Tahoma"/>
                <w:bCs/>
                <w:sz w:val="22"/>
                <w:szCs w:val="22"/>
                <w:lang w:val="pt-BR" w:eastAsia="en-US"/>
              </w:rPr>
            </w:pPr>
          </w:p>
          <w:p w:rsidR="00EB68E0" w:rsidRPr="00EB68E0" w:rsidRDefault="00EB68E0" w:rsidP="00EB68E0">
            <w:pPr>
              <w:spacing w:line="276" w:lineRule="auto"/>
              <w:rPr>
                <w:rFonts w:ascii="Tahoma" w:hAnsi="Tahoma" w:cs="Tahoma"/>
                <w:bCs/>
                <w:sz w:val="22"/>
                <w:szCs w:val="22"/>
                <w:lang w:val="pt-BR" w:eastAsia="en-US"/>
              </w:rPr>
            </w:pPr>
            <w:r w:rsidRPr="00EB68E0">
              <w:rPr>
                <w:rFonts w:ascii="Tahoma" w:hAnsi="Tahoma" w:cs="Tahoma"/>
                <w:bCs/>
                <w:sz w:val="22"/>
                <w:szCs w:val="22"/>
                <w:lang w:val="pt-BR" w:eastAsia="en-US"/>
              </w:rPr>
              <w:t xml:space="preserve">Directia Sanitara Veterinara si </w:t>
            </w:r>
          </w:p>
        </w:tc>
      </w:tr>
      <w:tr w:rsidR="00EB68E0" w:rsidRPr="00462BEF" w:rsidTr="00EB68E0">
        <w:trPr>
          <w:trHeight w:val="567"/>
        </w:trPr>
        <w:tc>
          <w:tcPr>
            <w:tcW w:w="708" w:type="dxa"/>
            <w:tcBorders>
              <w:top w:val="nil"/>
              <w:bottom w:val="nil"/>
            </w:tcBorders>
            <w:shd w:val="clear" w:color="auto" w:fill="FFFFFF" w:themeFill="background1"/>
          </w:tcPr>
          <w:p w:rsidR="00EB68E0" w:rsidRPr="00EB68E0" w:rsidRDefault="00EB68E0" w:rsidP="001A53FF">
            <w:pPr>
              <w:spacing w:line="276" w:lineRule="auto"/>
              <w:jc w:val="center"/>
              <w:rPr>
                <w:rFonts w:ascii="Tahoma" w:hAnsi="Tahoma" w:cs="Tahoma"/>
                <w:b/>
                <w:lang w:eastAsia="en-US"/>
              </w:rPr>
            </w:pPr>
          </w:p>
        </w:tc>
        <w:tc>
          <w:tcPr>
            <w:tcW w:w="2688" w:type="dxa"/>
            <w:tcBorders>
              <w:top w:val="nil"/>
              <w:bottom w:val="nil"/>
            </w:tcBorders>
            <w:shd w:val="clear" w:color="auto" w:fill="FFFFFF" w:themeFill="background1"/>
          </w:tcPr>
          <w:p w:rsidR="00EB68E0" w:rsidRPr="00EB68E0" w:rsidRDefault="00EB68E0" w:rsidP="00EB68E0">
            <w:pPr>
              <w:spacing w:before="120" w:after="120"/>
              <w:ind w:right="-141"/>
              <w:rPr>
                <w:rFonts w:ascii="Tahoma" w:hAnsi="Tahoma" w:cs="Tahoma"/>
                <w:sz w:val="22"/>
                <w:szCs w:val="22"/>
              </w:rPr>
            </w:pPr>
            <w:r w:rsidRPr="00EB68E0">
              <w:rPr>
                <w:rFonts w:ascii="Tahoma" w:hAnsi="Tahoma" w:cs="Tahoma"/>
                <w:sz w:val="22"/>
                <w:szCs w:val="22"/>
              </w:rPr>
              <w:t xml:space="preserve">Programului actiunilor de supraveghere, prevenire, control si eradicare a bolilor </w:t>
            </w:r>
          </w:p>
        </w:tc>
        <w:tc>
          <w:tcPr>
            <w:tcW w:w="6918" w:type="dxa"/>
            <w:tcBorders>
              <w:top w:val="single" w:sz="4" w:space="0" w:color="auto"/>
              <w:bottom w:val="single" w:sz="4" w:space="0" w:color="auto"/>
            </w:tcBorders>
            <w:shd w:val="clear" w:color="auto" w:fill="FFFFFF" w:themeFill="background1"/>
          </w:tcPr>
          <w:p w:rsidR="00EB68E0" w:rsidRPr="00EB68E0" w:rsidRDefault="00EB68E0" w:rsidP="00DE4C93">
            <w:pPr>
              <w:autoSpaceDE w:val="0"/>
              <w:autoSpaceDN w:val="0"/>
              <w:adjustRightInd w:val="0"/>
              <w:rPr>
                <w:rFonts w:ascii="Tahoma" w:hAnsi="Tahoma" w:cs="Tahoma"/>
                <w:sz w:val="22"/>
                <w:szCs w:val="22"/>
              </w:rPr>
            </w:pPr>
            <w:r w:rsidRPr="00EB68E0">
              <w:rPr>
                <w:rFonts w:ascii="Tahoma" w:hAnsi="Tahoma" w:cs="Tahoma"/>
                <w:sz w:val="22"/>
                <w:szCs w:val="22"/>
                <w:lang w:val="it-IT"/>
              </w:rPr>
              <w:t>Pastrarea indemnitatii teritoriale prin aplicarea imuno profilaxiei specifice la toate speciile de animale domestice si salbatice.</w:t>
            </w:r>
          </w:p>
        </w:tc>
        <w:tc>
          <w:tcPr>
            <w:tcW w:w="2543" w:type="dxa"/>
            <w:tcBorders>
              <w:top w:val="nil"/>
              <w:bottom w:val="nil"/>
            </w:tcBorders>
            <w:shd w:val="clear" w:color="auto" w:fill="FFFFFF" w:themeFill="background1"/>
          </w:tcPr>
          <w:p w:rsidR="00EB68E0" w:rsidRPr="00EB68E0" w:rsidRDefault="00EB68E0" w:rsidP="00925519">
            <w:pPr>
              <w:spacing w:line="276" w:lineRule="auto"/>
              <w:jc w:val="center"/>
              <w:rPr>
                <w:rFonts w:ascii="Tahoma" w:eastAsia="Arial Unicode MS" w:hAnsi="Tahoma" w:cs="Tahoma"/>
                <w:sz w:val="22"/>
                <w:szCs w:val="22"/>
                <w:lang w:val="it-IT"/>
              </w:rPr>
            </w:pPr>
          </w:p>
        </w:tc>
        <w:tc>
          <w:tcPr>
            <w:tcW w:w="1852" w:type="dxa"/>
            <w:tcBorders>
              <w:top w:val="nil"/>
              <w:bottom w:val="nil"/>
            </w:tcBorders>
            <w:shd w:val="clear" w:color="auto" w:fill="FFFFFF" w:themeFill="background1"/>
          </w:tcPr>
          <w:p w:rsidR="00EB68E0" w:rsidRPr="00EB68E0" w:rsidRDefault="00EB68E0" w:rsidP="001A53FF">
            <w:pPr>
              <w:spacing w:line="276" w:lineRule="auto"/>
              <w:rPr>
                <w:rFonts w:ascii="Tahoma" w:hAnsi="Tahoma" w:cs="Tahoma"/>
                <w:bCs/>
                <w:sz w:val="22"/>
                <w:szCs w:val="22"/>
                <w:lang w:val="pt-BR" w:eastAsia="en-US"/>
              </w:rPr>
            </w:pPr>
            <w:r w:rsidRPr="00EB68E0">
              <w:rPr>
                <w:rFonts w:ascii="Tahoma" w:hAnsi="Tahoma" w:cs="Tahoma"/>
                <w:bCs/>
                <w:sz w:val="22"/>
                <w:szCs w:val="22"/>
                <w:lang w:val="pt-BR" w:eastAsia="en-US"/>
              </w:rPr>
              <w:t>pentru Siguranta Alimentelor Bacau</w:t>
            </w:r>
          </w:p>
        </w:tc>
      </w:tr>
      <w:tr w:rsidR="00EB68E0" w:rsidRPr="00462BEF" w:rsidTr="00EB68E0">
        <w:trPr>
          <w:trHeight w:val="567"/>
        </w:trPr>
        <w:tc>
          <w:tcPr>
            <w:tcW w:w="708" w:type="dxa"/>
            <w:tcBorders>
              <w:top w:val="nil"/>
              <w:bottom w:val="nil"/>
            </w:tcBorders>
            <w:shd w:val="clear" w:color="auto" w:fill="FFFFFF" w:themeFill="background1"/>
          </w:tcPr>
          <w:p w:rsidR="00EB68E0" w:rsidRPr="00EB68E0" w:rsidRDefault="00EB68E0" w:rsidP="001A53FF">
            <w:pPr>
              <w:spacing w:line="276" w:lineRule="auto"/>
              <w:jc w:val="center"/>
              <w:rPr>
                <w:rFonts w:ascii="Tahoma" w:hAnsi="Tahoma" w:cs="Tahoma"/>
                <w:b/>
                <w:lang w:eastAsia="en-US"/>
              </w:rPr>
            </w:pPr>
          </w:p>
        </w:tc>
        <w:tc>
          <w:tcPr>
            <w:tcW w:w="2688" w:type="dxa"/>
            <w:tcBorders>
              <w:top w:val="nil"/>
              <w:bottom w:val="nil"/>
            </w:tcBorders>
            <w:shd w:val="clear" w:color="auto" w:fill="FFFFFF" w:themeFill="background1"/>
          </w:tcPr>
          <w:p w:rsidR="00EB68E0" w:rsidRPr="00EB68E0" w:rsidRDefault="00EB68E0" w:rsidP="00EB68E0">
            <w:pPr>
              <w:spacing w:before="120" w:after="120"/>
              <w:ind w:right="-141"/>
              <w:rPr>
                <w:rFonts w:ascii="Tahoma" w:hAnsi="Tahoma" w:cs="Tahoma"/>
                <w:sz w:val="22"/>
                <w:szCs w:val="22"/>
              </w:rPr>
            </w:pPr>
            <w:r w:rsidRPr="00EB68E0">
              <w:rPr>
                <w:rFonts w:ascii="Tahoma" w:hAnsi="Tahoma" w:cs="Tahoma"/>
                <w:sz w:val="22"/>
                <w:szCs w:val="22"/>
              </w:rPr>
              <w:t>la animale, a celor transmisibile de la animale la om, protectia animalelor si</w:t>
            </w:r>
          </w:p>
        </w:tc>
        <w:tc>
          <w:tcPr>
            <w:tcW w:w="6918" w:type="dxa"/>
            <w:tcBorders>
              <w:top w:val="single" w:sz="4" w:space="0" w:color="auto"/>
              <w:bottom w:val="single" w:sz="4" w:space="0" w:color="auto"/>
            </w:tcBorders>
            <w:shd w:val="clear" w:color="auto" w:fill="FFFFFF" w:themeFill="background1"/>
          </w:tcPr>
          <w:p w:rsidR="00EB68E0" w:rsidRPr="00EB68E0" w:rsidRDefault="00EB68E0" w:rsidP="00DE4C93">
            <w:pPr>
              <w:autoSpaceDE w:val="0"/>
              <w:autoSpaceDN w:val="0"/>
              <w:adjustRightInd w:val="0"/>
              <w:rPr>
                <w:rFonts w:ascii="Tahoma" w:hAnsi="Tahoma" w:cs="Tahoma"/>
                <w:sz w:val="22"/>
                <w:szCs w:val="22"/>
              </w:rPr>
            </w:pPr>
            <w:r w:rsidRPr="00EB68E0">
              <w:rPr>
                <w:rFonts w:ascii="Tahoma" w:hAnsi="Tahoma" w:cs="Tahoma"/>
                <w:sz w:val="22"/>
                <w:szCs w:val="22"/>
              </w:rPr>
              <w:t>Notificarea si monitorizarea focarelor de boli declarate.</w:t>
            </w:r>
          </w:p>
        </w:tc>
        <w:tc>
          <w:tcPr>
            <w:tcW w:w="2543" w:type="dxa"/>
            <w:tcBorders>
              <w:top w:val="nil"/>
              <w:bottom w:val="nil"/>
            </w:tcBorders>
            <w:shd w:val="clear" w:color="auto" w:fill="FFFFFF" w:themeFill="background1"/>
          </w:tcPr>
          <w:p w:rsidR="00EB68E0" w:rsidRPr="00EB68E0" w:rsidRDefault="00EB68E0" w:rsidP="00925519">
            <w:pPr>
              <w:spacing w:line="276" w:lineRule="auto"/>
              <w:jc w:val="center"/>
              <w:rPr>
                <w:rFonts w:ascii="Tahoma" w:eastAsia="Arial Unicode MS" w:hAnsi="Tahoma" w:cs="Tahoma"/>
                <w:sz w:val="22"/>
                <w:szCs w:val="22"/>
                <w:lang w:val="it-IT"/>
              </w:rPr>
            </w:pPr>
          </w:p>
        </w:tc>
        <w:tc>
          <w:tcPr>
            <w:tcW w:w="1852" w:type="dxa"/>
            <w:tcBorders>
              <w:top w:val="nil"/>
              <w:bottom w:val="nil"/>
            </w:tcBorders>
            <w:shd w:val="clear" w:color="auto" w:fill="FFFFFF" w:themeFill="background1"/>
          </w:tcPr>
          <w:p w:rsidR="00EB68E0" w:rsidRPr="00EB68E0" w:rsidRDefault="00EB68E0" w:rsidP="001A53FF">
            <w:pPr>
              <w:spacing w:line="276" w:lineRule="auto"/>
              <w:rPr>
                <w:rFonts w:ascii="Tahoma" w:hAnsi="Tahoma" w:cs="Tahoma"/>
                <w:bCs/>
                <w:sz w:val="22"/>
                <w:szCs w:val="22"/>
                <w:lang w:val="pt-BR" w:eastAsia="en-US"/>
              </w:rPr>
            </w:pPr>
          </w:p>
        </w:tc>
      </w:tr>
      <w:tr w:rsidR="00EB68E0" w:rsidRPr="00462BEF" w:rsidTr="00EB68E0">
        <w:trPr>
          <w:trHeight w:val="567"/>
        </w:trPr>
        <w:tc>
          <w:tcPr>
            <w:tcW w:w="708" w:type="dxa"/>
            <w:tcBorders>
              <w:top w:val="nil"/>
              <w:bottom w:val="single" w:sz="4" w:space="0" w:color="auto"/>
            </w:tcBorders>
            <w:shd w:val="clear" w:color="auto" w:fill="FFFFFF" w:themeFill="background1"/>
          </w:tcPr>
          <w:p w:rsidR="00EB68E0" w:rsidRPr="00EB68E0" w:rsidRDefault="00EB68E0" w:rsidP="001A53FF">
            <w:pPr>
              <w:spacing w:line="276" w:lineRule="auto"/>
              <w:jc w:val="center"/>
              <w:rPr>
                <w:rFonts w:ascii="Tahoma" w:hAnsi="Tahoma" w:cs="Tahoma"/>
                <w:b/>
                <w:lang w:eastAsia="en-US"/>
              </w:rPr>
            </w:pPr>
          </w:p>
        </w:tc>
        <w:tc>
          <w:tcPr>
            <w:tcW w:w="2688" w:type="dxa"/>
            <w:tcBorders>
              <w:top w:val="nil"/>
              <w:bottom w:val="single" w:sz="4" w:space="0" w:color="auto"/>
            </w:tcBorders>
            <w:shd w:val="clear" w:color="auto" w:fill="FFFFFF" w:themeFill="background1"/>
          </w:tcPr>
          <w:p w:rsidR="00EB68E0" w:rsidRPr="00EB68E0" w:rsidRDefault="00EB68E0" w:rsidP="00DE4C93">
            <w:pPr>
              <w:spacing w:before="120" w:after="120"/>
              <w:ind w:right="-141"/>
              <w:rPr>
                <w:rFonts w:ascii="Tahoma" w:hAnsi="Tahoma" w:cs="Tahoma"/>
                <w:sz w:val="22"/>
                <w:szCs w:val="22"/>
              </w:rPr>
            </w:pPr>
            <w:r w:rsidRPr="00EB68E0">
              <w:rPr>
                <w:rFonts w:ascii="Tahoma" w:hAnsi="Tahoma" w:cs="Tahoma"/>
                <w:sz w:val="22"/>
                <w:szCs w:val="22"/>
              </w:rPr>
              <w:t>protectia mediului.</w:t>
            </w:r>
          </w:p>
        </w:tc>
        <w:tc>
          <w:tcPr>
            <w:tcW w:w="6918" w:type="dxa"/>
            <w:tcBorders>
              <w:top w:val="single" w:sz="4" w:space="0" w:color="auto"/>
              <w:bottom w:val="single" w:sz="4" w:space="0" w:color="auto"/>
            </w:tcBorders>
            <w:shd w:val="clear" w:color="auto" w:fill="FFFFFF" w:themeFill="background1"/>
          </w:tcPr>
          <w:p w:rsidR="00EB68E0" w:rsidRPr="00EB68E0" w:rsidRDefault="00EB68E0" w:rsidP="00DE4C93">
            <w:pPr>
              <w:autoSpaceDE w:val="0"/>
              <w:autoSpaceDN w:val="0"/>
              <w:adjustRightInd w:val="0"/>
              <w:rPr>
                <w:rFonts w:ascii="Tahoma" w:hAnsi="Tahoma" w:cs="Tahoma"/>
                <w:sz w:val="22"/>
                <w:szCs w:val="22"/>
              </w:rPr>
            </w:pPr>
            <w:r w:rsidRPr="00EB68E0">
              <w:rPr>
                <w:rFonts w:ascii="Tahoma" w:hAnsi="Tahoma" w:cs="Tahoma"/>
                <w:sz w:val="22"/>
                <w:szCs w:val="22"/>
              </w:rPr>
              <w:t>Control oficial, monitorizare si evaluarea periodica a standardelor de sanatate a animalelor din ferme,pe timpul transportului sau la sacrificare.</w:t>
            </w:r>
          </w:p>
        </w:tc>
        <w:tc>
          <w:tcPr>
            <w:tcW w:w="2543" w:type="dxa"/>
            <w:tcBorders>
              <w:top w:val="nil"/>
              <w:bottom w:val="nil"/>
            </w:tcBorders>
            <w:shd w:val="clear" w:color="auto" w:fill="FFFFFF" w:themeFill="background1"/>
          </w:tcPr>
          <w:p w:rsidR="00EB68E0" w:rsidRPr="00EB68E0" w:rsidRDefault="00EB68E0" w:rsidP="00925519">
            <w:pPr>
              <w:spacing w:line="276" w:lineRule="auto"/>
              <w:jc w:val="center"/>
              <w:rPr>
                <w:rFonts w:ascii="Tahoma" w:eastAsia="Arial Unicode MS" w:hAnsi="Tahoma" w:cs="Tahoma"/>
                <w:sz w:val="22"/>
                <w:szCs w:val="22"/>
                <w:lang w:val="it-IT"/>
              </w:rPr>
            </w:pPr>
          </w:p>
        </w:tc>
        <w:tc>
          <w:tcPr>
            <w:tcW w:w="1852" w:type="dxa"/>
            <w:tcBorders>
              <w:top w:val="nil"/>
              <w:bottom w:val="nil"/>
            </w:tcBorders>
            <w:shd w:val="clear" w:color="auto" w:fill="FFFFFF" w:themeFill="background1"/>
          </w:tcPr>
          <w:p w:rsidR="00EB68E0" w:rsidRPr="00EB68E0" w:rsidRDefault="00EB68E0" w:rsidP="001A53FF">
            <w:pPr>
              <w:spacing w:line="276" w:lineRule="auto"/>
              <w:rPr>
                <w:rFonts w:ascii="Tahoma" w:hAnsi="Tahoma" w:cs="Tahoma"/>
                <w:bCs/>
                <w:sz w:val="22"/>
                <w:szCs w:val="22"/>
                <w:lang w:val="pt-BR" w:eastAsia="en-US"/>
              </w:rPr>
            </w:pPr>
          </w:p>
        </w:tc>
      </w:tr>
      <w:tr w:rsidR="00EB68E0" w:rsidRPr="00462BEF" w:rsidTr="00EB68E0">
        <w:trPr>
          <w:trHeight w:val="567"/>
        </w:trPr>
        <w:tc>
          <w:tcPr>
            <w:tcW w:w="708" w:type="dxa"/>
            <w:tcBorders>
              <w:top w:val="single" w:sz="4" w:space="0" w:color="auto"/>
              <w:bottom w:val="single" w:sz="4" w:space="0" w:color="auto"/>
            </w:tcBorders>
            <w:shd w:val="clear" w:color="auto" w:fill="FFFFFF" w:themeFill="background1"/>
          </w:tcPr>
          <w:p w:rsidR="00EB68E0" w:rsidRPr="00DA31D8" w:rsidRDefault="00EB68E0" w:rsidP="00EB68E0">
            <w:pPr>
              <w:ind w:left="360"/>
              <w:jc w:val="both"/>
              <w:rPr>
                <w:sz w:val="22"/>
                <w:szCs w:val="22"/>
              </w:rPr>
            </w:pPr>
          </w:p>
        </w:tc>
        <w:tc>
          <w:tcPr>
            <w:tcW w:w="2688" w:type="dxa"/>
            <w:tcBorders>
              <w:top w:val="single" w:sz="4" w:space="0" w:color="auto"/>
              <w:bottom w:val="single" w:sz="4" w:space="0" w:color="auto"/>
            </w:tcBorders>
            <w:shd w:val="clear" w:color="auto" w:fill="FFFFFF" w:themeFill="background1"/>
          </w:tcPr>
          <w:p w:rsidR="00EB68E0" w:rsidRPr="00EB68E0" w:rsidRDefault="00EB68E0" w:rsidP="00DE4C93">
            <w:pPr>
              <w:jc w:val="both"/>
              <w:rPr>
                <w:rFonts w:ascii="Tahoma" w:hAnsi="Tahoma" w:cs="Tahoma"/>
                <w:sz w:val="22"/>
                <w:szCs w:val="22"/>
                <w:lang w:val="it-IT"/>
              </w:rPr>
            </w:pPr>
            <w:r w:rsidRPr="00EB68E0">
              <w:rPr>
                <w:rFonts w:ascii="Tahoma" w:hAnsi="Tahoma" w:cs="Tahoma"/>
                <w:sz w:val="22"/>
                <w:szCs w:val="22"/>
                <w:lang w:val="it-IT"/>
              </w:rPr>
              <w:t xml:space="preserve">Respectarea prevederilor legislaţiei sanitare-veterinare în exploataţiile comerciale si nonprofesionale,  targuri de animale </w:t>
            </w:r>
          </w:p>
        </w:tc>
        <w:tc>
          <w:tcPr>
            <w:tcW w:w="6918" w:type="dxa"/>
            <w:tcBorders>
              <w:top w:val="single" w:sz="4" w:space="0" w:color="auto"/>
              <w:bottom w:val="single" w:sz="4" w:space="0" w:color="auto"/>
            </w:tcBorders>
            <w:shd w:val="clear" w:color="auto" w:fill="FFFFFF" w:themeFill="background1"/>
          </w:tcPr>
          <w:p w:rsidR="00EB68E0" w:rsidRPr="00EB68E0" w:rsidRDefault="00EB68E0" w:rsidP="00DE4C93">
            <w:pPr>
              <w:jc w:val="both"/>
              <w:rPr>
                <w:rFonts w:ascii="Tahoma" w:hAnsi="Tahoma" w:cs="Tahoma"/>
                <w:sz w:val="22"/>
                <w:szCs w:val="22"/>
                <w:lang w:val="it-IT"/>
              </w:rPr>
            </w:pPr>
            <w:r w:rsidRPr="00EB68E0">
              <w:rPr>
                <w:rFonts w:ascii="Tahoma" w:hAnsi="Tahoma" w:cs="Tahoma"/>
                <w:sz w:val="22"/>
                <w:szCs w:val="22"/>
                <w:lang w:val="it-IT"/>
              </w:rPr>
              <w:t>Controale oficiale in exploatatii comerciale de crestere a animalelor,exploatatii nonprofesionale, targuri de animale.</w:t>
            </w:r>
          </w:p>
        </w:tc>
        <w:tc>
          <w:tcPr>
            <w:tcW w:w="2543" w:type="dxa"/>
            <w:tcBorders>
              <w:top w:val="nil"/>
              <w:bottom w:val="nil"/>
            </w:tcBorders>
            <w:shd w:val="clear" w:color="auto" w:fill="FFFFFF" w:themeFill="background1"/>
          </w:tcPr>
          <w:p w:rsidR="00EB68E0" w:rsidRDefault="00EB68E0" w:rsidP="00925519">
            <w:pPr>
              <w:spacing w:line="276" w:lineRule="auto"/>
              <w:jc w:val="center"/>
              <w:rPr>
                <w:rFonts w:ascii="Arial Unicode MS" w:eastAsia="Arial Unicode MS" w:hAnsi="Arial Unicode MS" w:cs="Arial Unicode MS"/>
                <w:sz w:val="22"/>
                <w:szCs w:val="22"/>
                <w:lang w:val="it-IT"/>
              </w:rPr>
            </w:pPr>
          </w:p>
        </w:tc>
        <w:tc>
          <w:tcPr>
            <w:tcW w:w="1852" w:type="dxa"/>
            <w:tcBorders>
              <w:top w:val="nil"/>
              <w:bottom w:val="nil"/>
            </w:tcBorders>
            <w:shd w:val="clear" w:color="auto" w:fill="FFFFFF" w:themeFill="background1"/>
          </w:tcPr>
          <w:p w:rsidR="00EB68E0" w:rsidRDefault="00EB68E0" w:rsidP="001A53FF">
            <w:pPr>
              <w:spacing w:line="276" w:lineRule="auto"/>
              <w:rPr>
                <w:rFonts w:ascii="Arial" w:hAnsi="Arial" w:cs="Arial"/>
                <w:bCs/>
                <w:sz w:val="22"/>
                <w:szCs w:val="22"/>
                <w:lang w:val="pt-BR" w:eastAsia="en-US"/>
              </w:rPr>
            </w:pPr>
          </w:p>
        </w:tc>
      </w:tr>
      <w:tr w:rsidR="00EB68E0" w:rsidRPr="00462BEF" w:rsidTr="00EB68E0">
        <w:trPr>
          <w:trHeight w:val="567"/>
        </w:trPr>
        <w:tc>
          <w:tcPr>
            <w:tcW w:w="708" w:type="dxa"/>
            <w:tcBorders>
              <w:top w:val="single" w:sz="4" w:space="0" w:color="auto"/>
              <w:bottom w:val="single" w:sz="4" w:space="0" w:color="auto"/>
            </w:tcBorders>
            <w:shd w:val="clear" w:color="auto" w:fill="FFFFFF" w:themeFill="background1"/>
          </w:tcPr>
          <w:p w:rsidR="00EB68E0" w:rsidRPr="00DA31D8" w:rsidRDefault="00EB68E0" w:rsidP="00EB68E0">
            <w:pPr>
              <w:ind w:left="360"/>
              <w:jc w:val="both"/>
              <w:rPr>
                <w:sz w:val="22"/>
                <w:szCs w:val="22"/>
              </w:rPr>
            </w:pPr>
          </w:p>
        </w:tc>
        <w:tc>
          <w:tcPr>
            <w:tcW w:w="2688" w:type="dxa"/>
            <w:tcBorders>
              <w:top w:val="single" w:sz="4" w:space="0" w:color="auto"/>
              <w:bottom w:val="single" w:sz="4" w:space="0" w:color="auto"/>
            </w:tcBorders>
            <w:shd w:val="clear" w:color="auto" w:fill="FFFFFF" w:themeFill="background1"/>
          </w:tcPr>
          <w:p w:rsidR="00EB68E0" w:rsidRPr="00EB68E0" w:rsidRDefault="00EB68E0" w:rsidP="00EB68E0">
            <w:pPr>
              <w:jc w:val="both"/>
              <w:rPr>
                <w:rFonts w:ascii="Tahoma" w:hAnsi="Tahoma" w:cs="Tahoma"/>
                <w:sz w:val="22"/>
                <w:szCs w:val="22"/>
              </w:rPr>
            </w:pPr>
            <w:r w:rsidRPr="00EB68E0">
              <w:rPr>
                <w:rFonts w:ascii="Tahoma" w:hAnsi="Tahoma" w:cs="Tahoma"/>
                <w:sz w:val="22"/>
                <w:szCs w:val="22"/>
              </w:rPr>
              <w:t xml:space="preserve">Respectarea legislaţiei sanitar-veterinare în vigoare,  la igienizarea incintelor, la evacuarea, distrugerea şi confiscarea deşeurilor </w:t>
            </w:r>
          </w:p>
        </w:tc>
        <w:tc>
          <w:tcPr>
            <w:tcW w:w="6918" w:type="dxa"/>
            <w:tcBorders>
              <w:top w:val="single" w:sz="4" w:space="0" w:color="auto"/>
              <w:bottom w:val="single" w:sz="4" w:space="0" w:color="auto"/>
            </w:tcBorders>
            <w:shd w:val="clear" w:color="auto" w:fill="FFFFFF" w:themeFill="background1"/>
          </w:tcPr>
          <w:p w:rsidR="00EB68E0" w:rsidRPr="00EB68E0" w:rsidRDefault="00EB68E0" w:rsidP="00DE4C93">
            <w:pPr>
              <w:jc w:val="both"/>
              <w:rPr>
                <w:rFonts w:ascii="Tahoma" w:hAnsi="Tahoma" w:cs="Tahoma"/>
                <w:sz w:val="22"/>
                <w:szCs w:val="22"/>
              </w:rPr>
            </w:pPr>
            <w:r w:rsidRPr="00EB68E0">
              <w:rPr>
                <w:rFonts w:ascii="Tahoma" w:hAnsi="Tahoma" w:cs="Tahoma"/>
                <w:sz w:val="22"/>
                <w:szCs w:val="22"/>
              </w:rPr>
              <w:t>Control oficial privind evaluarea conditiilor existente in unitatile vizate.</w:t>
            </w:r>
          </w:p>
        </w:tc>
        <w:tc>
          <w:tcPr>
            <w:tcW w:w="2543" w:type="dxa"/>
            <w:tcBorders>
              <w:top w:val="nil"/>
              <w:bottom w:val="single" w:sz="4" w:space="0" w:color="auto"/>
            </w:tcBorders>
            <w:shd w:val="clear" w:color="auto" w:fill="FFFFFF" w:themeFill="background1"/>
          </w:tcPr>
          <w:p w:rsidR="00EB68E0" w:rsidRDefault="00EB68E0" w:rsidP="00925519">
            <w:pPr>
              <w:spacing w:line="276" w:lineRule="auto"/>
              <w:jc w:val="center"/>
              <w:rPr>
                <w:rFonts w:ascii="Arial Unicode MS" w:eastAsia="Arial Unicode MS" w:hAnsi="Arial Unicode MS" w:cs="Arial Unicode MS"/>
                <w:sz w:val="22"/>
                <w:szCs w:val="22"/>
                <w:lang w:val="it-IT"/>
              </w:rPr>
            </w:pPr>
          </w:p>
        </w:tc>
        <w:tc>
          <w:tcPr>
            <w:tcW w:w="1852" w:type="dxa"/>
            <w:tcBorders>
              <w:top w:val="nil"/>
              <w:bottom w:val="single" w:sz="4" w:space="0" w:color="auto"/>
            </w:tcBorders>
            <w:shd w:val="clear" w:color="auto" w:fill="FFFFFF" w:themeFill="background1"/>
          </w:tcPr>
          <w:p w:rsidR="00EB68E0" w:rsidRDefault="00EB68E0" w:rsidP="001A53FF">
            <w:pPr>
              <w:spacing w:line="276" w:lineRule="auto"/>
              <w:rPr>
                <w:rFonts w:ascii="Arial" w:hAnsi="Arial" w:cs="Arial"/>
                <w:bCs/>
                <w:sz w:val="22"/>
                <w:szCs w:val="22"/>
                <w:lang w:val="pt-BR" w:eastAsia="en-US"/>
              </w:rPr>
            </w:pPr>
          </w:p>
        </w:tc>
      </w:tr>
      <w:tr w:rsidR="00EB68E0" w:rsidRPr="00462BEF" w:rsidTr="00EB68E0">
        <w:trPr>
          <w:trHeight w:val="567"/>
        </w:trPr>
        <w:tc>
          <w:tcPr>
            <w:tcW w:w="708" w:type="dxa"/>
            <w:tcBorders>
              <w:top w:val="single" w:sz="4" w:space="0" w:color="auto"/>
              <w:bottom w:val="single" w:sz="4" w:space="0" w:color="auto"/>
            </w:tcBorders>
            <w:shd w:val="clear" w:color="auto" w:fill="FFFF00"/>
          </w:tcPr>
          <w:p w:rsidR="00EB68E0" w:rsidRDefault="00EB68E0" w:rsidP="00DE4C93">
            <w:pPr>
              <w:spacing w:line="276" w:lineRule="auto"/>
              <w:jc w:val="center"/>
              <w:rPr>
                <w:rFonts w:ascii="Tahoma" w:hAnsi="Tahoma" w:cs="Tahoma"/>
                <w:b/>
                <w:lang w:eastAsia="en-US"/>
              </w:rPr>
            </w:pPr>
            <w:r>
              <w:rPr>
                <w:rFonts w:ascii="Tahoma" w:hAnsi="Tahoma" w:cs="Tahoma"/>
                <w:b/>
                <w:lang w:eastAsia="en-US"/>
              </w:rPr>
              <w:lastRenderedPageBreak/>
              <w:t>Nr.</w:t>
            </w:r>
          </w:p>
          <w:p w:rsidR="00EB68E0" w:rsidRDefault="00EB68E0" w:rsidP="00DE4C93">
            <w:pPr>
              <w:spacing w:line="276" w:lineRule="auto"/>
              <w:jc w:val="center"/>
              <w:rPr>
                <w:rFonts w:ascii="Tahoma" w:hAnsi="Tahoma" w:cs="Tahoma"/>
                <w:b/>
                <w:lang w:eastAsia="en-US"/>
              </w:rPr>
            </w:pPr>
            <w:r>
              <w:rPr>
                <w:rFonts w:ascii="Tahoma" w:hAnsi="Tahoma" w:cs="Tahoma"/>
                <w:b/>
                <w:lang w:eastAsia="en-US"/>
              </w:rPr>
              <w:t>crt.</w:t>
            </w:r>
          </w:p>
        </w:tc>
        <w:tc>
          <w:tcPr>
            <w:tcW w:w="2688" w:type="dxa"/>
            <w:tcBorders>
              <w:top w:val="single" w:sz="4" w:space="0" w:color="auto"/>
              <w:bottom w:val="single" w:sz="4" w:space="0" w:color="auto"/>
            </w:tcBorders>
            <w:shd w:val="clear" w:color="auto" w:fill="FFFF00"/>
          </w:tcPr>
          <w:p w:rsidR="00EB68E0" w:rsidRDefault="00EB68E0" w:rsidP="00DE4C93">
            <w:pPr>
              <w:spacing w:line="276" w:lineRule="auto"/>
              <w:jc w:val="center"/>
              <w:rPr>
                <w:rFonts w:ascii="Tahoma" w:hAnsi="Tahoma" w:cs="Tahoma"/>
                <w:b/>
                <w:lang w:eastAsia="en-US"/>
              </w:rPr>
            </w:pPr>
            <w:r>
              <w:rPr>
                <w:rFonts w:ascii="Tahoma" w:hAnsi="Tahoma" w:cs="Tahoma"/>
                <w:b/>
                <w:lang w:eastAsia="en-US"/>
              </w:rPr>
              <w:t>Obiectiv</w:t>
            </w:r>
          </w:p>
          <w:p w:rsidR="00EB68E0" w:rsidRDefault="00EB68E0" w:rsidP="00DE4C93">
            <w:pPr>
              <w:spacing w:line="276" w:lineRule="auto"/>
              <w:jc w:val="center"/>
              <w:rPr>
                <w:rFonts w:ascii="Tahoma" w:hAnsi="Tahoma" w:cs="Tahoma"/>
                <w:b/>
                <w:lang w:eastAsia="en-US"/>
              </w:rPr>
            </w:pPr>
          </w:p>
        </w:tc>
        <w:tc>
          <w:tcPr>
            <w:tcW w:w="6918" w:type="dxa"/>
            <w:tcBorders>
              <w:top w:val="single" w:sz="4" w:space="0" w:color="auto"/>
              <w:bottom w:val="single" w:sz="4" w:space="0" w:color="auto"/>
            </w:tcBorders>
            <w:shd w:val="clear" w:color="auto" w:fill="FFFF00"/>
          </w:tcPr>
          <w:p w:rsidR="00EB68E0" w:rsidRDefault="00EB68E0" w:rsidP="00DE4C93">
            <w:pPr>
              <w:spacing w:line="276" w:lineRule="auto"/>
              <w:jc w:val="center"/>
              <w:rPr>
                <w:rFonts w:ascii="Tahoma" w:hAnsi="Tahoma" w:cs="Tahoma"/>
                <w:b/>
                <w:lang w:eastAsia="en-US"/>
              </w:rPr>
            </w:pPr>
            <w:r>
              <w:rPr>
                <w:rFonts w:ascii="Tahoma" w:hAnsi="Tahoma" w:cs="Tahoma"/>
                <w:b/>
                <w:lang w:eastAsia="en-US"/>
              </w:rPr>
              <w:t>Actiunea</w:t>
            </w:r>
          </w:p>
        </w:tc>
        <w:tc>
          <w:tcPr>
            <w:tcW w:w="2543" w:type="dxa"/>
            <w:tcBorders>
              <w:top w:val="single" w:sz="4" w:space="0" w:color="auto"/>
              <w:bottom w:val="single" w:sz="4" w:space="0" w:color="auto"/>
            </w:tcBorders>
            <w:shd w:val="clear" w:color="auto" w:fill="FFFF00"/>
          </w:tcPr>
          <w:p w:rsidR="00EB68E0" w:rsidRDefault="00EB68E0" w:rsidP="00DE4C93">
            <w:pPr>
              <w:spacing w:line="276" w:lineRule="auto"/>
              <w:jc w:val="center"/>
              <w:rPr>
                <w:rFonts w:ascii="Tahoma" w:hAnsi="Tahoma" w:cs="Tahoma"/>
                <w:b/>
                <w:lang w:eastAsia="en-US"/>
              </w:rPr>
            </w:pPr>
            <w:r>
              <w:rPr>
                <w:rFonts w:ascii="Tahoma" w:hAnsi="Tahoma" w:cs="Tahoma"/>
                <w:b/>
                <w:lang w:eastAsia="en-US"/>
              </w:rPr>
              <w:t>Termen</w:t>
            </w:r>
          </w:p>
        </w:tc>
        <w:tc>
          <w:tcPr>
            <w:tcW w:w="1852" w:type="dxa"/>
            <w:tcBorders>
              <w:top w:val="single" w:sz="4" w:space="0" w:color="auto"/>
              <w:bottom w:val="single" w:sz="4" w:space="0" w:color="auto"/>
            </w:tcBorders>
            <w:shd w:val="clear" w:color="auto" w:fill="FFFF00"/>
          </w:tcPr>
          <w:p w:rsidR="00EB68E0" w:rsidRDefault="00EB68E0" w:rsidP="00DE4C93">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EB68E0" w:rsidRPr="00EB68E0" w:rsidTr="00EB68E0">
        <w:trPr>
          <w:trHeight w:val="567"/>
        </w:trPr>
        <w:tc>
          <w:tcPr>
            <w:tcW w:w="708" w:type="dxa"/>
            <w:tcBorders>
              <w:top w:val="single" w:sz="4" w:space="0" w:color="auto"/>
              <w:bottom w:val="nil"/>
            </w:tcBorders>
            <w:shd w:val="clear" w:color="auto" w:fill="FFFFFF" w:themeFill="background1"/>
          </w:tcPr>
          <w:p w:rsidR="00EB68E0" w:rsidRPr="00EB68E0" w:rsidRDefault="00EB68E0" w:rsidP="00EB68E0">
            <w:pPr>
              <w:ind w:left="360"/>
              <w:jc w:val="both"/>
              <w:rPr>
                <w:rFonts w:ascii="Tahoma" w:hAnsi="Tahoma" w:cs="Tahoma"/>
                <w:sz w:val="22"/>
                <w:szCs w:val="22"/>
              </w:rPr>
            </w:pPr>
          </w:p>
        </w:tc>
        <w:tc>
          <w:tcPr>
            <w:tcW w:w="2688" w:type="dxa"/>
            <w:tcBorders>
              <w:top w:val="single" w:sz="4" w:space="0" w:color="auto"/>
              <w:bottom w:val="nil"/>
            </w:tcBorders>
            <w:shd w:val="clear" w:color="auto" w:fill="FFFFFF" w:themeFill="background1"/>
          </w:tcPr>
          <w:p w:rsidR="00EB68E0" w:rsidRDefault="00EB68E0" w:rsidP="00EB68E0">
            <w:pPr>
              <w:autoSpaceDE w:val="0"/>
              <w:autoSpaceDN w:val="0"/>
              <w:adjustRightInd w:val="0"/>
              <w:rPr>
                <w:rFonts w:ascii="Tahoma" w:hAnsi="Tahoma" w:cs="Tahoma"/>
                <w:sz w:val="22"/>
                <w:szCs w:val="22"/>
              </w:rPr>
            </w:pPr>
          </w:p>
          <w:p w:rsidR="00EB68E0" w:rsidRDefault="00EB68E0" w:rsidP="00EB68E0">
            <w:pPr>
              <w:autoSpaceDE w:val="0"/>
              <w:autoSpaceDN w:val="0"/>
              <w:adjustRightInd w:val="0"/>
              <w:rPr>
                <w:rFonts w:ascii="Tahoma" w:hAnsi="Tahoma" w:cs="Tahoma"/>
                <w:sz w:val="22"/>
                <w:szCs w:val="22"/>
              </w:rPr>
            </w:pPr>
          </w:p>
          <w:p w:rsidR="00EB68E0" w:rsidRPr="00EB68E0" w:rsidRDefault="00EB68E0" w:rsidP="00EB68E0">
            <w:pPr>
              <w:autoSpaceDE w:val="0"/>
              <w:autoSpaceDN w:val="0"/>
              <w:adjustRightInd w:val="0"/>
              <w:rPr>
                <w:rFonts w:ascii="Tahoma" w:hAnsi="Tahoma" w:cs="Tahoma"/>
                <w:sz w:val="22"/>
                <w:szCs w:val="22"/>
              </w:rPr>
            </w:pPr>
            <w:r w:rsidRPr="00EB68E0">
              <w:rPr>
                <w:rFonts w:ascii="Tahoma" w:hAnsi="Tahoma" w:cs="Tahoma"/>
                <w:sz w:val="22"/>
                <w:szCs w:val="22"/>
              </w:rPr>
              <w:t>Asigurarea prin examene specifice de laborator,</w:t>
            </w:r>
          </w:p>
          <w:p w:rsidR="00EB68E0" w:rsidRPr="00EB68E0" w:rsidRDefault="00EB68E0" w:rsidP="00EB68E0">
            <w:pPr>
              <w:jc w:val="both"/>
              <w:rPr>
                <w:rFonts w:ascii="Tahoma" w:hAnsi="Tahoma" w:cs="Tahoma"/>
                <w:sz w:val="22"/>
                <w:szCs w:val="22"/>
              </w:rPr>
            </w:pPr>
          </w:p>
        </w:tc>
        <w:tc>
          <w:tcPr>
            <w:tcW w:w="6918" w:type="dxa"/>
            <w:tcBorders>
              <w:top w:val="single" w:sz="4" w:space="0" w:color="auto"/>
              <w:bottom w:val="single" w:sz="4" w:space="0" w:color="auto"/>
            </w:tcBorders>
            <w:shd w:val="clear" w:color="auto" w:fill="FFFFFF" w:themeFill="background1"/>
          </w:tcPr>
          <w:p w:rsidR="00EB68E0" w:rsidRPr="00EB68E0" w:rsidRDefault="00EB68E0" w:rsidP="00DE4C93">
            <w:pPr>
              <w:autoSpaceDE w:val="0"/>
              <w:autoSpaceDN w:val="0"/>
              <w:adjustRightInd w:val="0"/>
              <w:rPr>
                <w:rFonts w:ascii="Tahoma" w:hAnsi="Tahoma" w:cs="Tahoma"/>
                <w:sz w:val="22"/>
                <w:szCs w:val="22"/>
              </w:rPr>
            </w:pPr>
            <w:r w:rsidRPr="00EB68E0">
              <w:rPr>
                <w:rFonts w:ascii="Tahoma" w:hAnsi="Tahoma" w:cs="Tahoma"/>
                <w:sz w:val="22"/>
                <w:szCs w:val="22"/>
              </w:rPr>
              <w:t>Efectuează analize atât pentru evaluarea stării de sănătate şi bunăstării animalelor,</w:t>
            </w:r>
          </w:p>
          <w:p w:rsidR="00EB68E0" w:rsidRPr="00EB68E0" w:rsidRDefault="00EB68E0" w:rsidP="00DE4C93">
            <w:pPr>
              <w:autoSpaceDE w:val="0"/>
              <w:autoSpaceDN w:val="0"/>
              <w:adjustRightInd w:val="0"/>
              <w:rPr>
                <w:rFonts w:ascii="Tahoma" w:hAnsi="Tahoma" w:cs="Tahoma"/>
                <w:sz w:val="22"/>
                <w:szCs w:val="22"/>
              </w:rPr>
            </w:pPr>
            <w:r w:rsidRPr="00EB68E0">
              <w:rPr>
                <w:rFonts w:ascii="Tahoma" w:hAnsi="Tahoma" w:cs="Tahoma"/>
                <w:sz w:val="22"/>
                <w:szCs w:val="22"/>
              </w:rPr>
              <w:t>cât şi pentru diagnosticul bolilor prin examene: morfopatologice, bacteriologice, micologice,</w:t>
            </w:r>
          </w:p>
          <w:p w:rsidR="00EB68E0" w:rsidRPr="00EB68E0" w:rsidRDefault="00EB68E0" w:rsidP="00DE4C93">
            <w:pPr>
              <w:autoSpaceDE w:val="0"/>
              <w:autoSpaceDN w:val="0"/>
              <w:adjustRightInd w:val="0"/>
              <w:rPr>
                <w:rFonts w:ascii="Tahoma" w:hAnsi="Tahoma" w:cs="Tahoma"/>
                <w:sz w:val="22"/>
                <w:szCs w:val="22"/>
              </w:rPr>
            </w:pPr>
            <w:r w:rsidRPr="00EB68E0">
              <w:rPr>
                <w:rFonts w:ascii="Tahoma" w:hAnsi="Tahoma" w:cs="Tahoma"/>
                <w:sz w:val="22"/>
                <w:szCs w:val="22"/>
              </w:rPr>
              <w:t>virusologice, parazitologice, toxicologice, micotoxicologice, serologice, biochimice,</w:t>
            </w:r>
          </w:p>
          <w:p w:rsidR="00EB68E0" w:rsidRPr="00EB68E0" w:rsidRDefault="00EB68E0" w:rsidP="00DE4C93">
            <w:pPr>
              <w:rPr>
                <w:rFonts w:ascii="Tahoma" w:hAnsi="Tahoma" w:cs="Tahoma"/>
                <w:b/>
                <w:sz w:val="22"/>
                <w:szCs w:val="22"/>
              </w:rPr>
            </w:pPr>
            <w:r w:rsidRPr="00EB68E0">
              <w:rPr>
                <w:rFonts w:ascii="Tahoma" w:hAnsi="Tahoma" w:cs="Tahoma"/>
                <w:sz w:val="22"/>
                <w:szCs w:val="22"/>
              </w:rPr>
              <w:t>hematologice, seminalogice, de biologie moleculară şi de analiză genetică.</w:t>
            </w:r>
          </w:p>
        </w:tc>
        <w:tc>
          <w:tcPr>
            <w:tcW w:w="2543" w:type="dxa"/>
            <w:tcBorders>
              <w:top w:val="single" w:sz="4" w:space="0" w:color="auto"/>
              <w:bottom w:val="nil"/>
            </w:tcBorders>
            <w:shd w:val="clear" w:color="auto" w:fill="FFFFFF" w:themeFill="background1"/>
          </w:tcPr>
          <w:p w:rsidR="00EB68E0" w:rsidRPr="00EB68E0" w:rsidRDefault="00EB68E0" w:rsidP="00DE4C93">
            <w:pPr>
              <w:spacing w:line="276" w:lineRule="auto"/>
              <w:jc w:val="center"/>
              <w:rPr>
                <w:rFonts w:ascii="Tahoma" w:eastAsia="Arial Unicode MS" w:hAnsi="Tahoma" w:cs="Tahoma"/>
                <w:sz w:val="22"/>
                <w:szCs w:val="22"/>
                <w:lang w:val="it-IT"/>
              </w:rPr>
            </w:pPr>
            <w:r w:rsidRPr="00EB68E0">
              <w:rPr>
                <w:rFonts w:ascii="Tahoma" w:eastAsia="Arial Unicode MS" w:hAnsi="Tahoma" w:cs="Tahoma"/>
                <w:sz w:val="22"/>
                <w:szCs w:val="22"/>
                <w:lang w:val="it-IT"/>
              </w:rPr>
              <w:t>31.12.2017</w:t>
            </w:r>
          </w:p>
        </w:tc>
        <w:tc>
          <w:tcPr>
            <w:tcW w:w="1852" w:type="dxa"/>
            <w:tcBorders>
              <w:top w:val="single" w:sz="4" w:space="0" w:color="auto"/>
              <w:bottom w:val="nil"/>
            </w:tcBorders>
            <w:shd w:val="clear" w:color="auto" w:fill="FFFFFF" w:themeFill="background1"/>
          </w:tcPr>
          <w:p w:rsidR="00EB68E0" w:rsidRPr="00EB68E0" w:rsidRDefault="00EB68E0" w:rsidP="00DE4C93">
            <w:pPr>
              <w:spacing w:line="276" w:lineRule="auto"/>
              <w:rPr>
                <w:rFonts w:ascii="Tahoma" w:hAnsi="Tahoma" w:cs="Tahoma"/>
                <w:bCs/>
                <w:sz w:val="22"/>
                <w:szCs w:val="22"/>
                <w:lang w:val="pt-BR" w:eastAsia="en-US"/>
              </w:rPr>
            </w:pPr>
          </w:p>
          <w:p w:rsidR="00EB68E0" w:rsidRDefault="00EB68E0" w:rsidP="00DE4C93">
            <w:pPr>
              <w:spacing w:line="276" w:lineRule="auto"/>
              <w:rPr>
                <w:rFonts w:ascii="Tahoma" w:hAnsi="Tahoma" w:cs="Tahoma"/>
                <w:bCs/>
                <w:sz w:val="22"/>
                <w:szCs w:val="22"/>
                <w:lang w:val="pt-BR" w:eastAsia="en-US"/>
              </w:rPr>
            </w:pPr>
          </w:p>
          <w:p w:rsidR="00EB68E0" w:rsidRDefault="00EB68E0" w:rsidP="00DE4C93">
            <w:pPr>
              <w:spacing w:line="276" w:lineRule="auto"/>
              <w:rPr>
                <w:rFonts w:ascii="Tahoma" w:hAnsi="Tahoma" w:cs="Tahoma"/>
                <w:bCs/>
                <w:sz w:val="22"/>
                <w:szCs w:val="22"/>
                <w:lang w:val="pt-BR" w:eastAsia="en-US"/>
              </w:rPr>
            </w:pPr>
          </w:p>
          <w:p w:rsidR="00EB68E0" w:rsidRDefault="00EB68E0" w:rsidP="00DE4C93">
            <w:pPr>
              <w:spacing w:line="276" w:lineRule="auto"/>
              <w:rPr>
                <w:rFonts w:ascii="Tahoma" w:hAnsi="Tahoma" w:cs="Tahoma"/>
                <w:bCs/>
                <w:sz w:val="22"/>
                <w:szCs w:val="22"/>
                <w:lang w:val="pt-BR" w:eastAsia="en-US"/>
              </w:rPr>
            </w:pPr>
          </w:p>
          <w:p w:rsidR="00EB68E0" w:rsidRPr="00EB68E0" w:rsidRDefault="00EB68E0" w:rsidP="00DE4C93">
            <w:pPr>
              <w:spacing w:line="276" w:lineRule="auto"/>
              <w:rPr>
                <w:rFonts w:ascii="Tahoma" w:hAnsi="Tahoma" w:cs="Tahoma"/>
                <w:bCs/>
                <w:sz w:val="22"/>
                <w:szCs w:val="22"/>
                <w:lang w:val="pt-BR" w:eastAsia="en-US"/>
              </w:rPr>
            </w:pPr>
          </w:p>
          <w:p w:rsidR="00EB68E0" w:rsidRPr="00EB68E0" w:rsidRDefault="00EB68E0" w:rsidP="00DE4C93">
            <w:pPr>
              <w:spacing w:line="276" w:lineRule="auto"/>
              <w:rPr>
                <w:rFonts w:ascii="Tahoma" w:hAnsi="Tahoma" w:cs="Tahoma"/>
                <w:bCs/>
                <w:sz w:val="22"/>
                <w:szCs w:val="22"/>
                <w:lang w:val="pt-BR" w:eastAsia="en-US"/>
              </w:rPr>
            </w:pPr>
            <w:r w:rsidRPr="00EB68E0">
              <w:rPr>
                <w:rFonts w:ascii="Tahoma" w:hAnsi="Tahoma" w:cs="Tahoma"/>
                <w:bCs/>
                <w:sz w:val="22"/>
                <w:szCs w:val="22"/>
                <w:lang w:val="pt-BR" w:eastAsia="en-US"/>
              </w:rPr>
              <w:t xml:space="preserve">Directia Sanitara Veterinara si </w:t>
            </w:r>
          </w:p>
        </w:tc>
      </w:tr>
      <w:tr w:rsidR="00EB68E0" w:rsidRPr="00EB68E0" w:rsidTr="00EB68E0">
        <w:trPr>
          <w:trHeight w:val="567"/>
        </w:trPr>
        <w:tc>
          <w:tcPr>
            <w:tcW w:w="708" w:type="dxa"/>
            <w:tcBorders>
              <w:top w:val="nil"/>
              <w:bottom w:val="nil"/>
            </w:tcBorders>
            <w:shd w:val="clear" w:color="auto" w:fill="FFFFFF" w:themeFill="background1"/>
          </w:tcPr>
          <w:p w:rsidR="00EB68E0" w:rsidRPr="00EB68E0" w:rsidRDefault="00EB68E0" w:rsidP="00EB68E0">
            <w:pPr>
              <w:ind w:left="360"/>
              <w:jc w:val="both"/>
              <w:rPr>
                <w:rFonts w:ascii="Tahoma" w:hAnsi="Tahoma" w:cs="Tahoma"/>
                <w:sz w:val="22"/>
                <w:szCs w:val="22"/>
              </w:rPr>
            </w:pPr>
          </w:p>
        </w:tc>
        <w:tc>
          <w:tcPr>
            <w:tcW w:w="2688" w:type="dxa"/>
            <w:tcBorders>
              <w:top w:val="nil"/>
              <w:bottom w:val="nil"/>
            </w:tcBorders>
            <w:shd w:val="clear" w:color="auto" w:fill="FFFFFF" w:themeFill="background1"/>
          </w:tcPr>
          <w:p w:rsidR="00EB68E0" w:rsidRPr="00EB68E0" w:rsidRDefault="00EB68E0" w:rsidP="00EB68E0">
            <w:pPr>
              <w:autoSpaceDE w:val="0"/>
              <w:autoSpaceDN w:val="0"/>
              <w:adjustRightInd w:val="0"/>
              <w:rPr>
                <w:rFonts w:ascii="Tahoma" w:hAnsi="Tahoma" w:cs="Tahoma"/>
                <w:sz w:val="22"/>
                <w:szCs w:val="22"/>
              </w:rPr>
            </w:pPr>
          </w:p>
        </w:tc>
        <w:tc>
          <w:tcPr>
            <w:tcW w:w="6918" w:type="dxa"/>
            <w:tcBorders>
              <w:top w:val="single" w:sz="4" w:space="0" w:color="auto"/>
              <w:bottom w:val="single" w:sz="4" w:space="0" w:color="auto"/>
            </w:tcBorders>
            <w:shd w:val="clear" w:color="auto" w:fill="FFFFFF" w:themeFill="background1"/>
          </w:tcPr>
          <w:p w:rsidR="00EB68E0" w:rsidRPr="00EB68E0" w:rsidRDefault="00EB68E0" w:rsidP="00DE4C93">
            <w:pPr>
              <w:autoSpaceDE w:val="0"/>
              <w:autoSpaceDN w:val="0"/>
              <w:adjustRightInd w:val="0"/>
              <w:rPr>
                <w:rFonts w:ascii="Tahoma" w:hAnsi="Tahoma" w:cs="Tahoma"/>
                <w:sz w:val="22"/>
                <w:szCs w:val="22"/>
                <w:lang w:val="pt-BR"/>
              </w:rPr>
            </w:pPr>
            <w:r w:rsidRPr="00EB68E0">
              <w:rPr>
                <w:rFonts w:ascii="Tahoma" w:hAnsi="Tahoma" w:cs="Tahoma"/>
                <w:sz w:val="22"/>
                <w:szCs w:val="22"/>
                <w:lang w:val="pt-BR"/>
              </w:rPr>
              <w:t>Verificarea documentaţiei privind îndeplinirea condiţiilor necesare autorizării</w:t>
            </w:r>
          </w:p>
          <w:p w:rsidR="00EB68E0" w:rsidRPr="00EB68E0" w:rsidRDefault="00EB68E0" w:rsidP="00DE4C93">
            <w:pPr>
              <w:autoSpaceDE w:val="0"/>
              <w:autoSpaceDN w:val="0"/>
              <w:adjustRightInd w:val="0"/>
              <w:rPr>
                <w:rFonts w:ascii="Tahoma" w:hAnsi="Tahoma" w:cs="Tahoma"/>
                <w:sz w:val="22"/>
                <w:szCs w:val="22"/>
                <w:lang w:val="pt-BR"/>
              </w:rPr>
            </w:pPr>
            <w:r w:rsidRPr="00EB68E0">
              <w:rPr>
                <w:rFonts w:ascii="Tahoma" w:hAnsi="Tahoma" w:cs="Tahoma"/>
                <w:sz w:val="22"/>
                <w:szCs w:val="22"/>
                <w:lang w:val="pt-BR"/>
              </w:rPr>
              <w:t>laboratoarelor sanitar-veterinare şi/sau pentru siguranţa alimentelor, efectuează evaluarea acestora în condiţiile legii, şi propune spre aprobare directorului executiv</w:t>
            </w:r>
          </w:p>
          <w:p w:rsidR="00EB68E0" w:rsidRPr="00EB68E0" w:rsidRDefault="00EB68E0" w:rsidP="00DE4C93">
            <w:pPr>
              <w:autoSpaceDE w:val="0"/>
              <w:autoSpaceDN w:val="0"/>
              <w:adjustRightInd w:val="0"/>
              <w:rPr>
                <w:rFonts w:ascii="Tahoma" w:hAnsi="Tahoma" w:cs="Tahoma"/>
                <w:sz w:val="22"/>
                <w:szCs w:val="22"/>
              </w:rPr>
            </w:pPr>
            <w:r w:rsidRPr="00EB68E0">
              <w:rPr>
                <w:rFonts w:ascii="Tahoma" w:hAnsi="Tahoma" w:cs="Tahoma"/>
                <w:sz w:val="22"/>
                <w:szCs w:val="22"/>
              </w:rPr>
              <w:t>al D.S.V.S.A., pentru emiterea autorizaţiei sanitare veterinare de funcţionare</w:t>
            </w:r>
          </w:p>
          <w:p w:rsidR="00EB68E0" w:rsidRPr="00EB68E0" w:rsidRDefault="00EB68E0" w:rsidP="00DE4C93">
            <w:pPr>
              <w:rPr>
                <w:rFonts w:ascii="Tahoma" w:hAnsi="Tahoma" w:cs="Tahoma"/>
                <w:sz w:val="22"/>
                <w:szCs w:val="22"/>
                <w:lang w:val="it-IT"/>
              </w:rPr>
            </w:pPr>
          </w:p>
        </w:tc>
        <w:tc>
          <w:tcPr>
            <w:tcW w:w="2543" w:type="dxa"/>
            <w:tcBorders>
              <w:top w:val="nil"/>
              <w:bottom w:val="nil"/>
            </w:tcBorders>
            <w:shd w:val="clear" w:color="auto" w:fill="FFFFFF" w:themeFill="background1"/>
          </w:tcPr>
          <w:p w:rsidR="00EB68E0" w:rsidRPr="00EB68E0" w:rsidRDefault="00EB68E0" w:rsidP="00DE4C93">
            <w:pPr>
              <w:spacing w:line="276" w:lineRule="auto"/>
              <w:jc w:val="center"/>
              <w:rPr>
                <w:rFonts w:ascii="Tahoma" w:eastAsia="Arial Unicode MS" w:hAnsi="Tahoma" w:cs="Tahoma"/>
                <w:sz w:val="22"/>
                <w:szCs w:val="22"/>
                <w:lang w:val="it-IT"/>
              </w:rPr>
            </w:pPr>
          </w:p>
        </w:tc>
        <w:tc>
          <w:tcPr>
            <w:tcW w:w="1852" w:type="dxa"/>
            <w:tcBorders>
              <w:top w:val="nil"/>
              <w:bottom w:val="nil"/>
            </w:tcBorders>
            <w:shd w:val="clear" w:color="auto" w:fill="FFFFFF" w:themeFill="background1"/>
          </w:tcPr>
          <w:p w:rsidR="00EB68E0" w:rsidRPr="00EB68E0" w:rsidRDefault="00EB68E0" w:rsidP="00DE4C93">
            <w:pPr>
              <w:spacing w:line="276" w:lineRule="auto"/>
              <w:rPr>
                <w:rFonts w:ascii="Tahoma" w:hAnsi="Tahoma" w:cs="Tahoma"/>
                <w:bCs/>
                <w:sz w:val="22"/>
                <w:szCs w:val="22"/>
                <w:lang w:val="pt-BR" w:eastAsia="en-US"/>
              </w:rPr>
            </w:pPr>
            <w:r w:rsidRPr="00EB68E0">
              <w:rPr>
                <w:rFonts w:ascii="Tahoma" w:hAnsi="Tahoma" w:cs="Tahoma"/>
                <w:bCs/>
                <w:sz w:val="22"/>
                <w:szCs w:val="22"/>
                <w:lang w:val="pt-BR" w:eastAsia="en-US"/>
              </w:rPr>
              <w:t>pentru Siguranta Alimentelor Bacau</w:t>
            </w:r>
          </w:p>
        </w:tc>
      </w:tr>
      <w:tr w:rsidR="00EB68E0" w:rsidRPr="00EB68E0" w:rsidTr="00AF14A0">
        <w:trPr>
          <w:trHeight w:val="567"/>
        </w:trPr>
        <w:tc>
          <w:tcPr>
            <w:tcW w:w="708" w:type="dxa"/>
            <w:tcBorders>
              <w:top w:val="nil"/>
              <w:bottom w:val="single" w:sz="4" w:space="0" w:color="auto"/>
            </w:tcBorders>
            <w:shd w:val="clear" w:color="auto" w:fill="FFFFFF" w:themeFill="background1"/>
          </w:tcPr>
          <w:p w:rsidR="00EB68E0" w:rsidRPr="00EB68E0" w:rsidRDefault="00EB68E0" w:rsidP="00EB68E0">
            <w:pPr>
              <w:ind w:left="360"/>
              <w:jc w:val="both"/>
              <w:rPr>
                <w:rFonts w:ascii="Tahoma" w:hAnsi="Tahoma" w:cs="Tahoma"/>
                <w:sz w:val="22"/>
                <w:szCs w:val="22"/>
              </w:rPr>
            </w:pPr>
          </w:p>
        </w:tc>
        <w:tc>
          <w:tcPr>
            <w:tcW w:w="2688" w:type="dxa"/>
            <w:tcBorders>
              <w:top w:val="nil"/>
              <w:bottom w:val="single" w:sz="4" w:space="0" w:color="auto"/>
            </w:tcBorders>
            <w:shd w:val="clear" w:color="auto" w:fill="FFFFFF" w:themeFill="background1"/>
          </w:tcPr>
          <w:p w:rsidR="00EB68E0" w:rsidRPr="00EB68E0" w:rsidRDefault="00EB68E0" w:rsidP="00EB68E0">
            <w:pPr>
              <w:autoSpaceDE w:val="0"/>
              <w:autoSpaceDN w:val="0"/>
              <w:adjustRightInd w:val="0"/>
              <w:rPr>
                <w:rFonts w:ascii="Tahoma" w:hAnsi="Tahoma" w:cs="Tahoma"/>
                <w:sz w:val="22"/>
                <w:szCs w:val="22"/>
              </w:rPr>
            </w:pPr>
          </w:p>
        </w:tc>
        <w:tc>
          <w:tcPr>
            <w:tcW w:w="6918" w:type="dxa"/>
            <w:tcBorders>
              <w:top w:val="single" w:sz="4" w:space="0" w:color="auto"/>
              <w:bottom w:val="single" w:sz="4" w:space="0" w:color="auto"/>
            </w:tcBorders>
            <w:shd w:val="clear" w:color="auto" w:fill="FFFFFF" w:themeFill="background1"/>
          </w:tcPr>
          <w:p w:rsidR="00EB68E0" w:rsidRPr="00EB68E0" w:rsidRDefault="00EB68E0" w:rsidP="00DE4C93">
            <w:pPr>
              <w:autoSpaceDE w:val="0"/>
              <w:autoSpaceDN w:val="0"/>
              <w:adjustRightInd w:val="0"/>
              <w:rPr>
                <w:rFonts w:ascii="Tahoma" w:hAnsi="Tahoma" w:cs="Tahoma"/>
                <w:sz w:val="22"/>
                <w:szCs w:val="22"/>
                <w:lang w:val="it-IT" w:eastAsia="en-US"/>
              </w:rPr>
            </w:pPr>
            <w:r w:rsidRPr="00EB68E0">
              <w:rPr>
                <w:rFonts w:ascii="Tahoma" w:hAnsi="Tahoma" w:cs="Tahoma"/>
                <w:sz w:val="22"/>
                <w:szCs w:val="22"/>
                <w:lang w:val="it-IT" w:eastAsia="en-US"/>
              </w:rPr>
              <w:t>Monitorizează, prelucrează şi interpretează conform legislaţiei</w:t>
            </w:r>
          </w:p>
          <w:p w:rsidR="00EB68E0" w:rsidRPr="00EB68E0" w:rsidRDefault="00EB68E0" w:rsidP="00DE4C93">
            <w:pPr>
              <w:ind w:left="-108"/>
              <w:rPr>
                <w:rFonts w:ascii="Tahoma" w:hAnsi="Tahoma" w:cs="Tahoma"/>
                <w:sz w:val="22"/>
                <w:szCs w:val="22"/>
              </w:rPr>
            </w:pPr>
            <w:r w:rsidRPr="00EB68E0">
              <w:rPr>
                <w:rFonts w:ascii="Tahoma" w:hAnsi="Tahoma" w:cs="Tahoma"/>
                <w:sz w:val="22"/>
                <w:szCs w:val="22"/>
                <w:lang w:val="it-IT" w:eastAsia="en-US"/>
              </w:rPr>
              <w:t xml:space="preserve"> </w:t>
            </w:r>
            <w:r w:rsidRPr="00EB68E0">
              <w:rPr>
                <w:rFonts w:ascii="Tahoma" w:hAnsi="Tahoma" w:cs="Tahoma"/>
                <w:sz w:val="22"/>
                <w:szCs w:val="22"/>
                <w:lang w:eastAsia="en-US"/>
              </w:rPr>
              <w:t>rezultatele obţinute în urma  examenului de laborator</w:t>
            </w:r>
          </w:p>
        </w:tc>
        <w:tc>
          <w:tcPr>
            <w:tcW w:w="2543" w:type="dxa"/>
            <w:tcBorders>
              <w:top w:val="nil"/>
              <w:bottom w:val="nil"/>
            </w:tcBorders>
            <w:shd w:val="clear" w:color="auto" w:fill="FFFFFF" w:themeFill="background1"/>
          </w:tcPr>
          <w:p w:rsidR="00EB68E0" w:rsidRPr="00EB68E0" w:rsidRDefault="00EB68E0" w:rsidP="00925519">
            <w:pPr>
              <w:spacing w:line="276" w:lineRule="auto"/>
              <w:jc w:val="center"/>
              <w:rPr>
                <w:rFonts w:ascii="Tahoma" w:eastAsia="Arial Unicode MS" w:hAnsi="Tahoma" w:cs="Tahoma"/>
                <w:sz w:val="22"/>
                <w:szCs w:val="22"/>
                <w:lang w:val="it-IT"/>
              </w:rPr>
            </w:pPr>
          </w:p>
        </w:tc>
        <w:tc>
          <w:tcPr>
            <w:tcW w:w="1852" w:type="dxa"/>
            <w:tcBorders>
              <w:top w:val="nil"/>
              <w:bottom w:val="nil"/>
            </w:tcBorders>
            <w:shd w:val="clear" w:color="auto" w:fill="FFFFFF" w:themeFill="background1"/>
          </w:tcPr>
          <w:p w:rsidR="00EB68E0" w:rsidRPr="00EB68E0" w:rsidRDefault="00EB68E0" w:rsidP="001A53FF">
            <w:pPr>
              <w:spacing w:line="276" w:lineRule="auto"/>
              <w:rPr>
                <w:rFonts w:ascii="Tahoma" w:hAnsi="Tahoma" w:cs="Tahoma"/>
                <w:bCs/>
                <w:sz w:val="22"/>
                <w:szCs w:val="22"/>
                <w:lang w:val="pt-BR" w:eastAsia="en-US"/>
              </w:rPr>
            </w:pPr>
          </w:p>
        </w:tc>
      </w:tr>
      <w:tr w:rsidR="00AF14A0" w:rsidRPr="00EB68E0" w:rsidTr="00AF14A0">
        <w:trPr>
          <w:trHeight w:val="567"/>
        </w:trPr>
        <w:tc>
          <w:tcPr>
            <w:tcW w:w="708" w:type="dxa"/>
            <w:tcBorders>
              <w:top w:val="single" w:sz="4" w:space="0" w:color="auto"/>
              <w:bottom w:val="nil"/>
            </w:tcBorders>
            <w:shd w:val="clear" w:color="auto" w:fill="FFFFFF" w:themeFill="background1"/>
          </w:tcPr>
          <w:p w:rsidR="00AF14A0" w:rsidRPr="00AF14A0" w:rsidRDefault="00AF14A0" w:rsidP="00EB68E0">
            <w:pPr>
              <w:ind w:left="360"/>
              <w:jc w:val="both"/>
              <w:rPr>
                <w:rFonts w:ascii="Tahoma" w:hAnsi="Tahoma" w:cs="Tahoma"/>
                <w:sz w:val="22"/>
                <w:szCs w:val="22"/>
              </w:rPr>
            </w:pPr>
          </w:p>
        </w:tc>
        <w:tc>
          <w:tcPr>
            <w:tcW w:w="2688" w:type="dxa"/>
            <w:tcBorders>
              <w:top w:val="single" w:sz="4" w:space="0" w:color="auto"/>
              <w:bottom w:val="nil"/>
            </w:tcBorders>
            <w:shd w:val="clear" w:color="auto" w:fill="FFFFFF" w:themeFill="background1"/>
          </w:tcPr>
          <w:p w:rsidR="00AF14A0" w:rsidRPr="00AF14A0" w:rsidRDefault="00AF14A0" w:rsidP="00AF14A0">
            <w:pPr>
              <w:autoSpaceDE w:val="0"/>
              <w:autoSpaceDN w:val="0"/>
              <w:adjustRightInd w:val="0"/>
              <w:rPr>
                <w:rFonts w:ascii="Tahoma" w:hAnsi="Tahoma" w:cs="Tahoma"/>
                <w:sz w:val="22"/>
                <w:szCs w:val="22"/>
                <w:lang w:eastAsia="en-US"/>
              </w:rPr>
            </w:pPr>
            <w:r w:rsidRPr="00AF14A0">
              <w:rPr>
                <w:rFonts w:ascii="Tahoma" w:hAnsi="Tahoma" w:cs="Tahoma"/>
                <w:sz w:val="22"/>
                <w:szCs w:val="22"/>
                <w:lang w:eastAsia="en-US"/>
              </w:rPr>
              <w:t xml:space="preserve">Verificarea modului de respectare a cerintelor de functionare a entitatilor care </w:t>
            </w:r>
          </w:p>
        </w:tc>
        <w:tc>
          <w:tcPr>
            <w:tcW w:w="6918" w:type="dxa"/>
            <w:tcBorders>
              <w:top w:val="single" w:sz="4" w:space="0" w:color="auto"/>
              <w:bottom w:val="single" w:sz="4" w:space="0" w:color="auto"/>
            </w:tcBorders>
            <w:shd w:val="clear" w:color="auto" w:fill="FFFFFF" w:themeFill="background1"/>
          </w:tcPr>
          <w:p w:rsidR="00AF14A0" w:rsidRPr="00AF14A0" w:rsidRDefault="00AF14A0" w:rsidP="00DE4C93">
            <w:pPr>
              <w:autoSpaceDE w:val="0"/>
              <w:autoSpaceDN w:val="0"/>
              <w:adjustRightInd w:val="0"/>
              <w:rPr>
                <w:rFonts w:ascii="Tahoma" w:hAnsi="Tahoma" w:cs="Tahoma"/>
                <w:sz w:val="22"/>
                <w:szCs w:val="22"/>
                <w:lang w:eastAsia="en-US"/>
              </w:rPr>
            </w:pPr>
            <w:r w:rsidRPr="00AF14A0">
              <w:rPr>
                <w:rFonts w:ascii="Tahoma" w:hAnsi="Tahoma" w:cs="Tahoma"/>
                <w:sz w:val="22"/>
                <w:szCs w:val="22"/>
                <w:lang w:eastAsia="en-US"/>
              </w:rPr>
              <w:t>Realizarea de actiuni de control / supracontrol in vederea identificarii neconformitatilor conform programului thematic de la nivel DSVSA, cu respectarea procedurilor / instructiunilor ANSVSA.</w:t>
            </w:r>
          </w:p>
        </w:tc>
        <w:tc>
          <w:tcPr>
            <w:tcW w:w="2543" w:type="dxa"/>
            <w:tcBorders>
              <w:top w:val="nil"/>
              <w:bottom w:val="nil"/>
            </w:tcBorders>
            <w:shd w:val="clear" w:color="auto" w:fill="FFFFFF" w:themeFill="background1"/>
          </w:tcPr>
          <w:p w:rsidR="00AF14A0" w:rsidRPr="00EB68E0" w:rsidRDefault="00AF14A0" w:rsidP="00925519">
            <w:pPr>
              <w:spacing w:line="276" w:lineRule="auto"/>
              <w:jc w:val="center"/>
              <w:rPr>
                <w:rFonts w:ascii="Tahoma" w:eastAsia="Arial Unicode MS" w:hAnsi="Tahoma" w:cs="Tahoma"/>
                <w:sz w:val="22"/>
                <w:szCs w:val="22"/>
                <w:lang w:val="it-IT"/>
              </w:rPr>
            </w:pPr>
          </w:p>
        </w:tc>
        <w:tc>
          <w:tcPr>
            <w:tcW w:w="1852" w:type="dxa"/>
            <w:tcBorders>
              <w:top w:val="nil"/>
              <w:bottom w:val="nil"/>
            </w:tcBorders>
            <w:shd w:val="clear" w:color="auto" w:fill="FFFFFF" w:themeFill="background1"/>
          </w:tcPr>
          <w:p w:rsidR="00AF14A0" w:rsidRPr="00EB68E0" w:rsidRDefault="00AF14A0" w:rsidP="001A53FF">
            <w:pPr>
              <w:spacing w:line="276" w:lineRule="auto"/>
              <w:rPr>
                <w:rFonts w:ascii="Tahoma" w:hAnsi="Tahoma" w:cs="Tahoma"/>
                <w:bCs/>
                <w:sz w:val="22"/>
                <w:szCs w:val="22"/>
                <w:lang w:val="pt-BR" w:eastAsia="en-US"/>
              </w:rPr>
            </w:pPr>
          </w:p>
        </w:tc>
      </w:tr>
      <w:tr w:rsidR="00AF14A0" w:rsidRPr="00EB68E0" w:rsidTr="00AF14A0">
        <w:trPr>
          <w:trHeight w:val="567"/>
        </w:trPr>
        <w:tc>
          <w:tcPr>
            <w:tcW w:w="708" w:type="dxa"/>
            <w:tcBorders>
              <w:top w:val="nil"/>
              <w:bottom w:val="single" w:sz="4" w:space="0" w:color="auto"/>
            </w:tcBorders>
            <w:shd w:val="clear" w:color="auto" w:fill="FFFFFF" w:themeFill="background1"/>
          </w:tcPr>
          <w:p w:rsidR="00AF14A0" w:rsidRPr="00AF14A0" w:rsidRDefault="00AF14A0" w:rsidP="00EB68E0">
            <w:pPr>
              <w:ind w:left="360"/>
              <w:jc w:val="both"/>
              <w:rPr>
                <w:rFonts w:ascii="Tahoma" w:hAnsi="Tahoma" w:cs="Tahoma"/>
                <w:sz w:val="22"/>
                <w:szCs w:val="22"/>
              </w:rPr>
            </w:pPr>
          </w:p>
        </w:tc>
        <w:tc>
          <w:tcPr>
            <w:tcW w:w="2688" w:type="dxa"/>
            <w:tcBorders>
              <w:top w:val="nil"/>
              <w:bottom w:val="single" w:sz="4" w:space="0" w:color="auto"/>
            </w:tcBorders>
            <w:shd w:val="clear" w:color="auto" w:fill="FFFFFF" w:themeFill="background1"/>
          </w:tcPr>
          <w:p w:rsidR="00AF14A0" w:rsidRPr="00AF14A0" w:rsidRDefault="00AF14A0" w:rsidP="00DE4C93">
            <w:pPr>
              <w:autoSpaceDE w:val="0"/>
              <w:autoSpaceDN w:val="0"/>
              <w:adjustRightInd w:val="0"/>
              <w:rPr>
                <w:rFonts w:ascii="Tahoma" w:hAnsi="Tahoma" w:cs="Tahoma"/>
                <w:sz w:val="22"/>
                <w:szCs w:val="22"/>
                <w:lang w:eastAsia="en-US"/>
              </w:rPr>
            </w:pPr>
            <w:r w:rsidRPr="00AF14A0">
              <w:rPr>
                <w:rFonts w:ascii="Tahoma" w:hAnsi="Tahoma" w:cs="Tahoma"/>
                <w:sz w:val="22"/>
                <w:szCs w:val="22"/>
                <w:lang w:eastAsia="en-US"/>
              </w:rPr>
              <w:t>desfasoara activitati in domeniul gestionarii cainilor fara stapan,</w:t>
            </w:r>
          </w:p>
        </w:tc>
        <w:tc>
          <w:tcPr>
            <w:tcW w:w="6918" w:type="dxa"/>
            <w:tcBorders>
              <w:top w:val="single" w:sz="4" w:space="0" w:color="auto"/>
              <w:bottom w:val="single" w:sz="4" w:space="0" w:color="auto"/>
            </w:tcBorders>
            <w:shd w:val="clear" w:color="auto" w:fill="FFFFFF" w:themeFill="background1"/>
          </w:tcPr>
          <w:p w:rsidR="00AF14A0" w:rsidRPr="00AF14A0" w:rsidRDefault="00AF14A0" w:rsidP="00DE4C93">
            <w:pPr>
              <w:autoSpaceDE w:val="0"/>
              <w:autoSpaceDN w:val="0"/>
              <w:adjustRightInd w:val="0"/>
              <w:rPr>
                <w:rFonts w:ascii="Tahoma" w:hAnsi="Tahoma" w:cs="Tahoma"/>
                <w:sz w:val="22"/>
                <w:szCs w:val="22"/>
                <w:lang w:eastAsia="en-US"/>
              </w:rPr>
            </w:pPr>
            <w:r w:rsidRPr="00AF14A0">
              <w:rPr>
                <w:rFonts w:ascii="Tahoma" w:hAnsi="Tahoma" w:cs="Tahoma"/>
                <w:sz w:val="22"/>
                <w:szCs w:val="22"/>
                <w:lang w:eastAsia="en-US"/>
              </w:rPr>
              <w:t xml:space="preserve">Verifică </w:t>
            </w:r>
          </w:p>
          <w:p w:rsidR="00AF14A0" w:rsidRPr="00AF14A0" w:rsidRDefault="00AF14A0" w:rsidP="00DE4C93">
            <w:pPr>
              <w:autoSpaceDE w:val="0"/>
              <w:autoSpaceDN w:val="0"/>
              <w:adjustRightInd w:val="0"/>
              <w:rPr>
                <w:rFonts w:ascii="Tahoma" w:hAnsi="Tahoma" w:cs="Tahoma"/>
                <w:sz w:val="22"/>
                <w:szCs w:val="22"/>
                <w:lang w:eastAsia="en-US"/>
              </w:rPr>
            </w:pPr>
            <w:r w:rsidRPr="00AF14A0">
              <w:rPr>
                <w:rFonts w:ascii="Tahoma" w:hAnsi="Tahoma" w:cs="Tahoma"/>
                <w:sz w:val="22"/>
                <w:szCs w:val="22"/>
                <w:lang w:eastAsia="en-US"/>
              </w:rPr>
              <w:t>fezabilitatea planurilor de acţiune elaborate privind gestionarea câinilor fără stăpân</w:t>
            </w:r>
          </w:p>
        </w:tc>
        <w:tc>
          <w:tcPr>
            <w:tcW w:w="2543" w:type="dxa"/>
            <w:tcBorders>
              <w:top w:val="nil"/>
              <w:bottom w:val="single" w:sz="4" w:space="0" w:color="auto"/>
            </w:tcBorders>
            <w:shd w:val="clear" w:color="auto" w:fill="FFFFFF" w:themeFill="background1"/>
          </w:tcPr>
          <w:p w:rsidR="00AF14A0" w:rsidRPr="00EB68E0" w:rsidRDefault="00AF14A0" w:rsidP="00925519">
            <w:pPr>
              <w:spacing w:line="276" w:lineRule="auto"/>
              <w:jc w:val="center"/>
              <w:rPr>
                <w:rFonts w:ascii="Tahoma" w:eastAsia="Arial Unicode MS" w:hAnsi="Tahoma" w:cs="Tahoma"/>
                <w:sz w:val="22"/>
                <w:szCs w:val="22"/>
                <w:lang w:val="it-IT"/>
              </w:rPr>
            </w:pPr>
          </w:p>
        </w:tc>
        <w:tc>
          <w:tcPr>
            <w:tcW w:w="1852" w:type="dxa"/>
            <w:tcBorders>
              <w:top w:val="nil"/>
              <w:bottom w:val="single" w:sz="4" w:space="0" w:color="auto"/>
            </w:tcBorders>
            <w:shd w:val="clear" w:color="auto" w:fill="FFFFFF" w:themeFill="background1"/>
          </w:tcPr>
          <w:p w:rsidR="00AF14A0" w:rsidRPr="00EB68E0" w:rsidRDefault="00AF14A0" w:rsidP="001A53FF">
            <w:pPr>
              <w:spacing w:line="276" w:lineRule="auto"/>
              <w:rPr>
                <w:rFonts w:ascii="Tahoma" w:hAnsi="Tahoma" w:cs="Tahoma"/>
                <w:bCs/>
                <w:sz w:val="22"/>
                <w:szCs w:val="22"/>
                <w:lang w:val="pt-BR" w:eastAsia="en-US"/>
              </w:rPr>
            </w:pPr>
          </w:p>
        </w:tc>
      </w:tr>
    </w:tbl>
    <w:p w:rsidR="00BC1085" w:rsidRPr="00EB68E0" w:rsidRDefault="00BC1085" w:rsidP="00BC1085">
      <w:pPr>
        <w:jc w:val="center"/>
        <w:rPr>
          <w:rFonts w:ascii="Tahoma" w:hAnsi="Tahoma" w:cs="Tahoma"/>
          <w:iCs/>
          <w:color w:val="000000"/>
        </w:rPr>
      </w:pPr>
    </w:p>
    <w:p w:rsidR="00BC1085" w:rsidRPr="000C4FE0" w:rsidRDefault="00BC1085" w:rsidP="00BC1085">
      <w:pPr>
        <w:jc w:val="both"/>
        <w:rPr>
          <w:rFonts w:ascii="Tahoma" w:hAnsi="Tahoma" w:cs="Tahoma"/>
          <w:iCs/>
          <w:color w:val="000000"/>
          <w:sz w:val="22"/>
          <w:szCs w:val="22"/>
        </w:rPr>
      </w:pPr>
    </w:p>
    <w:p w:rsidR="00AA2B0F" w:rsidRDefault="00AA2B0F" w:rsidP="00AA2B0F">
      <w:pPr>
        <w:spacing w:line="276" w:lineRule="auto"/>
        <w:ind w:firstLine="720"/>
        <w:jc w:val="both"/>
        <w:rPr>
          <w:b/>
        </w:rPr>
      </w:pPr>
    </w:p>
    <w:p w:rsidR="00AA2B0F" w:rsidRDefault="00AA2B0F" w:rsidP="00AA2B0F">
      <w:pPr>
        <w:spacing w:line="276" w:lineRule="auto"/>
        <w:ind w:firstLine="720"/>
        <w:jc w:val="both"/>
        <w:rPr>
          <w:b/>
        </w:rPr>
      </w:pPr>
    </w:p>
    <w:p w:rsidR="00AA2B0F" w:rsidRDefault="00AA2B0F" w:rsidP="00AA2B0F">
      <w:pPr>
        <w:spacing w:line="276" w:lineRule="auto"/>
        <w:ind w:firstLine="720"/>
        <w:jc w:val="both"/>
        <w:rPr>
          <w:b/>
        </w:rPr>
      </w:pPr>
    </w:p>
    <w:p w:rsidR="00877E20" w:rsidRPr="00BB65BC" w:rsidRDefault="00925519" w:rsidP="00877E20">
      <w:pPr>
        <w:rPr>
          <w:rFonts w:ascii="Tahoma" w:hAnsi="Tahoma" w:cs="Tahoma"/>
          <w:b/>
          <w:bCs/>
          <w:i/>
          <w:sz w:val="28"/>
          <w:szCs w:val="28"/>
        </w:rPr>
      </w:pPr>
      <w:r>
        <w:rPr>
          <w:rFonts w:ascii="Tahoma" w:hAnsi="Tahoma" w:cs="Tahoma"/>
          <w:b/>
          <w:bCs/>
          <w:i/>
          <w:sz w:val="28"/>
          <w:szCs w:val="28"/>
        </w:rPr>
        <w:lastRenderedPageBreak/>
        <w:t xml:space="preserve">CAPITOLUL </w:t>
      </w:r>
      <w:r w:rsidR="00255BB1">
        <w:rPr>
          <w:rFonts w:ascii="Tahoma" w:hAnsi="Tahoma" w:cs="Tahoma"/>
          <w:b/>
          <w:bCs/>
          <w:i/>
          <w:sz w:val="28"/>
          <w:szCs w:val="28"/>
        </w:rPr>
        <w:t xml:space="preserve">8 </w:t>
      </w:r>
      <w:r w:rsidR="00877E20" w:rsidRPr="00BB65BC">
        <w:rPr>
          <w:rFonts w:ascii="Tahoma" w:hAnsi="Tahoma" w:cs="Tahoma"/>
          <w:b/>
          <w:bCs/>
          <w:i/>
          <w:sz w:val="28"/>
          <w:szCs w:val="28"/>
        </w:rPr>
        <w:t xml:space="preserve"> Administrație publică.Politici regionale  </w:t>
      </w:r>
    </w:p>
    <w:p w:rsidR="00BB65BC" w:rsidRDefault="00BB65BC" w:rsidP="00877E20"/>
    <w:p w:rsidR="008006EA" w:rsidRPr="00C9254B" w:rsidRDefault="008006EA" w:rsidP="00877E20"/>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93"/>
        <w:gridCol w:w="7088"/>
        <w:gridCol w:w="2268"/>
        <w:gridCol w:w="1842"/>
      </w:tblGrid>
      <w:tr w:rsidR="00BB65BC" w:rsidRPr="004D2B81" w:rsidTr="00BB65BC">
        <w:trPr>
          <w:trHeight w:val="560"/>
        </w:trPr>
        <w:tc>
          <w:tcPr>
            <w:tcW w:w="851" w:type="dxa"/>
            <w:tcBorders>
              <w:top w:val="single" w:sz="4" w:space="0" w:color="auto"/>
              <w:left w:val="single" w:sz="4" w:space="0" w:color="auto"/>
              <w:bottom w:val="single" w:sz="4" w:space="0" w:color="auto"/>
              <w:right w:val="single" w:sz="4" w:space="0" w:color="auto"/>
            </w:tcBorders>
            <w:shd w:val="clear" w:color="auto" w:fill="FFFF00"/>
          </w:tcPr>
          <w:p w:rsidR="00BB65BC" w:rsidRPr="004D2B81" w:rsidRDefault="00BB65BC" w:rsidP="00924F40">
            <w:pPr>
              <w:jc w:val="center"/>
              <w:rPr>
                <w:rFonts w:ascii="Tahoma" w:hAnsi="Tahoma" w:cs="Tahoma"/>
                <w:b/>
              </w:rPr>
            </w:pPr>
            <w:r w:rsidRPr="004D2B81">
              <w:rPr>
                <w:rFonts w:ascii="Tahoma" w:hAnsi="Tahoma" w:cs="Tahoma"/>
                <w:b/>
              </w:rPr>
              <w:t>Nr.</w:t>
            </w:r>
          </w:p>
          <w:p w:rsidR="00BB65BC" w:rsidRPr="004D2B81" w:rsidRDefault="00BB65BC" w:rsidP="00924F40">
            <w:pPr>
              <w:jc w:val="center"/>
              <w:rPr>
                <w:rFonts w:ascii="Tahoma" w:hAnsi="Tahoma" w:cs="Tahoma"/>
                <w:b/>
              </w:rPr>
            </w:pPr>
            <w:r w:rsidRPr="004D2B81">
              <w:rPr>
                <w:rFonts w:ascii="Tahoma" w:hAnsi="Tahoma" w:cs="Tahoma"/>
                <w:b/>
              </w:rPr>
              <w:t>crt.</w:t>
            </w:r>
          </w:p>
        </w:tc>
        <w:tc>
          <w:tcPr>
            <w:tcW w:w="2693" w:type="dxa"/>
            <w:tcBorders>
              <w:top w:val="single" w:sz="4" w:space="0" w:color="auto"/>
              <w:left w:val="single" w:sz="4" w:space="0" w:color="auto"/>
              <w:bottom w:val="single" w:sz="4" w:space="0" w:color="auto"/>
              <w:right w:val="single" w:sz="4" w:space="0" w:color="auto"/>
            </w:tcBorders>
            <w:shd w:val="clear" w:color="auto" w:fill="FFFF00"/>
          </w:tcPr>
          <w:p w:rsidR="00BB65BC" w:rsidRPr="004D2B81" w:rsidRDefault="00BB65BC" w:rsidP="00924F40">
            <w:pPr>
              <w:jc w:val="center"/>
              <w:rPr>
                <w:rFonts w:ascii="Tahoma" w:hAnsi="Tahoma" w:cs="Tahoma"/>
                <w:b/>
              </w:rPr>
            </w:pPr>
            <w:r w:rsidRPr="004D2B81">
              <w:rPr>
                <w:rFonts w:ascii="Tahoma" w:hAnsi="Tahoma" w:cs="Tahoma"/>
                <w:b/>
              </w:rPr>
              <w:t>Obiectiv</w:t>
            </w:r>
          </w:p>
          <w:p w:rsidR="00BB65BC" w:rsidRPr="004D2B81" w:rsidRDefault="00BB65BC" w:rsidP="00924F40">
            <w:pPr>
              <w:jc w:val="center"/>
              <w:rPr>
                <w:rFonts w:ascii="Tahoma" w:hAnsi="Tahoma" w:cs="Tahoma"/>
                <w:b/>
              </w:rPr>
            </w:pPr>
          </w:p>
        </w:tc>
        <w:tc>
          <w:tcPr>
            <w:tcW w:w="7088" w:type="dxa"/>
            <w:tcBorders>
              <w:top w:val="single" w:sz="4" w:space="0" w:color="auto"/>
              <w:left w:val="single" w:sz="4" w:space="0" w:color="auto"/>
              <w:bottom w:val="single" w:sz="4" w:space="0" w:color="auto"/>
              <w:right w:val="single" w:sz="4" w:space="0" w:color="auto"/>
            </w:tcBorders>
            <w:shd w:val="clear" w:color="auto" w:fill="FFFF00"/>
          </w:tcPr>
          <w:p w:rsidR="00BB65BC" w:rsidRPr="004D2B81" w:rsidRDefault="00BB65BC" w:rsidP="00924F40">
            <w:pPr>
              <w:jc w:val="center"/>
              <w:rPr>
                <w:rFonts w:ascii="Tahoma" w:hAnsi="Tahoma" w:cs="Tahoma"/>
                <w:b/>
              </w:rPr>
            </w:pPr>
            <w:r w:rsidRPr="004D2B81">
              <w:rPr>
                <w:rFonts w:ascii="Tahoma" w:hAnsi="Tahoma" w:cs="Tahoma"/>
                <w:b/>
              </w:rPr>
              <w:t>Actiunea</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BB65BC" w:rsidRPr="004D2B81" w:rsidRDefault="00BB65BC" w:rsidP="00924F40">
            <w:pPr>
              <w:jc w:val="center"/>
              <w:rPr>
                <w:rFonts w:ascii="Tahoma" w:hAnsi="Tahoma" w:cs="Tahoma"/>
                <w:b/>
              </w:rPr>
            </w:pPr>
            <w:r w:rsidRPr="004D2B81">
              <w:rPr>
                <w:rFonts w:ascii="Tahoma" w:hAnsi="Tahoma" w:cs="Tahoma"/>
                <w:b/>
              </w:rPr>
              <w:t>Termen</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rsidR="00BB65BC" w:rsidRPr="004D2B81" w:rsidRDefault="00BB65BC" w:rsidP="00924F40">
            <w:pPr>
              <w:jc w:val="center"/>
              <w:rPr>
                <w:rFonts w:ascii="Tahoma" w:hAnsi="Tahoma" w:cs="Tahoma"/>
                <w:b/>
              </w:rPr>
            </w:pPr>
            <w:r w:rsidRPr="004D2B81">
              <w:rPr>
                <w:rFonts w:ascii="Tahoma" w:hAnsi="Tahoma" w:cs="Tahoma"/>
                <w:b/>
              </w:rPr>
              <w:t>Entitate responsabila</w:t>
            </w:r>
          </w:p>
        </w:tc>
      </w:tr>
      <w:tr w:rsidR="00BB65BC" w:rsidRPr="004D2B81" w:rsidTr="00BB65BC">
        <w:trPr>
          <w:trHeight w:val="423"/>
        </w:trPr>
        <w:tc>
          <w:tcPr>
            <w:tcW w:w="851" w:type="dxa"/>
            <w:tcBorders>
              <w:top w:val="single" w:sz="4" w:space="0" w:color="auto"/>
              <w:left w:val="single" w:sz="4" w:space="0" w:color="auto"/>
              <w:bottom w:val="nil"/>
              <w:right w:val="single" w:sz="4" w:space="0" w:color="auto"/>
            </w:tcBorders>
          </w:tcPr>
          <w:p w:rsidR="00BB65BC" w:rsidRPr="004D2B81" w:rsidRDefault="00BB65BC" w:rsidP="00924F40">
            <w:pPr>
              <w:jc w:val="center"/>
              <w:rPr>
                <w:rFonts w:ascii="Tahoma" w:hAnsi="Tahoma" w:cs="Tahoma"/>
                <w:sz w:val="22"/>
                <w:szCs w:val="22"/>
              </w:rPr>
            </w:pPr>
            <w:r w:rsidRPr="004D2B81">
              <w:rPr>
                <w:rFonts w:ascii="Tahoma" w:hAnsi="Tahoma" w:cs="Tahoma"/>
                <w:sz w:val="22"/>
                <w:szCs w:val="22"/>
              </w:rPr>
              <w:t>1</w:t>
            </w:r>
          </w:p>
        </w:tc>
        <w:tc>
          <w:tcPr>
            <w:tcW w:w="2693" w:type="dxa"/>
            <w:tcBorders>
              <w:top w:val="single" w:sz="4" w:space="0" w:color="auto"/>
              <w:left w:val="single" w:sz="4" w:space="0" w:color="auto"/>
              <w:bottom w:val="nil"/>
              <w:right w:val="single" w:sz="4" w:space="0" w:color="auto"/>
            </w:tcBorders>
          </w:tcPr>
          <w:p w:rsidR="00BB65BC" w:rsidRPr="004D2B81" w:rsidRDefault="00BB65BC" w:rsidP="00924F40">
            <w:pPr>
              <w:pStyle w:val="BodyTextIndent"/>
              <w:ind w:left="0"/>
              <w:jc w:val="both"/>
              <w:rPr>
                <w:rFonts w:ascii="Tahoma" w:hAnsi="Tahoma" w:cs="Tahoma"/>
                <w:sz w:val="22"/>
                <w:szCs w:val="22"/>
                <w:highlight w:val="yellow"/>
              </w:rPr>
            </w:pPr>
            <w:r w:rsidRPr="004D2B81">
              <w:rPr>
                <w:rFonts w:ascii="Tahoma" w:hAnsi="Tahoma" w:cs="Tahoma"/>
                <w:sz w:val="22"/>
                <w:szCs w:val="22"/>
                <w:lang w:val="en-US" w:eastAsia="en-US"/>
              </w:rPr>
              <w:t>Colaborarea cu APL, SPD, ONG în vederea asigurarii de servicii de calitate în interesul cetatenilor</w:t>
            </w:r>
          </w:p>
        </w:tc>
        <w:tc>
          <w:tcPr>
            <w:tcW w:w="7088" w:type="dxa"/>
            <w:tcBorders>
              <w:top w:val="single" w:sz="4" w:space="0" w:color="auto"/>
              <w:left w:val="single" w:sz="4" w:space="0" w:color="auto"/>
              <w:bottom w:val="single" w:sz="4" w:space="0" w:color="auto"/>
              <w:right w:val="single" w:sz="4" w:space="0" w:color="auto"/>
            </w:tcBorders>
          </w:tcPr>
          <w:p w:rsidR="00BB65BC" w:rsidRPr="004D2B81" w:rsidRDefault="00BB65BC" w:rsidP="00924F40">
            <w:pPr>
              <w:jc w:val="both"/>
              <w:rPr>
                <w:rFonts w:ascii="Tahoma" w:hAnsi="Tahoma" w:cs="Tahoma"/>
                <w:sz w:val="22"/>
                <w:szCs w:val="22"/>
                <w:highlight w:val="yellow"/>
              </w:rPr>
            </w:pPr>
            <w:r w:rsidRPr="004D2B81">
              <w:rPr>
                <w:rFonts w:ascii="Tahoma" w:hAnsi="Tahoma" w:cs="Tahoma"/>
                <w:sz w:val="22"/>
                <w:szCs w:val="22"/>
                <w:lang w:eastAsia="en-US"/>
              </w:rPr>
              <w:t xml:space="preserve">Asigurarea unui cadru optim pentru crearea unor parteneriate eficiente între administratia publica si mediul de afaceri, universitar, patronate, sindicate, societate civila,în vederea dezvoltarii economice a judetului, în contextul actualei crize economice care se resimte si la nivelul administratiei </w:t>
            </w:r>
          </w:p>
        </w:tc>
        <w:tc>
          <w:tcPr>
            <w:tcW w:w="2268" w:type="dxa"/>
            <w:tcBorders>
              <w:top w:val="single" w:sz="4" w:space="0" w:color="auto"/>
              <w:left w:val="single" w:sz="4" w:space="0" w:color="auto"/>
              <w:bottom w:val="nil"/>
              <w:right w:val="single" w:sz="4" w:space="0" w:color="auto"/>
            </w:tcBorders>
          </w:tcPr>
          <w:p w:rsidR="00BB65BC" w:rsidRPr="004D2B81" w:rsidRDefault="00BB65BC" w:rsidP="00924F40">
            <w:pPr>
              <w:jc w:val="both"/>
              <w:rPr>
                <w:rFonts w:ascii="Tahoma" w:hAnsi="Tahoma" w:cs="Tahoma"/>
                <w:sz w:val="22"/>
                <w:szCs w:val="22"/>
                <w:highlight w:val="yellow"/>
              </w:rPr>
            </w:pPr>
            <w:r w:rsidRPr="004D2B81">
              <w:rPr>
                <w:rFonts w:ascii="Tahoma" w:hAnsi="Tahoma" w:cs="Tahoma"/>
                <w:sz w:val="22"/>
                <w:szCs w:val="22"/>
              </w:rPr>
              <w:t xml:space="preserve">Permanent </w:t>
            </w:r>
          </w:p>
        </w:tc>
        <w:tc>
          <w:tcPr>
            <w:tcW w:w="1842" w:type="dxa"/>
            <w:tcBorders>
              <w:top w:val="single" w:sz="4" w:space="0" w:color="auto"/>
              <w:left w:val="single" w:sz="4" w:space="0" w:color="auto"/>
              <w:bottom w:val="nil"/>
              <w:right w:val="single" w:sz="4" w:space="0" w:color="auto"/>
            </w:tcBorders>
          </w:tcPr>
          <w:p w:rsidR="00BB65BC" w:rsidRPr="004D2B81" w:rsidRDefault="00BB65BC" w:rsidP="00924F40">
            <w:pPr>
              <w:jc w:val="both"/>
              <w:rPr>
                <w:rFonts w:ascii="Tahoma" w:hAnsi="Tahoma" w:cs="Tahoma"/>
                <w:sz w:val="22"/>
                <w:szCs w:val="22"/>
                <w:highlight w:val="yellow"/>
              </w:rPr>
            </w:pPr>
            <w:r w:rsidRPr="004D2B81">
              <w:rPr>
                <w:rFonts w:ascii="Tahoma" w:hAnsi="Tahoma" w:cs="Tahoma"/>
                <w:sz w:val="22"/>
                <w:szCs w:val="22"/>
              </w:rPr>
              <w:t>Institutia Prefectului judet Bacau</w:t>
            </w:r>
          </w:p>
        </w:tc>
      </w:tr>
      <w:tr w:rsidR="00BB65BC" w:rsidRPr="004D2B81" w:rsidTr="00BB65BC">
        <w:trPr>
          <w:trHeight w:val="998"/>
        </w:trPr>
        <w:tc>
          <w:tcPr>
            <w:tcW w:w="851" w:type="dxa"/>
            <w:tcBorders>
              <w:top w:val="nil"/>
              <w:left w:val="single" w:sz="4" w:space="0" w:color="auto"/>
              <w:bottom w:val="nil"/>
              <w:right w:val="single" w:sz="4" w:space="0" w:color="auto"/>
            </w:tcBorders>
          </w:tcPr>
          <w:p w:rsidR="00BB65BC" w:rsidRPr="004D2B81" w:rsidRDefault="00BB65BC" w:rsidP="00924F40">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BB65BC" w:rsidRPr="004D2B81" w:rsidRDefault="00BB65BC" w:rsidP="00924F40">
            <w:pPr>
              <w:pStyle w:val="BodyTextIndent"/>
              <w:ind w:left="0"/>
              <w:jc w:val="both"/>
              <w:rPr>
                <w:rFonts w:ascii="Tahoma" w:hAnsi="Tahoma" w:cs="Tahoma"/>
                <w:sz w:val="22"/>
                <w:szCs w:val="22"/>
                <w:highlight w:val="yellow"/>
              </w:rPr>
            </w:pPr>
          </w:p>
        </w:tc>
        <w:tc>
          <w:tcPr>
            <w:tcW w:w="7088" w:type="dxa"/>
            <w:tcBorders>
              <w:top w:val="single" w:sz="4" w:space="0" w:color="auto"/>
              <w:left w:val="single" w:sz="4" w:space="0" w:color="auto"/>
              <w:bottom w:val="single" w:sz="4" w:space="0" w:color="auto"/>
              <w:right w:val="single" w:sz="4" w:space="0" w:color="auto"/>
            </w:tcBorders>
          </w:tcPr>
          <w:p w:rsidR="00BB65BC" w:rsidRPr="004D2B81" w:rsidRDefault="00BB65BC" w:rsidP="00924F40">
            <w:pPr>
              <w:jc w:val="both"/>
              <w:rPr>
                <w:rFonts w:ascii="Tahoma" w:hAnsi="Tahoma" w:cs="Tahoma"/>
                <w:sz w:val="22"/>
                <w:szCs w:val="22"/>
                <w:highlight w:val="yellow"/>
              </w:rPr>
            </w:pPr>
            <w:r w:rsidRPr="004D2B81">
              <w:rPr>
                <w:rFonts w:ascii="Tahoma" w:hAnsi="Tahoma" w:cs="Tahoma"/>
                <w:sz w:val="22"/>
                <w:szCs w:val="22"/>
                <w:lang w:eastAsia="en-US"/>
              </w:rPr>
              <w:t>Monitorizarea aplicarii prevederilor Legii nr. 52/2003 privind transparenta decizionala si a Legii nr. 544/2001 privind liberul acces la informatiile de interes public</w:t>
            </w:r>
          </w:p>
        </w:tc>
        <w:tc>
          <w:tcPr>
            <w:tcW w:w="2268" w:type="dxa"/>
            <w:tcBorders>
              <w:top w:val="nil"/>
              <w:left w:val="single" w:sz="4" w:space="0" w:color="auto"/>
              <w:bottom w:val="nil"/>
              <w:right w:val="single" w:sz="4" w:space="0" w:color="auto"/>
            </w:tcBorders>
          </w:tcPr>
          <w:p w:rsidR="00BB65BC" w:rsidRPr="004D2B81" w:rsidRDefault="00BB65BC" w:rsidP="00924F40">
            <w:pPr>
              <w:jc w:val="both"/>
              <w:rPr>
                <w:rFonts w:ascii="Tahoma" w:hAnsi="Tahoma" w:cs="Tahoma"/>
                <w:sz w:val="22"/>
                <w:szCs w:val="22"/>
                <w:highlight w:val="yellow"/>
              </w:rPr>
            </w:pPr>
          </w:p>
        </w:tc>
        <w:tc>
          <w:tcPr>
            <w:tcW w:w="1842" w:type="dxa"/>
            <w:tcBorders>
              <w:top w:val="nil"/>
              <w:left w:val="single" w:sz="4" w:space="0" w:color="auto"/>
              <w:bottom w:val="nil"/>
              <w:right w:val="single" w:sz="4" w:space="0" w:color="auto"/>
            </w:tcBorders>
          </w:tcPr>
          <w:p w:rsidR="00BB65BC" w:rsidRPr="004D2B81" w:rsidRDefault="00BB65BC" w:rsidP="00924F40">
            <w:pPr>
              <w:jc w:val="both"/>
              <w:rPr>
                <w:rFonts w:ascii="Tahoma" w:hAnsi="Tahoma" w:cs="Tahoma"/>
                <w:sz w:val="22"/>
                <w:szCs w:val="22"/>
                <w:highlight w:val="yellow"/>
              </w:rPr>
            </w:pPr>
          </w:p>
        </w:tc>
      </w:tr>
      <w:tr w:rsidR="00BB65BC" w:rsidRPr="004D2B81" w:rsidTr="00BB65BC">
        <w:trPr>
          <w:trHeight w:val="423"/>
        </w:trPr>
        <w:tc>
          <w:tcPr>
            <w:tcW w:w="851" w:type="dxa"/>
            <w:tcBorders>
              <w:top w:val="nil"/>
              <w:left w:val="single" w:sz="4" w:space="0" w:color="auto"/>
              <w:bottom w:val="nil"/>
              <w:right w:val="single" w:sz="4" w:space="0" w:color="auto"/>
            </w:tcBorders>
          </w:tcPr>
          <w:p w:rsidR="00BB65BC" w:rsidRPr="004D2B81" w:rsidRDefault="00BB65BC" w:rsidP="00924F40">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BB65BC" w:rsidRPr="004D2B81" w:rsidRDefault="00BB65BC" w:rsidP="00924F40">
            <w:pPr>
              <w:pStyle w:val="BodyTextIndent"/>
              <w:jc w:val="both"/>
              <w:rPr>
                <w:rFonts w:ascii="Tahoma" w:hAnsi="Tahoma" w:cs="Tahoma"/>
                <w:sz w:val="22"/>
                <w:szCs w:val="22"/>
                <w:highlight w:val="yellow"/>
              </w:rPr>
            </w:pPr>
          </w:p>
        </w:tc>
        <w:tc>
          <w:tcPr>
            <w:tcW w:w="7088" w:type="dxa"/>
            <w:tcBorders>
              <w:top w:val="single" w:sz="4" w:space="0" w:color="auto"/>
              <w:left w:val="single" w:sz="4" w:space="0" w:color="auto"/>
              <w:bottom w:val="single" w:sz="4" w:space="0" w:color="auto"/>
              <w:right w:val="single" w:sz="4" w:space="0" w:color="auto"/>
            </w:tcBorders>
          </w:tcPr>
          <w:p w:rsidR="00BB65BC" w:rsidRPr="004D2B81" w:rsidRDefault="00BB65BC" w:rsidP="00924F40">
            <w:pPr>
              <w:jc w:val="both"/>
              <w:rPr>
                <w:rFonts w:ascii="Tahoma" w:hAnsi="Tahoma" w:cs="Tahoma"/>
                <w:sz w:val="22"/>
                <w:szCs w:val="22"/>
                <w:highlight w:val="yellow"/>
              </w:rPr>
            </w:pPr>
            <w:r w:rsidRPr="004D2B81">
              <w:rPr>
                <w:rFonts w:ascii="Tahoma" w:hAnsi="Tahoma" w:cs="Tahoma"/>
                <w:sz w:val="22"/>
                <w:szCs w:val="22"/>
                <w:lang w:val="en-US" w:eastAsia="en-US"/>
              </w:rPr>
              <w:t>Monitorizarea cooperarii structurilor deconcentrate ale administratiei publice centrale, de pe plan local, cu autoritatile administratiei publice locale</w:t>
            </w:r>
          </w:p>
        </w:tc>
        <w:tc>
          <w:tcPr>
            <w:tcW w:w="2268" w:type="dxa"/>
            <w:tcBorders>
              <w:top w:val="nil"/>
              <w:left w:val="single" w:sz="4" w:space="0" w:color="auto"/>
              <w:bottom w:val="nil"/>
              <w:right w:val="single" w:sz="4" w:space="0" w:color="auto"/>
            </w:tcBorders>
          </w:tcPr>
          <w:p w:rsidR="00BB65BC" w:rsidRPr="004D2B81" w:rsidRDefault="00BB65BC" w:rsidP="00924F40">
            <w:pPr>
              <w:jc w:val="both"/>
              <w:rPr>
                <w:rFonts w:ascii="Tahoma" w:hAnsi="Tahoma" w:cs="Tahoma"/>
                <w:sz w:val="22"/>
                <w:szCs w:val="22"/>
                <w:highlight w:val="yellow"/>
              </w:rPr>
            </w:pPr>
          </w:p>
        </w:tc>
        <w:tc>
          <w:tcPr>
            <w:tcW w:w="1842" w:type="dxa"/>
            <w:tcBorders>
              <w:top w:val="nil"/>
              <w:left w:val="single" w:sz="4" w:space="0" w:color="auto"/>
              <w:bottom w:val="nil"/>
              <w:right w:val="single" w:sz="4" w:space="0" w:color="auto"/>
            </w:tcBorders>
          </w:tcPr>
          <w:p w:rsidR="00BB65BC" w:rsidRPr="004D2B81" w:rsidRDefault="00BB65BC" w:rsidP="00924F40">
            <w:pPr>
              <w:jc w:val="both"/>
              <w:rPr>
                <w:rFonts w:ascii="Tahoma" w:hAnsi="Tahoma" w:cs="Tahoma"/>
                <w:sz w:val="22"/>
                <w:szCs w:val="22"/>
                <w:highlight w:val="yellow"/>
              </w:rPr>
            </w:pPr>
          </w:p>
        </w:tc>
      </w:tr>
      <w:tr w:rsidR="00BB65BC" w:rsidRPr="004D2B81" w:rsidTr="00BB65BC">
        <w:trPr>
          <w:trHeight w:val="423"/>
        </w:trPr>
        <w:tc>
          <w:tcPr>
            <w:tcW w:w="851" w:type="dxa"/>
            <w:tcBorders>
              <w:top w:val="nil"/>
              <w:left w:val="single" w:sz="4" w:space="0" w:color="auto"/>
              <w:bottom w:val="nil"/>
              <w:right w:val="single" w:sz="4" w:space="0" w:color="auto"/>
            </w:tcBorders>
          </w:tcPr>
          <w:p w:rsidR="00BB65BC" w:rsidRPr="004D2B81" w:rsidRDefault="00BB65BC" w:rsidP="00924F40">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BB65BC" w:rsidRPr="004D2B81" w:rsidRDefault="00BB65BC" w:rsidP="00924F40">
            <w:pPr>
              <w:pStyle w:val="BodyTextIndent"/>
              <w:jc w:val="both"/>
              <w:rPr>
                <w:rFonts w:ascii="Tahoma" w:hAnsi="Tahoma" w:cs="Tahoma"/>
                <w:sz w:val="22"/>
                <w:szCs w:val="22"/>
                <w:highlight w:val="yellow"/>
              </w:rPr>
            </w:pPr>
          </w:p>
        </w:tc>
        <w:tc>
          <w:tcPr>
            <w:tcW w:w="7088" w:type="dxa"/>
            <w:tcBorders>
              <w:top w:val="single" w:sz="4" w:space="0" w:color="auto"/>
              <w:left w:val="single" w:sz="4" w:space="0" w:color="auto"/>
              <w:bottom w:val="single" w:sz="4" w:space="0" w:color="auto"/>
              <w:right w:val="single" w:sz="4" w:space="0" w:color="auto"/>
            </w:tcBorders>
          </w:tcPr>
          <w:p w:rsidR="00BB65BC" w:rsidRPr="004D2B81" w:rsidRDefault="00BB65BC" w:rsidP="00924F40">
            <w:pPr>
              <w:autoSpaceDE w:val="0"/>
              <w:autoSpaceDN w:val="0"/>
              <w:adjustRightInd w:val="0"/>
              <w:jc w:val="both"/>
              <w:rPr>
                <w:rFonts w:ascii="Tahoma" w:hAnsi="Tahoma" w:cs="Tahoma"/>
                <w:sz w:val="22"/>
                <w:szCs w:val="22"/>
                <w:lang w:val="en-US" w:eastAsia="en-US"/>
              </w:rPr>
            </w:pPr>
            <w:r w:rsidRPr="004D2B81">
              <w:rPr>
                <w:rFonts w:ascii="Tahoma" w:hAnsi="Tahoma" w:cs="Tahoma"/>
                <w:sz w:val="22"/>
                <w:szCs w:val="22"/>
                <w:lang w:val="en-US" w:eastAsia="en-US"/>
              </w:rPr>
              <w:t>Monitorizarea sistemului de indicatori de evaluare a activitatii desfasurate la nivelul unitatilor administrativ teritoriale din judet</w:t>
            </w:r>
          </w:p>
        </w:tc>
        <w:tc>
          <w:tcPr>
            <w:tcW w:w="2268" w:type="dxa"/>
            <w:tcBorders>
              <w:top w:val="nil"/>
              <w:left w:val="single" w:sz="4" w:space="0" w:color="auto"/>
              <w:bottom w:val="nil"/>
              <w:right w:val="single" w:sz="4" w:space="0" w:color="auto"/>
            </w:tcBorders>
          </w:tcPr>
          <w:p w:rsidR="00BB65BC" w:rsidRPr="004D2B81" w:rsidRDefault="00BB65BC" w:rsidP="00924F40">
            <w:pPr>
              <w:jc w:val="both"/>
              <w:rPr>
                <w:rFonts w:ascii="Tahoma" w:hAnsi="Tahoma" w:cs="Tahoma"/>
                <w:sz w:val="22"/>
                <w:szCs w:val="22"/>
                <w:highlight w:val="yellow"/>
              </w:rPr>
            </w:pPr>
          </w:p>
        </w:tc>
        <w:tc>
          <w:tcPr>
            <w:tcW w:w="1842" w:type="dxa"/>
            <w:tcBorders>
              <w:top w:val="nil"/>
              <w:left w:val="single" w:sz="4" w:space="0" w:color="auto"/>
              <w:bottom w:val="nil"/>
              <w:right w:val="single" w:sz="4" w:space="0" w:color="auto"/>
            </w:tcBorders>
          </w:tcPr>
          <w:p w:rsidR="00BB65BC" w:rsidRPr="004D2B81" w:rsidRDefault="00BB65BC" w:rsidP="00924F40">
            <w:pPr>
              <w:jc w:val="both"/>
              <w:rPr>
                <w:rFonts w:ascii="Tahoma" w:hAnsi="Tahoma" w:cs="Tahoma"/>
                <w:sz w:val="22"/>
                <w:szCs w:val="22"/>
                <w:highlight w:val="yellow"/>
              </w:rPr>
            </w:pPr>
          </w:p>
        </w:tc>
      </w:tr>
      <w:tr w:rsidR="00BB65BC" w:rsidRPr="004D2B81" w:rsidTr="00BB65BC">
        <w:trPr>
          <w:trHeight w:val="423"/>
        </w:trPr>
        <w:tc>
          <w:tcPr>
            <w:tcW w:w="851" w:type="dxa"/>
            <w:tcBorders>
              <w:top w:val="nil"/>
              <w:left w:val="single" w:sz="4" w:space="0" w:color="auto"/>
              <w:bottom w:val="single" w:sz="4" w:space="0" w:color="auto"/>
              <w:right w:val="single" w:sz="4" w:space="0" w:color="auto"/>
            </w:tcBorders>
          </w:tcPr>
          <w:p w:rsidR="00BB65BC" w:rsidRPr="004D2B81" w:rsidRDefault="00BB65BC" w:rsidP="00924F40">
            <w:pPr>
              <w:jc w:val="center"/>
              <w:rPr>
                <w:rFonts w:ascii="Tahoma" w:hAnsi="Tahoma" w:cs="Tahoma"/>
                <w:sz w:val="22"/>
                <w:szCs w:val="22"/>
              </w:rPr>
            </w:pPr>
          </w:p>
        </w:tc>
        <w:tc>
          <w:tcPr>
            <w:tcW w:w="2693" w:type="dxa"/>
            <w:tcBorders>
              <w:top w:val="nil"/>
              <w:left w:val="single" w:sz="4" w:space="0" w:color="auto"/>
              <w:bottom w:val="single" w:sz="4" w:space="0" w:color="auto"/>
              <w:right w:val="single" w:sz="4" w:space="0" w:color="auto"/>
            </w:tcBorders>
          </w:tcPr>
          <w:p w:rsidR="00BB65BC" w:rsidRPr="004D2B81" w:rsidRDefault="00BB65BC" w:rsidP="00924F40">
            <w:pPr>
              <w:pStyle w:val="BodyTextIndent"/>
              <w:jc w:val="both"/>
              <w:rPr>
                <w:rFonts w:ascii="Tahoma" w:hAnsi="Tahoma" w:cs="Tahoma"/>
                <w:sz w:val="22"/>
                <w:szCs w:val="22"/>
                <w:highlight w:val="yellow"/>
              </w:rPr>
            </w:pPr>
          </w:p>
        </w:tc>
        <w:tc>
          <w:tcPr>
            <w:tcW w:w="7088" w:type="dxa"/>
            <w:tcBorders>
              <w:top w:val="single" w:sz="4" w:space="0" w:color="auto"/>
              <w:left w:val="single" w:sz="4" w:space="0" w:color="auto"/>
              <w:bottom w:val="single" w:sz="4" w:space="0" w:color="auto"/>
              <w:right w:val="single" w:sz="4" w:space="0" w:color="auto"/>
            </w:tcBorders>
          </w:tcPr>
          <w:p w:rsidR="00BB65BC" w:rsidRPr="004D2B81" w:rsidRDefault="00BB65BC" w:rsidP="00924F40">
            <w:pPr>
              <w:autoSpaceDE w:val="0"/>
              <w:autoSpaceDN w:val="0"/>
              <w:adjustRightInd w:val="0"/>
              <w:jc w:val="both"/>
              <w:rPr>
                <w:rFonts w:ascii="Tahoma" w:hAnsi="Tahoma" w:cs="Tahoma"/>
                <w:sz w:val="22"/>
                <w:szCs w:val="22"/>
                <w:lang w:val="en-US" w:eastAsia="en-US"/>
              </w:rPr>
            </w:pPr>
            <w:r w:rsidRPr="004D2B81">
              <w:rPr>
                <w:rFonts w:ascii="Tahoma" w:hAnsi="Tahoma" w:cs="Tahoma"/>
                <w:sz w:val="22"/>
                <w:szCs w:val="22"/>
                <w:lang w:val="en-US" w:eastAsia="en-US"/>
              </w:rPr>
              <w:t>Monitorizarea activitatii serviciilor publice deconcentrate care fac parte din componenta Colegiului Prefectural</w:t>
            </w:r>
          </w:p>
        </w:tc>
        <w:tc>
          <w:tcPr>
            <w:tcW w:w="2268" w:type="dxa"/>
            <w:tcBorders>
              <w:top w:val="nil"/>
              <w:left w:val="single" w:sz="4" w:space="0" w:color="auto"/>
              <w:bottom w:val="nil"/>
              <w:right w:val="single" w:sz="4" w:space="0" w:color="auto"/>
            </w:tcBorders>
          </w:tcPr>
          <w:p w:rsidR="00BB65BC" w:rsidRPr="004D2B81" w:rsidRDefault="00BB65BC" w:rsidP="00924F40">
            <w:pPr>
              <w:jc w:val="both"/>
              <w:rPr>
                <w:rFonts w:ascii="Tahoma" w:hAnsi="Tahoma" w:cs="Tahoma"/>
                <w:sz w:val="22"/>
                <w:szCs w:val="22"/>
                <w:highlight w:val="yellow"/>
              </w:rPr>
            </w:pPr>
          </w:p>
        </w:tc>
        <w:tc>
          <w:tcPr>
            <w:tcW w:w="1842" w:type="dxa"/>
            <w:tcBorders>
              <w:top w:val="nil"/>
              <w:left w:val="single" w:sz="4" w:space="0" w:color="auto"/>
              <w:bottom w:val="nil"/>
              <w:right w:val="single" w:sz="4" w:space="0" w:color="auto"/>
            </w:tcBorders>
          </w:tcPr>
          <w:p w:rsidR="00BB65BC" w:rsidRPr="004D2B81" w:rsidRDefault="00BB65BC" w:rsidP="00924F40">
            <w:pPr>
              <w:jc w:val="both"/>
              <w:rPr>
                <w:rFonts w:ascii="Tahoma" w:hAnsi="Tahoma" w:cs="Tahoma"/>
                <w:sz w:val="22"/>
                <w:szCs w:val="22"/>
                <w:highlight w:val="yellow"/>
              </w:rPr>
            </w:pPr>
          </w:p>
        </w:tc>
      </w:tr>
      <w:tr w:rsidR="00BB65BC" w:rsidRPr="004D2B81" w:rsidTr="00BB65BC">
        <w:trPr>
          <w:trHeight w:val="423"/>
        </w:trPr>
        <w:tc>
          <w:tcPr>
            <w:tcW w:w="851" w:type="dxa"/>
            <w:tcBorders>
              <w:top w:val="single" w:sz="4" w:space="0" w:color="auto"/>
              <w:left w:val="single" w:sz="4" w:space="0" w:color="auto"/>
              <w:bottom w:val="nil"/>
              <w:right w:val="single" w:sz="4" w:space="0" w:color="auto"/>
            </w:tcBorders>
          </w:tcPr>
          <w:p w:rsidR="00BB65BC" w:rsidRPr="004D2B81" w:rsidRDefault="00BB65BC" w:rsidP="00924F40">
            <w:pPr>
              <w:jc w:val="center"/>
              <w:rPr>
                <w:rFonts w:ascii="Tahoma" w:hAnsi="Tahoma" w:cs="Tahoma"/>
                <w:sz w:val="22"/>
                <w:szCs w:val="22"/>
              </w:rPr>
            </w:pPr>
            <w:r w:rsidRPr="004D2B81">
              <w:rPr>
                <w:rFonts w:ascii="Tahoma" w:hAnsi="Tahoma" w:cs="Tahoma"/>
                <w:sz w:val="22"/>
                <w:szCs w:val="22"/>
              </w:rPr>
              <w:t>2</w:t>
            </w:r>
          </w:p>
        </w:tc>
        <w:tc>
          <w:tcPr>
            <w:tcW w:w="2693" w:type="dxa"/>
            <w:tcBorders>
              <w:top w:val="single" w:sz="4" w:space="0" w:color="auto"/>
              <w:left w:val="single" w:sz="4" w:space="0" w:color="auto"/>
              <w:bottom w:val="nil"/>
              <w:right w:val="single" w:sz="4" w:space="0" w:color="auto"/>
            </w:tcBorders>
          </w:tcPr>
          <w:p w:rsidR="00BB65BC" w:rsidRPr="004D2B81" w:rsidRDefault="00BB65BC" w:rsidP="00924F40">
            <w:pPr>
              <w:pStyle w:val="BodyTextIndent"/>
              <w:ind w:left="0"/>
              <w:rPr>
                <w:rFonts w:ascii="Tahoma" w:hAnsi="Tahoma" w:cs="Tahoma"/>
                <w:sz w:val="22"/>
                <w:szCs w:val="22"/>
                <w:highlight w:val="yellow"/>
              </w:rPr>
            </w:pPr>
            <w:r w:rsidRPr="004D2B81">
              <w:rPr>
                <w:rFonts w:ascii="Tahoma" w:hAnsi="Tahoma" w:cs="Tahoma"/>
                <w:sz w:val="22"/>
                <w:szCs w:val="22"/>
                <w:lang w:val="en-US" w:eastAsia="en-US"/>
              </w:rPr>
              <w:t xml:space="preserve">Aplicarea unui management </w:t>
            </w:r>
          </w:p>
        </w:tc>
        <w:tc>
          <w:tcPr>
            <w:tcW w:w="7088" w:type="dxa"/>
            <w:tcBorders>
              <w:top w:val="single" w:sz="4" w:space="0" w:color="auto"/>
              <w:left w:val="single" w:sz="4" w:space="0" w:color="auto"/>
              <w:bottom w:val="single" w:sz="4" w:space="0" w:color="auto"/>
              <w:right w:val="single" w:sz="4" w:space="0" w:color="auto"/>
            </w:tcBorders>
          </w:tcPr>
          <w:p w:rsidR="00BB65BC" w:rsidRPr="004D2B81" w:rsidRDefault="00BB65BC" w:rsidP="00924F40">
            <w:pPr>
              <w:autoSpaceDE w:val="0"/>
              <w:autoSpaceDN w:val="0"/>
              <w:adjustRightInd w:val="0"/>
              <w:jc w:val="both"/>
              <w:rPr>
                <w:rFonts w:ascii="Tahoma" w:hAnsi="Tahoma" w:cs="Tahoma"/>
                <w:sz w:val="22"/>
                <w:szCs w:val="22"/>
                <w:lang w:val="en-US" w:eastAsia="en-US"/>
              </w:rPr>
            </w:pPr>
            <w:r w:rsidRPr="004D2B81">
              <w:rPr>
                <w:rFonts w:ascii="Tahoma" w:hAnsi="Tahoma" w:cs="Tahoma"/>
                <w:sz w:val="22"/>
                <w:szCs w:val="22"/>
                <w:lang w:val="en-US" w:eastAsia="en-US"/>
              </w:rPr>
              <w:t xml:space="preserve">Urmarirea implementarii procedurilor aferente sistemului de management a calitatii </w:t>
            </w:r>
          </w:p>
        </w:tc>
        <w:tc>
          <w:tcPr>
            <w:tcW w:w="2268" w:type="dxa"/>
            <w:tcBorders>
              <w:top w:val="nil"/>
              <w:left w:val="single" w:sz="4" w:space="0" w:color="auto"/>
              <w:bottom w:val="nil"/>
              <w:right w:val="single" w:sz="4" w:space="0" w:color="auto"/>
            </w:tcBorders>
          </w:tcPr>
          <w:p w:rsidR="00BB65BC" w:rsidRPr="004D2B81" w:rsidRDefault="00BB65BC" w:rsidP="00924F40">
            <w:pPr>
              <w:jc w:val="both"/>
              <w:rPr>
                <w:rFonts w:ascii="Tahoma" w:hAnsi="Tahoma" w:cs="Tahoma"/>
                <w:sz w:val="22"/>
                <w:szCs w:val="22"/>
                <w:highlight w:val="yellow"/>
              </w:rPr>
            </w:pPr>
          </w:p>
        </w:tc>
        <w:tc>
          <w:tcPr>
            <w:tcW w:w="1842" w:type="dxa"/>
            <w:tcBorders>
              <w:top w:val="nil"/>
              <w:left w:val="single" w:sz="4" w:space="0" w:color="auto"/>
              <w:bottom w:val="single" w:sz="4" w:space="0" w:color="auto"/>
              <w:right w:val="single" w:sz="4" w:space="0" w:color="auto"/>
            </w:tcBorders>
          </w:tcPr>
          <w:p w:rsidR="00BB65BC" w:rsidRPr="004D2B81" w:rsidRDefault="00BB65BC" w:rsidP="00924F40">
            <w:pPr>
              <w:jc w:val="both"/>
              <w:rPr>
                <w:rFonts w:ascii="Tahoma" w:hAnsi="Tahoma" w:cs="Tahoma"/>
                <w:sz w:val="22"/>
                <w:szCs w:val="22"/>
                <w:highlight w:val="yellow"/>
              </w:rPr>
            </w:pPr>
          </w:p>
        </w:tc>
      </w:tr>
      <w:tr w:rsidR="00BB65BC" w:rsidRPr="004D2B81" w:rsidTr="00BB65BC">
        <w:trPr>
          <w:trHeight w:val="423"/>
        </w:trPr>
        <w:tc>
          <w:tcPr>
            <w:tcW w:w="851" w:type="dxa"/>
            <w:tcBorders>
              <w:top w:val="nil"/>
              <w:left w:val="single" w:sz="4" w:space="0" w:color="auto"/>
              <w:bottom w:val="nil"/>
              <w:right w:val="single" w:sz="4" w:space="0" w:color="auto"/>
            </w:tcBorders>
          </w:tcPr>
          <w:p w:rsidR="00BB65BC" w:rsidRPr="004D2B81" w:rsidRDefault="00BB65BC" w:rsidP="00924F40">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BB65BC" w:rsidRPr="004D2B81" w:rsidRDefault="00BB65BC" w:rsidP="00924F40">
            <w:pPr>
              <w:pStyle w:val="BodyTextIndent"/>
              <w:ind w:left="0"/>
              <w:rPr>
                <w:rFonts w:ascii="Tahoma" w:hAnsi="Tahoma" w:cs="Tahoma"/>
                <w:sz w:val="22"/>
                <w:szCs w:val="22"/>
                <w:highlight w:val="yellow"/>
              </w:rPr>
            </w:pPr>
            <w:r w:rsidRPr="004D2B81">
              <w:rPr>
                <w:rFonts w:ascii="Tahoma" w:hAnsi="Tahoma" w:cs="Tahoma"/>
                <w:sz w:val="22"/>
                <w:szCs w:val="22"/>
                <w:lang w:val="en-US" w:eastAsia="en-US"/>
              </w:rPr>
              <w:t>performant în administratia publica</w:t>
            </w:r>
          </w:p>
        </w:tc>
        <w:tc>
          <w:tcPr>
            <w:tcW w:w="7088" w:type="dxa"/>
            <w:tcBorders>
              <w:top w:val="single" w:sz="4" w:space="0" w:color="auto"/>
              <w:left w:val="single" w:sz="4" w:space="0" w:color="auto"/>
              <w:bottom w:val="single" w:sz="4" w:space="0" w:color="auto"/>
              <w:right w:val="single" w:sz="4" w:space="0" w:color="auto"/>
            </w:tcBorders>
          </w:tcPr>
          <w:p w:rsidR="00BB65BC" w:rsidRPr="004D2B81" w:rsidRDefault="00BB65BC" w:rsidP="00924F40">
            <w:pPr>
              <w:autoSpaceDE w:val="0"/>
              <w:autoSpaceDN w:val="0"/>
              <w:adjustRightInd w:val="0"/>
              <w:jc w:val="both"/>
              <w:rPr>
                <w:rFonts w:ascii="Tahoma" w:hAnsi="Tahoma" w:cs="Tahoma"/>
                <w:sz w:val="22"/>
                <w:szCs w:val="22"/>
                <w:lang w:val="en-US" w:eastAsia="en-US"/>
              </w:rPr>
            </w:pPr>
            <w:r w:rsidRPr="004D2B81">
              <w:rPr>
                <w:rFonts w:ascii="Tahoma" w:hAnsi="Tahoma" w:cs="Tahoma"/>
                <w:sz w:val="22"/>
                <w:szCs w:val="22"/>
                <w:lang w:val="en-US" w:eastAsia="en-US"/>
              </w:rPr>
              <w:t xml:space="preserve">Continuarea implementarii/dezvoltarii sistemului de control intern managerial la nivelul autoritatilor administratiei publice locale </w:t>
            </w:r>
          </w:p>
        </w:tc>
        <w:tc>
          <w:tcPr>
            <w:tcW w:w="2268" w:type="dxa"/>
            <w:tcBorders>
              <w:top w:val="nil"/>
              <w:left w:val="single" w:sz="4" w:space="0" w:color="auto"/>
              <w:bottom w:val="nil"/>
              <w:right w:val="single" w:sz="4" w:space="0" w:color="auto"/>
            </w:tcBorders>
          </w:tcPr>
          <w:p w:rsidR="00BB65BC" w:rsidRPr="004D2B81" w:rsidRDefault="00BB65BC" w:rsidP="00924F40">
            <w:pPr>
              <w:jc w:val="both"/>
              <w:rPr>
                <w:rFonts w:ascii="Tahoma" w:hAnsi="Tahoma" w:cs="Tahoma"/>
                <w:sz w:val="22"/>
                <w:szCs w:val="22"/>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5BC" w:rsidRPr="004D2B81" w:rsidRDefault="00BB65BC" w:rsidP="00924F40">
            <w:pPr>
              <w:jc w:val="both"/>
              <w:rPr>
                <w:rFonts w:ascii="Tahoma" w:hAnsi="Tahoma" w:cs="Tahoma"/>
                <w:sz w:val="22"/>
                <w:szCs w:val="22"/>
                <w:highlight w:val="yellow"/>
              </w:rPr>
            </w:pPr>
            <w:r w:rsidRPr="004D2B81">
              <w:rPr>
                <w:rFonts w:ascii="Tahoma" w:hAnsi="Tahoma" w:cs="Tahoma"/>
                <w:sz w:val="22"/>
                <w:szCs w:val="22"/>
              </w:rPr>
              <w:t>UAT-uri</w:t>
            </w:r>
          </w:p>
        </w:tc>
      </w:tr>
      <w:tr w:rsidR="00BB65BC" w:rsidRPr="004D2B81" w:rsidTr="00BB65BC">
        <w:trPr>
          <w:trHeight w:val="423"/>
        </w:trPr>
        <w:tc>
          <w:tcPr>
            <w:tcW w:w="851" w:type="dxa"/>
            <w:tcBorders>
              <w:top w:val="nil"/>
              <w:left w:val="single" w:sz="4" w:space="0" w:color="auto"/>
              <w:bottom w:val="nil"/>
              <w:right w:val="single" w:sz="4" w:space="0" w:color="auto"/>
            </w:tcBorders>
          </w:tcPr>
          <w:p w:rsidR="00BB65BC" w:rsidRPr="004D2B81" w:rsidRDefault="00BB65BC" w:rsidP="00924F40">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BB65BC" w:rsidRPr="004D2B81" w:rsidRDefault="00BB65BC" w:rsidP="00924F40">
            <w:pPr>
              <w:pStyle w:val="BodyTextIndent"/>
              <w:jc w:val="both"/>
              <w:rPr>
                <w:rFonts w:ascii="Tahoma" w:hAnsi="Tahoma" w:cs="Tahoma"/>
                <w:sz w:val="22"/>
                <w:szCs w:val="22"/>
                <w:highlight w:val="yellow"/>
              </w:rPr>
            </w:pPr>
          </w:p>
        </w:tc>
        <w:tc>
          <w:tcPr>
            <w:tcW w:w="7088" w:type="dxa"/>
            <w:tcBorders>
              <w:top w:val="single" w:sz="4" w:space="0" w:color="auto"/>
              <w:left w:val="single" w:sz="4" w:space="0" w:color="auto"/>
              <w:bottom w:val="single" w:sz="4" w:space="0" w:color="auto"/>
              <w:right w:val="single" w:sz="4" w:space="0" w:color="auto"/>
            </w:tcBorders>
          </w:tcPr>
          <w:p w:rsidR="00BB65BC" w:rsidRDefault="00BB65BC" w:rsidP="00924F40">
            <w:pPr>
              <w:autoSpaceDE w:val="0"/>
              <w:autoSpaceDN w:val="0"/>
              <w:adjustRightInd w:val="0"/>
              <w:jc w:val="both"/>
              <w:rPr>
                <w:rFonts w:ascii="Tahoma" w:hAnsi="Tahoma" w:cs="Tahoma"/>
                <w:sz w:val="22"/>
                <w:szCs w:val="22"/>
                <w:lang w:eastAsia="en-US"/>
              </w:rPr>
            </w:pPr>
            <w:r w:rsidRPr="004D2B81">
              <w:rPr>
                <w:rFonts w:ascii="Tahoma" w:hAnsi="Tahoma" w:cs="Tahoma"/>
                <w:sz w:val="22"/>
                <w:szCs w:val="22"/>
                <w:lang w:eastAsia="en-US"/>
              </w:rPr>
              <w:t>Aplicarea procedurilor de evaluare a performantelor profesionale ale personalului din administratia publica; evaluarea complexitatii posturilor aferente categoriilor de personal din administratia publica</w:t>
            </w:r>
          </w:p>
          <w:p w:rsidR="00110D2D" w:rsidRPr="004D2B81" w:rsidRDefault="00110D2D" w:rsidP="00924F40">
            <w:pPr>
              <w:autoSpaceDE w:val="0"/>
              <w:autoSpaceDN w:val="0"/>
              <w:adjustRightInd w:val="0"/>
              <w:jc w:val="both"/>
              <w:rPr>
                <w:rFonts w:ascii="Tahoma" w:hAnsi="Tahoma" w:cs="Tahoma"/>
                <w:sz w:val="22"/>
                <w:szCs w:val="22"/>
                <w:lang w:eastAsia="en-US"/>
              </w:rPr>
            </w:pPr>
          </w:p>
        </w:tc>
        <w:tc>
          <w:tcPr>
            <w:tcW w:w="2268" w:type="dxa"/>
            <w:tcBorders>
              <w:top w:val="nil"/>
              <w:left w:val="single" w:sz="4" w:space="0" w:color="auto"/>
              <w:bottom w:val="nil"/>
              <w:right w:val="single" w:sz="4" w:space="0" w:color="auto"/>
            </w:tcBorders>
          </w:tcPr>
          <w:p w:rsidR="00BB65BC" w:rsidRPr="004D2B81" w:rsidRDefault="00BB65BC" w:rsidP="00924F40">
            <w:pPr>
              <w:jc w:val="both"/>
              <w:rPr>
                <w:rFonts w:ascii="Tahoma" w:hAnsi="Tahoma" w:cs="Tahoma"/>
                <w:sz w:val="22"/>
                <w:szCs w:val="22"/>
                <w:highlight w:val="yellow"/>
              </w:rPr>
            </w:pPr>
          </w:p>
        </w:tc>
        <w:tc>
          <w:tcPr>
            <w:tcW w:w="1842" w:type="dxa"/>
            <w:tcBorders>
              <w:top w:val="single" w:sz="4" w:space="0" w:color="auto"/>
              <w:left w:val="single" w:sz="4" w:space="0" w:color="auto"/>
              <w:bottom w:val="nil"/>
              <w:right w:val="single" w:sz="4" w:space="0" w:color="auto"/>
            </w:tcBorders>
          </w:tcPr>
          <w:p w:rsidR="00BB65BC" w:rsidRPr="004D2B81" w:rsidRDefault="00BB65BC" w:rsidP="00924F40">
            <w:pPr>
              <w:jc w:val="both"/>
              <w:rPr>
                <w:rFonts w:ascii="Tahoma" w:hAnsi="Tahoma" w:cs="Tahoma"/>
                <w:sz w:val="22"/>
                <w:szCs w:val="22"/>
                <w:highlight w:val="yellow"/>
              </w:rPr>
            </w:pPr>
            <w:r w:rsidRPr="004D2B81">
              <w:rPr>
                <w:rFonts w:ascii="Tahoma" w:hAnsi="Tahoma" w:cs="Tahoma"/>
                <w:sz w:val="22"/>
                <w:szCs w:val="22"/>
              </w:rPr>
              <w:t>Institutia Prefectului judet Bacau</w:t>
            </w:r>
          </w:p>
        </w:tc>
      </w:tr>
      <w:tr w:rsidR="00BB65BC" w:rsidRPr="004D2B81" w:rsidTr="00BB65BC">
        <w:trPr>
          <w:trHeight w:val="423"/>
        </w:trPr>
        <w:tc>
          <w:tcPr>
            <w:tcW w:w="851" w:type="dxa"/>
            <w:tcBorders>
              <w:top w:val="nil"/>
              <w:left w:val="single" w:sz="4" w:space="0" w:color="auto"/>
              <w:bottom w:val="single" w:sz="4" w:space="0" w:color="auto"/>
              <w:right w:val="single" w:sz="4" w:space="0" w:color="auto"/>
            </w:tcBorders>
          </w:tcPr>
          <w:p w:rsidR="00BB65BC" w:rsidRPr="004D2B81" w:rsidRDefault="00BB65BC" w:rsidP="00924F40">
            <w:pPr>
              <w:jc w:val="center"/>
              <w:rPr>
                <w:rFonts w:ascii="Tahoma" w:hAnsi="Tahoma" w:cs="Tahoma"/>
                <w:sz w:val="22"/>
                <w:szCs w:val="22"/>
              </w:rPr>
            </w:pPr>
          </w:p>
        </w:tc>
        <w:tc>
          <w:tcPr>
            <w:tcW w:w="2693" w:type="dxa"/>
            <w:tcBorders>
              <w:top w:val="nil"/>
              <w:left w:val="single" w:sz="4" w:space="0" w:color="auto"/>
              <w:bottom w:val="single" w:sz="4" w:space="0" w:color="auto"/>
              <w:right w:val="single" w:sz="4" w:space="0" w:color="auto"/>
            </w:tcBorders>
          </w:tcPr>
          <w:p w:rsidR="00BB65BC" w:rsidRPr="004D2B81" w:rsidRDefault="00BB65BC" w:rsidP="00924F40">
            <w:pPr>
              <w:pStyle w:val="BodyTextIndent"/>
              <w:jc w:val="both"/>
              <w:rPr>
                <w:rFonts w:ascii="Tahoma" w:hAnsi="Tahoma" w:cs="Tahoma"/>
                <w:sz w:val="22"/>
                <w:szCs w:val="22"/>
                <w:highlight w:val="yellow"/>
              </w:rPr>
            </w:pPr>
          </w:p>
        </w:tc>
        <w:tc>
          <w:tcPr>
            <w:tcW w:w="7088" w:type="dxa"/>
            <w:tcBorders>
              <w:top w:val="single" w:sz="4" w:space="0" w:color="auto"/>
              <w:left w:val="single" w:sz="4" w:space="0" w:color="auto"/>
              <w:bottom w:val="single" w:sz="4" w:space="0" w:color="auto"/>
              <w:right w:val="single" w:sz="4" w:space="0" w:color="auto"/>
            </w:tcBorders>
          </w:tcPr>
          <w:p w:rsidR="00BB65BC" w:rsidRPr="004D2B81" w:rsidRDefault="00BB65BC" w:rsidP="00924F40">
            <w:pPr>
              <w:autoSpaceDE w:val="0"/>
              <w:autoSpaceDN w:val="0"/>
              <w:adjustRightInd w:val="0"/>
              <w:jc w:val="both"/>
              <w:rPr>
                <w:rFonts w:ascii="Tahoma" w:hAnsi="Tahoma" w:cs="Tahoma"/>
                <w:sz w:val="22"/>
                <w:szCs w:val="22"/>
                <w:lang w:val="it-IT" w:eastAsia="en-US"/>
              </w:rPr>
            </w:pPr>
            <w:r w:rsidRPr="004D2B81">
              <w:rPr>
                <w:rFonts w:ascii="Tahoma" w:hAnsi="Tahoma" w:cs="Tahoma"/>
                <w:sz w:val="22"/>
                <w:szCs w:val="22"/>
                <w:lang w:val="it-IT" w:eastAsia="en-US"/>
              </w:rPr>
              <w:t>Formarea continua a personalului din administratia publica</w:t>
            </w:r>
          </w:p>
          <w:p w:rsidR="00BB65BC" w:rsidRPr="004D2B81" w:rsidRDefault="00BB65BC" w:rsidP="00985F2E">
            <w:pPr>
              <w:autoSpaceDE w:val="0"/>
              <w:autoSpaceDN w:val="0"/>
              <w:adjustRightInd w:val="0"/>
              <w:jc w:val="both"/>
              <w:rPr>
                <w:rFonts w:ascii="Tahoma" w:hAnsi="Tahoma" w:cs="Tahoma"/>
                <w:sz w:val="22"/>
                <w:szCs w:val="22"/>
                <w:lang w:val="it-IT" w:eastAsia="en-US"/>
              </w:rPr>
            </w:pPr>
            <w:r w:rsidRPr="004D2B81">
              <w:rPr>
                <w:rFonts w:ascii="Tahoma" w:hAnsi="Tahoma" w:cs="Tahoma"/>
                <w:sz w:val="22"/>
                <w:szCs w:val="22"/>
                <w:lang w:val="it-IT" w:eastAsia="en-US"/>
              </w:rPr>
              <w:t>în vederea cresterii performantelor profesionale</w:t>
            </w:r>
          </w:p>
        </w:tc>
        <w:tc>
          <w:tcPr>
            <w:tcW w:w="2268" w:type="dxa"/>
            <w:tcBorders>
              <w:top w:val="nil"/>
              <w:left w:val="single" w:sz="4" w:space="0" w:color="auto"/>
              <w:bottom w:val="single" w:sz="4" w:space="0" w:color="auto"/>
              <w:right w:val="single" w:sz="4" w:space="0" w:color="auto"/>
            </w:tcBorders>
          </w:tcPr>
          <w:p w:rsidR="00BB65BC" w:rsidRPr="004D2B81" w:rsidRDefault="00BB65BC" w:rsidP="00924F40">
            <w:pPr>
              <w:jc w:val="both"/>
              <w:rPr>
                <w:rFonts w:ascii="Tahoma" w:hAnsi="Tahoma" w:cs="Tahoma"/>
                <w:sz w:val="22"/>
                <w:szCs w:val="22"/>
                <w:highlight w:val="yellow"/>
              </w:rPr>
            </w:pPr>
          </w:p>
        </w:tc>
        <w:tc>
          <w:tcPr>
            <w:tcW w:w="1842" w:type="dxa"/>
            <w:tcBorders>
              <w:top w:val="nil"/>
              <w:left w:val="single" w:sz="4" w:space="0" w:color="auto"/>
              <w:bottom w:val="single" w:sz="4" w:space="0" w:color="auto"/>
              <w:right w:val="single" w:sz="4" w:space="0" w:color="auto"/>
            </w:tcBorders>
          </w:tcPr>
          <w:p w:rsidR="00BB65BC" w:rsidRPr="004D2B81" w:rsidRDefault="00BB65BC" w:rsidP="00924F40">
            <w:pPr>
              <w:jc w:val="both"/>
              <w:rPr>
                <w:rFonts w:ascii="Tahoma" w:hAnsi="Tahoma" w:cs="Tahoma"/>
                <w:sz w:val="22"/>
                <w:szCs w:val="22"/>
                <w:highlight w:val="yellow"/>
              </w:rPr>
            </w:pPr>
          </w:p>
        </w:tc>
      </w:tr>
      <w:tr w:rsidR="00BB65BC" w:rsidRPr="004D2B81" w:rsidTr="00110D2D">
        <w:trPr>
          <w:trHeight w:val="708"/>
        </w:trPr>
        <w:tc>
          <w:tcPr>
            <w:tcW w:w="851" w:type="dxa"/>
            <w:tcBorders>
              <w:top w:val="single" w:sz="4" w:space="0" w:color="auto"/>
              <w:left w:val="single" w:sz="4" w:space="0" w:color="auto"/>
              <w:bottom w:val="single" w:sz="4" w:space="0" w:color="auto"/>
              <w:right w:val="single" w:sz="4" w:space="0" w:color="auto"/>
            </w:tcBorders>
            <w:shd w:val="clear" w:color="auto" w:fill="FFFF00"/>
          </w:tcPr>
          <w:p w:rsidR="00BB65BC" w:rsidRPr="004D2B81" w:rsidRDefault="00BB65BC" w:rsidP="00924F40">
            <w:pPr>
              <w:jc w:val="center"/>
              <w:rPr>
                <w:rFonts w:ascii="Tahoma" w:hAnsi="Tahoma" w:cs="Tahoma"/>
                <w:b/>
              </w:rPr>
            </w:pPr>
            <w:r w:rsidRPr="004D2B81">
              <w:rPr>
                <w:rFonts w:ascii="Tahoma" w:hAnsi="Tahoma" w:cs="Tahoma"/>
                <w:b/>
              </w:rPr>
              <w:lastRenderedPageBreak/>
              <w:t>Nr.</w:t>
            </w:r>
          </w:p>
          <w:p w:rsidR="00BB65BC" w:rsidRPr="004D2B81" w:rsidRDefault="00BB65BC" w:rsidP="00924F40">
            <w:pPr>
              <w:jc w:val="center"/>
              <w:rPr>
                <w:rFonts w:ascii="Tahoma" w:hAnsi="Tahoma" w:cs="Tahoma"/>
                <w:b/>
              </w:rPr>
            </w:pPr>
            <w:r w:rsidRPr="004D2B81">
              <w:rPr>
                <w:rFonts w:ascii="Tahoma" w:hAnsi="Tahoma" w:cs="Tahoma"/>
                <w:b/>
              </w:rPr>
              <w:t>crt.</w:t>
            </w:r>
          </w:p>
        </w:tc>
        <w:tc>
          <w:tcPr>
            <w:tcW w:w="2693" w:type="dxa"/>
            <w:tcBorders>
              <w:top w:val="single" w:sz="4" w:space="0" w:color="auto"/>
              <w:left w:val="single" w:sz="4" w:space="0" w:color="auto"/>
              <w:bottom w:val="single" w:sz="4" w:space="0" w:color="auto"/>
              <w:right w:val="single" w:sz="4" w:space="0" w:color="auto"/>
            </w:tcBorders>
            <w:shd w:val="clear" w:color="auto" w:fill="FFFF00"/>
          </w:tcPr>
          <w:p w:rsidR="00BB65BC" w:rsidRPr="004D2B81" w:rsidRDefault="00BB65BC" w:rsidP="00924F40">
            <w:pPr>
              <w:jc w:val="center"/>
              <w:rPr>
                <w:rFonts w:ascii="Tahoma" w:hAnsi="Tahoma" w:cs="Tahoma"/>
                <w:b/>
              </w:rPr>
            </w:pPr>
            <w:r w:rsidRPr="004D2B81">
              <w:rPr>
                <w:rFonts w:ascii="Tahoma" w:hAnsi="Tahoma" w:cs="Tahoma"/>
                <w:b/>
              </w:rPr>
              <w:t>Obiectiv</w:t>
            </w:r>
          </w:p>
          <w:p w:rsidR="00BB65BC" w:rsidRPr="004D2B81" w:rsidRDefault="00BB65BC" w:rsidP="00924F40">
            <w:pPr>
              <w:jc w:val="center"/>
              <w:rPr>
                <w:rFonts w:ascii="Tahoma" w:hAnsi="Tahoma" w:cs="Tahoma"/>
                <w:b/>
              </w:rPr>
            </w:pPr>
          </w:p>
        </w:tc>
        <w:tc>
          <w:tcPr>
            <w:tcW w:w="7088" w:type="dxa"/>
            <w:tcBorders>
              <w:top w:val="single" w:sz="4" w:space="0" w:color="auto"/>
              <w:left w:val="single" w:sz="4" w:space="0" w:color="auto"/>
              <w:bottom w:val="single" w:sz="4" w:space="0" w:color="auto"/>
              <w:right w:val="single" w:sz="4" w:space="0" w:color="auto"/>
            </w:tcBorders>
            <w:shd w:val="clear" w:color="auto" w:fill="FFFF00"/>
          </w:tcPr>
          <w:p w:rsidR="00BB65BC" w:rsidRPr="004D2B81" w:rsidRDefault="00BB65BC" w:rsidP="00924F40">
            <w:pPr>
              <w:jc w:val="center"/>
              <w:rPr>
                <w:rFonts w:ascii="Tahoma" w:hAnsi="Tahoma" w:cs="Tahoma"/>
                <w:b/>
              </w:rPr>
            </w:pPr>
            <w:r w:rsidRPr="004D2B81">
              <w:rPr>
                <w:rFonts w:ascii="Tahoma" w:hAnsi="Tahoma" w:cs="Tahoma"/>
                <w:b/>
              </w:rPr>
              <w:t>Actiunea</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BB65BC" w:rsidRPr="004D2B81" w:rsidRDefault="00BB65BC" w:rsidP="00924F40">
            <w:pPr>
              <w:jc w:val="center"/>
              <w:rPr>
                <w:rFonts w:ascii="Tahoma" w:hAnsi="Tahoma" w:cs="Tahoma"/>
                <w:b/>
              </w:rPr>
            </w:pPr>
            <w:r w:rsidRPr="004D2B81">
              <w:rPr>
                <w:rFonts w:ascii="Tahoma" w:hAnsi="Tahoma" w:cs="Tahoma"/>
                <w:b/>
              </w:rPr>
              <w:t>Termen</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rsidR="00685FE0" w:rsidRPr="004D2B81" w:rsidRDefault="00BB65BC" w:rsidP="00110D2D">
            <w:pPr>
              <w:jc w:val="center"/>
              <w:rPr>
                <w:rFonts w:ascii="Tahoma" w:hAnsi="Tahoma" w:cs="Tahoma"/>
                <w:b/>
              </w:rPr>
            </w:pPr>
            <w:r w:rsidRPr="004D2B81">
              <w:rPr>
                <w:rFonts w:ascii="Tahoma" w:hAnsi="Tahoma" w:cs="Tahoma"/>
                <w:b/>
              </w:rPr>
              <w:t>Entitate responsabila</w:t>
            </w:r>
          </w:p>
        </w:tc>
      </w:tr>
      <w:tr w:rsidR="00BB65BC" w:rsidRPr="004D2B81" w:rsidTr="00BB65BC">
        <w:trPr>
          <w:trHeight w:val="423"/>
        </w:trPr>
        <w:tc>
          <w:tcPr>
            <w:tcW w:w="851" w:type="dxa"/>
            <w:tcBorders>
              <w:top w:val="single" w:sz="4" w:space="0" w:color="auto"/>
              <w:left w:val="single" w:sz="4" w:space="0" w:color="auto"/>
              <w:bottom w:val="single" w:sz="4" w:space="0" w:color="auto"/>
              <w:right w:val="single" w:sz="4" w:space="0" w:color="auto"/>
            </w:tcBorders>
          </w:tcPr>
          <w:p w:rsidR="00BB65BC" w:rsidRPr="004D2B81" w:rsidRDefault="00BB65BC" w:rsidP="00924F40">
            <w:pPr>
              <w:jc w:val="center"/>
              <w:rPr>
                <w:rFonts w:ascii="Tahoma" w:hAnsi="Tahoma" w:cs="Tahoma"/>
                <w:sz w:val="22"/>
                <w:szCs w:val="22"/>
              </w:rPr>
            </w:pPr>
            <w:r w:rsidRPr="004D2B81">
              <w:rPr>
                <w:rFonts w:ascii="Tahoma" w:hAnsi="Tahoma" w:cs="Tahoma"/>
                <w:sz w:val="22"/>
                <w:szCs w:val="22"/>
              </w:rPr>
              <w:t>3</w:t>
            </w:r>
          </w:p>
        </w:tc>
        <w:tc>
          <w:tcPr>
            <w:tcW w:w="2693" w:type="dxa"/>
            <w:tcBorders>
              <w:top w:val="single" w:sz="4" w:space="0" w:color="auto"/>
              <w:left w:val="single" w:sz="4" w:space="0" w:color="auto"/>
              <w:bottom w:val="single" w:sz="4" w:space="0" w:color="auto"/>
              <w:right w:val="single" w:sz="4" w:space="0" w:color="auto"/>
            </w:tcBorders>
          </w:tcPr>
          <w:p w:rsidR="00BB65BC" w:rsidRPr="004D2B81" w:rsidRDefault="00BB65BC" w:rsidP="00924F40">
            <w:pPr>
              <w:pStyle w:val="BodyTextIndent"/>
              <w:ind w:left="0"/>
              <w:jc w:val="both"/>
              <w:rPr>
                <w:rFonts w:ascii="Tahoma" w:hAnsi="Tahoma" w:cs="Tahoma"/>
                <w:sz w:val="22"/>
                <w:szCs w:val="22"/>
                <w:highlight w:val="yellow"/>
              </w:rPr>
            </w:pPr>
            <w:r w:rsidRPr="004D2B81">
              <w:rPr>
                <w:rFonts w:ascii="Tahoma" w:hAnsi="Tahoma" w:cs="Tahoma"/>
                <w:sz w:val="22"/>
                <w:szCs w:val="22"/>
              </w:rPr>
              <w:t xml:space="preserve">Prioritizarea investitiilor si lucrarilor publice in contextul unei dezvoltari regionale durabile si echilibrate </w:t>
            </w:r>
          </w:p>
        </w:tc>
        <w:tc>
          <w:tcPr>
            <w:tcW w:w="7088" w:type="dxa"/>
            <w:tcBorders>
              <w:top w:val="single" w:sz="4" w:space="0" w:color="auto"/>
              <w:left w:val="single" w:sz="4" w:space="0" w:color="auto"/>
              <w:bottom w:val="single" w:sz="4" w:space="0" w:color="auto"/>
              <w:right w:val="single" w:sz="4" w:space="0" w:color="auto"/>
            </w:tcBorders>
          </w:tcPr>
          <w:p w:rsidR="00BB65BC" w:rsidRPr="004D2B81" w:rsidRDefault="00BB65BC" w:rsidP="00924F40">
            <w:pPr>
              <w:pStyle w:val="Default"/>
              <w:jc w:val="both"/>
              <w:rPr>
                <w:rFonts w:ascii="Tahoma" w:hAnsi="Tahoma" w:cs="Tahoma"/>
                <w:color w:val="auto"/>
                <w:sz w:val="22"/>
                <w:szCs w:val="22"/>
                <w:lang w:val="ro-RO"/>
              </w:rPr>
            </w:pPr>
            <w:r w:rsidRPr="004D2B81">
              <w:rPr>
                <w:rFonts w:ascii="Tahoma" w:hAnsi="Tahoma" w:cs="Tahoma"/>
                <w:color w:val="auto"/>
                <w:sz w:val="22"/>
                <w:szCs w:val="22"/>
                <w:lang w:val="ro-RO"/>
              </w:rPr>
              <w:t xml:space="preserve">Monitorizarea implementarii strategiilor locale/ judeţene/ regionale, prin prioritizarea proiectelor de la nivelul UAT-urilor care să conducă la o dezvoltare regională echilibrată </w:t>
            </w:r>
          </w:p>
          <w:p w:rsidR="00BB65BC" w:rsidRPr="004D2B81" w:rsidRDefault="00BB65BC" w:rsidP="00924F40">
            <w:pPr>
              <w:autoSpaceDE w:val="0"/>
              <w:autoSpaceDN w:val="0"/>
              <w:adjustRightInd w:val="0"/>
              <w:jc w:val="both"/>
              <w:rPr>
                <w:rFonts w:ascii="Tahoma" w:hAnsi="Tahoma" w:cs="Tahoma"/>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BB65BC" w:rsidRDefault="00BB65BC" w:rsidP="00924F40">
            <w:pPr>
              <w:jc w:val="both"/>
              <w:rPr>
                <w:rFonts w:ascii="Tahoma" w:hAnsi="Tahoma" w:cs="Tahoma"/>
                <w:sz w:val="22"/>
                <w:szCs w:val="22"/>
              </w:rPr>
            </w:pPr>
          </w:p>
          <w:p w:rsidR="00BB65BC" w:rsidRPr="004D2B81" w:rsidRDefault="00BB65BC" w:rsidP="00924F40">
            <w:pPr>
              <w:jc w:val="both"/>
              <w:rPr>
                <w:rFonts w:ascii="Tahoma" w:hAnsi="Tahoma" w:cs="Tahoma"/>
                <w:sz w:val="22"/>
                <w:szCs w:val="22"/>
                <w:highlight w:val="yellow"/>
              </w:rPr>
            </w:pPr>
            <w:r w:rsidRPr="004D2B81">
              <w:rPr>
                <w:rFonts w:ascii="Tahoma" w:hAnsi="Tahoma" w:cs="Tahoma"/>
                <w:sz w:val="22"/>
                <w:szCs w:val="22"/>
              </w:rPr>
              <w:t xml:space="preserve">Permanent </w:t>
            </w:r>
          </w:p>
        </w:tc>
        <w:tc>
          <w:tcPr>
            <w:tcW w:w="1842" w:type="dxa"/>
            <w:tcBorders>
              <w:top w:val="single" w:sz="4" w:space="0" w:color="auto"/>
              <w:left w:val="single" w:sz="4" w:space="0" w:color="auto"/>
              <w:bottom w:val="single" w:sz="4" w:space="0" w:color="auto"/>
              <w:right w:val="single" w:sz="4" w:space="0" w:color="auto"/>
            </w:tcBorders>
          </w:tcPr>
          <w:p w:rsidR="00BB65BC" w:rsidRDefault="00BB65BC" w:rsidP="00924F40">
            <w:pPr>
              <w:jc w:val="both"/>
              <w:rPr>
                <w:rFonts w:ascii="Tahoma" w:hAnsi="Tahoma" w:cs="Tahoma"/>
                <w:sz w:val="22"/>
                <w:szCs w:val="22"/>
              </w:rPr>
            </w:pPr>
          </w:p>
          <w:p w:rsidR="00BB65BC" w:rsidRPr="004D2B81" w:rsidRDefault="00BB65BC" w:rsidP="00924F40">
            <w:pPr>
              <w:jc w:val="both"/>
              <w:rPr>
                <w:rFonts w:ascii="Tahoma" w:hAnsi="Tahoma" w:cs="Tahoma"/>
                <w:sz w:val="22"/>
                <w:szCs w:val="22"/>
                <w:highlight w:val="yellow"/>
              </w:rPr>
            </w:pPr>
            <w:r w:rsidRPr="004D2B81">
              <w:rPr>
                <w:rFonts w:ascii="Tahoma" w:hAnsi="Tahoma" w:cs="Tahoma"/>
                <w:sz w:val="22"/>
                <w:szCs w:val="22"/>
              </w:rPr>
              <w:t>Institutia Prefectului judet Bacau</w:t>
            </w:r>
          </w:p>
        </w:tc>
      </w:tr>
      <w:tr w:rsidR="00BB65BC" w:rsidTr="00B30B3C">
        <w:trPr>
          <w:trHeight w:val="423"/>
        </w:trPr>
        <w:tc>
          <w:tcPr>
            <w:tcW w:w="851" w:type="dxa"/>
            <w:tcBorders>
              <w:top w:val="single" w:sz="4" w:space="0" w:color="auto"/>
              <w:left w:val="single" w:sz="4" w:space="0" w:color="auto"/>
              <w:bottom w:val="single" w:sz="4" w:space="0" w:color="auto"/>
              <w:right w:val="single" w:sz="4" w:space="0" w:color="auto"/>
            </w:tcBorders>
          </w:tcPr>
          <w:p w:rsidR="00BB65BC" w:rsidRPr="004D2B81" w:rsidRDefault="00BB65BC" w:rsidP="00924F40">
            <w:pPr>
              <w:jc w:val="center"/>
              <w:rPr>
                <w:rFonts w:ascii="Tahoma" w:hAnsi="Tahoma" w:cs="Tahoma"/>
                <w:sz w:val="22"/>
                <w:szCs w:val="22"/>
              </w:rPr>
            </w:pPr>
            <w:r>
              <w:rPr>
                <w:rFonts w:ascii="Tahoma" w:hAnsi="Tahoma" w:cs="Tahoma"/>
                <w:sz w:val="22"/>
                <w:szCs w:val="22"/>
              </w:rPr>
              <w:t>4</w:t>
            </w:r>
          </w:p>
        </w:tc>
        <w:tc>
          <w:tcPr>
            <w:tcW w:w="2693" w:type="dxa"/>
            <w:tcBorders>
              <w:top w:val="single" w:sz="4" w:space="0" w:color="auto"/>
              <w:left w:val="single" w:sz="4" w:space="0" w:color="auto"/>
              <w:bottom w:val="single" w:sz="4" w:space="0" w:color="auto"/>
              <w:right w:val="single" w:sz="4" w:space="0" w:color="auto"/>
            </w:tcBorders>
          </w:tcPr>
          <w:p w:rsidR="00BB65BC" w:rsidRPr="004D2B81" w:rsidRDefault="00BB65BC" w:rsidP="00924F40">
            <w:pPr>
              <w:pStyle w:val="BodyTextIndent"/>
              <w:ind w:left="0"/>
              <w:jc w:val="both"/>
              <w:rPr>
                <w:rFonts w:ascii="Tahoma" w:hAnsi="Tahoma" w:cs="Tahoma"/>
                <w:sz w:val="22"/>
                <w:szCs w:val="22"/>
              </w:rPr>
            </w:pPr>
            <w:r w:rsidRPr="00B32B61">
              <w:rPr>
                <w:rFonts w:ascii="Tahoma" w:hAnsi="Tahoma" w:cs="Tahoma"/>
                <w:sz w:val="22"/>
                <w:szCs w:val="22"/>
              </w:rPr>
              <w:t>Reducerea birocraţiei şi eficientizarea serviciilor publice</w:t>
            </w:r>
          </w:p>
        </w:tc>
        <w:tc>
          <w:tcPr>
            <w:tcW w:w="7088" w:type="dxa"/>
            <w:tcBorders>
              <w:top w:val="single" w:sz="4" w:space="0" w:color="auto"/>
              <w:left w:val="single" w:sz="4" w:space="0" w:color="auto"/>
              <w:bottom w:val="single" w:sz="4" w:space="0" w:color="auto"/>
              <w:right w:val="single" w:sz="4" w:space="0" w:color="auto"/>
            </w:tcBorders>
          </w:tcPr>
          <w:p w:rsidR="00BB65BC" w:rsidRPr="004D2B81" w:rsidRDefault="00BB65BC" w:rsidP="00924F40">
            <w:pPr>
              <w:pStyle w:val="Default"/>
              <w:jc w:val="both"/>
              <w:rPr>
                <w:rFonts w:ascii="Tahoma" w:hAnsi="Tahoma" w:cs="Tahoma"/>
                <w:color w:val="auto"/>
                <w:sz w:val="22"/>
                <w:szCs w:val="22"/>
                <w:lang w:val="ro-RO"/>
              </w:rPr>
            </w:pPr>
            <w:r w:rsidRPr="00B32B61">
              <w:rPr>
                <w:rFonts w:ascii="Tahoma" w:hAnsi="Tahoma" w:cs="Tahoma"/>
                <w:sz w:val="22"/>
                <w:szCs w:val="22"/>
              </w:rPr>
              <w:t>Proprietate şi cadastru. Înscrierea corectă a proprietăţii în cartea funciară sub aspect tehnic şi juridic, în baza realităţii din teren. Respectarea standardelor pentru procedeele de înregistrare sporadică şi sistematică prin utilizarea sistemului informatic integrat la nivel naţional (Eterra – IBM).</w:t>
            </w:r>
          </w:p>
        </w:tc>
        <w:tc>
          <w:tcPr>
            <w:tcW w:w="2268" w:type="dxa"/>
            <w:tcBorders>
              <w:top w:val="single" w:sz="4" w:space="0" w:color="auto"/>
              <w:left w:val="single" w:sz="4" w:space="0" w:color="auto"/>
              <w:bottom w:val="single" w:sz="4" w:space="0" w:color="auto"/>
              <w:right w:val="single" w:sz="4" w:space="0" w:color="auto"/>
            </w:tcBorders>
          </w:tcPr>
          <w:p w:rsidR="00BB65BC" w:rsidRDefault="00BB65BC" w:rsidP="00924F40">
            <w:pPr>
              <w:jc w:val="both"/>
              <w:rPr>
                <w:rFonts w:ascii="Tahoma" w:hAnsi="Tahoma" w:cs="Tahoma"/>
                <w:sz w:val="22"/>
                <w:szCs w:val="22"/>
              </w:rPr>
            </w:pPr>
            <w:r>
              <w:rPr>
                <w:rFonts w:ascii="Tahoma" w:hAnsi="Tahoma" w:cs="Tahoma"/>
                <w:sz w:val="22"/>
                <w:szCs w:val="22"/>
              </w:rPr>
              <w:t xml:space="preserve">2020 </w:t>
            </w:r>
          </w:p>
        </w:tc>
        <w:tc>
          <w:tcPr>
            <w:tcW w:w="1842" w:type="dxa"/>
            <w:tcBorders>
              <w:top w:val="single" w:sz="4" w:space="0" w:color="auto"/>
              <w:left w:val="single" w:sz="4" w:space="0" w:color="auto"/>
              <w:bottom w:val="single" w:sz="4" w:space="0" w:color="auto"/>
              <w:right w:val="single" w:sz="4" w:space="0" w:color="auto"/>
            </w:tcBorders>
          </w:tcPr>
          <w:p w:rsidR="00BB65BC" w:rsidRDefault="00BB65BC" w:rsidP="00924F40">
            <w:pPr>
              <w:jc w:val="both"/>
              <w:rPr>
                <w:rFonts w:ascii="Tahoma" w:hAnsi="Tahoma" w:cs="Tahoma"/>
                <w:sz w:val="22"/>
                <w:szCs w:val="22"/>
              </w:rPr>
            </w:pPr>
            <w:r>
              <w:rPr>
                <w:rFonts w:ascii="Tahoma" w:hAnsi="Tahoma" w:cs="Tahoma"/>
                <w:sz w:val="22"/>
                <w:szCs w:val="22"/>
              </w:rPr>
              <w:t xml:space="preserve">Oficiul de Cadastru și Publicitate Imobiliară Bacău </w:t>
            </w:r>
          </w:p>
        </w:tc>
      </w:tr>
      <w:tr w:rsidR="00B30B3C" w:rsidTr="00B30B3C">
        <w:trPr>
          <w:trHeight w:val="423"/>
        </w:trPr>
        <w:tc>
          <w:tcPr>
            <w:tcW w:w="851" w:type="dxa"/>
            <w:tcBorders>
              <w:top w:val="nil"/>
              <w:left w:val="single" w:sz="4" w:space="0" w:color="auto"/>
              <w:bottom w:val="nil"/>
              <w:right w:val="single" w:sz="4" w:space="0" w:color="auto"/>
            </w:tcBorders>
          </w:tcPr>
          <w:p w:rsidR="00B30B3C" w:rsidRDefault="00B30B3C" w:rsidP="00924F40">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B30B3C" w:rsidRPr="00B30B3C" w:rsidRDefault="00610D48" w:rsidP="00924F40">
            <w:pPr>
              <w:pStyle w:val="BodyTextIndent"/>
              <w:ind w:left="0"/>
              <w:jc w:val="both"/>
              <w:rPr>
                <w:rFonts w:ascii="Tahoma" w:hAnsi="Tahoma" w:cs="Tahoma"/>
                <w:sz w:val="22"/>
                <w:szCs w:val="22"/>
              </w:rPr>
            </w:pPr>
            <w:r w:rsidRPr="00B30B3C">
              <w:rPr>
                <w:rFonts w:ascii="Tahoma" w:hAnsi="Tahoma" w:cs="Tahoma"/>
                <w:sz w:val="22"/>
                <w:szCs w:val="22"/>
              </w:rPr>
              <w:t xml:space="preserve">Efectuarea lucrarilor la obiectivele  de investitii  </w:t>
            </w:r>
          </w:p>
        </w:tc>
        <w:tc>
          <w:tcPr>
            <w:tcW w:w="7088" w:type="dxa"/>
            <w:tcBorders>
              <w:top w:val="single" w:sz="4" w:space="0" w:color="auto"/>
              <w:left w:val="single" w:sz="4" w:space="0" w:color="auto"/>
              <w:bottom w:val="single" w:sz="4" w:space="0" w:color="auto"/>
              <w:right w:val="single" w:sz="4" w:space="0" w:color="auto"/>
            </w:tcBorders>
          </w:tcPr>
          <w:p w:rsidR="00B30B3C" w:rsidRPr="00B30B3C" w:rsidRDefault="00B30B3C" w:rsidP="00066136">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Asfaltare drum și amenajare rigole în cartier Brătulești, oraș Dărmanești</w:t>
            </w:r>
          </w:p>
        </w:tc>
        <w:tc>
          <w:tcPr>
            <w:tcW w:w="2268" w:type="dxa"/>
            <w:tcBorders>
              <w:top w:val="nil"/>
              <w:left w:val="single" w:sz="4" w:space="0" w:color="auto"/>
              <w:bottom w:val="nil"/>
              <w:right w:val="single" w:sz="4" w:space="0" w:color="auto"/>
            </w:tcBorders>
          </w:tcPr>
          <w:p w:rsidR="00B30B3C" w:rsidRPr="00B30B3C" w:rsidRDefault="00B30B3C" w:rsidP="00924F40">
            <w:pPr>
              <w:jc w:val="both"/>
              <w:rPr>
                <w:rFonts w:ascii="Tahoma" w:hAnsi="Tahoma" w:cs="Tahoma"/>
                <w:sz w:val="22"/>
                <w:szCs w:val="22"/>
              </w:rPr>
            </w:pPr>
          </w:p>
        </w:tc>
        <w:tc>
          <w:tcPr>
            <w:tcW w:w="1842" w:type="dxa"/>
            <w:tcBorders>
              <w:top w:val="single" w:sz="4" w:space="0" w:color="auto"/>
              <w:left w:val="single" w:sz="4" w:space="0" w:color="auto"/>
              <w:bottom w:val="nil"/>
              <w:right w:val="single" w:sz="4" w:space="0" w:color="auto"/>
            </w:tcBorders>
          </w:tcPr>
          <w:p w:rsidR="00B30B3C" w:rsidRPr="00B30B3C" w:rsidRDefault="00884E08" w:rsidP="00066136">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 UAT </w:t>
            </w:r>
            <w:r w:rsidR="00B30B3C" w:rsidRPr="00B30B3C">
              <w:rPr>
                <w:rFonts w:ascii="Tahoma" w:eastAsiaTheme="minorHAnsi" w:hAnsi="Tahoma" w:cs="Tahoma"/>
                <w:color w:val="000000"/>
                <w:sz w:val="22"/>
                <w:szCs w:val="22"/>
                <w:lang w:eastAsia="en-US"/>
              </w:rPr>
              <w:t>Dărmăneşti</w:t>
            </w:r>
          </w:p>
        </w:tc>
      </w:tr>
      <w:tr w:rsidR="00B30B3C" w:rsidTr="00B30B3C">
        <w:trPr>
          <w:trHeight w:val="423"/>
        </w:trPr>
        <w:tc>
          <w:tcPr>
            <w:tcW w:w="851" w:type="dxa"/>
            <w:tcBorders>
              <w:top w:val="nil"/>
              <w:left w:val="single" w:sz="4" w:space="0" w:color="auto"/>
              <w:bottom w:val="nil"/>
              <w:right w:val="single" w:sz="4" w:space="0" w:color="auto"/>
            </w:tcBorders>
          </w:tcPr>
          <w:p w:rsidR="00B30B3C" w:rsidRDefault="00610D48" w:rsidP="00924F40">
            <w:pPr>
              <w:jc w:val="center"/>
              <w:rPr>
                <w:rFonts w:ascii="Tahoma" w:hAnsi="Tahoma" w:cs="Tahoma"/>
                <w:sz w:val="22"/>
                <w:szCs w:val="22"/>
              </w:rPr>
            </w:pPr>
            <w:r>
              <w:rPr>
                <w:rFonts w:ascii="Tahoma" w:hAnsi="Tahoma" w:cs="Tahoma"/>
                <w:sz w:val="22"/>
                <w:szCs w:val="22"/>
              </w:rPr>
              <w:t>5.</w:t>
            </w:r>
          </w:p>
        </w:tc>
        <w:tc>
          <w:tcPr>
            <w:tcW w:w="2693" w:type="dxa"/>
            <w:tcBorders>
              <w:top w:val="nil"/>
              <w:left w:val="single" w:sz="4" w:space="0" w:color="auto"/>
              <w:bottom w:val="nil"/>
              <w:right w:val="single" w:sz="4" w:space="0" w:color="auto"/>
            </w:tcBorders>
          </w:tcPr>
          <w:p w:rsidR="00B30B3C" w:rsidRPr="00B30B3C" w:rsidRDefault="00610D48" w:rsidP="00924F40">
            <w:pPr>
              <w:pStyle w:val="BodyTextIndent"/>
              <w:ind w:left="0"/>
              <w:jc w:val="both"/>
              <w:rPr>
                <w:rFonts w:ascii="Tahoma" w:hAnsi="Tahoma" w:cs="Tahoma"/>
                <w:sz w:val="22"/>
                <w:szCs w:val="22"/>
              </w:rPr>
            </w:pPr>
            <w:r>
              <w:rPr>
                <w:rFonts w:ascii="Tahoma" w:hAnsi="Tahoma" w:cs="Tahoma"/>
                <w:sz w:val="22"/>
                <w:szCs w:val="22"/>
              </w:rPr>
              <w:t>prin PNDL in mediul urban</w:t>
            </w:r>
          </w:p>
        </w:tc>
        <w:tc>
          <w:tcPr>
            <w:tcW w:w="7088" w:type="dxa"/>
            <w:tcBorders>
              <w:top w:val="single" w:sz="4" w:space="0" w:color="auto"/>
              <w:left w:val="single" w:sz="4" w:space="0" w:color="auto"/>
              <w:bottom w:val="single" w:sz="4" w:space="0" w:color="auto"/>
              <w:right w:val="single" w:sz="4" w:space="0" w:color="auto"/>
            </w:tcBorders>
          </w:tcPr>
          <w:p w:rsidR="00B30B3C" w:rsidRPr="00B30B3C" w:rsidRDefault="00B30B3C" w:rsidP="00066136">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Construire grădiniță cu 4 săli de grupă, cu program prelungit, oraș Dărmănești, județul Bacău</w:t>
            </w:r>
          </w:p>
        </w:tc>
        <w:tc>
          <w:tcPr>
            <w:tcW w:w="2268" w:type="dxa"/>
            <w:tcBorders>
              <w:top w:val="nil"/>
              <w:left w:val="single" w:sz="4" w:space="0" w:color="auto"/>
              <w:bottom w:val="nil"/>
              <w:right w:val="single" w:sz="4" w:space="0" w:color="auto"/>
            </w:tcBorders>
          </w:tcPr>
          <w:p w:rsidR="00B30B3C" w:rsidRPr="00B30B3C" w:rsidRDefault="00B30B3C" w:rsidP="00924F40">
            <w:pPr>
              <w:jc w:val="both"/>
              <w:rPr>
                <w:rFonts w:ascii="Tahoma" w:hAnsi="Tahoma" w:cs="Tahoma"/>
                <w:sz w:val="22"/>
                <w:szCs w:val="22"/>
              </w:rPr>
            </w:pPr>
          </w:p>
        </w:tc>
        <w:tc>
          <w:tcPr>
            <w:tcW w:w="1842" w:type="dxa"/>
            <w:tcBorders>
              <w:top w:val="nil"/>
              <w:left w:val="single" w:sz="4" w:space="0" w:color="auto"/>
              <w:bottom w:val="single" w:sz="4" w:space="0" w:color="auto"/>
              <w:right w:val="single" w:sz="4" w:space="0" w:color="auto"/>
            </w:tcBorders>
          </w:tcPr>
          <w:p w:rsidR="00B30B3C" w:rsidRPr="00B30B3C" w:rsidRDefault="00B30B3C" w:rsidP="00066136">
            <w:pPr>
              <w:autoSpaceDE w:val="0"/>
              <w:autoSpaceDN w:val="0"/>
              <w:adjustRightInd w:val="0"/>
              <w:rPr>
                <w:rFonts w:ascii="Tahoma" w:eastAsiaTheme="minorHAnsi" w:hAnsi="Tahoma" w:cs="Tahoma"/>
                <w:color w:val="000000"/>
                <w:sz w:val="22"/>
                <w:szCs w:val="22"/>
                <w:lang w:eastAsia="en-US"/>
              </w:rPr>
            </w:pPr>
          </w:p>
        </w:tc>
      </w:tr>
      <w:tr w:rsidR="00066136" w:rsidTr="00066136">
        <w:trPr>
          <w:trHeight w:val="423"/>
        </w:trPr>
        <w:tc>
          <w:tcPr>
            <w:tcW w:w="851" w:type="dxa"/>
            <w:tcBorders>
              <w:top w:val="nil"/>
              <w:left w:val="single" w:sz="4" w:space="0" w:color="auto"/>
              <w:bottom w:val="nil"/>
              <w:right w:val="single" w:sz="4" w:space="0" w:color="auto"/>
            </w:tcBorders>
          </w:tcPr>
          <w:p w:rsidR="00066136" w:rsidRDefault="00066136" w:rsidP="00924F40">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066136" w:rsidRPr="00B30B3C" w:rsidRDefault="00066136" w:rsidP="00924F40">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066136" w:rsidRPr="00B30B3C" w:rsidRDefault="00066136" w:rsidP="00066136">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Construire grădiniță cu program normal în satul Luncani, comuna Mărgineni, județul Bacău</w:t>
            </w:r>
          </w:p>
        </w:tc>
        <w:tc>
          <w:tcPr>
            <w:tcW w:w="2268" w:type="dxa"/>
            <w:tcBorders>
              <w:top w:val="nil"/>
              <w:left w:val="single" w:sz="4" w:space="0" w:color="auto"/>
              <w:bottom w:val="nil"/>
              <w:right w:val="single" w:sz="4" w:space="0" w:color="auto"/>
            </w:tcBorders>
          </w:tcPr>
          <w:p w:rsidR="00066136" w:rsidRPr="00B30B3C" w:rsidRDefault="00066136" w:rsidP="00924F40">
            <w:pPr>
              <w:jc w:val="both"/>
              <w:rPr>
                <w:rFonts w:ascii="Tahoma" w:hAnsi="Tahoma" w:cs="Tahoma"/>
                <w:sz w:val="22"/>
                <w:szCs w:val="22"/>
              </w:rPr>
            </w:pPr>
          </w:p>
        </w:tc>
        <w:tc>
          <w:tcPr>
            <w:tcW w:w="1842" w:type="dxa"/>
            <w:tcBorders>
              <w:top w:val="nil"/>
              <w:left w:val="single" w:sz="4" w:space="0" w:color="auto"/>
              <w:bottom w:val="single" w:sz="4" w:space="0" w:color="auto"/>
              <w:right w:val="single" w:sz="4" w:space="0" w:color="auto"/>
            </w:tcBorders>
          </w:tcPr>
          <w:p w:rsidR="00066136" w:rsidRPr="00B30B3C" w:rsidRDefault="00066136" w:rsidP="00066136">
            <w:pPr>
              <w:autoSpaceDE w:val="0"/>
              <w:autoSpaceDN w:val="0"/>
              <w:adjustRightInd w:val="0"/>
              <w:rPr>
                <w:rFonts w:ascii="Tahoma" w:eastAsiaTheme="minorHAnsi" w:hAnsi="Tahoma" w:cs="Tahoma"/>
                <w:color w:val="000000"/>
                <w:sz w:val="22"/>
                <w:szCs w:val="22"/>
                <w:lang w:eastAsia="en-US"/>
              </w:rPr>
            </w:pPr>
          </w:p>
        </w:tc>
      </w:tr>
      <w:tr w:rsidR="00066136" w:rsidTr="00066136">
        <w:trPr>
          <w:trHeight w:val="423"/>
        </w:trPr>
        <w:tc>
          <w:tcPr>
            <w:tcW w:w="851" w:type="dxa"/>
            <w:tcBorders>
              <w:top w:val="nil"/>
              <w:left w:val="single" w:sz="4" w:space="0" w:color="auto"/>
              <w:bottom w:val="nil"/>
              <w:right w:val="single" w:sz="4" w:space="0" w:color="auto"/>
            </w:tcBorders>
          </w:tcPr>
          <w:p w:rsidR="00066136" w:rsidRDefault="00066136" w:rsidP="00924F40">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066136" w:rsidRPr="00B30B3C" w:rsidRDefault="00066136" w:rsidP="00924F40">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066136" w:rsidRPr="00B30B3C" w:rsidRDefault="00066136" w:rsidP="00066136">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Reabilitare strazi asfaltate în municipiul Moinești - strada Osoiu</w:t>
            </w:r>
          </w:p>
        </w:tc>
        <w:tc>
          <w:tcPr>
            <w:tcW w:w="2268" w:type="dxa"/>
            <w:tcBorders>
              <w:top w:val="nil"/>
              <w:left w:val="single" w:sz="4" w:space="0" w:color="auto"/>
              <w:bottom w:val="nil"/>
              <w:right w:val="single" w:sz="4" w:space="0" w:color="auto"/>
            </w:tcBorders>
          </w:tcPr>
          <w:p w:rsidR="00066136" w:rsidRPr="00B30B3C" w:rsidRDefault="00066136" w:rsidP="00924F40">
            <w:pPr>
              <w:jc w:val="both"/>
              <w:rPr>
                <w:rFonts w:ascii="Tahoma" w:hAnsi="Tahoma" w:cs="Tahoma"/>
                <w:sz w:val="22"/>
                <w:szCs w:val="22"/>
              </w:rPr>
            </w:pPr>
          </w:p>
        </w:tc>
        <w:tc>
          <w:tcPr>
            <w:tcW w:w="1842" w:type="dxa"/>
            <w:tcBorders>
              <w:top w:val="single" w:sz="4" w:space="0" w:color="auto"/>
              <w:left w:val="single" w:sz="4" w:space="0" w:color="auto"/>
              <w:bottom w:val="nil"/>
              <w:right w:val="single" w:sz="4" w:space="0" w:color="auto"/>
            </w:tcBorders>
          </w:tcPr>
          <w:p w:rsidR="00066136" w:rsidRPr="00B30B3C" w:rsidRDefault="00066136" w:rsidP="00066136">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Moineşti</w:t>
            </w:r>
          </w:p>
        </w:tc>
      </w:tr>
      <w:tr w:rsidR="00066136" w:rsidTr="00066136">
        <w:trPr>
          <w:trHeight w:val="423"/>
        </w:trPr>
        <w:tc>
          <w:tcPr>
            <w:tcW w:w="851" w:type="dxa"/>
            <w:tcBorders>
              <w:top w:val="nil"/>
              <w:left w:val="single" w:sz="4" w:space="0" w:color="auto"/>
              <w:bottom w:val="nil"/>
              <w:right w:val="single" w:sz="4" w:space="0" w:color="auto"/>
            </w:tcBorders>
          </w:tcPr>
          <w:p w:rsidR="00066136" w:rsidRDefault="00066136" w:rsidP="00924F40">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066136" w:rsidRPr="00B30B3C" w:rsidRDefault="00066136" w:rsidP="00924F40">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066136" w:rsidRPr="00B30B3C" w:rsidRDefault="00066136" w:rsidP="00066136">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Reabilitare strada Păcii, municipiul Moinești, județul Bacău</w:t>
            </w:r>
          </w:p>
        </w:tc>
        <w:tc>
          <w:tcPr>
            <w:tcW w:w="2268" w:type="dxa"/>
            <w:tcBorders>
              <w:top w:val="nil"/>
              <w:left w:val="single" w:sz="4" w:space="0" w:color="auto"/>
              <w:bottom w:val="nil"/>
              <w:right w:val="single" w:sz="4" w:space="0" w:color="auto"/>
            </w:tcBorders>
          </w:tcPr>
          <w:p w:rsidR="00066136" w:rsidRPr="00B30B3C" w:rsidRDefault="00066136" w:rsidP="00924F40">
            <w:pPr>
              <w:jc w:val="both"/>
              <w:rPr>
                <w:rFonts w:ascii="Tahoma" w:hAnsi="Tahoma" w:cs="Tahoma"/>
                <w:sz w:val="22"/>
                <w:szCs w:val="22"/>
              </w:rPr>
            </w:pPr>
          </w:p>
        </w:tc>
        <w:tc>
          <w:tcPr>
            <w:tcW w:w="1842" w:type="dxa"/>
            <w:tcBorders>
              <w:top w:val="nil"/>
              <w:left w:val="single" w:sz="4" w:space="0" w:color="auto"/>
              <w:bottom w:val="nil"/>
              <w:right w:val="single" w:sz="4" w:space="0" w:color="auto"/>
            </w:tcBorders>
          </w:tcPr>
          <w:p w:rsidR="00066136" w:rsidRPr="00B30B3C" w:rsidRDefault="00066136" w:rsidP="00066136">
            <w:pPr>
              <w:autoSpaceDE w:val="0"/>
              <w:autoSpaceDN w:val="0"/>
              <w:adjustRightInd w:val="0"/>
              <w:rPr>
                <w:rFonts w:ascii="Tahoma" w:eastAsiaTheme="minorHAnsi" w:hAnsi="Tahoma" w:cs="Tahoma"/>
                <w:color w:val="000000"/>
                <w:sz w:val="22"/>
                <w:szCs w:val="22"/>
                <w:lang w:eastAsia="en-US"/>
              </w:rPr>
            </w:pPr>
          </w:p>
        </w:tc>
      </w:tr>
      <w:tr w:rsidR="00066136" w:rsidTr="00066136">
        <w:trPr>
          <w:trHeight w:val="423"/>
        </w:trPr>
        <w:tc>
          <w:tcPr>
            <w:tcW w:w="851" w:type="dxa"/>
            <w:tcBorders>
              <w:top w:val="nil"/>
              <w:left w:val="single" w:sz="4" w:space="0" w:color="auto"/>
              <w:bottom w:val="nil"/>
              <w:right w:val="single" w:sz="4" w:space="0" w:color="auto"/>
            </w:tcBorders>
          </w:tcPr>
          <w:p w:rsidR="00066136" w:rsidRDefault="00066136" w:rsidP="00924F40">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066136" w:rsidRPr="00B30B3C" w:rsidRDefault="00066136" w:rsidP="00924F40">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066136" w:rsidRPr="00B30B3C" w:rsidRDefault="00066136" w:rsidP="00066136">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Reabilitare Școală Alexandru Sever - Moinești</w:t>
            </w:r>
          </w:p>
        </w:tc>
        <w:tc>
          <w:tcPr>
            <w:tcW w:w="2268" w:type="dxa"/>
            <w:tcBorders>
              <w:top w:val="nil"/>
              <w:left w:val="single" w:sz="4" w:space="0" w:color="auto"/>
              <w:bottom w:val="nil"/>
              <w:right w:val="single" w:sz="4" w:space="0" w:color="auto"/>
            </w:tcBorders>
          </w:tcPr>
          <w:p w:rsidR="00066136" w:rsidRPr="00B30B3C" w:rsidRDefault="00066136" w:rsidP="00924F40">
            <w:pPr>
              <w:jc w:val="both"/>
              <w:rPr>
                <w:rFonts w:ascii="Tahoma" w:hAnsi="Tahoma" w:cs="Tahoma"/>
                <w:sz w:val="22"/>
                <w:szCs w:val="22"/>
              </w:rPr>
            </w:pPr>
          </w:p>
        </w:tc>
        <w:tc>
          <w:tcPr>
            <w:tcW w:w="1842" w:type="dxa"/>
            <w:tcBorders>
              <w:top w:val="nil"/>
              <w:left w:val="single" w:sz="4" w:space="0" w:color="auto"/>
              <w:bottom w:val="single" w:sz="4" w:space="0" w:color="auto"/>
              <w:right w:val="single" w:sz="4" w:space="0" w:color="auto"/>
            </w:tcBorders>
          </w:tcPr>
          <w:p w:rsidR="00066136" w:rsidRPr="00B30B3C" w:rsidRDefault="00066136" w:rsidP="00066136">
            <w:pPr>
              <w:autoSpaceDE w:val="0"/>
              <w:autoSpaceDN w:val="0"/>
              <w:adjustRightInd w:val="0"/>
              <w:rPr>
                <w:rFonts w:ascii="Tahoma" w:eastAsiaTheme="minorHAnsi" w:hAnsi="Tahoma" w:cs="Tahoma"/>
                <w:color w:val="000000"/>
                <w:sz w:val="22"/>
                <w:szCs w:val="22"/>
                <w:lang w:eastAsia="en-US"/>
              </w:rPr>
            </w:pPr>
          </w:p>
        </w:tc>
      </w:tr>
      <w:tr w:rsidR="00066136" w:rsidTr="00066136">
        <w:trPr>
          <w:trHeight w:val="423"/>
        </w:trPr>
        <w:tc>
          <w:tcPr>
            <w:tcW w:w="851" w:type="dxa"/>
            <w:tcBorders>
              <w:top w:val="nil"/>
              <w:left w:val="single" w:sz="4" w:space="0" w:color="auto"/>
              <w:bottom w:val="nil"/>
              <w:right w:val="single" w:sz="4" w:space="0" w:color="auto"/>
            </w:tcBorders>
          </w:tcPr>
          <w:p w:rsidR="00066136" w:rsidRDefault="00066136" w:rsidP="00924F40">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066136" w:rsidRPr="00B30B3C" w:rsidRDefault="00066136" w:rsidP="00924F40">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066136" w:rsidRPr="00B30B3C" w:rsidRDefault="00066136" w:rsidP="00066136">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Refacere infrastructură străzi în cartierele Buhoci, 6 Martie și Cuciur din municipiul Onești</w:t>
            </w:r>
          </w:p>
        </w:tc>
        <w:tc>
          <w:tcPr>
            <w:tcW w:w="2268" w:type="dxa"/>
            <w:tcBorders>
              <w:top w:val="nil"/>
              <w:left w:val="single" w:sz="4" w:space="0" w:color="auto"/>
              <w:bottom w:val="nil"/>
              <w:right w:val="single" w:sz="4" w:space="0" w:color="auto"/>
            </w:tcBorders>
          </w:tcPr>
          <w:p w:rsidR="00066136" w:rsidRPr="00B30B3C" w:rsidRDefault="00066136" w:rsidP="00924F40">
            <w:pPr>
              <w:jc w:val="both"/>
              <w:rPr>
                <w:rFonts w:ascii="Tahoma" w:hAnsi="Tahoma" w:cs="Tahoma"/>
                <w:sz w:val="22"/>
                <w:szCs w:val="22"/>
              </w:rPr>
            </w:pPr>
          </w:p>
        </w:tc>
        <w:tc>
          <w:tcPr>
            <w:tcW w:w="1842" w:type="dxa"/>
            <w:tcBorders>
              <w:top w:val="single" w:sz="4" w:space="0" w:color="auto"/>
              <w:left w:val="single" w:sz="4" w:space="0" w:color="auto"/>
              <w:bottom w:val="nil"/>
              <w:right w:val="single" w:sz="4" w:space="0" w:color="auto"/>
            </w:tcBorders>
          </w:tcPr>
          <w:p w:rsidR="00066136" w:rsidRPr="00B30B3C" w:rsidRDefault="00066136" w:rsidP="00066136">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Oneşti</w:t>
            </w:r>
          </w:p>
        </w:tc>
      </w:tr>
      <w:tr w:rsidR="00066136" w:rsidTr="00066136">
        <w:trPr>
          <w:trHeight w:val="423"/>
        </w:trPr>
        <w:tc>
          <w:tcPr>
            <w:tcW w:w="851" w:type="dxa"/>
            <w:tcBorders>
              <w:top w:val="nil"/>
              <w:left w:val="single" w:sz="4" w:space="0" w:color="auto"/>
              <w:bottom w:val="nil"/>
              <w:right w:val="single" w:sz="4" w:space="0" w:color="auto"/>
            </w:tcBorders>
          </w:tcPr>
          <w:p w:rsidR="00066136" w:rsidRDefault="00066136" w:rsidP="00924F40">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066136" w:rsidRPr="00B30B3C" w:rsidRDefault="00066136" w:rsidP="00924F40">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066136" w:rsidRPr="00B30B3C" w:rsidRDefault="00066136" w:rsidP="00066136">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străzi în cartierele Slobozia și Belci în Municipiul Onești, Etapa I - străzi cartierul Belci</w:t>
            </w:r>
          </w:p>
        </w:tc>
        <w:tc>
          <w:tcPr>
            <w:tcW w:w="2268" w:type="dxa"/>
            <w:tcBorders>
              <w:top w:val="nil"/>
              <w:left w:val="single" w:sz="4" w:space="0" w:color="auto"/>
              <w:bottom w:val="nil"/>
              <w:right w:val="single" w:sz="4" w:space="0" w:color="auto"/>
            </w:tcBorders>
          </w:tcPr>
          <w:p w:rsidR="00066136" w:rsidRPr="00B30B3C" w:rsidRDefault="00066136" w:rsidP="00924F40">
            <w:pPr>
              <w:jc w:val="both"/>
              <w:rPr>
                <w:rFonts w:ascii="Tahoma" w:hAnsi="Tahoma" w:cs="Tahoma"/>
                <w:sz w:val="22"/>
                <w:szCs w:val="22"/>
              </w:rPr>
            </w:pPr>
          </w:p>
        </w:tc>
        <w:tc>
          <w:tcPr>
            <w:tcW w:w="1842" w:type="dxa"/>
            <w:tcBorders>
              <w:top w:val="nil"/>
              <w:left w:val="single" w:sz="4" w:space="0" w:color="auto"/>
              <w:bottom w:val="single" w:sz="4" w:space="0" w:color="auto"/>
              <w:right w:val="single" w:sz="4" w:space="0" w:color="auto"/>
            </w:tcBorders>
          </w:tcPr>
          <w:p w:rsidR="00066136" w:rsidRPr="00B30B3C" w:rsidRDefault="00066136" w:rsidP="00066136">
            <w:pPr>
              <w:autoSpaceDE w:val="0"/>
              <w:autoSpaceDN w:val="0"/>
              <w:adjustRightInd w:val="0"/>
              <w:rPr>
                <w:rFonts w:ascii="Tahoma" w:eastAsiaTheme="minorHAnsi" w:hAnsi="Tahoma" w:cs="Tahoma"/>
                <w:color w:val="000000"/>
                <w:sz w:val="22"/>
                <w:szCs w:val="22"/>
                <w:lang w:eastAsia="en-US"/>
              </w:rPr>
            </w:pPr>
          </w:p>
        </w:tc>
      </w:tr>
      <w:tr w:rsidR="00066136" w:rsidTr="00B30B3C">
        <w:trPr>
          <w:trHeight w:val="423"/>
        </w:trPr>
        <w:tc>
          <w:tcPr>
            <w:tcW w:w="851" w:type="dxa"/>
            <w:tcBorders>
              <w:top w:val="nil"/>
              <w:left w:val="single" w:sz="4" w:space="0" w:color="auto"/>
              <w:bottom w:val="nil"/>
              <w:right w:val="single" w:sz="4" w:space="0" w:color="auto"/>
            </w:tcBorders>
          </w:tcPr>
          <w:p w:rsidR="00066136" w:rsidRPr="00B30B3C" w:rsidRDefault="00066136" w:rsidP="00066136">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066136" w:rsidRPr="00B30B3C" w:rsidRDefault="00066136" w:rsidP="00066136">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066136" w:rsidRPr="00B30B3C" w:rsidRDefault="00066136" w:rsidP="00066136">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Amenajare poduri de beton armat, punți pietonale localitatea Slănic Moldova, județul Bacău</w:t>
            </w:r>
          </w:p>
        </w:tc>
        <w:tc>
          <w:tcPr>
            <w:tcW w:w="2268" w:type="dxa"/>
            <w:tcBorders>
              <w:top w:val="nil"/>
              <w:left w:val="single" w:sz="4" w:space="0" w:color="auto"/>
              <w:bottom w:val="nil"/>
              <w:right w:val="single" w:sz="4" w:space="0" w:color="auto"/>
            </w:tcBorders>
          </w:tcPr>
          <w:p w:rsidR="00066136" w:rsidRPr="00B30B3C" w:rsidRDefault="00066136" w:rsidP="00924F40">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066136" w:rsidRPr="00B30B3C" w:rsidRDefault="00066136" w:rsidP="00066136">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Slănic-Moldova</w:t>
            </w:r>
          </w:p>
        </w:tc>
      </w:tr>
      <w:tr w:rsidR="00066136" w:rsidTr="00066136">
        <w:trPr>
          <w:trHeight w:val="423"/>
        </w:trPr>
        <w:tc>
          <w:tcPr>
            <w:tcW w:w="851" w:type="dxa"/>
            <w:tcBorders>
              <w:top w:val="nil"/>
              <w:left w:val="single" w:sz="4" w:space="0" w:color="auto"/>
              <w:bottom w:val="single" w:sz="4" w:space="0" w:color="auto"/>
              <w:right w:val="single" w:sz="4" w:space="0" w:color="auto"/>
            </w:tcBorders>
          </w:tcPr>
          <w:p w:rsidR="00066136" w:rsidRDefault="00066136" w:rsidP="00924F40">
            <w:pPr>
              <w:jc w:val="center"/>
              <w:rPr>
                <w:rFonts w:ascii="Tahoma" w:hAnsi="Tahoma" w:cs="Tahoma"/>
                <w:sz w:val="22"/>
                <w:szCs w:val="22"/>
              </w:rPr>
            </w:pPr>
          </w:p>
        </w:tc>
        <w:tc>
          <w:tcPr>
            <w:tcW w:w="2693" w:type="dxa"/>
            <w:tcBorders>
              <w:top w:val="nil"/>
              <w:left w:val="single" w:sz="4" w:space="0" w:color="auto"/>
              <w:bottom w:val="single" w:sz="4" w:space="0" w:color="auto"/>
              <w:right w:val="single" w:sz="4" w:space="0" w:color="auto"/>
            </w:tcBorders>
          </w:tcPr>
          <w:p w:rsidR="00066136" w:rsidRPr="00B30B3C" w:rsidRDefault="00066136" w:rsidP="00924F40">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066136" w:rsidRPr="00B30B3C" w:rsidRDefault="00066136" w:rsidP="00066136">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Reabilitare străzi oraș Tîrgu Ocna</w:t>
            </w:r>
          </w:p>
        </w:tc>
        <w:tc>
          <w:tcPr>
            <w:tcW w:w="2268" w:type="dxa"/>
            <w:tcBorders>
              <w:top w:val="nil"/>
              <w:left w:val="single" w:sz="4" w:space="0" w:color="auto"/>
              <w:bottom w:val="single" w:sz="4" w:space="0" w:color="auto"/>
              <w:right w:val="single" w:sz="4" w:space="0" w:color="auto"/>
            </w:tcBorders>
          </w:tcPr>
          <w:p w:rsidR="00066136" w:rsidRPr="00B30B3C" w:rsidRDefault="00066136" w:rsidP="00924F40">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066136" w:rsidRPr="00B30B3C" w:rsidRDefault="00066136" w:rsidP="00066136">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Tîrgu Ocna</w:t>
            </w:r>
          </w:p>
        </w:tc>
      </w:tr>
      <w:tr w:rsidR="00066136" w:rsidTr="00610D48">
        <w:trPr>
          <w:trHeight w:val="423"/>
        </w:trPr>
        <w:tc>
          <w:tcPr>
            <w:tcW w:w="851" w:type="dxa"/>
            <w:tcBorders>
              <w:top w:val="single" w:sz="4" w:space="0" w:color="auto"/>
              <w:left w:val="single" w:sz="4" w:space="0" w:color="auto"/>
              <w:bottom w:val="single" w:sz="4" w:space="0" w:color="auto"/>
              <w:right w:val="single" w:sz="4" w:space="0" w:color="auto"/>
            </w:tcBorders>
            <w:shd w:val="clear" w:color="auto" w:fill="FFFF00"/>
          </w:tcPr>
          <w:p w:rsidR="00066136" w:rsidRPr="004D2B81" w:rsidRDefault="00066136" w:rsidP="00066136">
            <w:pPr>
              <w:jc w:val="center"/>
              <w:rPr>
                <w:rFonts w:ascii="Tahoma" w:hAnsi="Tahoma" w:cs="Tahoma"/>
                <w:b/>
              </w:rPr>
            </w:pPr>
            <w:r w:rsidRPr="004D2B81">
              <w:rPr>
                <w:rFonts w:ascii="Tahoma" w:hAnsi="Tahoma" w:cs="Tahoma"/>
                <w:b/>
              </w:rPr>
              <w:lastRenderedPageBreak/>
              <w:t>Nr.</w:t>
            </w:r>
          </w:p>
          <w:p w:rsidR="00066136" w:rsidRPr="004D2B81" w:rsidRDefault="00066136" w:rsidP="00066136">
            <w:pPr>
              <w:jc w:val="center"/>
              <w:rPr>
                <w:rFonts w:ascii="Tahoma" w:hAnsi="Tahoma" w:cs="Tahoma"/>
                <w:b/>
              </w:rPr>
            </w:pPr>
            <w:r w:rsidRPr="004D2B81">
              <w:rPr>
                <w:rFonts w:ascii="Tahoma" w:hAnsi="Tahoma" w:cs="Tahoma"/>
                <w:b/>
              </w:rPr>
              <w:t>crt.</w:t>
            </w:r>
          </w:p>
        </w:tc>
        <w:tc>
          <w:tcPr>
            <w:tcW w:w="2693" w:type="dxa"/>
            <w:tcBorders>
              <w:top w:val="single" w:sz="4" w:space="0" w:color="auto"/>
              <w:left w:val="single" w:sz="4" w:space="0" w:color="auto"/>
              <w:bottom w:val="single" w:sz="4" w:space="0" w:color="auto"/>
              <w:right w:val="single" w:sz="4" w:space="0" w:color="auto"/>
            </w:tcBorders>
            <w:shd w:val="clear" w:color="auto" w:fill="FFFF00"/>
          </w:tcPr>
          <w:p w:rsidR="00066136" w:rsidRPr="004D2B81" w:rsidRDefault="00066136" w:rsidP="00066136">
            <w:pPr>
              <w:jc w:val="center"/>
              <w:rPr>
                <w:rFonts w:ascii="Tahoma" w:hAnsi="Tahoma" w:cs="Tahoma"/>
                <w:b/>
              </w:rPr>
            </w:pPr>
            <w:r w:rsidRPr="004D2B81">
              <w:rPr>
                <w:rFonts w:ascii="Tahoma" w:hAnsi="Tahoma" w:cs="Tahoma"/>
                <w:b/>
              </w:rPr>
              <w:t>Obiectiv</w:t>
            </w:r>
          </w:p>
          <w:p w:rsidR="00066136" w:rsidRPr="004D2B81" w:rsidRDefault="00066136" w:rsidP="00066136">
            <w:pPr>
              <w:jc w:val="center"/>
              <w:rPr>
                <w:rFonts w:ascii="Tahoma" w:hAnsi="Tahoma" w:cs="Tahoma"/>
                <w:b/>
              </w:rPr>
            </w:pPr>
          </w:p>
        </w:tc>
        <w:tc>
          <w:tcPr>
            <w:tcW w:w="7088" w:type="dxa"/>
            <w:tcBorders>
              <w:top w:val="single" w:sz="4" w:space="0" w:color="auto"/>
              <w:left w:val="single" w:sz="4" w:space="0" w:color="auto"/>
              <w:bottom w:val="single" w:sz="4" w:space="0" w:color="auto"/>
              <w:right w:val="single" w:sz="4" w:space="0" w:color="auto"/>
            </w:tcBorders>
            <w:shd w:val="clear" w:color="auto" w:fill="FFFF00"/>
          </w:tcPr>
          <w:p w:rsidR="00066136" w:rsidRPr="004D2B81" w:rsidRDefault="00066136" w:rsidP="00066136">
            <w:pPr>
              <w:jc w:val="center"/>
              <w:rPr>
                <w:rFonts w:ascii="Tahoma" w:hAnsi="Tahoma" w:cs="Tahoma"/>
                <w:b/>
              </w:rPr>
            </w:pPr>
            <w:r w:rsidRPr="004D2B81">
              <w:rPr>
                <w:rFonts w:ascii="Tahoma" w:hAnsi="Tahoma" w:cs="Tahoma"/>
                <w:b/>
              </w:rPr>
              <w:t>Actiunea</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066136" w:rsidRPr="004D2B81" w:rsidRDefault="00066136" w:rsidP="00066136">
            <w:pPr>
              <w:jc w:val="center"/>
              <w:rPr>
                <w:rFonts w:ascii="Tahoma" w:hAnsi="Tahoma" w:cs="Tahoma"/>
                <w:b/>
              </w:rPr>
            </w:pPr>
            <w:r w:rsidRPr="004D2B81">
              <w:rPr>
                <w:rFonts w:ascii="Tahoma" w:hAnsi="Tahoma" w:cs="Tahoma"/>
                <w:b/>
              </w:rPr>
              <w:t>Termen</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rsidR="00066136" w:rsidRPr="004D2B81" w:rsidRDefault="00066136" w:rsidP="00066136">
            <w:pPr>
              <w:jc w:val="center"/>
              <w:rPr>
                <w:rFonts w:ascii="Tahoma" w:hAnsi="Tahoma" w:cs="Tahoma"/>
                <w:b/>
              </w:rPr>
            </w:pPr>
            <w:r w:rsidRPr="004D2B81">
              <w:rPr>
                <w:rFonts w:ascii="Tahoma" w:hAnsi="Tahoma" w:cs="Tahoma"/>
                <w:b/>
              </w:rPr>
              <w:t>Entitate responsabila</w:t>
            </w:r>
          </w:p>
        </w:tc>
      </w:tr>
      <w:tr w:rsidR="00066136" w:rsidTr="00610D48">
        <w:trPr>
          <w:trHeight w:val="423"/>
        </w:trPr>
        <w:tc>
          <w:tcPr>
            <w:tcW w:w="851" w:type="dxa"/>
            <w:tcBorders>
              <w:top w:val="single" w:sz="4" w:space="0" w:color="auto"/>
              <w:left w:val="single" w:sz="4" w:space="0" w:color="auto"/>
              <w:bottom w:val="single" w:sz="4" w:space="0" w:color="auto"/>
              <w:right w:val="single" w:sz="4" w:space="0" w:color="auto"/>
            </w:tcBorders>
          </w:tcPr>
          <w:p w:rsidR="00066136" w:rsidRPr="00B30B3C" w:rsidRDefault="00066136" w:rsidP="00066136">
            <w:pPr>
              <w:jc w:val="center"/>
              <w:rPr>
                <w:rFonts w:ascii="Tahoma" w:hAnsi="Tahoma" w:cs="Tahoma"/>
                <w:sz w:val="22"/>
                <w:szCs w:val="22"/>
              </w:rPr>
            </w:pPr>
            <w:r w:rsidRPr="00B30B3C">
              <w:rPr>
                <w:rFonts w:ascii="Tahoma" w:hAnsi="Tahoma" w:cs="Tahoma"/>
                <w:sz w:val="22"/>
                <w:szCs w:val="22"/>
              </w:rPr>
              <w:t>5</w:t>
            </w:r>
          </w:p>
        </w:tc>
        <w:tc>
          <w:tcPr>
            <w:tcW w:w="2693" w:type="dxa"/>
            <w:tcBorders>
              <w:top w:val="single" w:sz="4" w:space="0" w:color="auto"/>
              <w:left w:val="single" w:sz="4" w:space="0" w:color="auto"/>
              <w:bottom w:val="single" w:sz="4" w:space="0" w:color="auto"/>
              <w:right w:val="single" w:sz="4" w:space="0" w:color="auto"/>
            </w:tcBorders>
          </w:tcPr>
          <w:p w:rsidR="00610D48" w:rsidRDefault="00066136" w:rsidP="00066136">
            <w:pPr>
              <w:pStyle w:val="BodyTextIndent"/>
              <w:ind w:left="0"/>
              <w:jc w:val="both"/>
              <w:rPr>
                <w:rFonts w:ascii="Tahoma" w:hAnsi="Tahoma" w:cs="Tahoma"/>
                <w:sz w:val="22"/>
                <w:szCs w:val="22"/>
              </w:rPr>
            </w:pPr>
            <w:r w:rsidRPr="00B30B3C">
              <w:rPr>
                <w:rFonts w:ascii="Tahoma" w:hAnsi="Tahoma" w:cs="Tahoma"/>
                <w:sz w:val="22"/>
                <w:szCs w:val="22"/>
              </w:rPr>
              <w:t>Efectuarea lucrarilor la obiectivele  de investitii</w:t>
            </w:r>
          </w:p>
          <w:p w:rsidR="00066136" w:rsidRPr="00B30B3C" w:rsidRDefault="00610D48" w:rsidP="00066136">
            <w:pPr>
              <w:pStyle w:val="BodyTextIndent"/>
              <w:ind w:left="0"/>
              <w:jc w:val="both"/>
              <w:rPr>
                <w:rFonts w:ascii="Tahoma" w:hAnsi="Tahoma" w:cs="Tahoma"/>
                <w:sz w:val="22"/>
                <w:szCs w:val="22"/>
              </w:rPr>
            </w:pPr>
            <w:r>
              <w:rPr>
                <w:rFonts w:ascii="Tahoma" w:hAnsi="Tahoma" w:cs="Tahoma"/>
                <w:sz w:val="22"/>
                <w:szCs w:val="22"/>
              </w:rPr>
              <w:t>prin PNDL in mediul urban</w:t>
            </w:r>
            <w:r w:rsidR="00066136" w:rsidRPr="00B30B3C">
              <w:rPr>
                <w:rFonts w:ascii="Tahoma" w:hAnsi="Tahoma" w:cs="Tahoma"/>
                <w:sz w:val="22"/>
                <w:szCs w:val="22"/>
              </w:rPr>
              <w:t xml:space="preserve">  </w:t>
            </w:r>
          </w:p>
        </w:tc>
        <w:tc>
          <w:tcPr>
            <w:tcW w:w="7088" w:type="dxa"/>
            <w:tcBorders>
              <w:top w:val="single" w:sz="4" w:space="0" w:color="auto"/>
              <w:left w:val="single" w:sz="4" w:space="0" w:color="auto"/>
              <w:bottom w:val="single" w:sz="4" w:space="0" w:color="auto"/>
              <w:right w:val="single" w:sz="4" w:space="0" w:color="auto"/>
            </w:tcBorders>
          </w:tcPr>
          <w:p w:rsidR="00066136" w:rsidRPr="00B30B3C" w:rsidRDefault="00066136" w:rsidP="00066136">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4 străzi în orașul Tîrgu Ocna, jud. Bacău: str. Viișoara, str. Căpitan Bușilă, str. Tăbăcari str. Daniela Caurea</w:t>
            </w:r>
          </w:p>
        </w:tc>
        <w:tc>
          <w:tcPr>
            <w:tcW w:w="2268" w:type="dxa"/>
            <w:tcBorders>
              <w:top w:val="single" w:sz="4" w:space="0" w:color="auto"/>
              <w:left w:val="single" w:sz="4" w:space="0" w:color="auto"/>
              <w:bottom w:val="single" w:sz="4" w:space="0" w:color="auto"/>
              <w:right w:val="single" w:sz="4" w:space="0" w:color="auto"/>
            </w:tcBorders>
          </w:tcPr>
          <w:p w:rsidR="00066136" w:rsidRPr="00B30B3C" w:rsidRDefault="00066136" w:rsidP="00066136">
            <w:pPr>
              <w:jc w:val="both"/>
              <w:rPr>
                <w:rFonts w:ascii="Tahoma" w:hAnsi="Tahoma" w:cs="Tahoma"/>
                <w:sz w:val="22"/>
                <w:szCs w:val="22"/>
              </w:rPr>
            </w:pPr>
            <w:r w:rsidRPr="00B30B3C">
              <w:rPr>
                <w:rFonts w:ascii="Tahoma" w:hAnsi="Tahoma" w:cs="Tahoma"/>
                <w:sz w:val="22"/>
                <w:szCs w:val="22"/>
              </w:rPr>
              <w:t>termen finalizare -2019</w:t>
            </w:r>
          </w:p>
        </w:tc>
        <w:tc>
          <w:tcPr>
            <w:tcW w:w="1842" w:type="dxa"/>
            <w:tcBorders>
              <w:top w:val="single" w:sz="4" w:space="0" w:color="auto"/>
              <w:left w:val="single" w:sz="4" w:space="0" w:color="auto"/>
              <w:bottom w:val="single" w:sz="4" w:space="0" w:color="auto"/>
              <w:right w:val="single" w:sz="4" w:space="0" w:color="auto"/>
            </w:tcBorders>
          </w:tcPr>
          <w:p w:rsidR="00066136" w:rsidRPr="00B30B3C" w:rsidRDefault="00066136" w:rsidP="00066136">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Tîrgu Ocna</w:t>
            </w:r>
          </w:p>
        </w:tc>
      </w:tr>
    </w:tbl>
    <w:p w:rsidR="00BB65BC" w:rsidRDefault="00BB65BC" w:rsidP="00877E20">
      <w:pPr>
        <w:rPr>
          <w:rFonts w:ascii="Tahoma" w:hAnsi="Tahoma" w:cs="Tahoma"/>
          <w:bCs/>
          <w:i/>
          <w:sz w:val="28"/>
          <w:szCs w:val="28"/>
        </w:rPr>
      </w:pPr>
    </w:p>
    <w:p w:rsidR="00BB65BC" w:rsidRDefault="00BB65BC" w:rsidP="00877E20">
      <w:pPr>
        <w:rPr>
          <w:rFonts w:ascii="Tahoma" w:hAnsi="Tahoma" w:cs="Tahoma"/>
          <w:bCs/>
          <w:i/>
          <w:sz w:val="28"/>
          <w:szCs w:val="28"/>
        </w:rPr>
      </w:pPr>
    </w:p>
    <w:p w:rsidR="00AF14A0" w:rsidRDefault="00AF14A0" w:rsidP="00877E20">
      <w:pPr>
        <w:rPr>
          <w:rFonts w:ascii="Tahoma" w:hAnsi="Tahoma" w:cs="Tahoma"/>
          <w:bCs/>
          <w:i/>
          <w:sz w:val="28"/>
          <w:szCs w:val="28"/>
        </w:rPr>
      </w:pPr>
    </w:p>
    <w:p w:rsidR="00AF14A0" w:rsidRDefault="00AF14A0" w:rsidP="00877E20">
      <w:pPr>
        <w:rPr>
          <w:rFonts w:ascii="Tahoma" w:hAnsi="Tahoma" w:cs="Tahoma"/>
          <w:bCs/>
          <w:i/>
          <w:sz w:val="28"/>
          <w:szCs w:val="28"/>
        </w:rPr>
      </w:pPr>
    </w:p>
    <w:p w:rsidR="00AF14A0" w:rsidRDefault="00AF14A0" w:rsidP="00877E20">
      <w:pPr>
        <w:rPr>
          <w:rFonts w:ascii="Tahoma" w:hAnsi="Tahoma" w:cs="Tahoma"/>
          <w:bCs/>
          <w:i/>
          <w:sz w:val="28"/>
          <w:szCs w:val="28"/>
        </w:rPr>
      </w:pPr>
    </w:p>
    <w:p w:rsidR="00AF14A0" w:rsidRDefault="00AF14A0" w:rsidP="00877E20">
      <w:pPr>
        <w:rPr>
          <w:rFonts w:ascii="Tahoma" w:hAnsi="Tahoma" w:cs="Tahoma"/>
          <w:bCs/>
          <w:i/>
          <w:sz w:val="28"/>
          <w:szCs w:val="28"/>
        </w:rPr>
      </w:pPr>
    </w:p>
    <w:p w:rsidR="00AF14A0" w:rsidRDefault="00AF14A0" w:rsidP="00877E20">
      <w:pPr>
        <w:rPr>
          <w:rFonts w:ascii="Tahoma" w:hAnsi="Tahoma" w:cs="Tahoma"/>
          <w:bCs/>
          <w:i/>
          <w:sz w:val="28"/>
          <w:szCs w:val="28"/>
        </w:rPr>
      </w:pPr>
    </w:p>
    <w:p w:rsidR="00AF14A0" w:rsidRDefault="00AF14A0" w:rsidP="00877E20">
      <w:pPr>
        <w:rPr>
          <w:rFonts w:ascii="Tahoma" w:hAnsi="Tahoma" w:cs="Tahoma"/>
          <w:bCs/>
          <w:i/>
          <w:sz w:val="28"/>
          <w:szCs w:val="28"/>
        </w:rPr>
      </w:pPr>
    </w:p>
    <w:p w:rsidR="00AF14A0" w:rsidRDefault="00AF14A0" w:rsidP="00877E20">
      <w:pPr>
        <w:rPr>
          <w:rFonts w:ascii="Tahoma" w:hAnsi="Tahoma" w:cs="Tahoma"/>
          <w:bCs/>
          <w:i/>
          <w:sz w:val="28"/>
          <w:szCs w:val="28"/>
        </w:rPr>
      </w:pPr>
    </w:p>
    <w:p w:rsidR="00AF14A0" w:rsidRDefault="00AF14A0" w:rsidP="00877E20">
      <w:pPr>
        <w:rPr>
          <w:rFonts w:ascii="Tahoma" w:hAnsi="Tahoma" w:cs="Tahoma"/>
          <w:bCs/>
          <w:i/>
          <w:sz w:val="28"/>
          <w:szCs w:val="28"/>
        </w:rPr>
      </w:pPr>
    </w:p>
    <w:p w:rsidR="00AF14A0" w:rsidRDefault="00AF14A0" w:rsidP="00877E20">
      <w:pPr>
        <w:rPr>
          <w:rFonts w:ascii="Tahoma" w:hAnsi="Tahoma" w:cs="Tahoma"/>
          <w:bCs/>
          <w:i/>
          <w:sz w:val="28"/>
          <w:szCs w:val="28"/>
        </w:rPr>
      </w:pPr>
    </w:p>
    <w:p w:rsidR="00AF14A0" w:rsidRDefault="00AF14A0" w:rsidP="00877E20">
      <w:pPr>
        <w:rPr>
          <w:rFonts w:ascii="Tahoma" w:hAnsi="Tahoma" w:cs="Tahoma"/>
          <w:bCs/>
          <w:i/>
          <w:sz w:val="28"/>
          <w:szCs w:val="28"/>
        </w:rPr>
      </w:pPr>
    </w:p>
    <w:p w:rsidR="00AF14A0" w:rsidRDefault="00AF14A0" w:rsidP="00877E20">
      <w:pPr>
        <w:rPr>
          <w:rFonts w:ascii="Tahoma" w:hAnsi="Tahoma" w:cs="Tahoma"/>
          <w:bCs/>
          <w:i/>
          <w:sz w:val="28"/>
          <w:szCs w:val="28"/>
        </w:rPr>
      </w:pPr>
    </w:p>
    <w:p w:rsidR="00AF14A0" w:rsidRDefault="00AF14A0" w:rsidP="00877E20">
      <w:pPr>
        <w:rPr>
          <w:rFonts w:ascii="Tahoma" w:hAnsi="Tahoma" w:cs="Tahoma"/>
          <w:bCs/>
          <w:i/>
          <w:sz w:val="28"/>
          <w:szCs w:val="28"/>
        </w:rPr>
      </w:pPr>
    </w:p>
    <w:p w:rsidR="00AF14A0" w:rsidRDefault="00AF14A0" w:rsidP="00877E20">
      <w:pPr>
        <w:rPr>
          <w:rFonts w:ascii="Tahoma" w:hAnsi="Tahoma" w:cs="Tahoma"/>
          <w:bCs/>
          <w:i/>
          <w:sz w:val="28"/>
          <w:szCs w:val="28"/>
        </w:rPr>
      </w:pPr>
    </w:p>
    <w:p w:rsidR="00AF14A0" w:rsidRDefault="00AF14A0" w:rsidP="00877E20">
      <w:pPr>
        <w:rPr>
          <w:rFonts w:ascii="Tahoma" w:hAnsi="Tahoma" w:cs="Tahoma"/>
          <w:bCs/>
          <w:i/>
          <w:sz w:val="28"/>
          <w:szCs w:val="28"/>
        </w:rPr>
      </w:pPr>
    </w:p>
    <w:p w:rsidR="00AF14A0" w:rsidRDefault="00AF14A0" w:rsidP="00877E20">
      <w:pPr>
        <w:rPr>
          <w:rFonts w:ascii="Tahoma" w:hAnsi="Tahoma" w:cs="Tahoma"/>
          <w:bCs/>
          <w:i/>
          <w:sz w:val="28"/>
          <w:szCs w:val="28"/>
        </w:rPr>
      </w:pPr>
    </w:p>
    <w:p w:rsidR="00AF14A0" w:rsidRDefault="00AF14A0" w:rsidP="00877E20">
      <w:pPr>
        <w:rPr>
          <w:rFonts w:ascii="Tahoma" w:hAnsi="Tahoma" w:cs="Tahoma"/>
          <w:bCs/>
          <w:i/>
          <w:sz w:val="28"/>
          <w:szCs w:val="28"/>
        </w:rPr>
      </w:pPr>
    </w:p>
    <w:p w:rsidR="00AF14A0" w:rsidRDefault="00AF14A0" w:rsidP="00877E20">
      <w:pPr>
        <w:rPr>
          <w:rFonts w:ascii="Tahoma" w:hAnsi="Tahoma" w:cs="Tahoma"/>
          <w:bCs/>
          <w:i/>
          <w:sz w:val="28"/>
          <w:szCs w:val="28"/>
        </w:rPr>
      </w:pPr>
    </w:p>
    <w:p w:rsidR="00AF14A0" w:rsidRDefault="00AF14A0" w:rsidP="00877E20">
      <w:pPr>
        <w:rPr>
          <w:rFonts w:ascii="Tahoma" w:hAnsi="Tahoma" w:cs="Tahoma"/>
          <w:bCs/>
          <w:i/>
          <w:sz w:val="28"/>
          <w:szCs w:val="28"/>
        </w:rPr>
      </w:pPr>
    </w:p>
    <w:p w:rsidR="00AF14A0" w:rsidRDefault="00AF14A0" w:rsidP="00877E20">
      <w:pPr>
        <w:rPr>
          <w:rFonts w:ascii="Tahoma" w:hAnsi="Tahoma" w:cs="Tahoma"/>
          <w:bCs/>
          <w:i/>
          <w:sz w:val="28"/>
          <w:szCs w:val="28"/>
        </w:rPr>
      </w:pPr>
    </w:p>
    <w:p w:rsidR="00877E20" w:rsidRPr="00255BB1" w:rsidRDefault="00877E20" w:rsidP="00877E20">
      <w:pPr>
        <w:rPr>
          <w:rFonts w:ascii="Tahoma" w:hAnsi="Tahoma" w:cs="Tahoma"/>
          <w:b/>
          <w:bCs/>
          <w:i/>
          <w:sz w:val="28"/>
          <w:szCs w:val="28"/>
        </w:rPr>
      </w:pPr>
      <w:r w:rsidRPr="00255BB1">
        <w:rPr>
          <w:rFonts w:ascii="Tahoma" w:hAnsi="Tahoma" w:cs="Tahoma"/>
          <w:b/>
          <w:bCs/>
          <w:i/>
          <w:sz w:val="28"/>
          <w:szCs w:val="28"/>
        </w:rPr>
        <w:lastRenderedPageBreak/>
        <w:t xml:space="preserve">CAPITOLUL </w:t>
      </w:r>
      <w:r w:rsidR="00255BB1" w:rsidRPr="00255BB1">
        <w:rPr>
          <w:rFonts w:ascii="Tahoma" w:hAnsi="Tahoma" w:cs="Tahoma"/>
          <w:b/>
          <w:bCs/>
          <w:i/>
          <w:sz w:val="28"/>
          <w:szCs w:val="28"/>
        </w:rPr>
        <w:t xml:space="preserve">9 </w:t>
      </w:r>
      <w:r w:rsidRPr="00255BB1">
        <w:rPr>
          <w:rFonts w:ascii="Tahoma" w:hAnsi="Tahoma" w:cs="Tahoma"/>
          <w:b/>
          <w:bCs/>
          <w:i/>
          <w:sz w:val="28"/>
          <w:szCs w:val="28"/>
        </w:rPr>
        <w:t xml:space="preserve"> Politici agricole și de dezvoltare rurală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93"/>
        <w:gridCol w:w="7088"/>
        <w:gridCol w:w="2268"/>
        <w:gridCol w:w="1842"/>
      </w:tblGrid>
      <w:tr w:rsidR="005B4E33" w:rsidRPr="00B30B3C" w:rsidTr="006B13A6">
        <w:trPr>
          <w:trHeight w:val="423"/>
        </w:trPr>
        <w:tc>
          <w:tcPr>
            <w:tcW w:w="851" w:type="dxa"/>
            <w:tcBorders>
              <w:top w:val="single" w:sz="4" w:space="0" w:color="auto"/>
              <w:left w:val="single" w:sz="4" w:space="0" w:color="auto"/>
              <w:bottom w:val="single" w:sz="4" w:space="0" w:color="auto"/>
              <w:right w:val="single" w:sz="4" w:space="0" w:color="auto"/>
            </w:tcBorders>
            <w:shd w:val="clear" w:color="auto" w:fill="FFFF00"/>
          </w:tcPr>
          <w:p w:rsidR="005B4E33" w:rsidRPr="004D2B81" w:rsidRDefault="005B4E33" w:rsidP="006E14AC">
            <w:pPr>
              <w:jc w:val="center"/>
              <w:rPr>
                <w:rFonts w:ascii="Tahoma" w:hAnsi="Tahoma" w:cs="Tahoma"/>
                <w:b/>
              </w:rPr>
            </w:pPr>
            <w:r w:rsidRPr="004D2B81">
              <w:rPr>
                <w:rFonts w:ascii="Tahoma" w:hAnsi="Tahoma" w:cs="Tahoma"/>
                <w:b/>
              </w:rPr>
              <w:t>Nr.</w:t>
            </w:r>
          </w:p>
          <w:p w:rsidR="005B4E33" w:rsidRPr="004D2B81" w:rsidRDefault="005B4E33" w:rsidP="006E14AC">
            <w:pPr>
              <w:jc w:val="center"/>
              <w:rPr>
                <w:rFonts w:ascii="Tahoma" w:hAnsi="Tahoma" w:cs="Tahoma"/>
                <w:b/>
              </w:rPr>
            </w:pPr>
            <w:r w:rsidRPr="004D2B81">
              <w:rPr>
                <w:rFonts w:ascii="Tahoma" w:hAnsi="Tahoma" w:cs="Tahoma"/>
                <w:b/>
              </w:rPr>
              <w:t>crt.</w:t>
            </w:r>
          </w:p>
        </w:tc>
        <w:tc>
          <w:tcPr>
            <w:tcW w:w="2693" w:type="dxa"/>
            <w:tcBorders>
              <w:top w:val="single" w:sz="4" w:space="0" w:color="auto"/>
              <w:left w:val="single" w:sz="4" w:space="0" w:color="auto"/>
              <w:bottom w:val="single" w:sz="4" w:space="0" w:color="auto"/>
              <w:right w:val="single" w:sz="4" w:space="0" w:color="auto"/>
            </w:tcBorders>
            <w:shd w:val="clear" w:color="auto" w:fill="FFFF00"/>
          </w:tcPr>
          <w:p w:rsidR="005B4E33" w:rsidRPr="004D2B81" w:rsidRDefault="005B4E33" w:rsidP="006E14AC">
            <w:pPr>
              <w:jc w:val="center"/>
              <w:rPr>
                <w:rFonts w:ascii="Tahoma" w:hAnsi="Tahoma" w:cs="Tahoma"/>
                <w:b/>
              </w:rPr>
            </w:pPr>
            <w:r w:rsidRPr="004D2B81">
              <w:rPr>
                <w:rFonts w:ascii="Tahoma" w:hAnsi="Tahoma" w:cs="Tahoma"/>
                <w:b/>
              </w:rPr>
              <w:t>Obiectiv</w:t>
            </w:r>
          </w:p>
          <w:p w:rsidR="005B4E33" w:rsidRPr="004D2B81" w:rsidRDefault="005B4E33" w:rsidP="006E14AC">
            <w:pPr>
              <w:jc w:val="center"/>
              <w:rPr>
                <w:rFonts w:ascii="Tahoma" w:hAnsi="Tahoma" w:cs="Tahoma"/>
                <w:b/>
              </w:rPr>
            </w:pPr>
          </w:p>
        </w:tc>
        <w:tc>
          <w:tcPr>
            <w:tcW w:w="7088" w:type="dxa"/>
            <w:tcBorders>
              <w:top w:val="single" w:sz="4" w:space="0" w:color="auto"/>
              <w:left w:val="single" w:sz="4" w:space="0" w:color="auto"/>
              <w:bottom w:val="single" w:sz="4" w:space="0" w:color="auto"/>
              <w:right w:val="single" w:sz="4" w:space="0" w:color="auto"/>
            </w:tcBorders>
            <w:shd w:val="clear" w:color="auto" w:fill="FFFF00"/>
          </w:tcPr>
          <w:p w:rsidR="005B4E33" w:rsidRPr="004D2B81" w:rsidRDefault="005B4E33" w:rsidP="006E14AC">
            <w:pPr>
              <w:jc w:val="center"/>
              <w:rPr>
                <w:rFonts w:ascii="Tahoma" w:hAnsi="Tahoma" w:cs="Tahoma"/>
                <w:b/>
              </w:rPr>
            </w:pPr>
            <w:r w:rsidRPr="004D2B81">
              <w:rPr>
                <w:rFonts w:ascii="Tahoma" w:hAnsi="Tahoma" w:cs="Tahoma"/>
                <w:b/>
              </w:rPr>
              <w:t>Actiunea</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5B4E33" w:rsidRPr="004D2B81" w:rsidRDefault="005B4E33" w:rsidP="006E14AC">
            <w:pPr>
              <w:jc w:val="center"/>
              <w:rPr>
                <w:rFonts w:ascii="Tahoma" w:hAnsi="Tahoma" w:cs="Tahoma"/>
                <w:b/>
              </w:rPr>
            </w:pPr>
            <w:r w:rsidRPr="004D2B81">
              <w:rPr>
                <w:rFonts w:ascii="Tahoma" w:hAnsi="Tahoma" w:cs="Tahoma"/>
                <w:b/>
              </w:rPr>
              <w:t>Termen</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rsidR="005B4E33" w:rsidRPr="004D2B81" w:rsidRDefault="005B4E33" w:rsidP="006E14AC">
            <w:pPr>
              <w:jc w:val="center"/>
              <w:rPr>
                <w:rFonts w:ascii="Tahoma" w:hAnsi="Tahoma" w:cs="Tahoma"/>
                <w:b/>
              </w:rPr>
            </w:pPr>
            <w:r w:rsidRPr="004D2B81">
              <w:rPr>
                <w:rFonts w:ascii="Tahoma" w:hAnsi="Tahoma" w:cs="Tahoma"/>
                <w:b/>
              </w:rPr>
              <w:t>Entitate responsabila</w:t>
            </w:r>
          </w:p>
        </w:tc>
      </w:tr>
      <w:tr w:rsidR="005B4E33" w:rsidRPr="00B30B3C" w:rsidTr="006B13A6">
        <w:trPr>
          <w:trHeight w:val="423"/>
        </w:trPr>
        <w:tc>
          <w:tcPr>
            <w:tcW w:w="851" w:type="dxa"/>
            <w:tcBorders>
              <w:top w:val="single" w:sz="4" w:space="0" w:color="auto"/>
              <w:left w:val="single" w:sz="4" w:space="0" w:color="auto"/>
              <w:bottom w:val="nil"/>
              <w:right w:val="single" w:sz="4" w:space="0" w:color="auto"/>
            </w:tcBorders>
          </w:tcPr>
          <w:p w:rsidR="005B4E33" w:rsidRPr="00B30B3C" w:rsidRDefault="005B4E33" w:rsidP="006E14AC">
            <w:pPr>
              <w:jc w:val="center"/>
              <w:rPr>
                <w:rFonts w:ascii="Tahoma" w:hAnsi="Tahoma" w:cs="Tahoma"/>
                <w:sz w:val="22"/>
                <w:szCs w:val="22"/>
              </w:rPr>
            </w:pPr>
            <w:r>
              <w:rPr>
                <w:rFonts w:ascii="Tahoma" w:hAnsi="Tahoma" w:cs="Tahoma"/>
                <w:sz w:val="22"/>
                <w:szCs w:val="22"/>
              </w:rPr>
              <w:t>1</w:t>
            </w:r>
          </w:p>
        </w:tc>
        <w:tc>
          <w:tcPr>
            <w:tcW w:w="2693" w:type="dxa"/>
            <w:tcBorders>
              <w:top w:val="single" w:sz="4" w:space="0" w:color="auto"/>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r w:rsidRPr="00B30B3C">
              <w:rPr>
                <w:rFonts w:ascii="Tahoma" w:hAnsi="Tahoma" w:cs="Tahoma"/>
                <w:sz w:val="22"/>
                <w:szCs w:val="22"/>
              </w:rPr>
              <w:t>Efectuarea lucrarilor la obiectivele  de investitii  cuprinse in PNDL</w:t>
            </w: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 comunal DC 136 din DN 12A - Mănăstirea Cotumba în comuna Agăș, județul Bacău</w:t>
            </w:r>
          </w:p>
        </w:tc>
        <w:tc>
          <w:tcPr>
            <w:tcW w:w="2268" w:type="dxa"/>
            <w:tcBorders>
              <w:top w:val="single" w:sz="4" w:space="0" w:color="auto"/>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r w:rsidRPr="00B30B3C">
              <w:rPr>
                <w:rFonts w:ascii="Tahoma" w:hAnsi="Tahoma" w:cs="Tahoma"/>
                <w:sz w:val="22"/>
                <w:szCs w:val="22"/>
              </w:rPr>
              <w:t>termen finalizare -2019</w:t>
            </w: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jc w:val="both"/>
              <w:rPr>
                <w:rFonts w:ascii="Tahoma" w:hAnsi="Tahoma" w:cs="Tahoma"/>
                <w:sz w:val="22"/>
                <w:szCs w:val="22"/>
              </w:rPr>
            </w:pPr>
            <w:r w:rsidRPr="00B30B3C">
              <w:rPr>
                <w:rFonts w:ascii="Tahoma" w:hAnsi="Tahoma" w:cs="Tahoma"/>
                <w:sz w:val="22"/>
                <w:szCs w:val="22"/>
              </w:rPr>
              <w:t>UAT Agas</w:t>
            </w:r>
          </w:p>
        </w:tc>
      </w:tr>
      <w:tr w:rsidR="005B4E33" w:rsidRPr="00B30B3C" w:rsidTr="006B13A6">
        <w:trPr>
          <w:trHeight w:val="423"/>
        </w:trPr>
        <w:tc>
          <w:tcPr>
            <w:tcW w:w="851" w:type="dxa"/>
            <w:tcBorders>
              <w:top w:val="nil"/>
              <w:left w:val="single" w:sz="4" w:space="0" w:color="auto"/>
              <w:bottom w:val="nil"/>
              <w:right w:val="single" w:sz="4" w:space="0" w:color="auto"/>
            </w:tcBorders>
          </w:tcPr>
          <w:p w:rsidR="005B4E33" w:rsidRPr="00B30B3C"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 comunal DC146 Asău-Apa Asău-Păltiniş între km 6+000-km 10+200, comuna Asău, judeţul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hAnsi="Tahoma" w:cs="Tahoma"/>
                <w:sz w:val="22"/>
                <w:szCs w:val="22"/>
              </w:rPr>
              <w:t>UAT</w:t>
            </w:r>
            <w:r w:rsidRPr="00B30B3C">
              <w:rPr>
                <w:rFonts w:ascii="Tahoma" w:eastAsiaTheme="minorHAnsi" w:hAnsi="Tahoma" w:cs="Tahoma"/>
                <w:color w:val="000000"/>
                <w:sz w:val="22"/>
                <w:szCs w:val="22"/>
                <w:lang w:eastAsia="en-US"/>
              </w:rPr>
              <w:t xml:space="preserve">  Asău</w:t>
            </w:r>
          </w:p>
        </w:tc>
      </w:tr>
      <w:tr w:rsidR="005B4E33" w:rsidRPr="00B30B3C" w:rsidTr="006B13A6">
        <w:trPr>
          <w:trHeight w:val="423"/>
        </w:trPr>
        <w:tc>
          <w:tcPr>
            <w:tcW w:w="851" w:type="dxa"/>
            <w:tcBorders>
              <w:top w:val="nil"/>
              <w:left w:val="single" w:sz="4" w:space="0" w:color="auto"/>
              <w:bottom w:val="nil"/>
              <w:right w:val="single" w:sz="4" w:space="0" w:color="auto"/>
            </w:tcBorders>
          </w:tcPr>
          <w:p w:rsidR="005B4E33" w:rsidRPr="00B30B3C"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și reabilitare drumuri locale și comunale DC 186 în comuna Balcani,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hAnsi="Tahoma" w:cs="Tahoma"/>
                <w:sz w:val="22"/>
                <w:szCs w:val="22"/>
              </w:rPr>
              <w:t>UAT</w:t>
            </w:r>
            <w:r w:rsidRPr="00B30B3C">
              <w:rPr>
                <w:rFonts w:ascii="Tahoma" w:eastAsiaTheme="minorHAnsi" w:hAnsi="Tahoma" w:cs="Tahoma"/>
                <w:color w:val="000000"/>
                <w:sz w:val="22"/>
                <w:szCs w:val="22"/>
                <w:lang w:eastAsia="en-US"/>
              </w:rPr>
              <w:t xml:space="preserve">  Balcani</w:t>
            </w:r>
          </w:p>
        </w:tc>
      </w:tr>
      <w:tr w:rsidR="005B4E33" w:rsidRPr="00B30B3C" w:rsidTr="006B13A6">
        <w:trPr>
          <w:trHeight w:val="423"/>
        </w:trPr>
        <w:tc>
          <w:tcPr>
            <w:tcW w:w="851" w:type="dxa"/>
            <w:tcBorders>
              <w:top w:val="nil"/>
              <w:left w:val="single" w:sz="4" w:space="0" w:color="auto"/>
              <w:bottom w:val="nil"/>
              <w:right w:val="single" w:sz="4" w:space="0" w:color="auto"/>
            </w:tcBorders>
          </w:tcPr>
          <w:p w:rsidR="005B4E33" w:rsidRPr="00B30B3C"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drumuri locale în comuna Bereşti Bistriţa,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hAnsi="Tahoma" w:cs="Tahoma"/>
                <w:sz w:val="22"/>
                <w:szCs w:val="22"/>
              </w:rPr>
              <w:t>UAT</w:t>
            </w:r>
            <w:r w:rsidRPr="00B30B3C">
              <w:rPr>
                <w:rFonts w:ascii="Tahoma" w:eastAsiaTheme="minorHAnsi" w:hAnsi="Tahoma" w:cs="Tahoma"/>
                <w:color w:val="000000"/>
                <w:sz w:val="22"/>
                <w:szCs w:val="22"/>
                <w:lang w:eastAsia="en-US"/>
              </w:rPr>
              <w:t xml:space="preserve">  Berești-Bistrița</w:t>
            </w:r>
          </w:p>
        </w:tc>
      </w:tr>
      <w:tr w:rsidR="005B4E33" w:rsidRPr="00B30B3C" w:rsidTr="006B13A6">
        <w:trPr>
          <w:trHeight w:val="423"/>
        </w:trPr>
        <w:tc>
          <w:tcPr>
            <w:tcW w:w="851" w:type="dxa"/>
            <w:tcBorders>
              <w:top w:val="nil"/>
              <w:left w:val="single" w:sz="4" w:space="0" w:color="auto"/>
              <w:bottom w:val="nil"/>
              <w:right w:val="single" w:sz="4" w:space="0" w:color="auto"/>
            </w:tcBorders>
          </w:tcPr>
          <w:p w:rsidR="005B4E33" w:rsidRPr="00B30B3C"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 comunal DC 200, km 0+000-4+200, comuna Berești-Tazlău,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hAnsi="Tahoma" w:cs="Tahoma"/>
                <w:sz w:val="22"/>
                <w:szCs w:val="22"/>
              </w:rPr>
              <w:t>UAT</w:t>
            </w:r>
            <w:r w:rsidRPr="00B30B3C">
              <w:rPr>
                <w:rFonts w:ascii="Tahoma" w:eastAsiaTheme="minorHAnsi" w:hAnsi="Tahoma" w:cs="Tahoma"/>
                <w:color w:val="000000"/>
                <w:sz w:val="22"/>
                <w:szCs w:val="22"/>
                <w:lang w:eastAsia="en-US"/>
              </w:rPr>
              <w:t xml:space="preserve"> Bereşti-Tazlău</w:t>
            </w:r>
          </w:p>
        </w:tc>
      </w:tr>
      <w:tr w:rsidR="005B4E33" w:rsidRPr="00B30B3C" w:rsidTr="006B13A6">
        <w:trPr>
          <w:trHeight w:val="423"/>
        </w:trPr>
        <w:tc>
          <w:tcPr>
            <w:tcW w:w="851" w:type="dxa"/>
            <w:tcBorders>
              <w:top w:val="nil"/>
              <w:left w:val="single" w:sz="4" w:space="0" w:color="auto"/>
              <w:bottom w:val="nil"/>
              <w:right w:val="single" w:sz="4" w:space="0" w:color="auto"/>
            </w:tcBorders>
          </w:tcPr>
          <w:p w:rsidR="005B4E33" w:rsidRPr="00B30B3C"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drumuri locale în comuna Berzunţi</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hAnsi="Tahoma" w:cs="Tahoma"/>
                <w:sz w:val="22"/>
                <w:szCs w:val="22"/>
              </w:rPr>
              <w:t>UAT</w:t>
            </w:r>
            <w:r w:rsidRPr="00B30B3C">
              <w:rPr>
                <w:rFonts w:ascii="Tahoma" w:eastAsiaTheme="minorHAnsi" w:hAnsi="Tahoma" w:cs="Tahoma"/>
                <w:color w:val="000000"/>
                <w:sz w:val="22"/>
                <w:szCs w:val="22"/>
                <w:lang w:eastAsia="en-US"/>
              </w:rPr>
              <w:t xml:space="preserve">  Berzunți</w:t>
            </w:r>
          </w:p>
        </w:tc>
      </w:tr>
      <w:tr w:rsidR="005B4E33" w:rsidRPr="00B30B3C" w:rsidTr="006B13A6">
        <w:trPr>
          <w:trHeight w:val="423"/>
        </w:trPr>
        <w:tc>
          <w:tcPr>
            <w:tcW w:w="851" w:type="dxa"/>
            <w:tcBorders>
              <w:top w:val="nil"/>
              <w:left w:val="single" w:sz="4" w:space="0" w:color="auto"/>
              <w:bottom w:val="nil"/>
              <w:right w:val="single" w:sz="4" w:space="0" w:color="auto"/>
            </w:tcBorders>
          </w:tcPr>
          <w:p w:rsidR="005B4E33" w:rsidRPr="00B30B3C"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drumuri locale și DC158, comuna Bârsănesti,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hAnsi="Tahoma" w:cs="Tahoma"/>
                <w:sz w:val="22"/>
                <w:szCs w:val="22"/>
              </w:rPr>
              <w:t>UAT</w:t>
            </w:r>
            <w:r w:rsidRPr="00B30B3C">
              <w:rPr>
                <w:rFonts w:ascii="Tahoma" w:eastAsiaTheme="minorHAnsi" w:hAnsi="Tahoma" w:cs="Tahoma"/>
                <w:color w:val="000000"/>
                <w:sz w:val="22"/>
                <w:szCs w:val="22"/>
                <w:lang w:eastAsia="en-US"/>
              </w:rPr>
              <w:t xml:space="preserve"> Bîrsăneşti</w:t>
            </w:r>
          </w:p>
        </w:tc>
      </w:tr>
      <w:tr w:rsidR="005B4E33" w:rsidRPr="00B30B3C" w:rsidTr="006B13A6">
        <w:trPr>
          <w:trHeight w:val="423"/>
        </w:trPr>
        <w:tc>
          <w:tcPr>
            <w:tcW w:w="851" w:type="dxa"/>
            <w:tcBorders>
              <w:top w:val="nil"/>
              <w:left w:val="single" w:sz="4" w:space="0" w:color="auto"/>
              <w:bottom w:val="nil"/>
              <w:right w:val="single" w:sz="4" w:space="0" w:color="auto"/>
            </w:tcBorders>
          </w:tcPr>
          <w:p w:rsidR="005B4E33" w:rsidRPr="00B30B3C"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drumuri de interes local, comuna Blăgești</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hAnsi="Tahoma" w:cs="Tahoma"/>
                <w:sz w:val="22"/>
                <w:szCs w:val="22"/>
              </w:rPr>
              <w:t>UAT</w:t>
            </w:r>
            <w:r w:rsidRPr="00B30B3C">
              <w:rPr>
                <w:rFonts w:ascii="Tahoma" w:eastAsiaTheme="minorHAnsi" w:hAnsi="Tahoma" w:cs="Tahoma"/>
                <w:color w:val="000000"/>
                <w:sz w:val="22"/>
                <w:szCs w:val="22"/>
                <w:lang w:eastAsia="en-US"/>
              </w:rPr>
              <w:t xml:space="preserve">  Blăgeşti</w:t>
            </w:r>
          </w:p>
        </w:tc>
      </w:tr>
      <w:tr w:rsidR="005B4E33" w:rsidRPr="00B30B3C" w:rsidTr="006B13A6">
        <w:trPr>
          <w:trHeight w:val="423"/>
        </w:trPr>
        <w:tc>
          <w:tcPr>
            <w:tcW w:w="851" w:type="dxa"/>
            <w:tcBorders>
              <w:top w:val="nil"/>
              <w:left w:val="single" w:sz="4" w:space="0" w:color="auto"/>
              <w:bottom w:val="nil"/>
              <w:right w:val="single" w:sz="4" w:space="0" w:color="auto"/>
            </w:tcBorders>
          </w:tcPr>
          <w:p w:rsidR="005B4E33" w:rsidRPr="00B30B3C"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drumuri locale satele Bogdănești și Filipești, comuna Bogdănești,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hAnsi="Tahoma" w:cs="Tahoma"/>
                <w:sz w:val="22"/>
                <w:szCs w:val="22"/>
              </w:rPr>
              <w:t>UAT</w:t>
            </w:r>
            <w:r w:rsidRPr="00B30B3C">
              <w:rPr>
                <w:rFonts w:ascii="Tahoma" w:eastAsiaTheme="minorHAnsi" w:hAnsi="Tahoma" w:cs="Tahoma"/>
                <w:color w:val="000000"/>
                <w:sz w:val="22"/>
                <w:szCs w:val="22"/>
                <w:lang w:eastAsia="en-US"/>
              </w:rPr>
              <w:t xml:space="preserve">  Bogdăneşti</w:t>
            </w:r>
          </w:p>
        </w:tc>
      </w:tr>
      <w:tr w:rsidR="005B4E33" w:rsidRPr="00B30B3C" w:rsidTr="006B13A6">
        <w:trPr>
          <w:trHeight w:val="423"/>
        </w:trPr>
        <w:tc>
          <w:tcPr>
            <w:tcW w:w="851" w:type="dxa"/>
            <w:tcBorders>
              <w:top w:val="nil"/>
              <w:left w:val="single" w:sz="4" w:space="0" w:color="auto"/>
              <w:bottom w:val="nil"/>
              <w:right w:val="single" w:sz="4" w:space="0" w:color="auto"/>
            </w:tcBorders>
          </w:tcPr>
          <w:p w:rsidR="005B4E33" w:rsidRPr="00B30B3C"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drumuri locale în comuna Buciumi,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hAnsi="Tahoma" w:cs="Tahoma"/>
                <w:sz w:val="22"/>
                <w:szCs w:val="22"/>
              </w:rPr>
              <w:t>UAT</w:t>
            </w:r>
            <w:r w:rsidRPr="00B30B3C">
              <w:rPr>
                <w:rFonts w:ascii="Tahoma" w:eastAsiaTheme="minorHAnsi" w:hAnsi="Tahoma" w:cs="Tahoma"/>
                <w:color w:val="000000"/>
                <w:sz w:val="22"/>
                <w:szCs w:val="22"/>
                <w:lang w:eastAsia="en-US"/>
              </w:rPr>
              <w:t xml:space="preserve"> Buciumi</w:t>
            </w:r>
          </w:p>
        </w:tc>
      </w:tr>
      <w:tr w:rsidR="005B4E33" w:rsidTr="006B13A6">
        <w:trPr>
          <w:trHeight w:val="423"/>
        </w:trPr>
        <w:tc>
          <w:tcPr>
            <w:tcW w:w="851" w:type="dxa"/>
            <w:tcBorders>
              <w:top w:val="nil"/>
              <w:left w:val="single" w:sz="4" w:space="0" w:color="auto"/>
              <w:bottom w:val="nil"/>
              <w:right w:val="single" w:sz="4" w:space="0" w:color="auto"/>
            </w:tcBorders>
          </w:tcPr>
          <w:p w:rsidR="005B4E33" w:rsidRPr="00B30B3C"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Modernizarea infrastructurii rutiere de interes local, oraș Buhuși OB1 Tineretului-Letcana L=0,914km</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Buhuşi</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drumuri locale, satele Heltiu și Vrânceni, comuna Căiuți,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 UAT </w:t>
            </w:r>
            <w:r w:rsidRPr="00B30B3C">
              <w:rPr>
                <w:rFonts w:ascii="Tahoma" w:eastAsiaTheme="minorHAnsi" w:hAnsi="Tahoma" w:cs="Tahoma"/>
                <w:color w:val="000000"/>
                <w:sz w:val="22"/>
                <w:szCs w:val="22"/>
                <w:lang w:eastAsia="en-US"/>
              </w:rPr>
              <w:t>Căiuţi</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drumuri de interes local, comuna Caşin, judeţ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Cașin</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drumuri locale în comuna Colonești,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nil"/>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Coloneşti</w:t>
            </w:r>
          </w:p>
        </w:tc>
      </w:tr>
      <w:tr w:rsidR="005B4E33" w:rsidTr="006B13A6">
        <w:trPr>
          <w:trHeight w:val="423"/>
        </w:trPr>
        <w:tc>
          <w:tcPr>
            <w:tcW w:w="851" w:type="dxa"/>
            <w:tcBorders>
              <w:top w:val="nil"/>
              <w:left w:val="single" w:sz="4" w:space="0" w:color="auto"/>
              <w:bottom w:val="single" w:sz="4" w:space="0" w:color="auto"/>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single" w:sz="4" w:space="0" w:color="auto"/>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Școală clasele I-IV sat Călini, comuna Colonești, Județul Bacău-continuare lucrări</w:t>
            </w:r>
          </w:p>
        </w:tc>
        <w:tc>
          <w:tcPr>
            <w:tcW w:w="2268" w:type="dxa"/>
            <w:tcBorders>
              <w:top w:val="nil"/>
              <w:left w:val="single" w:sz="4" w:space="0" w:color="auto"/>
              <w:bottom w:val="single" w:sz="4" w:space="0" w:color="auto"/>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nil"/>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p>
        </w:tc>
      </w:tr>
      <w:tr w:rsidR="005B4E33" w:rsidTr="006B13A6">
        <w:trPr>
          <w:trHeight w:val="423"/>
        </w:trPr>
        <w:tc>
          <w:tcPr>
            <w:tcW w:w="851" w:type="dxa"/>
            <w:tcBorders>
              <w:top w:val="single" w:sz="4" w:space="0" w:color="auto"/>
              <w:left w:val="single" w:sz="4" w:space="0" w:color="auto"/>
              <w:bottom w:val="single" w:sz="4" w:space="0" w:color="auto"/>
              <w:right w:val="single" w:sz="4" w:space="0" w:color="auto"/>
            </w:tcBorders>
            <w:shd w:val="clear" w:color="auto" w:fill="FFFF00"/>
          </w:tcPr>
          <w:p w:rsidR="005B4E33" w:rsidRPr="004D2B81" w:rsidRDefault="005B4E33" w:rsidP="006E14AC">
            <w:pPr>
              <w:jc w:val="center"/>
              <w:rPr>
                <w:rFonts w:ascii="Tahoma" w:hAnsi="Tahoma" w:cs="Tahoma"/>
                <w:b/>
              </w:rPr>
            </w:pPr>
            <w:r w:rsidRPr="004D2B81">
              <w:rPr>
                <w:rFonts w:ascii="Tahoma" w:hAnsi="Tahoma" w:cs="Tahoma"/>
                <w:b/>
              </w:rPr>
              <w:lastRenderedPageBreak/>
              <w:t>Nr.</w:t>
            </w:r>
          </w:p>
          <w:p w:rsidR="005B4E33" w:rsidRPr="004D2B81" w:rsidRDefault="005B4E33" w:rsidP="006E14AC">
            <w:pPr>
              <w:jc w:val="center"/>
              <w:rPr>
                <w:rFonts w:ascii="Tahoma" w:hAnsi="Tahoma" w:cs="Tahoma"/>
                <w:b/>
              </w:rPr>
            </w:pPr>
            <w:r w:rsidRPr="004D2B81">
              <w:rPr>
                <w:rFonts w:ascii="Tahoma" w:hAnsi="Tahoma" w:cs="Tahoma"/>
                <w:b/>
              </w:rPr>
              <w:t>crt.</w:t>
            </w:r>
          </w:p>
        </w:tc>
        <w:tc>
          <w:tcPr>
            <w:tcW w:w="2693" w:type="dxa"/>
            <w:tcBorders>
              <w:top w:val="single" w:sz="4" w:space="0" w:color="auto"/>
              <w:left w:val="single" w:sz="4" w:space="0" w:color="auto"/>
              <w:bottom w:val="single" w:sz="4" w:space="0" w:color="auto"/>
              <w:right w:val="single" w:sz="4" w:space="0" w:color="auto"/>
            </w:tcBorders>
            <w:shd w:val="clear" w:color="auto" w:fill="FFFF00"/>
          </w:tcPr>
          <w:p w:rsidR="005B4E33" w:rsidRPr="004D2B81" w:rsidRDefault="005B4E33" w:rsidP="006E14AC">
            <w:pPr>
              <w:jc w:val="center"/>
              <w:rPr>
                <w:rFonts w:ascii="Tahoma" w:hAnsi="Tahoma" w:cs="Tahoma"/>
                <w:b/>
              </w:rPr>
            </w:pPr>
            <w:r w:rsidRPr="004D2B81">
              <w:rPr>
                <w:rFonts w:ascii="Tahoma" w:hAnsi="Tahoma" w:cs="Tahoma"/>
                <w:b/>
              </w:rPr>
              <w:t>Obiectiv</w:t>
            </w:r>
          </w:p>
          <w:p w:rsidR="005B4E33" w:rsidRPr="004D2B81" w:rsidRDefault="005B4E33" w:rsidP="006E14AC">
            <w:pPr>
              <w:jc w:val="center"/>
              <w:rPr>
                <w:rFonts w:ascii="Tahoma" w:hAnsi="Tahoma" w:cs="Tahoma"/>
                <w:b/>
              </w:rPr>
            </w:pPr>
          </w:p>
        </w:tc>
        <w:tc>
          <w:tcPr>
            <w:tcW w:w="7088" w:type="dxa"/>
            <w:tcBorders>
              <w:top w:val="single" w:sz="4" w:space="0" w:color="auto"/>
              <w:left w:val="single" w:sz="4" w:space="0" w:color="auto"/>
              <w:bottom w:val="single" w:sz="4" w:space="0" w:color="auto"/>
              <w:right w:val="single" w:sz="4" w:space="0" w:color="auto"/>
            </w:tcBorders>
            <w:shd w:val="clear" w:color="auto" w:fill="FFFF00"/>
          </w:tcPr>
          <w:p w:rsidR="005B4E33" w:rsidRPr="004D2B81" w:rsidRDefault="005B4E33" w:rsidP="006E14AC">
            <w:pPr>
              <w:jc w:val="center"/>
              <w:rPr>
                <w:rFonts w:ascii="Tahoma" w:hAnsi="Tahoma" w:cs="Tahoma"/>
                <w:b/>
              </w:rPr>
            </w:pPr>
            <w:r w:rsidRPr="004D2B81">
              <w:rPr>
                <w:rFonts w:ascii="Tahoma" w:hAnsi="Tahoma" w:cs="Tahoma"/>
                <w:b/>
              </w:rPr>
              <w:t>Actiunea</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5B4E33" w:rsidRPr="004D2B81" w:rsidRDefault="005B4E33" w:rsidP="006E14AC">
            <w:pPr>
              <w:jc w:val="center"/>
              <w:rPr>
                <w:rFonts w:ascii="Tahoma" w:hAnsi="Tahoma" w:cs="Tahoma"/>
                <w:b/>
              </w:rPr>
            </w:pPr>
            <w:r w:rsidRPr="004D2B81">
              <w:rPr>
                <w:rFonts w:ascii="Tahoma" w:hAnsi="Tahoma" w:cs="Tahoma"/>
                <w:b/>
              </w:rPr>
              <w:t>Termen</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rsidR="005B4E33" w:rsidRPr="004D2B81" w:rsidRDefault="005B4E33" w:rsidP="006E14AC">
            <w:pPr>
              <w:jc w:val="center"/>
              <w:rPr>
                <w:rFonts w:ascii="Tahoma" w:hAnsi="Tahoma" w:cs="Tahoma"/>
                <w:b/>
              </w:rPr>
            </w:pPr>
            <w:r w:rsidRPr="004D2B81">
              <w:rPr>
                <w:rFonts w:ascii="Tahoma" w:hAnsi="Tahoma" w:cs="Tahoma"/>
                <w:b/>
              </w:rPr>
              <w:t>Entitate responsabila</w:t>
            </w:r>
          </w:p>
        </w:tc>
      </w:tr>
      <w:tr w:rsidR="005B4E33" w:rsidTr="006B13A6">
        <w:trPr>
          <w:trHeight w:val="423"/>
        </w:trPr>
        <w:tc>
          <w:tcPr>
            <w:tcW w:w="851" w:type="dxa"/>
            <w:tcBorders>
              <w:top w:val="single" w:sz="4" w:space="0" w:color="auto"/>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single" w:sz="4" w:space="0" w:color="auto"/>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 comunal DC 98 B Corbasca - Vîlcele, comuna Corbasca județul Bacău</w:t>
            </w:r>
          </w:p>
        </w:tc>
        <w:tc>
          <w:tcPr>
            <w:tcW w:w="2268" w:type="dxa"/>
            <w:tcBorders>
              <w:top w:val="single" w:sz="4" w:space="0" w:color="auto"/>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r w:rsidRPr="00B30B3C">
              <w:rPr>
                <w:rFonts w:ascii="Tahoma" w:hAnsi="Tahoma" w:cs="Tahoma"/>
                <w:sz w:val="22"/>
                <w:szCs w:val="22"/>
              </w:rPr>
              <w:t>termen finalizare -2019</w:t>
            </w: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Corbasca</w:t>
            </w:r>
          </w:p>
        </w:tc>
      </w:tr>
      <w:tr w:rsidR="005B4E33" w:rsidTr="006B13A6">
        <w:trPr>
          <w:trHeight w:val="423"/>
        </w:trPr>
        <w:tc>
          <w:tcPr>
            <w:tcW w:w="851" w:type="dxa"/>
            <w:tcBorders>
              <w:top w:val="nil"/>
              <w:left w:val="single" w:sz="4" w:space="0" w:color="auto"/>
              <w:bottom w:val="nil"/>
              <w:right w:val="single" w:sz="4" w:space="0" w:color="auto"/>
            </w:tcBorders>
          </w:tcPr>
          <w:p w:rsidR="005B4E33" w:rsidRPr="00B30B3C" w:rsidRDefault="005B4E33" w:rsidP="006E14AC">
            <w:pPr>
              <w:jc w:val="center"/>
              <w:rPr>
                <w:rFonts w:ascii="Tahoma" w:hAnsi="Tahoma" w:cs="Tahoma"/>
                <w:sz w:val="22"/>
                <w:szCs w:val="22"/>
              </w:rPr>
            </w:pPr>
            <w:r>
              <w:rPr>
                <w:rFonts w:ascii="Tahoma" w:hAnsi="Tahoma" w:cs="Tahoma"/>
                <w:sz w:val="22"/>
                <w:szCs w:val="22"/>
              </w:rPr>
              <w:t>1</w:t>
            </w:r>
          </w:p>
        </w:tc>
        <w:tc>
          <w:tcPr>
            <w:tcW w:w="2693" w:type="dxa"/>
            <w:tcBorders>
              <w:top w:val="nil"/>
              <w:left w:val="single" w:sz="4" w:space="0" w:color="auto"/>
              <w:bottom w:val="nil"/>
              <w:right w:val="single" w:sz="4" w:space="0" w:color="auto"/>
            </w:tcBorders>
          </w:tcPr>
          <w:p w:rsidR="005B4E33" w:rsidRPr="00B30B3C" w:rsidRDefault="005B4E33" w:rsidP="005B4E33">
            <w:pPr>
              <w:pStyle w:val="BodyTextIndent"/>
              <w:ind w:left="0"/>
              <w:jc w:val="both"/>
              <w:rPr>
                <w:rFonts w:ascii="Tahoma" w:hAnsi="Tahoma" w:cs="Tahoma"/>
                <w:sz w:val="22"/>
                <w:szCs w:val="22"/>
              </w:rPr>
            </w:pPr>
            <w:r w:rsidRPr="00B30B3C">
              <w:rPr>
                <w:rFonts w:ascii="Tahoma" w:hAnsi="Tahoma" w:cs="Tahoma"/>
                <w:sz w:val="22"/>
                <w:szCs w:val="22"/>
              </w:rPr>
              <w:t xml:space="preserve">Efectuarea lucrarilor la obiectivele  de investitii  </w:t>
            </w: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 comunal DC117 și drumuri locale, comuna Coțofănești,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nil"/>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 UAT </w:t>
            </w:r>
            <w:r w:rsidRPr="00B30B3C">
              <w:rPr>
                <w:rFonts w:ascii="Tahoma" w:eastAsiaTheme="minorHAnsi" w:hAnsi="Tahoma" w:cs="Tahoma"/>
                <w:color w:val="000000"/>
                <w:sz w:val="22"/>
                <w:szCs w:val="22"/>
                <w:lang w:eastAsia="en-US"/>
              </w:rPr>
              <w:t>Coțofănești</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r w:rsidRPr="00B30B3C">
              <w:rPr>
                <w:rFonts w:ascii="Tahoma" w:hAnsi="Tahoma" w:cs="Tahoma"/>
                <w:sz w:val="22"/>
                <w:szCs w:val="22"/>
              </w:rPr>
              <w:t>cuprinse in PNDL</w:t>
            </w: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Construire grădiniță nouă, cu program normal, cu 3 săli de grupă în sat Bilca, comuna Coțofănești,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nil"/>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drumuri săteşti, comuna Dămieneşti, judeţul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 UAT </w:t>
            </w:r>
            <w:r w:rsidRPr="00B30B3C">
              <w:rPr>
                <w:rFonts w:ascii="Tahoma" w:eastAsiaTheme="minorHAnsi" w:hAnsi="Tahoma" w:cs="Tahoma"/>
                <w:color w:val="000000"/>
                <w:sz w:val="22"/>
                <w:szCs w:val="22"/>
                <w:lang w:eastAsia="en-US"/>
              </w:rPr>
              <w:t>Dămienești</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Asfaltare drum și amenajare rigole în cartier Brătulești, oraș Dărmanești</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nil"/>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 UAT </w:t>
            </w:r>
            <w:r w:rsidRPr="00B30B3C">
              <w:rPr>
                <w:rFonts w:ascii="Tahoma" w:eastAsiaTheme="minorHAnsi" w:hAnsi="Tahoma" w:cs="Tahoma"/>
                <w:color w:val="000000"/>
                <w:sz w:val="22"/>
                <w:szCs w:val="22"/>
                <w:lang w:eastAsia="en-US"/>
              </w:rPr>
              <w:t>Dărmăneşti</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Construire grădiniță cu 4 săli de grupă, cu program prelungit, oraș Dărmănești,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nil"/>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 comunal DC60C Cauia, comuna Dealu Morii,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Dealu Morii</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Reabilitare drumuri comunale în comuna Dofteana</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Dofteana</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drumuri comunale și locale în comuna Fărăoani,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F</w:t>
            </w:r>
            <w:r>
              <w:rPr>
                <w:rFonts w:ascii="Tahoma" w:eastAsiaTheme="minorHAnsi" w:hAnsi="Tahoma" w:cs="Tahoma"/>
                <w:color w:val="000000"/>
                <w:sz w:val="22"/>
                <w:szCs w:val="22"/>
                <w:lang w:eastAsia="en-US"/>
              </w:rPr>
              <w:t>a</w:t>
            </w:r>
            <w:r w:rsidRPr="00B30B3C">
              <w:rPr>
                <w:rFonts w:ascii="Tahoma" w:eastAsiaTheme="minorHAnsi" w:hAnsi="Tahoma" w:cs="Tahoma"/>
                <w:color w:val="000000"/>
                <w:sz w:val="22"/>
                <w:szCs w:val="22"/>
                <w:lang w:eastAsia="en-US"/>
              </w:rPr>
              <w:t>r</w:t>
            </w:r>
            <w:r>
              <w:rPr>
                <w:rFonts w:ascii="Tahoma" w:eastAsiaTheme="minorHAnsi" w:hAnsi="Tahoma" w:cs="Tahoma"/>
                <w:color w:val="000000"/>
                <w:sz w:val="22"/>
                <w:szCs w:val="22"/>
                <w:lang w:eastAsia="en-US"/>
              </w:rPr>
              <w:t>a</w:t>
            </w:r>
            <w:r w:rsidRPr="00B30B3C">
              <w:rPr>
                <w:rFonts w:ascii="Tahoma" w:eastAsiaTheme="minorHAnsi" w:hAnsi="Tahoma" w:cs="Tahoma"/>
                <w:color w:val="000000"/>
                <w:sz w:val="22"/>
                <w:szCs w:val="22"/>
                <w:lang w:eastAsia="en-US"/>
              </w:rPr>
              <w:t>oani</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drumuri locale în satul Filipeni, comuna Filipeni,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Filipeni</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DC8 Filipești-Cîrligi, comuna Filipești,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Filipeşti</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Refacere și modernizare DC66, comuna Găiceana,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Găiceana</w:t>
            </w:r>
          </w:p>
        </w:tc>
      </w:tr>
      <w:tr w:rsidR="005B4E33" w:rsidTr="006B13A6">
        <w:trPr>
          <w:trHeight w:val="423"/>
        </w:trPr>
        <w:tc>
          <w:tcPr>
            <w:tcW w:w="851" w:type="dxa"/>
            <w:tcBorders>
              <w:top w:val="nil"/>
              <w:left w:val="single" w:sz="4" w:space="0" w:color="auto"/>
              <w:bottom w:val="nil"/>
              <w:right w:val="single" w:sz="4" w:space="0" w:color="auto"/>
            </w:tcBorders>
          </w:tcPr>
          <w:p w:rsidR="005B4E33" w:rsidRPr="00B30B3C"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 comunal DC 46 și DC 46B, comuna Glăvănești,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Glăvănești</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Alimentare cu apă localitatea Gura Văii, comuna Gura Văii</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nil"/>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Gura Văii</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Alimentare cu apă a localităților Temelia, Păltinata, Motocești, Dumbrava și Capăta, comuna Gura Văii, județul Bacau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nil"/>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p>
        </w:tc>
      </w:tr>
      <w:tr w:rsidR="005B4E33" w:rsidTr="006B13A6">
        <w:trPr>
          <w:trHeight w:val="423"/>
        </w:trPr>
        <w:tc>
          <w:tcPr>
            <w:tcW w:w="851" w:type="dxa"/>
            <w:tcBorders>
              <w:top w:val="nil"/>
              <w:left w:val="single" w:sz="4" w:space="0" w:color="auto"/>
              <w:bottom w:val="single" w:sz="4" w:space="0" w:color="auto"/>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single" w:sz="4" w:space="0" w:color="auto"/>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Alimentare cu apă a localităților Helegiu, Drăgugești, Deleni și Brătila comuna Helegiu, județul Bacău</w:t>
            </w:r>
          </w:p>
        </w:tc>
        <w:tc>
          <w:tcPr>
            <w:tcW w:w="2268" w:type="dxa"/>
            <w:tcBorders>
              <w:top w:val="nil"/>
              <w:left w:val="single" w:sz="4" w:space="0" w:color="auto"/>
              <w:bottom w:val="single" w:sz="4" w:space="0" w:color="auto"/>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Helegiu</w:t>
            </w:r>
          </w:p>
        </w:tc>
      </w:tr>
      <w:tr w:rsidR="005B4E33" w:rsidTr="006B13A6">
        <w:trPr>
          <w:trHeight w:val="423"/>
        </w:trPr>
        <w:tc>
          <w:tcPr>
            <w:tcW w:w="851" w:type="dxa"/>
            <w:tcBorders>
              <w:top w:val="single" w:sz="4" w:space="0" w:color="auto"/>
              <w:left w:val="single" w:sz="4" w:space="0" w:color="auto"/>
              <w:bottom w:val="single" w:sz="4" w:space="0" w:color="auto"/>
              <w:right w:val="single" w:sz="4" w:space="0" w:color="auto"/>
            </w:tcBorders>
            <w:shd w:val="clear" w:color="auto" w:fill="FFFF00"/>
          </w:tcPr>
          <w:p w:rsidR="005B4E33" w:rsidRPr="004D2B81" w:rsidRDefault="005B4E33" w:rsidP="006E14AC">
            <w:pPr>
              <w:jc w:val="center"/>
              <w:rPr>
                <w:rFonts w:ascii="Tahoma" w:hAnsi="Tahoma" w:cs="Tahoma"/>
                <w:b/>
              </w:rPr>
            </w:pPr>
            <w:r w:rsidRPr="004D2B81">
              <w:rPr>
                <w:rFonts w:ascii="Tahoma" w:hAnsi="Tahoma" w:cs="Tahoma"/>
                <w:b/>
              </w:rPr>
              <w:lastRenderedPageBreak/>
              <w:t>Nr.</w:t>
            </w:r>
          </w:p>
          <w:p w:rsidR="005B4E33" w:rsidRPr="004D2B81" w:rsidRDefault="005B4E33" w:rsidP="006E14AC">
            <w:pPr>
              <w:jc w:val="center"/>
              <w:rPr>
                <w:rFonts w:ascii="Tahoma" w:hAnsi="Tahoma" w:cs="Tahoma"/>
                <w:b/>
              </w:rPr>
            </w:pPr>
            <w:r w:rsidRPr="004D2B81">
              <w:rPr>
                <w:rFonts w:ascii="Tahoma" w:hAnsi="Tahoma" w:cs="Tahoma"/>
                <w:b/>
              </w:rPr>
              <w:t>crt.</w:t>
            </w:r>
          </w:p>
        </w:tc>
        <w:tc>
          <w:tcPr>
            <w:tcW w:w="2693" w:type="dxa"/>
            <w:tcBorders>
              <w:top w:val="single" w:sz="4" w:space="0" w:color="auto"/>
              <w:left w:val="single" w:sz="4" w:space="0" w:color="auto"/>
              <w:bottom w:val="single" w:sz="4" w:space="0" w:color="auto"/>
              <w:right w:val="single" w:sz="4" w:space="0" w:color="auto"/>
            </w:tcBorders>
            <w:shd w:val="clear" w:color="auto" w:fill="FFFF00"/>
          </w:tcPr>
          <w:p w:rsidR="005B4E33" w:rsidRPr="004D2B81" w:rsidRDefault="005B4E33" w:rsidP="006E14AC">
            <w:pPr>
              <w:jc w:val="center"/>
              <w:rPr>
                <w:rFonts w:ascii="Tahoma" w:hAnsi="Tahoma" w:cs="Tahoma"/>
                <w:b/>
              </w:rPr>
            </w:pPr>
            <w:r w:rsidRPr="004D2B81">
              <w:rPr>
                <w:rFonts w:ascii="Tahoma" w:hAnsi="Tahoma" w:cs="Tahoma"/>
                <w:b/>
              </w:rPr>
              <w:t>Obiectiv</w:t>
            </w:r>
          </w:p>
          <w:p w:rsidR="005B4E33" w:rsidRPr="004D2B81" w:rsidRDefault="005B4E33" w:rsidP="006E14AC">
            <w:pPr>
              <w:jc w:val="center"/>
              <w:rPr>
                <w:rFonts w:ascii="Tahoma" w:hAnsi="Tahoma" w:cs="Tahoma"/>
                <w:b/>
              </w:rPr>
            </w:pPr>
          </w:p>
        </w:tc>
        <w:tc>
          <w:tcPr>
            <w:tcW w:w="7088" w:type="dxa"/>
            <w:tcBorders>
              <w:top w:val="single" w:sz="4" w:space="0" w:color="auto"/>
              <w:left w:val="single" w:sz="4" w:space="0" w:color="auto"/>
              <w:bottom w:val="single" w:sz="4" w:space="0" w:color="auto"/>
              <w:right w:val="single" w:sz="4" w:space="0" w:color="auto"/>
            </w:tcBorders>
            <w:shd w:val="clear" w:color="auto" w:fill="FFFF00"/>
          </w:tcPr>
          <w:p w:rsidR="005B4E33" w:rsidRPr="004D2B81" w:rsidRDefault="005B4E33" w:rsidP="006E14AC">
            <w:pPr>
              <w:jc w:val="center"/>
              <w:rPr>
                <w:rFonts w:ascii="Tahoma" w:hAnsi="Tahoma" w:cs="Tahoma"/>
                <w:b/>
              </w:rPr>
            </w:pPr>
            <w:r w:rsidRPr="004D2B81">
              <w:rPr>
                <w:rFonts w:ascii="Tahoma" w:hAnsi="Tahoma" w:cs="Tahoma"/>
                <w:b/>
              </w:rPr>
              <w:t>Actiunea</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5B4E33" w:rsidRPr="004D2B81" w:rsidRDefault="005B4E33" w:rsidP="006E14AC">
            <w:pPr>
              <w:jc w:val="center"/>
              <w:rPr>
                <w:rFonts w:ascii="Tahoma" w:hAnsi="Tahoma" w:cs="Tahoma"/>
                <w:b/>
              </w:rPr>
            </w:pPr>
            <w:r w:rsidRPr="004D2B81">
              <w:rPr>
                <w:rFonts w:ascii="Tahoma" w:hAnsi="Tahoma" w:cs="Tahoma"/>
                <w:b/>
              </w:rPr>
              <w:t>Termen</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rsidR="005B4E33" w:rsidRPr="004D2B81" w:rsidRDefault="005B4E33" w:rsidP="006E14AC">
            <w:pPr>
              <w:jc w:val="center"/>
              <w:rPr>
                <w:rFonts w:ascii="Tahoma" w:hAnsi="Tahoma" w:cs="Tahoma"/>
                <w:b/>
              </w:rPr>
            </w:pPr>
            <w:r w:rsidRPr="004D2B81">
              <w:rPr>
                <w:rFonts w:ascii="Tahoma" w:hAnsi="Tahoma" w:cs="Tahoma"/>
                <w:b/>
              </w:rPr>
              <w:t>Entitate responsabila</w:t>
            </w:r>
          </w:p>
        </w:tc>
      </w:tr>
      <w:tr w:rsidR="005B4E33" w:rsidTr="006B13A6">
        <w:trPr>
          <w:trHeight w:val="423"/>
        </w:trPr>
        <w:tc>
          <w:tcPr>
            <w:tcW w:w="851" w:type="dxa"/>
            <w:tcBorders>
              <w:top w:val="single" w:sz="4" w:space="0" w:color="auto"/>
              <w:left w:val="single" w:sz="4" w:space="0" w:color="auto"/>
              <w:bottom w:val="nil"/>
              <w:right w:val="single" w:sz="4" w:space="0" w:color="auto"/>
            </w:tcBorders>
          </w:tcPr>
          <w:p w:rsidR="005B4E33" w:rsidRDefault="005B4E33" w:rsidP="006E14AC">
            <w:pPr>
              <w:jc w:val="center"/>
              <w:rPr>
                <w:rFonts w:ascii="Tahoma" w:hAnsi="Tahoma" w:cs="Tahoma"/>
                <w:sz w:val="22"/>
                <w:szCs w:val="22"/>
              </w:rPr>
            </w:pPr>
            <w:r>
              <w:rPr>
                <w:rFonts w:ascii="Tahoma" w:hAnsi="Tahoma" w:cs="Tahoma"/>
                <w:sz w:val="22"/>
                <w:szCs w:val="22"/>
              </w:rPr>
              <w:t>1</w:t>
            </w:r>
          </w:p>
        </w:tc>
        <w:tc>
          <w:tcPr>
            <w:tcW w:w="2693" w:type="dxa"/>
            <w:tcBorders>
              <w:top w:val="single" w:sz="4" w:space="0" w:color="auto"/>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r w:rsidRPr="00B30B3C">
              <w:rPr>
                <w:rFonts w:ascii="Tahoma" w:hAnsi="Tahoma" w:cs="Tahoma"/>
                <w:sz w:val="22"/>
                <w:szCs w:val="22"/>
              </w:rPr>
              <w:t xml:space="preserve">Efectuarea lucrarilor la obiectivele  de investitii  </w:t>
            </w: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 comunal DC 159, km 0+930-3+230, comuna Helegiu, județul Bacău</w:t>
            </w:r>
          </w:p>
        </w:tc>
        <w:tc>
          <w:tcPr>
            <w:tcW w:w="2268" w:type="dxa"/>
            <w:tcBorders>
              <w:top w:val="single" w:sz="4" w:space="0" w:color="auto"/>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r w:rsidRPr="00B30B3C">
              <w:rPr>
                <w:rFonts w:ascii="Tahoma" w:hAnsi="Tahoma" w:cs="Tahoma"/>
                <w:sz w:val="22"/>
                <w:szCs w:val="22"/>
              </w:rPr>
              <w:t>termen finalizare -2019</w:t>
            </w: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Helegiu</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r w:rsidRPr="00B30B3C">
              <w:rPr>
                <w:rFonts w:ascii="Tahoma" w:hAnsi="Tahoma" w:cs="Tahoma"/>
                <w:sz w:val="22"/>
                <w:szCs w:val="22"/>
              </w:rPr>
              <w:t>cuprinse in PNDL</w:t>
            </w: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drumuri în comuna Huruiești</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Huruieşti</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Extindere reţea distribuţie alimentare cu apă din localitatea Iteşti în localitatea Dumbrava, comuna Iteşti,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Itești</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DJ 243 B, Fântânele-Praja-Motoșeni, km 25+400-33+568</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Consiliul Judeţean Bacău</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DJ 207 F Siretul-Serbești, km 11+500-km14+100,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Consiliul Judeţean Bacău</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Moderizare drumuri de interes local în comuna Letea Veche,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Letea Veche</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drumuri locale, comuna Lipova,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Lipova</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drumuri de interes comunal în comuna Livezi,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Livezi</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drumuri locale comuna Luizi Călugăra, judeţul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Luizi Călugăra</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drumuri locale în comuna Măgirești,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Măgirești</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 de interes local Pîrîul Dulce, comuna Mănăstirea Cașin, județul Bacău</w:t>
            </w:r>
          </w:p>
        </w:tc>
        <w:tc>
          <w:tcPr>
            <w:tcW w:w="2268" w:type="dxa"/>
            <w:tcBorders>
              <w:top w:val="nil"/>
              <w:left w:val="single" w:sz="4" w:space="0" w:color="auto"/>
              <w:bottom w:val="single" w:sz="4" w:space="0" w:color="auto"/>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Mănăstirea Caşin</w:t>
            </w:r>
          </w:p>
        </w:tc>
      </w:tr>
      <w:tr w:rsidR="005B4E33" w:rsidTr="006B13A6">
        <w:trPr>
          <w:trHeight w:val="423"/>
        </w:trPr>
        <w:tc>
          <w:tcPr>
            <w:tcW w:w="851" w:type="dxa"/>
            <w:tcBorders>
              <w:top w:val="nil"/>
              <w:left w:val="single" w:sz="4" w:space="0" w:color="auto"/>
              <w:bottom w:val="nil"/>
              <w:right w:val="single" w:sz="4" w:space="0" w:color="auto"/>
            </w:tcBorders>
          </w:tcPr>
          <w:p w:rsidR="005B4E33" w:rsidRPr="00B30B3C"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Alimentare cu apă a localităților aparținătoare comunei Mănăstirea Cașin</w:t>
            </w:r>
          </w:p>
        </w:tc>
        <w:tc>
          <w:tcPr>
            <w:tcW w:w="2268" w:type="dxa"/>
            <w:tcBorders>
              <w:top w:val="single" w:sz="4" w:space="0" w:color="auto"/>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r w:rsidRPr="00B30B3C">
              <w:rPr>
                <w:rFonts w:ascii="Tahoma" w:hAnsi="Tahoma" w:cs="Tahoma"/>
                <w:sz w:val="22"/>
                <w:szCs w:val="22"/>
              </w:rPr>
              <w:t>termen finalizare -2019</w:t>
            </w: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Mănăstirea Caşin</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drumuri de interes local, comuna Mărgineni,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nil"/>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 UAT </w:t>
            </w:r>
            <w:r w:rsidRPr="00B30B3C">
              <w:rPr>
                <w:rFonts w:ascii="Tahoma" w:eastAsiaTheme="minorHAnsi" w:hAnsi="Tahoma" w:cs="Tahoma"/>
                <w:color w:val="000000"/>
                <w:sz w:val="22"/>
                <w:szCs w:val="22"/>
                <w:lang w:eastAsia="en-US"/>
              </w:rPr>
              <w:t>Mărgineni</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Construire grădiniță cu program normal în satul Barați, comuna Mărgineni,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nil"/>
              <w:left w:val="single" w:sz="4" w:space="0" w:color="auto"/>
              <w:bottom w:val="nil"/>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Construire grădiniță cu program normal în satul Luncani, comuna Mărgineni,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nil"/>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p>
        </w:tc>
      </w:tr>
      <w:tr w:rsidR="005B4E33" w:rsidTr="006B13A6">
        <w:trPr>
          <w:trHeight w:val="423"/>
        </w:trPr>
        <w:tc>
          <w:tcPr>
            <w:tcW w:w="851" w:type="dxa"/>
            <w:tcBorders>
              <w:top w:val="nil"/>
              <w:left w:val="single" w:sz="4" w:space="0" w:color="auto"/>
              <w:bottom w:val="single" w:sz="4" w:space="0" w:color="auto"/>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single" w:sz="4" w:space="0" w:color="auto"/>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drumuri comunale DC 39, comuna Motoșeni</w:t>
            </w:r>
          </w:p>
        </w:tc>
        <w:tc>
          <w:tcPr>
            <w:tcW w:w="2268" w:type="dxa"/>
            <w:tcBorders>
              <w:top w:val="nil"/>
              <w:left w:val="single" w:sz="4" w:space="0" w:color="auto"/>
              <w:bottom w:val="single" w:sz="4" w:space="0" w:color="auto"/>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Motoşeni</w:t>
            </w:r>
          </w:p>
        </w:tc>
      </w:tr>
      <w:tr w:rsidR="005B4E33" w:rsidTr="006B13A6">
        <w:trPr>
          <w:trHeight w:val="423"/>
        </w:trPr>
        <w:tc>
          <w:tcPr>
            <w:tcW w:w="851" w:type="dxa"/>
            <w:tcBorders>
              <w:top w:val="single" w:sz="4" w:space="0" w:color="auto"/>
              <w:left w:val="single" w:sz="4" w:space="0" w:color="auto"/>
              <w:bottom w:val="single" w:sz="4" w:space="0" w:color="auto"/>
              <w:right w:val="single" w:sz="4" w:space="0" w:color="auto"/>
            </w:tcBorders>
            <w:shd w:val="clear" w:color="auto" w:fill="FFFF00"/>
          </w:tcPr>
          <w:p w:rsidR="005B4E33" w:rsidRPr="004D2B81" w:rsidRDefault="005B4E33" w:rsidP="006E14AC">
            <w:pPr>
              <w:jc w:val="center"/>
              <w:rPr>
                <w:rFonts w:ascii="Tahoma" w:hAnsi="Tahoma" w:cs="Tahoma"/>
                <w:b/>
              </w:rPr>
            </w:pPr>
            <w:r w:rsidRPr="004D2B81">
              <w:rPr>
                <w:rFonts w:ascii="Tahoma" w:hAnsi="Tahoma" w:cs="Tahoma"/>
                <w:b/>
              </w:rPr>
              <w:lastRenderedPageBreak/>
              <w:t>Nr.</w:t>
            </w:r>
          </w:p>
          <w:p w:rsidR="005B4E33" w:rsidRPr="004D2B81" w:rsidRDefault="005B4E33" w:rsidP="006E14AC">
            <w:pPr>
              <w:jc w:val="center"/>
              <w:rPr>
                <w:rFonts w:ascii="Tahoma" w:hAnsi="Tahoma" w:cs="Tahoma"/>
                <w:b/>
              </w:rPr>
            </w:pPr>
            <w:r w:rsidRPr="004D2B81">
              <w:rPr>
                <w:rFonts w:ascii="Tahoma" w:hAnsi="Tahoma" w:cs="Tahoma"/>
                <w:b/>
              </w:rPr>
              <w:t>crt.</w:t>
            </w:r>
          </w:p>
        </w:tc>
        <w:tc>
          <w:tcPr>
            <w:tcW w:w="2693" w:type="dxa"/>
            <w:tcBorders>
              <w:top w:val="single" w:sz="4" w:space="0" w:color="auto"/>
              <w:left w:val="single" w:sz="4" w:space="0" w:color="auto"/>
              <w:bottom w:val="single" w:sz="4" w:space="0" w:color="auto"/>
              <w:right w:val="single" w:sz="4" w:space="0" w:color="auto"/>
            </w:tcBorders>
            <w:shd w:val="clear" w:color="auto" w:fill="FFFF00"/>
          </w:tcPr>
          <w:p w:rsidR="005B4E33" w:rsidRPr="004D2B81" w:rsidRDefault="005B4E33" w:rsidP="006E14AC">
            <w:pPr>
              <w:jc w:val="center"/>
              <w:rPr>
                <w:rFonts w:ascii="Tahoma" w:hAnsi="Tahoma" w:cs="Tahoma"/>
                <w:b/>
              </w:rPr>
            </w:pPr>
            <w:r w:rsidRPr="004D2B81">
              <w:rPr>
                <w:rFonts w:ascii="Tahoma" w:hAnsi="Tahoma" w:cs="Tahoma"/>
                <w:b/>
              </w:rPr>
              <w:t>Obiectiv</w:t>
            </w:r>
          </w:p>
          <w:p w:rsidR="005B4E33" w:rsidRPr="004D2B81" w:rsidRDefault="005B4E33" w:rsidP="006E14AC">
            <w:pPr>
              <w:jc w:val="center"/>
              <w:rPr>
                <w:rFonts w:ascii="Tahoma" w:hAnsi="Tahoma" w:cs="Tahoma"/>
                <w:b/>
              </w:rPr>
            </w:pPr>
          </w:p>
        </w:tc>
        <w:tc>
          <w:tcPr>
            <w:tcW w:w="7088" w:type="dxa"/>
            <w:tcBorders>
              <w:top w:val="single" w:sz="4" w:space="0" w:color="auto"/>
              <w:left w:val="single" w:sz="4" w:space="0" w:color="auto"/>
              <w:bottom w:val="single" w:sz="4" w:space="0" w:color="auto"/>
              <w:right w:val="single" w:sz="4" w:space="0" w:color="auto"/>
            </w:tcBorders>
            <w:shd w:val="clear" w:color="auto" w:fill="FFFF00"/>
          </w:tcPr>
          <w:p w:rsidR="005B4E33" w:rsidRPr="004D2B81" w:rsidRDefault="005B4E33" w:rsidP="006E14AC">
            <w:pPr>
              <w:jc w:val="center"/>
              <w:rPr>
                <w:rFonts w:ascii="Tahoma" w:hAnsi="Tahoma" w:cs="Tahoma"/>
                <w:b/>
              </w:rPr>
            </w:pPr>
            <w:r w:rsidRPr="004D2B81">
              <w:rPr>
                <w:rFonts w:ascii="Tahoma" w:hAnsi="Tahoma" w:cs="Tahoma"/>
                <w:b/>
              </w:rPr>
              <w:t>Actiunea</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5B4E33" w:rsidRPr="004D2B81" w:rsidRDefault="005B4E33" w:rsidP="006E14AC">
            <w:pPr>
              <w:jc w:val="center"/>
              <w:rPr>
                <w:rFonts w:ascii="Tahoma" w:hAnsi="Tahoma" w:cs="Tahoma"/>
                <w:b/>
              </w:rPr>
            </w:pPr>
            <w:r w:rsidRPr="004D2B81">
              <w:rPr>
                <w:rFonts w:ascii="Tahoma" w:hAnsi="Tahoma" w:cs="Tahoma"/>
                <w:b/>
              </w:rPr>
              <w:t>Termen</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rsidR="005B4E33" w:rsidRPr="004D2B81" w:rsidRDefault="005B4E33" w:rsidP="006E14AC">
            <w:pPr>
              <w:jc w:val="center"/>
              <w:rPr>
                <w:rFonts w:ascii="Tahoma" w:hAnsi="Tahoma" w:cs="Tahoma"/>
                <w:b/>
              </w:rPr>
            </w:pPr>
            <w:r w:rsidRPr="004D2B81">
              <w:rPr>
                <w:rFonts w:ascii="Tahoma" w:hAnsi="Tahoma" w:cs="Tahoma"/>
                <w:b/>
              </w:rPr>
              <w:t>Entitate responsabila</w:t>
            </w:r>
          </w:p>
        </w:tc>
      </w:tr>
      <w:tr w:rsidR="005B4E33" w:rsidTr="006B13A6">
        <w:trPr>
          <w:trHeight w:val="423"/>
        </w:trPr>
        <w:tc>
          <w:tcPr>
            <w:tcW w:w="851" w:type="dxa"/>
            <w:tcBorders>
              <w:top w:val="single" w:sz="4" w:space="0" w:color="auto"/>
              <w:left w:val="single" w:sz="4" w:space="0" w:color="auto"/>
              <w:bottom w:val="nil"/>
              <w:right w:val="single" w:sz="4" w:space="0" w:color="auto"/>
            </w:tcBorders>
          </w:tcPr>
          <w:p w:rsidR="005B4E33" w:rsidRDefault="005B4E33" w:rsidP="006E14AC">
            <w:pPr>
              <w:jc w:val="center"/>
              <w:rPr>
                <w:rFonts w:ascii="Tahoma" w:hAnsi="Tahoma" w:cs="Tahoma"/>
                <w:sz w:val="22"/>
                <w:szCs w:val="22"/>
              </w:rPr>
            </w:pPr>
            <w:r>
              <w:rPr>
                <w:rFonts w:ascii="Tahoma" w:hAnsi="Tahoma" w:cs="Tahoma"/>
                <w:sz w:val="22"/>
                <w:szCs w:val="22"/>
              </w:rPr>
              <w:t>1</w:t>
            </w:r>
          </w:p>
        </w:tc>
        <w:tc>
          <w:tcPr>
            <w:tcW w:w="2693" w:type="dxa"/>
            <w:tcBorders>
              <w:top w:val="single" w:sz="4" w:space="0" w:color="auto"/>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r w:rsidRPr="00B30B3C">
              <w:rPr>
                <w:rFonts w:ascii="Tahoma" w:hAnsi="Tahoma" w:cs="Tahoma"/>
                <w:sz w:val="22"/>
                <w:szCs w:val="22"/>
              </w:rPr>
              <w:t xml:space="preserve">Efectuarea lucrarilor la obiectivele  de investitii  </w:t>
            </w: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DC 20 și drumuri locale comuna Negri</w:t>
            </w:r>
          </w:p>
        </w:tc>
        <w:tc>
          <w:tcPr>
            <w:tcW w:w="2268" w:type="dxa"/>
            <w:tcBorders>
              <w:top w:val="single" w:sz="4" w:space="0" w:color="auto"/>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r w:rsidRPr="00B30B3C">
              <w:rPr>
                <w:rFonts w:ascii="Tahoma" w:hAnsi="Tahoma" w:cs="Tahoma"/>
                <w:sz w:val="22"/>
                <w:szCs w:val="22"/>
              </w:rPr>
              <w:t>termen finalizare -2019</w:t>
            </w: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 UAT </w:t>
            </w:r>
            <w:r w:rsidRPr="00B30B3C">
              <w:rPr>
                <w:rFonts w:ascii="Tahoma" w:eastAsiaTheme="minorHAnsi" w:hAnsi="Tahoma" w:cs="Tahoma"/>
                <w:color w:val="000000"/>
                <w:sz w:val="22"/>
                <w:szCs w:val="22"/>
                <w:lang w:eastAsia="en-US"/>
              </w:rPr>
              <w:t>Negri</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r w:rsidRPr="00B30B3C">
              <w:rPr>
                <w:rFonts w:ascii="Tahoma" w:hAnsi="Tahoma" w:cs="Tahoma"/>
                <w:sz w:val="22"/>
                <w:szCs w:val="22"/>
              </w:rPr>
              <w:t>cuprinse in PNDL</w:t>
            </w: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drumuri de interes local în comuna Nicolae Bălcescu,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Nicolae Bălcescu</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drumuri comunale DC108 și DC 109 comuna Orbeni, judet Bacau</w:t>
            </w:r>
          </w:p>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nil"/>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Orbeni</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Poduri din beton armat în comuna Orbeni, judeţul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nil"/>
              <w:left w:val="single" w:sz="4" w:space="0" w:color="auto"/>
              <w:bottom w:val="nil"/>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Construire școală sat Scurta, comuna Orbeni</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nil"/>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DC137, km 5+000-8+000, comuna Palanca,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Palanca</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rețea de drumuri de interes local DC 109A și DC 109 B și drumuri locale, localitatea Teiuș, comuna Parava,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Parava</w:t>
            </w:r>
          </w:p>
        </w:tc>
      </w:tr>
      <w:tr w:rsidR="005B4E33" w:rsidTr="006B13A6">
        <w:trPr>
          <w:trHeight w:val="423"/>
        </w:trPr>
        <w:tc>
          <w:tcPr>
            <w:tcW w:w="851" w:type="dxa"/>
            <w:tcBorders>
              <w:top w:val="nil"/>
              <w:left w:val="single" w:sz="4" w:space="0" w:color="auto"/>
              <w:bottom w:val="nil"/>
              <w:right w:val="single" w:sz="4" w:space="0" w:color="auto"/>
            </w:tcBorders>
          </w:tcPr>
          <w:p w:rsidR="005B4E33" w:rsidRPr="00B30B3C"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Îmbrăcăminte bituminoasă ușoară pe DS 897, DS 1177, DS 376/3 si DS 376/5, sat Petrești, comuna Pîncești,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Pînceşti</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 comunal DC 183 Pîrjol-Băhnășeni, L=4,270 ml (origine proiect DJ 156A-limita comuna Solonț), comuna Pîrjol,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nil"/>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Pîrjol</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Amenajare punți pietonale comuna Pîrjol,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nil"/>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Reabilitare şi modernizare drumuri de interes local, sat Plopana, comuna Plopana, Judeţul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Plopana</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drumuri de interes local în comuna Podu Turcului,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Podu Turcului</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drumuri sătești, Cătun Dumbraveni și zona Siliște în comuna Răcăciuni,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Răcăciuni</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(asfaltare) DC 49 Burdusaci-Haghiac-Oprișești-Movilița-Dumbrava, comuna Răchitoasa, judeţul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nil"/>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Răchitoasa</w:t>
            </w:r>
          </w:p>
        </w:tc>
      </w:tr>
      <w:tr w:rsidR="005B4E33" w:rsidTr="006B13A6">
        <w:trPr>
          <w:trHeight w:val="423"/>
        </w:trPr>
        <w:tc>
          <w:tcPr>
            <w:tcW w:w="851" w:type="dxa"/>
            <w:tcBorders>
              <w:top w:val="nil"/>
              <w:left w:val="single" w:sz="4" w:space="0" w:color="auto"/>
              <w:bottom w:val="single" w:sz="4" w:space="0" w:color="auto"/>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single" w:sz="4" w:space="0" w:color="auto"/>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Construire școală cu clasele I-VIII și împrejmuire/desființare școală și anexe sat Burdusaci, comuna Răchitoasa</w:t>
            </w:r>
          </w:p>
        </w:tc>
        <w:tc>
          <w:tcPr>
            <w:tcW w:w="2268" w:type="dxa"/>
            <w:tcBorders>
              <w:top w:val="nil"/>
              <w:left w:val="single" w:sz="4" w:space="0" w:color="auto"/>
              <w:bottom w:val="single" w:sz="4" w:space="0" w:color="auto"/>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nil"/>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p>
        </w:tc>
      </w:tr>
      <w:tr w:rsidR="005B4E33" w:rsidTr="006B13A6">
        <w:trPr>
          <w:trHeight w:val="423"/>
        </w:trPr>
        <w:tc>
          <w:tcPr>
            <w:tcW w:w="851" w:type="dxa"/>
            <w:tcBorders>
              <w:top w:val="single" w:sz="4" w:space="0" w:color="auto"/>
              <w:left w:val="single" w:sz="4" w:space="0" w:color="auto"/>
              <w:bottom w:val="single" w:sz="4" w:space="0" w:color="auto"/>
              <w:right w:val="single" w:sz="4" w:space="0" w:color="auto"/>
            </w:tcBorders>
            <w:shd w:val="clear" w:color="auto" w:fill="FFFF00"/>
          </w:tcPr>
          <w:p w:rsidR="005B4E33" w:rsidRPr="004D2B81" w:rsidRDefault="005B4E33" w:rsidP="006E14AC">
            <w:pPr>
              <w:jc w:val="center"/>
              <w:rPr>
                <w:rFonts w:ascii="Tahoma" w:hAnsi="Tahoma" w:cs="Tahoma"/>
                <w:b/>
              </w:rPr>
            </w:pPr>
            <w:r w:rsidRPr="004D2B81">
              <w:rPr>
                <w:rFonts w:ascii="Tahoma" w:hAnsi="Tahoma" w:cs="Tahoma"/>
                <w:b/>
              </w:rPr>
              <w:lastRenderedPageBreak/>
              <w:t>Nr.</w:t>
            </w:r>
          </w:p>
          <w:p w:rsidR="005B4E33" w:rsidRPr="004D2B81" w:rsidRDefault="005B4E33" w:rsidP="006E14AC">
            <w:pPr>
              <w:jc w:val="center"/>
              <w:rPr>
                <w:rFonts w:ascii="Tahoma" w:hAnsi="Tahoma" w:cs="Tahoma"/>
                <w:b/>
              </w:rPr>
            </w:pPr>
            <w:r w:rsidRPr="004D2B81">
              <w:rPr>
                <w:rFonts w:ascii="Tahoma" w:hAnsi="Tahoma" w:cs="Tahoma"/>
                <w:b/>
              </w:rPr>
              <w:t>crt.</w:t>
            </w:r>
          </w:p>
        </w:tc>
        <w:tc>
          <w:tcPr>
            <w:tcW w:w="2693" w:type="dxa"/>
            <w:tcBorders>
              <w:top w:val="single" w:sz="4" w:space="0" w:color="auto"/>
              <w:left w:val="single" w:sz="4" w:space="0" w:color="auto"/>
              <w:bottom w:val="single" w:sz="4" w:space="0" w:color="auto"/>
              <w:right w:val="single" w:sz="4" w:space="0" w:color="auto"/>
            </w:tcBorders>
            <w:shd w:val="clear" w:color="auto" w:fill="FFFF00"/>
          </w:tcPr>
          <w:p w:rsidR="005B4E33" w:rsidRPr="004D2B81" w:rsidRDefault="005B4E33" w:rsidP="006E14AC">
            <w:pPr>
              <w:jc w:val="center"/>
              <w:rPr>
                <w:rFonts w:ascii="Tahoma" w:hAnsi="Tahoma" w:cs="Tahoma"/>
                <w:b/>
              </w:rPr>
            </w:pPr>
            <w:r w:rsidRPr="004D2B81">
              <w:rPr>
                <w:rFonts w:ascii="Tahoma" w:hAnsi="Tahoma" w:cs="Tahoma"/>
                <w:b/>
              </w:rPr>
              <w:t>Obiectiv</w:t>
            </w:r>
          </w:p>
          <w:p w:rsidR="005B4E33" w:rsidRPr="004D2B81" w:rsidRDefault="005B4E33" w:rsidP="006E14AC">
            <w:pPr>
              <w:jc w:val="center"/>
              <w:rPr>
                <w:rFonts w:ascii="Tahoma" w:hAnsi="Tahoma" w:cs="Tahoma"/>
                <w:b/>
              </w:rPr>
            </w:pPr>
          </w:p>
        </w:tc>
        <w:tc>
          <w:tcPr>
            <w:tcW w:w="7088" w:type="dxa"/>
            <w:tcBorders>
              <w:top w:val="single" w:sz="4" w:space="0" w:color="auto"/>
              <w:left w:val="single" w:sz="4" w:space="0" w:color="auto"/>
              <w:bottom w:val="single" w:sz="4" w:space="0" w:color="auto"/>
              <w:right w:val="single" w:sz="4" w:space="0" w:color="auto"/>
            </w:tcBorders>
            <w:shd w:val="clear" w:color="auto" w:fill="FFFF00"/>
          </w:tcPr>
          <w:p w:rsidR="005B4E33" w:rsidRPr="004D2B81" w:rsidRDefault="005B4E33" w:rsidP="006E14AC">
            <w:pPr>
              <w:jc w:val="center"/>
              <w:rPr>
                <w:rFonts w:ascii="Tahoma" w:hAnsi="Tahoma" w:cs="Tahoma"/>
                <w:b/>
              </w:rPr>
            </w:pPr>
            <w:r w:rsidRPr="004D2B81">
              <w:rPr>
                <w:rFonts w:ascii="Tahoma" w:hAnsi="Tahoma" w:cs="Tahoma"/>
                <w:b/>
              </w:rPr>
              <w:t>Actiunea</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5B4E33" w:rsidRPr="004D2B81" w:rsidRDefault="005B4E33" w:rsidP="006E14AC">
            <w:pPr>
              <w:jc w:val="center"/>
              <w:rPr>
                <w:rFonts w:ascii="Tahoma" w:hAnsi="Tahoma" w:cs="Tahoma"/>
                <w:b/>
              </w:rPr>
            </w:pPr>
            <w:r w:rsidRPr="004D2B81">
              <w:rPr>
                <w:rFonts w:ascii="Tahoma" w:hAnsi="Tahoma" w:cs="Tahoma"/>
                <w:b/>
              </w:rPr>
              <w:t>Termen</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rsidR="005B4E33" w:rsidRPr="004D2B81" w:rsidRDefault="005B4E33" w:rsidP="006E14AC">
            <w:pPr>
              <w:jc w:val="center"/>
              <w:rPr>
                <w:rFonts w:ascii="Tahoma" w:hAnsi="Tahoma" w:cs="Tahoma"/>
                <w:b/>
              </w:rPr>
            </w:pPr>
            <w:r w:rsidRPr="004D2B81">
              <w:rPr>
                <w:rFonts w:ascii="Tahoma" w:hAnsi="Tahoma" w:cs="Tahoma"/>
                <w:b/>
              </w:rPr>
              <w:t>Entitate responsabila</w:t>
            </w:r>
          </w:p>
        </w:tc>
      </w:tr>
      <w:tr w:rsidR="005B4E33" w:rsidTr="006B13A6">
        <w:trPr>
          <w:trHeight w:val="423"/>
        </w:trPr>
        <w:tc>
          <w:tcPr>
            <w:tcW w:w="851" w:type="dxa"/>
            <w:tcBorders>
              <w:top w:val="single" w:sz="4" w:space="0" w:color="auto"/>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single" w:sz="4" w:space="0" w:color="auto"/>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drumuri, L=4,128 km, în comuna Roșiori, județul Bacău</w:t>
            </w:r>
          </w:p>
        </w:tc>
        <w:tc>
          <w:tcPr>
            <w:tcW w:w="2268" w:type="dxa"/>
            <w:tcBorders>
              <w:top w:val="single" w:sz="4" w:space="0" w:color="auto"/>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Roşiori</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Alimentare cu apă a satelor comunei Sănduleni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nil"/>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Sănduleni</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r>
              <w:rPr>
                <w:rFonts w:ascii="Tahoma" w:hAnsi="Tahoma" w:cs="Tahoma"/>
                <w:sz w:val="22"/>
                <w:szCs w:val="22"/>
              </w:rPr>
              <w:t>1</w:t>
            </w: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r w:rsidRPr="00B30B3C">
              <w:rPr>
                <w:rFonts w:ascii="Tahoma" w:hAnsi="Tahoma" w:cs="Tahoma"/>
                <w:sz w:val="22"/>
                <w:szCs w:val="22"/>
              </w:rPr>
              <w:t xml:space="preserve">Efectuarea lucrarilor la obiectivele  de investitii  </w:t>
            </w: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 local sat Coman, comuna Sănduleni.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nil"/>
              <w:left w:val="single" w:sz="4" w:space="0" w:color="auto"/>
              <w:bottom w:val="nil"/>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r w:rsidRPr="00B30B3C">
              <w:rPr>
                <w:rFonts w:ascii="Tahoma" w:hAnsi="Tahoma" w:cs="Tahoma"/>
                <w:sz w:val="22"/>
                <w:szCs w:val="22"/>
              </w:rPr>
              <w:t>cuprinse in PNDL</w:t>
            </w: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Reabilitare școală Verșești, comuna Sănduleni</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nil"/>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drumuri locale în comuna Sărata, judeţul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Sărata</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Alimentare cu apă sat Contești, comuna Sascut,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nil"/>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Sascut</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Asfaltare drumuri în comuna Sascut,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nil"/>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drumuri locale (sătești) sat Săucești și Schineni, comuna Săucesti,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r w:rsidRPr="00B30B3C">
              <w:rPr>
                <w:rFonts w:ascii="Tahoma" w:hAnsi="Tahoma" w:cs="Tahoma"/>
                <w:sz w:val="22"/>
                <w:szCs w:val="22"/>
              </w:rPr>
              <w:t>termen finalizare -2019</w:t>
            </w: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UAT S</w:t>
            </w:r>
            <w:r w:rsidRPr="00B30B3C">
              <w:rPr>
                <w:rFonts w:ascii="Tahoma" w:eastAsiaTheme="minorHAnsi" w:hAnsi="Tahoma" w:cs="Tahoma"/>
                <w:color w:val="000000"/>
                <w:sz w:val="22"/>
                <w:szCs w:val="22"/>
                <w:lang w:eastAsia="en-US"/>
              </w:rPr>
              <w:t>ăuceşti</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drumuri comunale DC183 și DC 183A Solonț-Sărata-Cucuieți, L=5,7 km, comuna Solonț,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Solonţ</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 comunal DC 54 km 14+800-22+500 comuna Stănişeşti, judeţul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nil"/>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Stănișești</w:t>
            </w: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Extindere și utilități Școala Gimnazială Slobozia Nouă, comuna Stănișești,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nil"/>
              <w:left w:val="single" w:sz="4" w:space="0" w:color="auto"/>
              <w:bottom w:val="nil"/>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Școală Benești, comuna Stănișești,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nil"/>
              <w:left w:val="single" w:sz="4" w:space="0" w:color="auto"/>
              <w:bottom w:val="nil"/>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Reabilitare Școală Crăiești, comuna Stănișești,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nil"/>
              <w:left w:val="single" w:sz="4" w:space="0" w:color="auto"/>
              <w:bottom w:val="nil"/>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Construire grup sanitar Școala Gimnazială George Apostu Stănișești, comuna Stănișești,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nil"/>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p>
        </w:tc>
      </w:tr>
      <w:tr w:rsidR="005B4E33" w:rsidTr="006B13A6">
        <w:trPr>
          <w:trHeight w:val="423"/>
        </w:trPr>
        <w:tc>
          <w:tcPr>
            <w:tcW w:w="851" w:type="dxa"/>
            <w:tcBorders>
              <w:top w:val="nil"/>
              <w:left w:val="single" w:sz="4" w:space="0" w:color="auto"/>
              <w:bottom w:val="nil"/>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 comunal DC 122, km 0+000-4+000, sat Rădeana, comuna Ștefan cel Mare, județul Bacău</w:t>
            </w:r>
          </w:p>
        </w:tc>
        <w:tc>
          <w:tcPr>
            <w:tcW w:w="2268" w:type="dxa"/>
            <w:tcBorders>
              <w:top w:val="nil"/>
              <w:left w:val="single" w:sz="4" w:space="0" w:color="auto"/>
              <w:bottom w:val="nil"/>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Ștefan cel Mare</w:t>
            </w:r>
          </w:p>
        </w:tc>
      </w:tr>
      <w:tr w:rsidR="005B4E33" w:rsidTr="006B13A6">
        <w:trPr>
          <w:trHeight w:val="423"/>
        </w:trPr>
        <w:tc>
          <w:tcPr>
            <w:tcW w:w="851" w:type="dxa"/>
            <w:tcBorders>
              <w:top w:val="nil"/>
              <w:left w:val="single" w:sz="4" w:space="0" w:color="auto"/>
              <w:bottom w:val="single" w:sz="4" w:space="0" w:color="auto"/>
              <w:right w:val="single" w:sz="4" w:space="0" w:color="auto"/>
            </w:tcBorders>
          </w:tcPr>
          <w:p w:rsidR="005B4E33" w:rsidRDefault="005B4E33" w:rsidP="006E14AC">
            <w:pPr>
              <w:jc w:val="center"/>
              <w:rPr>
                <w:rFonts w:ascii="Tahoma" w:hAnsi="Tahoma" w:cs="Tahoma"/>
                <w:sz w:val="22"/>
                <w:szCs w:val="22"/>
              </w:rPr>
            </w:pPr>
          </w:p>
        </w:tc>
        <w:tc>
          <w:tcPr>
            <w:tcW w:w="2693" w:type="dxa"/>
            <w:tcBorders>
              <w:top w:val="nil"/>
              <w:left w:val="single" w:sz="4" w:space="0" w:color="auto"/>
              <w:bottom w:val="single" w:sz="4" w:space="0" w:color="auto"/>
              <w:right w:val="single" w:sz="4" w:space="0" w:color="auto"/>
            </w:tcBorders>
          </w:tcPr>
          <w:p w:rsidR="005B4E33" w:rsidRPr="00B30B3C" w:rsidRDefault="005B4E33"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drumuri comunale DC200, km 4+200-7+400 si DC 200A, km 0+000-4+075 Iaz Petricica - Strugari, comuna Strugari, județul Bacău</w:t>
            </w:r>
          </w:p>
        </w:tc>
        <w:tc>
          <w:tcPr>
            <w:tcW w:w="2268" w:type="dxa"/>
            <w:tcBorders>
              <w:top w:val="nil"/>
              <w:left w:val="single" w:sz="4" w:space="0" w:color="auto"/>
              <w:bottom w:val="single" w:sz="4" w:space="0" w:color="auto"/>
              <w:right w:val="single" w:sz="4" w:space="0" w:color="auto"/>
            </w:tcBorders>
          </w:tcPr>
          <w:p w:rsidR="005B4E33" w:rsidRPr="00B30B3C" w:rsidRDefault="005B4E33"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5B4E33" w:rsidRPr="00B30B3C" w:rsidRDefault="005B4E33"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Strugari</w:t>
            </w:r>
          </w:p>
        </w:tc>
      </w:tr>
      <w:tr w:rsidR="00610D48" w:rsidTr="006B13A6">
        <w:trPr>
          <w:trHeight w:val="423"/>
        </w:trPr>
        <w:tc>
          <w:tcPr>
            <w:tcW w:w="851" w:type="dxa"/>
            <w:tcBorders>
              <w:top w:val="single" w:sz="4" w:space="0" w:color="auto"/>
              <w:left w:val="single" w:sz="4" w:space="0" w:color="auto"/>
              <w:bottom w:val="single" w:sz="4" w:space="0" w:color="auto"/>
              <w:right w:val="single" w:sz="4" w:space="0" w:color="auto"/>
            </w:tcBorders>
            <w:shd w:val="clear" w:color="auto" w:fill="FFFF00"/>
          </w:tcPr>
          <w:p w:rsidR="00610D48" w:rsidRPr="004D2B81" w:rsidRDefault="00610D48" w:rsidP="006E14AC">
            <w:pPr>
              <w:jc w:val="center"/>
              <w:rPr>
                <w:rFonts w:ascii="Tahoma" w:hAnsi="Tahoma" w:cs="Tahoma"/>
                <w:b/>
              </w:rPr>
            </w:pPr>
            <w:r w:rsidRPr="004D2B81">
              <w:rPr>
                <w:rFonts w:ascii="Tahoma" w:hAnsi="Tahoma" w:cs="Tahoma"/>
                <w:b/>
              </w:rPr>
              <w:lastRenderedPageBreak/>
              <w:t>Nr.</w:t>
            </w:r>
          </w:p>
          <w:p w:rsidR="00610D48" w:rsidRPr="004D2B81" w:rsidRDefault="00610D48" w:rsidP="006E14AC">
            <w:pPr>
              <w:jc w:val="center"/>
              <w:rPr>
                <w:rFonts w:ascii="Tahoma" w:hAnsi="Tahoma" w:cs="Tahoma"/>
                <w:b/>
              </w:rPr>
            </w:pPr>
            <w:r w:rsidRPr="004D2B81">
              <w:rPr>
                <w:rFonts w:ascii="Tahoma" w:hAnsi="Tahoma" w:cs="Tahoma"/>
                <w:b/>
              </w:rPr>
              <w:t>crt.</w:t>
            </w:r>
          </w:p>
        </w:tc>
        <w:tc>
          <w:tcPr>
            <w:tcW w:w="2693" w:type="dxa"/>
            <w:tcBorders>
              <w:top w:val="single" w:sz="4" w:space="0" w:color="auto"/>
              <w:left w:val="single" w:sz="4" w:space="0" w:color="auto"/>
              <w:bottom w:val="single" w:sz="4" w:space="0" w:color="auto"/>
              <w:right w:val="single" w:sz="4" w:space="0" w:color="auto"/>
            </w:tcBorders>
            <w:shd w:val="clear" w:color="auto" w:fill="FFFF00"/>
          </w:tcPr>
          <w:p w:rsidR="00610D48" w:rsidRPr="004D2B81" w:rsidRDefault="00610D48" w:rsidP="006E14AC">
            <w:pPr>
              <w:jc w:val="center"/>
              <w:rPr>
                <w:rFonts w:ascii="Tahoma" w:hAnsi="Tahoma" w:cs="Tahoma"/>
                <w:b/>
              </w:rPr>
            </w:pPr>
            <w:r w:rsidRPr="004D2B81">
              <w:rPr>
                <w:rFonts w:ascii="Tahoma" w:hAnsi="Tahoma" w:cs="Tahoma"/>
                <w:b/>
              </w:rPr>
              <w:t>Obiectiv</w:t>
            </w:r>
          </w:p>
          <w:p w:rsidR="00610D48" w:rsidRPr="004D2B81" w:rsidRDefault="00610D48" w:rsidP="006E14AC">
            <w:pPr>
              <w:jc w:val="center"/>
              <w:rPr>
                <w:rFonts w:ascii="Tahoma" w:hAnsi="Tahoma" w:cs="Tahoma"/>
                <w:b/>
              </w:rPr>
            </w:pPr>
          </w:p>
        </w:tc>
        <w:tc>
          <w:tcPr>
            <w:tcW w:w="7088" w:type="dxa"/>
            <w:tcBorders>
              <w:top w:val="single" w:sz="4" w:space="0" w:color="auto"/>
              <w:left w:val="single" w:sz="4" w:space="0" w:color="auto"/>
              <w:bottom w:val="single" w:sz="4" w:space="0" w:color="auto"/>
              <w:right w:val="single" w:sz="4" w:space="0" w:color="auto"/>
            </w:tcBorders>
            <w:shd w:val="clear" w:color="auto" w:fill="FFFF00"/>
          </w:tcPr>
          <w:p w:rsidR="00610D48" w:rsidRPr="004D2B81" w:rsidRDefault="00610D48" w:rsidP="006E14AC">
            <w:pPr>
              <w:jc w:val="center"/>
              <w:rPr>
                <w:rFonts w:ascii="Tahoma" w:hAnsi="Tahoma" w:cs="Tahoma"/>
                <w:b/>
              </w:rPr>
            </w:pPr>
            <w:r w:rsidRPr="004D2B81">
              <w:rPr>
                <w:rFonts w:ascii="Tahoma" w:hAnsi="Tahoma" w:cs="Tahoma"/>
                <w:b/>
              </w:rPr>
              <w:t>Actiunea</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610D48" w:rsidRPr="004D2B81" w:rsidRDefault="00610D48" w:rsidP="006E14AC">
            <w:pPr>
              <w:jc w:val="center"/>
              <w:rPr>
                <w:rFonts w:ascii="Tahoma" w:hAnsi="Tahoma" w:cs="Tahoma"/>
                <w:b/>
              </w:rPr>
            </w:pPr>
            <w:r w:rsidRPr="004D2B81">
              <w:rPr>
                <w:rFonts w:ascii="Tahoma" w:hAnsi="Tahoma" w:cs="Tahoma"/>
                <w:b/>
              </w:rPr>
              <w:t>Termen</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rsidR="00610D48" w:rsidRPr="004D2B81" w:rsidRDefault="00610D48" w:rsidP="006E14AC">
            <w:pPr>
              <w:jc w:val="center"/>
              <w:rPr>
                <w:rFonts w:ascii="Tahoma" w:hAnsi="Tahoma" w:cs="Tahoma"/>
                <w:b/>
              </w:rPr>
            </w:pPr>
            <w:r w:rsidRPr="004D2B81">
              <w:rPr>
                <w:rFonts w:ascii="Tahoma" w:hAnsi="Tahoma" w:cs="Tahoma"/>
                <w:b/>
              </w:rPr>
              <w:t>Entitate responsabila</w:t>
            </w:r>
          </w:p>
        </w:tc>
      </w:tr>
      <w:tr w:rsidR="00610D48" w:rsidTr="006B13A6">
        <w:trPr>
          <w:trHeight w:val="423"/>
        </w:trPr>
        <w:tc>
          <w:tcPr>
            <w:tcW w:w="851" w:type="dxa"/>
            <w:tcBorders>
              <w:top w:val="single" w:sz="4" w:space="0" w:color="auto"/>
              <w:left w:val="single" w:sz="4" w:space="0" w:color="auto"/>
              <w:bottom w:val="nil"/>
              <w:right w:val="single" w:sz="4" w:space="0" w:color="auto"/>
            </w:tcBorders>
          </w:tcPr>
          <w:p w:rsidR="00610D48" w:rsidRDefault="00610D48" w:rsidP="006E14AC">
            <w:pPr>
              <w:jc w:val="center"/>
              <w:rPr>
                <w:rFonts w:ascii="Tahoma" w:hAnsi="Tahoma" w:cs="Tahoma"/>
                <w:sz w:val="22"/>
                <w:szCs w:val="22"/>
              </w:rPr>
            </w:pPr>
          </w:p>
        </w:tc>
        <w:tc>
          <w:tcPr>
            <w:tcW w:w="2693" w:type="dxa"/>
            <w:tcBorders>
              <w:top w:val="single" w:sz="4" w:space="0" w:color="auto"/>
              <w:left w:val="single" w:sz="4" w:space="0" w:color="auto"/>
              <w:bottom w:val="nil"/>
              <w:right w:val="single" w:sz="4" w:space="0" w:color="auto"/>
            </w:tcBorders>
          </w:tcPr>
          <w:p w:rsidR="00610D48" w:rsidRPr="00B30B3C" w:rsidRDefault="00610D48"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610D48" w:rsidRPr="00B30B3C" w:rsidRDefault="00610D48"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Construire grădiniță cu 2 săli de grupă, cu program normal, sat Strugari, comuna Strugari, județul Bacău</w:t>
            </w:r>
          </w:p>
        </w:tc>
        <w:tc>
          <w:tcPr>
            <w:tcW w:w="2268" w:type="dxa"/>
            <w:tcBorders>
              <w:top w:val="single" w:sz="4" w:space="0" w:color="auto"/>
              <w:left w:val="single" w:sz="4" w:space="0" w:color="auto"/>
              <w:bottom w:val="nil"/>
              <w:right w:val="single" w:sz="4" w:space="0" w:color="auto"/>
            </w:tcBorders>
          </w:tcPr>
          <w:p w:rsidR="00610D48" w:rsidRPr="00B30B3C" w:rsidRDefault="00DB0364" w:rsidP="006E14AC">
            <w:pPr>
              <w:jc w:val="both"/>
              <w:rPr>
                <w:rFonts w:ascii="Tahoma" w:hAnsi="Tahoma" w:cs="Tahoma"/>
                <w:sz w:val="22"/>
                <w:szCs w:val="22"/>
              </w:rPr>
            </w:pPr>
            <w:r w:rsidRPr="00B30B3C">
              <w:rPr>
                <w:rFonts w:ascii="Tahoma" w:hAnsi="Tahoma" w:cs="Tahoma"/>
                <w:sz w:val="22"/>
                <w:szCs w:val="22"/>
              </w:rPr>
              <w:t>termen finalizare -2019</w:t>
            </w:r>
          </w:p>
        </w:tc>
        <w:tc>
          <w:tcPr>
            <w:tcW w:w="1842" w:type="dxa"/>
            <w:tcBorders>
              <w:top w:val="single" w:sz="4" w:space="0" w:color="auto"/>
              <w:left w:val="single" w:sz="4" w:space="0" w:color="auto"/>
              <w:bottom w:val="single" w:sz="4" w:space="0" w:color="auto"/>
              <w:right w:val="single" w:sz="4" w:space="0" w:color="auto"/>
            </w:tcBorders>
          </w:tcPr>
          <w:p w:rsidR="00610D48" w:rsidRPr="00B30B3C" w:rsidRDefault="00610D48"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Strugari</w:t>
            </w:r>
          </w:p>
        </w:tc>
      </w:tr>
      <w:tr w:rsidR="00610D48" w:rsidTr="006B13A6">
        <w:trPr>
          <w:trHeight w:val="423"/>
        </w:trPr>
        <w:tc>
          <w:tcPr>
            <w:tcW w:w="851" w:type="dxa"/>
            <w:tcBorders>
              <w:top w:val="nil"/>
              <w:left w:val="single" w:sz="4" w:space="0" w:color="auto"/>
              <w:bottom w:val="nil"/>
              <w:right w:val="single" w:sz="4" w:space="0" w:color="auto"/>
            </w:tcBorders>
          </w:tcPr>
          <w:p w:rsidR="00610D48" w:rsidRDefault="00610D48" w:rsidP="006E14AC">
            <w:pPr>
              <w:jc w:val="center"/>
              <w:rPr>
                <w:rFonts w:ascii="Tahoma" w:hAnsi="Tahoma" w:cs="Tahoma"/>
                <w:sz w:val="22"/>
                <w:szCs w:val="22"/>
              </w:rPr>
            </w:pPr>
            <w:r>
              <w:rPr>
                <w:rFonts w:ascii="Tahoma" w:hAnsi="Tahoma" w:cs="Tahoma"/>
                <w:sz w:val="22"/>
                <w:szCs w:val="22"/>
              </w:rPr>
              <w:t>1</w:t>
            </w:r>
          </w:p>
        </w:tc>
        <w:tc>
          <w:tcPr>
            <w:tcW w:w="2693" w:type="dxa"/>
            <w:tcBorders>
              <w:top w:val="nil"/>
              <w:left w:val="single" w:sz="4" w:space="0" w:color="auto"/>
              <w:bottom w:val="nil"/>
              <w:right w:val="single" w:sz="4" w:space="0" w:color="auto"/>
            </w:tcBorders>
          </w:tcPr>
          <w:p w:rsidR="00610D48" w:rsidRPr="00B30B3C" w:rsidRDefault="00610D48" w:rsidP="006E14AC">
            <w:pPr>
              <w:pStyle w:val="BodyTextIndent"/>
              <w:ind w:left="0"/>
              <w:jc w:val="both"/>
              <w:rPr>
                <w:rFonts w:ascii="Tahoma" w:hAnsi="Tahoma" w:cs="Tahoma"/>
                <w:sz w:val="22"/>
                <w:szCs w:val="22"/>
              </w:rPr>
            </w:pPr>
            <w:r w:rsidRPr="00B30B3C">
              <w:rPr>
                <w:rFonts w:ascii="Tahoma" w:hAnsi="Tahoma" w:cs="Tahoma"/>
                <w:sz w:val="22"/>
                <w:szCs w:val="22"/>
              </w:rPr>
              <w:t xml:space="preserve">Efectuarea lucrarilor la obiectivele  de investitii  </w:t>
            </w:r>
          </w:p>
        </w:tc>
        <w:tc>
          <w:tcPr>
            <w:tcW w:w="7088" w:type="dxa"/>
            <w:tcBorders>
              <w:top w:val="single" w:sz="4" w:space="0" w:color="auto"/>
              <w:left w:val="single" w:sz="4" w:space="0" w:color="auto"/>
              <w:bottom w:val="single" w:sz="4" w:space="0" w:color="auto"/>
              <w:right w:val="single" w:sz="4" w:space="0" w:color="auto"/>
            </w:tcBorders>
          </w:tcPr>
          <w:p w:rsidR="00610D48" w:rsidRPr="00B30B3C" w:rsidRDefault="00610D48"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drumuri de interes local comuna Tamași</w:t>
            </w:r>
          </w:p>
        </w:tc>
        <w:tc>
          <w:tcPr>
            <w:tcW w:w="2268" w:type="dxa"/>
            <w:tcBorders>
              <w:top w:val="nil"/>
              <w:left w:val="single" w:sz="4" w:space="0" w:color="auto"/>
              <w:bottom w:val="nil"/>
              <w:right w:val="single" w:sz="4" w:space="0" w:color="auto"/>
            </w:tcBorders>
          </w:tcPr>
          <w:p w:rsidR="00610D48" w:rsidRPr="00B30B3C" w:rsidRDefault="00610D48" w:rsidP="006E14AC">
            <w:pPr>
              <w:jc w:val="both"/>
              <w:rPr>
                <w:rFonts w:ascii="Tahoma" w:hAnsi="Tahoma" w:cs="Tahoma"/>
                <w:sz w:val="22"/>
                <w:szCs w:val="22"/>
              </w:rPr>
            </w:pPr>
          </w:p>
        </w:tc>
        <w:tc>
          <w:tcPr>
            <w:tcW w:w="1842" w:type="dxa"/>
            <w:tcBorders>
              <w:top w:val="single" w:sz="4" w:space="0" w:color="auto"/>
              <w:left w:val="single" w:sz="4" w:space="0" w:color="auto"/>
              <w:bottom w:val="nil"/>
              <w:right w:val="single" w:sz="4" w:space="0" w:color="auto"/>
            </w:tcBorders>
          </w:tcPr>
          <w:p w:rsidR="00610D48" w:rsidRPr="00B30B3C" w:rsidRDefault="00610D48"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Tamaşi</w:t>
            </w:r>
          </w:p>
        </w:tc>
      </w:tr>
      <w:tr w:rsidR="00610D48" w:rsidTr="006B13A6">
        <w:trPr>
          <w:trHeight w:val="423"/>
        </w:trPr>
        <w:tc>
          <w:tcPr>
            <w:tcW w:w="851" w:type="dxa"/>
            <w:tcBorders>
              <w:top w:val="nil"/>
              <w:left w:val="single" w:sz="4" w:space="0" w:color="auto"/>
              <w:bottom w:val="nil"/>
              <w:right w:val="single" w:sz="4" w:space="0" w:color="auto"/>
            </w:tcBorders>
          </w:tcPr>
          <w:p w:rsidR="00610D48" w:rsidRDefault="00610D48"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610D48" w:rsidRPr="00B30B3C" w:rsidRDefault="00610D48" w:rsidP="006E14AC">
            <w:pPr>
              <w:pStyle w:val="BodyTextIndent"/>
              <w:ind w:left="0"/>
              <w:jc w:val="both"/>
              <w:rPr>
                <w:rFonts w:ascii="Tahoma" w:hAnsi="Tahoma" w:cs="Tahoma"/>
                <w:sz w:val="22"/>
                <w:szCs w:val="22"/>
              </w:rPr>
            </w:pPr>
            <w:r w:rsidRPr="00B30B3C">
              <w:rPr>
                <w:rFonts w:ascii="Tahoma" w:hAnsi="Tahoma" w:cs="Tahoma"/>
                <w:sz w:val="22"/>
                <w:szCs w:val="22"/>
              </w:rPr>
              <w:t>cuprinse in PNDL</w:t>
            </w:r>
          </w:p>
        </w:tc>
        <w:tc>
          <w:tcPr>
            <w:tcW w:w="7088" w:type="dxa"/>
            <w:tcBorders>
              <w:top w:val="single" w:sz="4" w:space="0" w:color="auto"/>
              <w:left w:val="single" w:sz="4" w:space="0" w:color="auto"/>
              <w:bottom w:val="single" w:sz="4" w:space="0" w:color="auto"/>
              <w:right w:val="single" w:sz="4" w:space="0" w:color="auto"/>
            </w:tcBorders>
          </w:tcPr>
          <w:p w:rsidR="00610D48" w:rsidRPr="00B30B3C" w:rsidRDefault="00610D48"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Extindere Școala Generală nr. 1 Tamași</w:t>
            </w:r>
          </w:p>
        </w:tc>
        <w:tc>
          <w:tcPr>
            <w:tcW w:w="2268" w:type="dxa"/>
            <w:tcBorders>
              <w:top w:val="nil"/>
              <w:left w:val="single" w:sz="4" w:space="0" w:color="auto"/>
              <w:bottom w:val="nil"/>
              <w:right w:val="single" w:sz="4" w:space="0" w:color="auto"/>
            </w:tcBorders>
          </w:tcPr>
          <w:p w:rsidR="00610D48" w:rsidRPr="00B30B3C" w:rsidRDefault="00610D48" w:rsidP="006E14AC">
            <w:pPr>
              <w:jc w:val="both"/>
              <w:rPr>
                <w:rFonts w:ascii="Tahoma" w:hAnsi="Tahoma" w:cs="Tahoma"/>
                <w:sz w:val="22"/>
                <w:szCs w:val="22"/>
              </w:rPr>
            </w:pPr>
          </w:p>
        </w:tc>
        <w:tc>
          <w:tcPr>
            <w:tcW w:w="1842" w:type="dxa"/>
            <w:tcBorders>
              <w:top w:val="nil"/>
              <w:left w:val="single" w:sz="4" w:space="0" w:color="auto"/>
              <w:bottom w:val="single" w:sz="4" w:space="0" w:color="auto"/>
              <w:right w:val="single" w:sz="4" w:space="0" w:color="auto"/>
            </w:tcBorders>
          </w:tcPr>
          <w:p w:rsidR="00610D48" w:rsidRPr="00B30B3C" w:rsidRDefault="00610D48" w:rsidP="006E14AC">
            <w:pPr>
              <w:autoSpaceDE w:val="0"/>
              <w:autoSpaceDN w:val="0"/>
              <w:adjustRightInd w:val="0"/>
              <w:rPr>
                <w:rFonts w:ascii="Tahoma" w:eastAsiaTheme="minorHAnsi" w:hAnsi="Tahoma" w:cs="Tahoma"/>
                <w:color w:val="000000"/>
                <w:sz w:val="22"/>
                <w:szCs w:val="22"/>
                <w:lang w:eastAsia="en-US"/>
              </w:rPr>
            </w:pPr>
          </w:p>
        </w:tc>
      </w:tr>
      <w:tr w:rsidR="00610D48" w:rsidTr="006B13A6">
        <w:trPr>
          <w:trHeight w:val="423"/>
        </w:trPr>
        <w:tc>
          <w:tcPr>
            <w:tcW w:w="851" w:type="dxa"/>
            <w:tcBorders>
              <w:top w:val="nil"/>
              <w:left w:val="single" w:sz="4" w:space="0" w:color="auto"/>
              <w:bottom w:val="nil"/>
              <w:right w:val="single" w:sz="4" w:space="0" w:color="auto"/>
            </w:tcBorders>
          </w:tcPr>
          <w:p w:rsidR="00610D48" w:rsidRDefault="00610D48"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610D48" w:rsidRPr="00B30B3C" w:rsidRDefault="00610D48"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610D48" w:rsidRPr="00B30B3C" w:rsidRDefault="00610D48"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 comunal DC 99A, localitatea Cornii de Sus, DC 99A localitatea Giurgeni și drum local Drăgești, comuna Tătărăști</w:t>
            </w:r>
          </w:p>
        </w:tc>
        <w:tc>
          <w:tcPr>
            <w:tcW w:w="2268" w:type="dxa"/>
            <w:tcBorders>
              <w:top w:val="nil"/>
              <w:left w:val="single" w:sz="4" w:space="0" w:color="auto"/>
              <w:bottom w:val="nil"/>
              <w:right w:val="single" w:sz="4" w:space="0" w:color="auto"/>
            </w:tcBorders>
          </w:tcPr>
          <w:p w:rsidR="00610D48" w:rsidRPr="00B30B3C" w:rsidRDefault="00610D48" w:rsidP="006E14AC">
            <w:pPr>
              <w:jc w:val="both"/>
              <w:rPr>
                <w:rFonts w:ascii="Tahoma" w:hAnsi="Tahoma" w:cs="Tahoma"/>
                <w:sz w:val="22"/>
                <w:szCs w:val="22"/>
              </w:rPr>
            </w:pPr>
          </w:p>
        </w:tc>
        <w:tc>
          <w:tcPr>
            <w:tcW w:w="1842" w:type="dxa"/>
            <w:tcBorders>
              <w:top w:val="single" w:sz="4" w:space="0" w:color="auto"/>
              <w:left w:val="single" w:sz="4" w:space="0" w:color="auto"/>
              <w:bottom w:val="nil"/>
              <w:right w:val="single" w:sz="4" w:space="0" w:color="auto"/>
            </w:tcBorders>
          </w:tcPr>
          <w:p w:rsidR="00610D48" w:rsidRPr="00B30B3C" w:rsidRDefault="00610D48"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Tătărăști</w:t>
            </w:r>
          </w:p>
        </w:tc>
      </w:tr>
      <w:tr w:rsidR="00610D48" w:rsidTr="006B13A6">
        <w:trPr>
          <w:trHeight w:val="423"/>
        </w:trPr>
        <w:tc>
          <w:tcPr>
            <w:tcW w:w="851" w:type="dxa"/>
            <w:tcBorders>
              <w:top w:val="nil"/>
              <w:left w:val="single" w:sz="4" w:space="0" w:color="auto"/>
              <w:bottom w:val="nil"/>
              <w:right w:val="single" w:sz="4" w:space="0" w:color="auto"/>
            </w:tcBorders>
          </w:tcPr>
          <w:p w:rsidR="00610D48" w:rsidRDefault="00610D48"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610D48" w:rsidRPr="00B30B3C" w:rsidRDefault="00610D48"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610D48" w:rsidRPr="00B30B3C" w:rsidRDefault="00610D48"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Alimentare cu apă sat Drăgești, comuna Tătărăști</w:t>
            </w:r>
          </w:p>
        </w:tc>
        <w:tc>
          <w:tcPr>
            <w:tcW w:w="2268" w:type="dxa"/>
            <w:tcBorders>
              <w:top w:val="nil"/>
              <w:left w:val="single" w:sz="4" w:space="0" w:color="auto"/>
              <w:bottom w:val="nil"/>
              <w:right w:val="single" w:sz="4" w:space="0" w:color="auto"/>
            </w:tcBorders>
          </w:tcPr>
          <w:p w:rsidR="00610D48" w:rsidRPr="00B30B3C" w:rsidRDefault="00610D48" w:rsidP="006E14AC">
            <w:pPr>
              <w:jc w:val="both"/>
              <w:rPr>
                <w:rFonts w:ascii="Tahoma" w:hAnsi="Tahoma" w:cs="Tahoma"/>
                <w:sz w:val="22"/>
                <w:szCs w:val="22"/>
              </w:rPr>
            </w:pPr>
          </w:p>
        </w:tc>
        <w:tc>
          <w:tcPr>
            <w:tcW w:w="1842" w:type="dxa"/>
            <w:tcBorders>
              <w:top w:val="nil"/>
              <w:left w:val="single" w:sz="4" w:space="0" w:color="auto"/>
              <w:bottom w:val="single" w:sz="4" w:space="0" w:color="auto"/>
              <w:right w:val="single" w:sz="4" w:space="0" w:color="auto"/>
            </w:tcBorders>
          </w:tcPr>
          <w:p w:rsidR="00610D48" w:rsidRPr="00B30B3C" w:rsidRDefault="00610D48" w:rsidP="006E14AC">
            <w:pPr>
              <w:autoSpaceDE w:val="0"/>
              <w:autoSpaceDN w:val="0"/>
              <w:adjustRightInd w:val="0"/>
              <w:rPr>
                <w:rFonts w:ascii="Tahoma" w:eastAsiaTheme="minorHAnsi" w:hAnsi="Tahoma" w:cs="Tahoma"/>
                <w:color w:val="000000"/>
                <w:sz w:val="22"/>
                <w:szCs w:val="22"/>
                <w:lang w:eastAsia="en-US"/>
              </w:rPr>
            </w:pPr>
          </w:p>
        </w:tc>
      </w:tr>
      <w:tr w:rsidR="00610D48" w:rsidTr="006B13A6">
        <w:trPr>
          <w:trHeight w:val="423"/>
        </w:trPr>
        <w:tc>
          <w:tcPr>
            <w:tcW w:w="851" w:type="dxa"/>
            <w:tcBorders>
              <w:top w:val="nil"/>
              <w:left w:val="single" w:sz="4" w:space="0" w:color="auto"/>
              <w:bottom w:val="nil"/>
              <w:right w:val="single" w:sz="4" w:space="0" w:color="auto"/>
            </w:tcBorders>
          </w:tcPr>
          <w:p w:rsidR="00610D48" w:rsidRDefault="00610D48"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610D48" w:rsidRPr="00B30B3C" w:rsidRDefault="00610D48"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610D48" w:rsidRPr="00B30B3C" w:rsidRDefault="00610D48"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drumuri sătești și comunale în localitatea Traian, comuna Traian, județul Bacău</w:t>
            </w:r>
          </w:p>
        </w:tc>
        <w:tc>
          <w:tcPr>
            <w:tcW w:w="2268" w:type="dxa"/>
            <w:tcBorders>
              <w:top w:val="nil"/>
              <w:left w:val="single" w:sz="4" w:space="0" w:color="auto"/>
              <w:bottom w:val="nil"/>
              <w:right w:val="single" w:sz="4" w:space="0" w:color="auto"/>
            </w:tcBorders>
          </w:tcPr>
          <w:p w:rsidR="00610D48" w:rsidRPr="00B30B3C" w:rsidRDefault="00610D48"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610D48" w:rsidRPr="00B30B3C" w:rsidRDefault="00610D48"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Traian</w:t>
            </w:r>
          </w:p>
        </w:tc>
      </w:tr>
      <w:tr w:rsidR="00610D48" w:rsidTr="006B13A6">
        <w:trPr>
          <w:trHeight w:val="423"/>
        </w:trPr>
        <w:tc>
          <w:tcPr>
            <w:tcW w:w="851" w:type="dxa"/>
            <w:tcBorders>
              <w:top w:val="nil"/>
              <w:left w:val="single" w:sz="4" w:space="0" w:color="auto"/>
              <w:bottom w:val="nil"/>
              <w:right w:val="single" w:sz="4" w:space="0" w:color="auto"/>
            </w:tcBorders>
          </w:tcPr>
          <w:p w:rsidR="00610D48" w:rsidRDefault="00610D48"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610D48" w:rsidRPr="00B30B3C" w:rsidRDefault="00610D48"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610D48" w:rsidRPr="00B30B3C" w:rsidRDefault="00610D48"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 comunal DC 93 Ungureni, Bibirești 3,2km, comuna Ungureni</w:t>
            </w:r>
          </w:p>
        </w:tc>
        <w:tc>
          <w:tcPr>
            <w:tcW w:w="2268" w:type="dxa"/>
            <w:tcBorders>
              <w:top w:val="nil"/>
              <w:left w:val="single" w:sz="4" w:space="0" w:color="auto"/>
              <w:bottom w:val="nil"/>
              <w:right w:val="single" w:sz="4" w:space="0" w:color="auto"/>
            </w:tcBorders>
          </w:tcPr>
          <w:p w:rsidR="00610D48" w:rsidRPr="00B30B3C" w:rsidRDefault="00610D48"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610D48" w:rsidRPr="00B30B3C" w:rsidRDefault="00610D48"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Ungureni</w:t>
            </w:r>
          </w:p>
        </w:tc>
      </w:tr>
      <w:tr w:rsidR="00610D48" w:rsidTr="006B13A6">
        <w:trPr>
          <w:trHeight w:val="423"/>
        </w:trPr>
        <w:tc>
          <w:tcPr>
            <w:tcW w:w="851" w:type="dxa"/>
            <w:tcBorders>
              <w:top w:val="nil"/>
              <w:left w:val="single" w:sz="4" w:space="0" w:color="auto"/>
              <w:bottom w:val="nil"/>
              <w:right w:val="single" w:sz="4" w:space="0" w:color="auto"/>
            </w:tcBorders>
          </w:tcPr>
          <w:p w:rsidR="00610D48" w:rsidRDefault="00610D48"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610D48" w:rsidRPr="00B30B3C" w:rsidRDefault="00610D48"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610D48" w:rsidRPr="00B30B3C" w:rsidRDefault="00610D48"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Modernizare drumuri sătești în comuna Valea Seaca, județul Bacău</w:t>
            </w:r>
          </w:p>
        </w:tc>
        <w:tc>
          <w:tcPr>
            <w:tcW w:w="2268" w:type="dxa"/>
            <w:tcBorders>
              <w:top w:val="nil"/>
              <w:left w:val="single" w:sz="4" w:space="0" w:color="auto"/>
              <w:bottom w:val="nil"/>
              <w:right w:val="single" w:sz="4" w:space="0" w:color="auto"/>
            </w:tcBorders>
          </w:tcPr>
          <w:p w:rsidR="00610D48" w:rsidRPr="00B30B3C" w:rsidRDefault="00610D48"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610D48" w:rsidRPr="00B30B3C" w:rsidRDefault="00610D48"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Valea Seacă</w:t>
            </w:r>
          </w:p>
        </w:tc>
      </w:tr>
      <w:tr w:rsidR="00610D48" w:rsidTr="006B13A6">
        <w:trPr>
          <w:trHeight w:val="423"/>
        </w:trPr>
        <w:tc>
          <w:tcPr>
            <w:tcW w:w="851" w:type="dxa"/>
            <w:tcBorders>
              <w:top w:val="nil"/>
              <w:left w:val="single" w:sz="4" w:space="0" w:color="auto"/>
              <w:bottom w:val="single" w:sz="4" w:space="0" w:color="auto"/>
              <w:right w:val="single" w:sz="4" w:space="0" w:color="auto"/>
            </w:tcBorders>
          </w:tcPr>
          <w:p w:rsidR="00610D48" w:rsidRDefault="00610D48" w:rsidP="006E14AC">
            <w:pPr>
              <w:jc w:val="center"/>
              <w:rPr>
                <w:rFonts w:ascii="Tahoma" w:hAnsi="Tahoma" w:cs="Tahoma"/>
                <w:sz w:val="22"/>
                <w:szCs w:val="22"/>
              </w:rPr>
            </w:pPr>
          </w:p>
        </w:tc>
        <w:tc>
          <w:tcPr>
            <w:tcW w:w="2693" w:type="dxa"/>
            <w:tcBorders>
              <w:top w:val="nil"/>
              <w:left w:val="single" w:sz="4" w:space="0" w:color="auto"/>
              <w:bottom w:val="single" w:sz="4" w:space="0" w:color="auto"/>
              <w:right w:val="single" w:sz="4" w:space="0" w:color="auto"/>
            </w:tcBorders>
          </w:tcPr>
          <w:p w:rsidR="00610D48" w:rsidRPr="00B30B3C" w:rsidRDefault="00610D48"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610D48" w:rsidRPr="00B30B3C" w:rsidRDefault="00610D48" w:rsidP="006E14AC">
            <w:pPr>
              <w:autoSpaceDE w:val="0"/>
              <w:autoSpaceDN w:val="0"/>
              <w:adjustRightInd w:val="0"/>
              <w:rPr>
                <w:rFonts w:ascii="Tahoma" w:eastAsiaTheme="minorHAnsi" w:hAnsi="Tahoma" w:cs="Tahoma"/>
                <w:color w:val="000000"/>
                <w:sz w:val="22"/>
                <w:szCs w:val="22"/>
                <w:lang w:eastAsia="en-US"/>
              </w:rPr>
            </w:pPr>
            <w:r w:rsidRPr="00B30B3C">
              <w:rPr>
                <w:rFonts w:ascii="Tahoma" w:eastAsiaTheme="minorHAnsi" w:hAnsi="Tahoma" w:cs="Tahoma"/>
                <w:color w:val="000000"/>
                <w:sz w:val="22"/>
                <w:szCs w:val="22"/>
                <w:lang w:eastAsia="en-US"/>
              </w:rPr>
              <w:t>Reabilitare DC180A, 6,5 km zona Bolatau, comuna Zemeș, județul Bacău</w:t>
            </w:r>
          </w:p>
        </w:tc>
        <w:tc>
          <w:tcPr>
            <w:tcW w:w="2268" w:type="dxa"/>
            <w:tcBorders>
              <w:top w:val="nil"/>
              <w:left w:val="single" w:sz="4" w:space="0" w:color="auto"/>
              <w:bottom w:val="single" w:sz="4" w:space="0" w:color="auto"/>
              <w:right w:val="single" w:sz="4" w:space="0" w:color="auto"/>
            </w:tcBorders>
          </w:tcPr>
          <w:p w:rsidR="00610D48" w:rsidRPr="00B30B3C" w:rsidRDefault="00610D48" w:rsidP="006E14AC">
            <w:pPr>
              <w:jc w:val="both"/>
              <w:rPr>
                <w:rFonts w:ascii="Tahoma" w:hAnsi="Tahoma" w:cs="Tahoma"/>
                <w:sz w:val="22"/>
                <w:szCs w:val="22"/>
              </w:rPr>
            </w:pPr>
          </w:p>
        </w:tc>
        <w:tc>
          <w:tcPr>
            <w:tcW w:w="1842" w:type="dxa"/>
            <w:tcBorders>
              <w:top w:val="single" w:sz="4" w:space="0" w:color="auto"/>
              <w:left w:val="single" w:sz="4" w:space="0" w:color="auto"/>
              <w:bottom w:val="single" w:sz="4" w:space="0" w:color="auto"/>
              <w:right w:val="single" w:sz="4" w:space="0" w:color="auto"/>
            </w:tcBorders>
          </w:tcPr>
          <w:p w:rsidR="00610D48" w:rsidRPr="00B30B3C" w:rsidRDefault="00610D48"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UAT </w:t>
            </w:r>
            <w:r w:rsidRPr="00B30B3C">
              <w:rPr>
                <w:rFonts w:ascii="Tahoma" w:eastAsiaTheme="minorHAnsi" w:hAnsi="Tahoma" w:cs="Tahoma"/>
                <w:color w:val="000000"/>
                <w:sz w:val="22"/>
                <w:szCs w:val="22"/>
                <w:lang w:eastAsia="en-US"/>
              </w:rPr>
              <w:t>Zemeș</w:t>
            </w:r>
          </w:p>
        </w:tc>
      </w:tr>
      <w:tr w:rsidR="00DB0364" w:rsidTr="006B13A6">
        <w:trPr>
          <w:trHeight w:val="423"/>
        </w:trPr>
        <w:tc>
          <w:tcPr>
            <w:tcW w:w="851" w:type="dxa"/>
            <w:tcBorders>
              <w:top w:val="single" w:sz="4" w:space="0" w:color="auto"/>
              <w:left w:val="single" w:sz="4" w:space="0" w:color="auto"/>
              <w:bottom w:val="nil"/>
              <w:right w:val="single" w:sz="4" w:space="0" w:color="auto"/>
            </w:tcBorders>
          </w:tcPr>
          <w:p w:rsidR="00DB0364" w:rsidRDefault="00DB0364" w:rsidP="006E14AC">
            <w:pPr>
              <w:jc w:val="center"/>
              <w:rPr>
                <w:rFonts w:ascii="Tahoma" w:hAnsi="Tahoma" w:cs="Tahoma"/>
                <w:sz w:val="22"/>
                <w:szCs w:val="22"/>
              </w:rPr>
            </w:pPr>
          </w:p>
        </w:tc>
        <w:tc>
          <w:tcPr>
            <w:tcW w:w="2693" w:type="dxa"/>
            <w:tcBorders>
              <w:top w:val="single" w:sz="4" w:space="0" w:color="auto"/>
              <w:left w:val="single" w:sz="4" w:space="0" w:color="auto"/>
              <w:bottom w:val="nil"/>
              <w:right w:val="single" w:sz="4" w:space="0" w:color="auto"/>
            </w:tcBorders>
          </w:tcPr>
          <w:p w:rsidR="00DB0364" w:rsidRPr="00097580" w:rsidRDefault="00DB0364" w:rsidP="00C7671C">
            <w:pPr>
              <w:rPr>
                <w:rFonts w:ascii="Tahoma" w:hAnsi="Tahoma" w:cs="Tahoma"/>
                <w:bCs/>
                <w:sz w:val="22"/>
                <w:szCs w:val="22"/>
              </w:rPr>
            </w:pPr>
            <w:r w:rsidRPr="00097580">
              <w:rPr>
                <w:rFonts w:ascii="Tahoma" w:hAnsi="Tahoma" w:cs="Tahoma"/>
                <w:bCs/>
                <w:sz w:val="22"/>
                <w:szCs w:val="22"/>
              </w:rPr>
              <w:t>Asigurarea securitatii alimentare prin cresterea productiei agricole</w:t>
            </w:r>
          </w:p>
        </w:tc>
        <w:tc>
          <w:tcPr>
            <w:tcW w:w="7088" w:type="dxa"/>
            <w:tcBorders>
              <w:top w:val="single" w:sz="4" w:space="0" w:color="auto"/>
              <w:left w:val="single" w:sz="4" w:space="0" w:color="auto"/>
              <w:bottom w:val="single" w:sz="4" w:space="0" w:color="auto"/>
              <w:right w:val="single" w:sz="4" w:space="0" w:color="auto"/>
            </w:tcBorders>
          </w:tcPr>
          <w:p w:rsidR="00DB0364" w:rsidRPr="00097580" w:rsidRDefault="00DB0364" w:rsidP="00C7671C">
            <w:pPr>
              <w:rPr>
                <w:rFonts w:ascii="Tahoma" w:hAnsi="Tahoma" w:cs="Tahoma"/>
                <w:bCs/>
                <w:sz w:val="22"/>
                <w:szCs w:val="22"/>
                <w:lang w:val="en-US" w:eastAsia="en-US"/>
              </w:rPr>
            </w:pPr>
            <w:r w:rsidRPr="00097580">
              <w:rPr>
                <w:rFonts w:ascii="Tahoma" w:hAnsi="Tahoma" w:cs="Tahoma"/>
                <w:bCs/>
                <w:sz w:val="22"/>
                <w:szCs w:val="22"/>
              </w:rPr>
              <w:t>Colectarea, procesarea, analiza şi transmiterea  datelor statistice obtinute  de la exploataţiile agricole privind desfasurarea lucrarilor agricole</w:t>
            </w:r>
          </w:p>
        </w:tc>
        <w:tc>
          <w:tcPr>
            <w:tcW w:w="2268" w:type="dxa"/>
            <w:tcBorders>
              <w:top w:val="single" w:sz="4" w:space="0" w:color="auto"/>
              <w:left w:val="single" w:sz="4" w:space="0" w:color="auto"/>
              <w:bottom w:val="nil"/>
              <w:right w:val="single" w:sz="4" w:space="0" w:color="auto"/>
            </w:tcBorders>
          </w:tcPr>
          <w:p w:rsidR="00DB0364" w:rsidRPr="00B30B3C" w:rsidRDefault="00DB0364" w:rsidP="006E14AC">
            <w:pPr>
              <w:jc w:val="both"/>
              <w:rPr>
                <w:rFonts w:ascii="Tahoma" w:hAnsi="Tahoma" w:cs="Tahoma"/>
                <w:sz w:val="22"/>
                <w:szCs w:val="22"/>
              </w:rPr>
            </w:pPr>
          </w:p>
        </w:tc>
        <w:tc>
          <w:tcPr>
            <w:tcW w:w="1842" w:type="dxa"/>
            <w:tcBorders>
              <w:top w:val="single" w:sz="4" w:space="0" w:color="auto"/>
              <w:left w:val="single" w:sz="4" w:space="0" w:color="auto"/>
              <w:bottom w:val="nil"/>
              <w:right w:val="single" w:sz="4" w:space="0" w:color="auto"/>
            </w:tcBorders>
          </w:tcPr>
          <w:p w:rsidR="00DB0364" w:rsidRDefault="00DB0364"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Directia pentru Agricultura judeteana Bacau</w:t>
            </w:r>
          </w:p>
        </w:tc>
      </w:tr>
      <w:tr w:rsidR="00DB0364" w:rsidTr="006B13A6">
        <w:trPr>
          <w:trHeight w:val="423"/>
        </w:trPr>
        <w:tc>
          <w:tcPr>
            <w:tcW w:w="851" w:type="dxa"/>
            <w:tcBorders>
              <w:top w:val="nil"/>
              <w:left w:val="single" w:sz="4" w:space="0" w:color="auto"/>
              <w:bottom w:val="nil"/>
              <w:right w:val="single" w:sz="4" w:space="0" w:color="auto"/>
            </w:tcBorders>
          </w:tcPr>
          <w:p w:rsidR="00DB0364" w:rsidRDefault="00DB0364" w:rsidP="006E14AC">
            <w:pPr>
              <w:jc w:val="center"/>
              <w:rPr>
                <w:rFonts w:ascii="Tahoma" w:hAnsi="Tahoma" w:cs="Tahoma"/>
                <w:sz w:val="22"/>
                <w:szCs w:val="22"/>
              </w:rPr>
            </w:pPr>
            <w:r>
              <w:rPr>
                <w:rFonts w:ascii="Tahoma" w:hAnsi="Tahoma" w:cs="Tahoma"/>
                <w:sz w:val="22"/>
                <w:szCs w:val="22"/>
              </w:rPr>
              <w:t>2.</w:t>
            </w:r>
          </w:p>
        </w:tc>
        <w:tc>
          <w:tcPr>
            <w:tcW w:w="2693" w:type="dxa"/>
            <w:tcBorders>
              <w:top w:val="nil"/>
              <w:left w:val="single" w:sz="4" w:space="0" w:color="auto"/>
              <w:bottom w:val="nil"/>
              <w:right w:val="single" w:sz="4" w:space="0" w:color="auto"/>
            </w:tcBorders>
            <w:vAlign w:val="center"/>
          </w:tcPr>
          <w:p w:rsidR="00DB0364" w:rsidRPr="00097580" w:rsidRDefault="00DB0364" w:rsidP="00C7671C">
            <w:pPr>
              <w:rPr>
                <w:rFonts w:ascii="Tahoma" w:hAnsi="Tahoma" w:cs="Tahoma"/>
                <w:bCs/>
                <w:sz w:val="22"/>
                <w:szCs w:val="22"/>
              </w:rPr>
            </w:pPr>
          </w:p>
        </w:tc>
        <w:tc>
          <w:tcPr>
            <w:tcW w:w="7088" w:type="dxa"/>
            <w:tcBorders>
              <w:top w:val="single" w:sz="4" w:space="0" w:color="auto"/>
              <w:left w:val="single" w:sz="4" w:space="0" w:color="auto"/>
              <w:bottom w:val="single" w:sz="4" w:space="0" w:color="auto"/>
              <w:right w:val="single" w:sz="4" w:space="0" w:color="auto"/>
            </w:tcBorders>
          </w:tcPr>
          <w:p w:rsidR="00DB0364" w:rsidRPr="00097580" w:rsidRDefault="00DB0364" w:rsidP="00C7671C">
            <w:pPr>
              <w:rPr>
                <w:rFonts w:ascii="Tahoma" w:hAnsi="Tahoma" w:cs="Tahoma"/>
                <w:bCs/>
                <w:sz w:val="22"/>
                <w:szCs w:val="22"/>
                <w:lang w:val="en-US" w:eastAsia="en-US"/>
              </w:rPr>
            </w:pPr>
            <w:r w:rsidRPr="00097580">
              <w:rPr>
                <w:rFonts w:ascii="Tahoma" w:hAnsi="Tahoma" w:cs="Tahoma"/>
                <w:bCs/>
                <w:sz w:val="22"/>
                <w:szCs w:val="22"/>
              </w:rPr>
              <w:t xml:space="preserve">Monitorizarea principalelor acţiuni din agricultură, urmărirea stării de vegetaţie, evaluarea culturilor </w:t>
            </w:r>
          </w:p>
        </w:tc>
        <w:tc>
          <w:tcPr>
            <w:tcW w:w="2268" w:type="dxa"/>
            <w:tcBorders>
              <w:top w:val="nil"/>
              <w:left w:val="single" w:sz="4" w:space="0" w:color="auto"/>
              <w:bottom w:val="nil"/>
              <w:right w:val="single" w:sz="4" w:space="0" w:color="auto"/>
            </w:tcBorders>
          </w:tcPr>
          <w:p w:rsidR="00DB0364" w:rsidRPr="00B30B3C" w:rsidRDefault="00DB0364" w:rsidP="006E14AC">
            <w:pPr>
              <w:jc w:val="both"/>
              <w:rPr>
                <w:rFonts w:ascii="Tahoma" w:hAnsi="Tahoma" w:cs="Tahoma"/>
                <w:sz w:val="22"/>
                <w:szCs w:val="22"/>
              </w:rPr>
            </w:pPr>
            <w:r>
              <w:rPr>
                <w:rFonts w:ascii="Tahoma" w:hAnsi="Tahoma" w:cs="Tahoma"/>
                <w:sz w:val="22"/>
                <w:szCs w:val="22"/>
              </w:rPr>
              <w:t>31.12.2017</w:t>
            </w:r>
          </w:p>
        </w:tc>
        <w:tc>
          <w:tcPr>
            <w:tcW w:w="1842" w:type="dxa"/>
            <w:tcBorders>
              <w:top w:val="nil"/>
              <w:left w:val="single" w:sz="4" w:space="0" w:color="auto"/>
              <w:bottom w:val="nil"/>
              <w:right w:val="single" w:sz="4" w:space="0" w:color="auto"/>
            </w:tcBorders>
          </w:tcPr>
          <w:p w:rsidR="00DB0364" w:rsidRDefault="00DB0364" w:rsidP="006E14AC">
            <w:pPr>
              <w:autoSpaceDE w:val="0"/>
              <w:autoSpaceDN w:val="0"/>
              <w:adjustRightInd w:val="0"/>
              <w:rPr>
                <w:rFonts w:ascii="Tahoma" w:eastAsiaTheme="minorHAnsi" w:hAnsi="Tahoma" w:cs="Tahoma"/>
                <w:color w:val="000000"/>
                <w:sz w:val="22"/>
                <w:szCs w:val="22"/>
                <w:lang w:eastAsia="en-US"/>
              </w:rPr>
            </w:pPr>
          </w:p>
        </w:tc>
      </w:tr>
      <w:tr w:rsidR="00DB0364" w:rsidTr="006B13A6">
        <w:trPr>
          <w:trHeight w:val="423"/>
        </w:trPr>
        <w:tc>
          <w:tcPr>
            <w:tcW w:w="851" w:type="dxa"/>
            <w:tcBorders>
              <w:top w:val="nil"/>
              <w:left w:val="single" w:sz="4" w:space="0" w:color="auto"/>
              <w:bottom w:val="nil"/>
              <w:right w:val="single" w:sz="4" w:space="0" w:color="auto"/>
            </w:tcBorders>
          </w:tcPr>
          <w:p w:rsidR="00DB0364" w:rsidRDefault="00DB0364"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vAlign w:val="center"/>
          </w:tcPr>
          <w:p w:rsidR="00DB0364" w:rsidRPr="00097580" w:rsidRDefault="00DB0364" w:rsidP="00C7671C">
            <w:pPr>
              <w:rPr>
                <w:rFonts w:ascii="Tahoma" w:hAnsi="Tahoma" w:cs="Tahoma"/>
                <w:bCs/>
                <w:sz w:val="22"/>
                <w:szCs w:val="22"/>
              </w:rPr>
            </w:pPr>
          </w:p>
        </w:tc>
        <w:tc>
          <w:tcPr>
            <w:tcW w:w="7088" w:type="dxa"/>
            <w:tcBorders>
              <w:top w:val="single" w:sz="4" w:space="0" w:color="auto"/>
              <w:left w:val="single" w:sz="4" w:space="0" w:color="auto"/>
              <w:bottom w:val="single" w:sz="4" w:space="0" w:color="auto"/>
              <w:right w:val="single" w:sz="4" w:space="0" w:color="auto"/>
            </w:tcBorders>
          </w:tcPr>
          <w:p w:rsidR="00DB0364" w:rsidRPr="00097580" w:rsidRDefault="00DB0364" w:rsidP="00C7671C">
            <w:pPr>
              <w:rPr>
                <w:rFonts w:ascii="Tahoma" w:hAnsi="Tahoma" w:cs="Tahoma"/>
                <w:bCs/>
                <w:sz w:val="22"/>
                <w:szCs w:val="22"/>
                <w:lang w:val="it-IT" w:eastAsia="en-US"/>
              </w:rPr>
            </w:pPr>
            <w:r w:rsidRPr="00097580">
              <w:rPr>
                <w:rFonts w:ascii="Tahoma" w:hAnsi="Tahoma" w:cs="Tahoma"/>
                <w:bCs/>
                <w:sz w:val="22"/>
                <w:szCs w:val="22"/>
                <w:lang w:val="it-IT"/>
              </w:rPr>
              <w:t>Colectarea şi raportarea in SIPPAA de informaţii privind piaţa produselor agricole şi alimentare</w:t>
            </w:r>
          </w:p>
        </w:tc>
        <w:tc>
          <w:tcPr>
            <w:tcW w:w="2268" w:type="dxa"/>
            <w:tcBorders>
              <w:top w:val="nil"/>
              <w:left w:val="single" w:sz="4" w:space="0" w:color="auto"/>
              <w:bottom w:val="nil"/>
              <w:right w:val="single" w:sz="4" w:space="0" w:color="auto"/>
            </w:tcBorders>
          </w:tcPr>
          <w:p w:rsidR="00DB0364" w:rsidRPr="00B30B3C" w:rsidRDefault="00DB0364" w:rsidP="006E14AC">
            <w:pPr>
              <w:jc w:val="both"/>
              <w:rPr>
                <w:rFonts w:ascii="Tahoma" w:hAnsi="Tahoma" w:cs="Tahoma"/>
                <w:sz w:val="22"/>
                <w:szCs w:val="22"/>
              </w:rPr>
            </w:pPr>
          </w:p>
        </w:tc>
        <w:tc>
          <w:tcPr>
            <w:tcW w:w="1842" w:type="dxa"/>
            <w:tcBorders>
              <w:top w:val="nil"/>
              <w:left w:val="single" w:sz="4" w:space="0" w:color="auto"/>
              <w:bottom w:val="nil"/>
              <w:right w:val="single" w:sz="4" w:space="0" w:color="auto"/>
            </w:tcBorders>
          </w:tcPr>
          <w:p w:rsidR="00DB0364" w:rsidRDefault="00DB0364" w:rsidP="006E14AC">
            <w:pPr>
              <w:autoSpaceDE w:val="0"/>
              <w:autoSpaceDN w:val="0"/>
              <w:adjustRightInd w:val="0"/>
              <w:rPr>
                <w:rFonts w:ascii="Tahoma" w:eastAsiaTheme="minorHAnsi" w:hAnsi="Tahoma" w:cs="Tahoma"/>
                <w:color w:val="000000"/>
                <w:sz w:val="22"/>
                <w:szCs w:val="22"/>
                <w:lang w:eastAsia="en-US"/>
              </w:rPr>
            </w:pPr>
          </w:p>
        </w:tc>
      </w:tr>
      <w:tr w:rsidR="00DB0364" w:rsidTr="006B13A6">
        <w:trPr>
          <w:trHeight w:val="423"/>
        </w:trPr>
        <w:tc>
          <w:tcPr>
            <w:tcW w:w="851" w:type="dxa"/>
            <w:tcBorders>
              <w:top w:val="nil"/>
              <w:left w:val="single" w:sz="4" w:space="0" w:color="auto"/>
              <w:bottom w:val="nil"/>
              <w:right w:val="single" w:sz="4" w:space="0" w:color="auto"/>
            </w:tcBorders>
          </w:tcPr>
          <w:p w:rsidR="00DB0364" w:rsidRDefault="00DB0364"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vAlign w:val="center"/>
          </w:tcPr>
          <w:p w:rsidR="00DB0364" w:rsidRPr="00097580" w:rsidRDefault="00DB0364" w:rsidP="00C7671C">
            <w:pPr>
              <w:rPr>
                <w:rFonts w:ascii="Tahoma" w:hAnsi="Tahoma" w:cs="Tahoma"/>
                <w:bCs/>
                <w:sz w:val="22"/>
                <w:szCs w:val="22"/>
              </w:rPr>
            </w:pPr>
          </w:p>
        </w:tc>
        <w:tc>
          <w:tcPr>
            <w:tcW w:w="7088" w:type="dxa"/>
            <w:tcBorders>
              <w:top w:val="single" w:sz="4" w:space="0" w:color="auto"/>
              <w:left w:val="single" w:sz="4" w:space="0" w:color="auto"/>
              <w:bottom w:val="single" w:sz="4" w:space="0" w:color="auto"/>
              <w:right w:val="single" w:sz="4" w:space="0" w:color="auto"/>
            </w:tcBorders>
          </w:tcPr>
          <w:p w:rsidR="00DB0364" w:rsidRPr="00097580" w:rsidRDefault="00DB0364" w:rsidP="00C7671C">
            <w:pPr>
              <w:rPr>
                <w:rFonts w:ascii="Tahoma" w:hAnsi="Tahoma" w:cs="Tahoma"/>
                <w:bCs/>
                <w:sz w:val="22"/>
                <w:szCs w:val="22"/>
                <w:lang w:val="es-ES" w:eastAsia="en-US"/>
              </w:rPr>
            </w:pPr>
            <w:r w:rsidRPr="00097580">
              <w:rPr>
                <w:rFonts w:ascii="Tahoma" w:hAnsi="Tahoma" w:cs="Tahoma"/>
                <w:bCs/>
                <w:sz w:val="22"/>
                <w:szCs w:val="22"/>
                <w:lang w:val="es-ES"/>
              </w:rPr>
              <w:t>Colectarea, procesarea si raportarea preturilor din piesele taranesti</w:t>
            </w:r>
          </w:p>
        </w:tc>
        <w:tc>
          <w:tcPr>
            <w:tcW w:w="2268" w:type="dxa"/>
            <w:tcBorders>
              <w:top w:val="nil"/>
              <w:left w:val="single" w:sz="4" w:space="0" w:color="auto"/>
              <w:bottom w:val="nil"/>
              <w:right w:val="single" w:sz="4" w:space="0" w:color="auto"/>
            </w:tcBorders>
          </w:tcPr>
          <w:p w:rsidR="00DB0364" w:rsidRPr="00B30B3C" w:rsidRDefault="00DB0364" w:rsidP="006E14AC">
            <w:pPr>
              <w:jc w:val="both"/>
              <w:rPr>
                <w:rFonts w:ascii="Tahoma" w:hAnsi="Tahoma" w:cs="Tahoma"/>
                <w:sz w:val="22"/>
                <w:szCs w:val="22"/>
              </w:rPr>
            </w:pPr>
          </w:p>
        </w:tc>
        <w:tc>
          <w:tcPr>
            <w:tcW w:w="1842" w:type="dxa"/>
            <w:tcBorders>
              <w:top w:val="nil"/>
              <w:left w:val="single" w:sz="4" w:space="0" w:color="auto"/>
              <w:bottom w:val="nil"/>
              <w:right w:val="single" w:sz="4" w:space="0" w:color="auto"/>
            </w:tcBorders>
          </w:tcPr>
          <w:p w:rsidR="00DB0364" w:rsidRDefault="00DB0364" w:rsidP="006E14AC">
            <w:pPr>
              <w:autoSpaceDE w:val="0"/>
              <w:autoSpaceDN w:val="0"/>
              <w:adjustRightInd w:val="0"/>
              <w:rPr>
                <w:rFonts w:ascii="Tahoma" w:eastAsiaTheme="minorHAnsi" w:hAnsi="Tahoma" w:cs="Tahoma"/>
                <w:color w:val="000000"/>
                <w:sz w:val="22"/>
                <w:szCs w:val="22"/>
                <w:lang w:eastAsia="en-US"/>
              </w:rPr>
            </w:pPr>
          </w:p>
        </w:tc>
      </w:tr>
      <w:tr w:rsidR="00DB0364" w:rsidTr="006B13A6">
        <w:trPr>
          <w:trHeight w:val="423"/>
        </w:trPr>
        <w:tc>
          <w:tcPr>
            <w:tcW w:w="851" w:type="dxa"/>
            <w:tcBorders>
              <w:top w:val="nil"/>
              <w:left w:val="single" w:sz="4" w:space="0" w:color="auto"/>
              <w:bottom w:val="nil"/>
              <w:right w:val="single" w:sz="4" w:space="0" w:color="auto"/>
            </w:tcBorders>
          </w:tcPr>
          <w:p w:rsidR="00DB0364" w:rsidRDefault="00DB0364"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vAlign w:val="center"/>
          </w:tcPr>
          <w:p w:rsidR="00DB0364" w:rsidRPr="00097580" w:rsidRDefault="00DB0364" w:rsidP="00C7671C">
            <w:pPr>
              <w:rPr>
                <w:rFonts w:ascii="Tahoma" w:hAnsi="Tahoma" w:cs="Tahoma"/>
                <w:bCs/>
                <w:sz w:val="22"/>
                <w:szCs w:val="22"/>
              </w:rPr>
            </w:pPr>
          </w:p>
        </w:tc>
        <w:tc>
          <w:tcPr>
            <w:tcW w:w="7088" w:type="dxa"/>
            <w:tcBorders>
              <w:top w:val="single" w:sz="4" w:space="0" w:color="auto"/>
              <w:left w:val="single" w:sz="4" w:space="0" w:color="auto"/>
              <w:bottom w:val="single" w:sz="4" w:space="0" w:color="auto"/>
              <w:right w:val="single" w:sz="4" w:space="0" w:color="auto"/>
            </w:tcBorders>
          </w:tcPr>
          <w:p w:rsidR="00DB0364" w:rsidRPr="00097580" w:rsidRDefault="00DB0364" w:rsidP="00C7671C">
            <w:pPr>
              <w:rPr>
                <w:rFonts w:ascii="Tahoma" w:hAnsi="Tahoma" w:cs="Tahoma"/>
                <w:bCs/>
                <w:sz w:val="22"/>
                <w:szCs w:val="22"/>
                <w:lang w:val="en-US" w:eastAsia="en-US"/>
              </w:rPr>
            </w:pPr>
            <w:r w:rsidRPr="00097580">
              <w:rPr>
                <w:rFonts w:ascii="Tahoma" w:hAnsi="Tahoma" w:cs="Tahoma"/>
                <w:bCs/>
                <w:sz w:val="22"/>
                <w:szCs w:val="22"/>
              </w:rPr>
              <w:t xml:space="preserve">Evidenţa SINVV </w:t>
            </w:r>
          </w:p>
        </w:tc>
        <w:tc>
          <w:tcPr>
            <w:tcW w:w="2268" w:type="dxa"/>
            <w:tcBorders>
              <w:top w:val="nil"/>
              <w:left w:val="single" w:sz="4" w:space="0" w:color="auto"/>
              <w:bottom w:val="nil"/>
              <w:right w:val="single" w:sz="4" w:space="0" w:color="auto"/>
            </w:tcBorders>
          </w:tcPr>
          <w:p w:rsidR="00DB0364" w:rsidRPr="00B30B3C" w:rsidRDefault="00DB0364" w:rsidP="006E14AC">
            <w:pPr>
              <w:jc w:val="both"/>
              <w:rPr>
                <w:rFonts w:ascii="Tahoma" w:hAnsi="Tahoma" w:cs="Tahoma"/>
                <w:sz w:val="22"/>
                <w:szCs w:val="22"/>
              </w:rPr>
            </w:pPr>
          </w:p>
        </w:tc>
        <w:tc>
          <w:tcPr>
            <w:tcW w:w="1842" w:type="dxa"/>
            <w:tcBorders>
              <w:top w:val="nil"/>
              <w:left w:val="single" w:sz="4" w:space="0" w:color="auto"/>
              <w:bottom w:val="nil"/>
              <w:right w:val="single" w:sz="4" w:space="0" w:color="auto"/>
            </w:tcBorders>
          </w:tcPr>
          <w:p w:rsidR="00DB0364" w:rsidRDefault="00DB0364" w:rsidP="006E14AC">
            <w:pPr>
              <w:autoSpaceDE w:val="0"/>
              <w:autoSpaceDN w:val="0"/>
              <w:adjustRightInd w:val="0"/>
              <w:rPr>
                <w:rFonts w:ascii="Tahoma" w:eastAsiaTheme="minorHAnsi" w:hAnsi="Tahoma" w:cs="Tahoma"/>
                <w:color w:val="000000"/>
                <w:sz w:val="22"/>
                <w:szCs w:val="22"/>
                <w:lang w:eastAsia="en-US"/>
              </w:rPr>
            </w:pPr>
          </w:p>
        </w:tc>
      </w:tr>
      <w:tr w:rsidR="00DB0364" w:rsidTr="006B13A6">
        <w:trPr>
          <w:trHeight w:val="423"/>
        </w:trPr>
        <w:tc>
          <w:tcPr>
            <w:tcW w:w="851" w:type="dxa"/>
            <w:tcBorders>
              <w:top w:val="nil"/>
              <w:left w:val="single" w:sz="4" w:space="0" w:color="auto"/>
              <w:bottom w:val="single" w:sz="4" w:space="0" w:color="auto"/>
              <w:right w:val="single" w:sz="4" w:space="0" w:color="auto"/>
            </w:tcBorders>
          </w:tcPr>
          <w:p w:rsidR="00DB0364" w:rsidRDefault="00DB0364" w:rsidP="006E14AC">
            <w:pPr>
              <w:jc w:val="center"/>
              <w:rPr>
                <w:rFonts w:ascii="Tahoma" w:hAnsi="Tahoma" w:cs="Tahoma"/>
                <w:sz w:val="22"/>
                <w:szCs w:val="22"/>
              </w:rPr>
            </w:pPr>
          </w:p>
        </w:tc>
        <w:tc>
          <w:tcPr>
            <w:tcW w:w="2693" w:type="dxa"/>
            <w:tcBorders>
              <w:top w:val="nil"/>
              <w:left w:val="single" w:sz="4" w:space="0" w:color="auto"/>
              <w:bottom w:val="single" w:sz="4" w:space="0" w:color="auto"/>
              <w:right w:val="single" w:sz="4" w:space="0" w:color="auto"/>
            </w:tcBorders>
            <w:vAlign w:val="center"/>
          </w:tcPr>
          <w:p w:rsidR="00DB0364" w:rsidRPr="00097580" w:rsidRDefault="00DB0364" w:rsidP="00C7671C">
            <w:pPr>
              <w:rPr>
                <w:rFonts w:ascii="Tahoma" w:hAnsi="Tahoma" w:cs="Tahoma"/>
                <w:bCs/>
                <w:sz w:val="22"/>
                <w:szCs w:val="22"/>
              </w:rPr>
            </w:pPr>
          </w:p>
        </w:tc>
        <w:tc>
          <w:tcPr>
            <w:tcW w:w="7088" w:type="dxa"/>
            <w:tcBorders>
              <w:top w:val="single" w:sz="4" w:space="0" w:color="auto"/>
              <w:left w:val="single" w:sz="4" w:space="0" w:color="auto"/>
              <w:bottom w:val="single" w:sz="4" w:space="0" w:color="auto"/>
              <w:right w:val="single" w:sz="4" w:space="0" w:color="auto"/>
            </w:tcBorders>
          </w:tcPr>
          <w:p w:rsidR="00DB0364" w:rsidRPr="00097580" w:rsidRDefault="00DB0364" w:rsidP="00C7671C">
            <w:pPr>
              <w:tabs>
                <w:tab w:val="center" w:pos="5536"/>
              </w:tabs>
              <w:suppressAutoHyphens/>
              <w:spacing w:line="232" w:lineRule="auto"/>
              <w:rPr>
                <w:rFonts w:ascii="Tahoma" w:hAnsi="Tahoma" w:cs="Tahoma"/>
                <w:sz w:val="22"/>
                <w:szCs w:val="22"/>
                <w:lang w:val="en-US" w:eastAsia="en-US"/>
              </w:rPr>
            </w:pPr>
            <w:r w:rsidRPr="00097580">
              <w:rPr>
                <w:rFonts w:ascii="Tahoma" w:hAnsi="Tahoma" w:cs="Tahoma"/>
                <w:sz w:val="22"/>
                <w:szCs w:val="22"/>
              </w:rPr>
              <w:t xml:space="preserve">Centralizarea  si intocmirea cercetării statistice </w:t>
            </w:r>
          </w:p>
          <w:p w:rsidR="00DB0364" w:rsidRPr="00097580" w:rsidRDefault="00DB0364" w:rsidP="00DB0364">
            <w:pPr>
              <w:tabs>
                <w:tab w:val="center" w:pos="5536"/>
              </w:tabs>
              <w:suppressAutoHyphens/>
              <w:spacing w:line="232" w:lineRule="auto"/>
              <w:rPr>
                <w:rFonts w:ascii="Tahoma" w:hAnsi="Tahoma" w:cs="Tahoma"/>
                <w:spacing w:val="-3"/>
                <w:sz w:val="22"/>
                <w:szCs w:val="22"/>
              </w:rPr>
            </w:pPr>
            <w:r>
              <w:rPr>
                <w:rFonts w:ascii="Tahoma" w:hAnsi="Tahoma" w:cs="Tahoma"/>
                <w:sz w:val="22"/>
                <w:szCs w:val="22"/>
              </w:rPr>
              <w:t>AGR2A-2017</w:t>
            </w:r>
            <w:r w:rsidRPr="00097580">
              <w:rPr>
                <w:rFonts w:ascii="Tahoma" w:hAnsi="Tahoma" w:cs="Tahoma"/>
                <w:sz w:val="22"/>
                <w:szCs w:val="22"/>
              </w:rPr>
              <w:t xml:space="preserve"> ,, Suprafaţa productivă de primăvară în anul 201</w:t>
            </w:r>
            <w:r>
              <w:rPr>
                <w:rFonts w:ascii="Tahoma" w:hAnsi="Tahoma" w:cs="Tahoma"/>
                <w:sz w:val="22"/>
                <w:szCs w:val="22"/>
              </w:rPr>
              <w:t>7</w:t>
            </w:r>
            <w:r w:rsidRPr="00097580">
              <w:rPr>
                <w:rFonts w:ascii="Tahoma" w:hAnsi="Tahoma" w:cs="Tahoma"/>
                <w:sz w:val="22"/>
                <w:szCs w:val="22"/>
              </w:rPr>
              <w:t xml:space="preserve"> ”;</w:t>
            </w:r>
          </w:p>
          <w:p w:rsidR="00DB0364" w:rsidRPr="00097580" w:rsidRDefault="00DB0364" w:rsidP="00DB0364">
            <w:pPr>
              <w:tabs>
                <w:tab w:val="center" w:pos="5536"/>
              </w:tabs>
              <w:suppressAutoHyphens/>
              <w:spacing w:line="232" w:lineRule="auto"/>
              <w:ind w:left="1276"/>
              <w:rPr>
                <w:rFonts w:ascii="Tahoma" w:hAnsi="Tahoma" w:cs="Tahoma"/>
                <w:spacing w:val="-3"/>
                <w:sz w:val="22"/>
                <w:szCs w:val="22"/>
                <w:lang w:val="en-US" w:eastAsia="en-US"/>
              </w:rPr>
            </w:pPr>
          </w:p>
        </w:tc>
        <w:tc>
          <w:tcPr>
            <w:tcW w:w="2268" w:type="dxa"/>
            <w:tcBorders>
              <w:top w:val="nil"/>
              <w:left w:val="single" w:sz="4" w:space="0" w:color="auto"/>
              <w:bottom w:val="single" w:sz="4" w:space="0" w:color="auto"/>
              <w:right w:val="single" w:sz="4" w:space="0" w:color="auto"/>
            </w:tcBorders>
          </w:tcPr>
          <w:p w:rsidR="00DB0364" w:rsidRPr="00B30B3C" w:rsidRDefault="00DB0364" w:rsidP="006E14AC">
            <w:pPr>
              <w:jc w:val="both"/>
              <w:rPr>
                <w:rFonts w:ascii="Tahoma" w:hAnsi="Tahoma" w:cs="Tahoma"/>
                <w:sz w:val="22"/>
                <w:szCs w:val="22"/>
              </w:rPr>
            </w:pPr>
          </w:p>
        </w:tc>
        <w:tc>
          <w:tcPr>
            <w:tcW w:w="1842" w:type="dxa"/>
            <w:tcBorders>
              <w:top w:val="nil"/>
              <w:left w:val="single" w:sz="4" w:space="0" w:color="auto"/>
              <w:bottom w:val="single" w:sz="4" w:space="0" w:color="auto"/>
              <w:right w:val="single" w:sz="4" w:space="0" w:color="auto"/>
            </w:tcBorders>
          </w:tcPr>
          <w:p w:rsidR="00DB0364" w:rsidRDefault="00DB0364" w:rsidP="006E14AC">
            <w:pPr>
              <w:autoSpaceDE w:val="0"/>
              <w:autoSpaceDN w:val="0"/>
              <w:adjustRightInd w:val="0"/>
              <w:rPr>
                <w:rFonts w:ascii="Tahoma" w:eastAsiaTheme="minorHAnsi" w:hAnsi="Tahoma" w:cs="Tahoma"/>
                <w:color w:val="000000"/>
                <w:sz w:val="22"/>
                <w:szCs w:val="22"/>
                <w:lang w:eastAsia="en-US"/>
              </w:rPr>
            </w:pPr>
          </w:p>
        </w:tc>
      </w:tr>
      <w:tr w:rsidR="00DB0364" w:rsidTr="006B13A6">
        <w:trPr>
          <w:trHeight w:val="423"/>
        </w:trPr>
        <w:tc>
          <w:tcPr>
            <w:tcW w:w="851" w:type="dxa"/>
            <w:tcBorders>
              <w:top w:val="single" w:sz="4" w:space="0" w:color="auto"/>
              <w:left w:val="single" w:sz="4" w:space="0" w:color="auto"/>
              <w:bottom w:val="single" w:sz="4" w:space="0" w:color="auto"/>
              <w:right w:val="single" w:sz="4" w:space="0" w:color="auto"/>
            </w:tcBorders>
            <w:shd w:val="clear" w:color="auto" w:fill="FFFF00"/>
          </w:tcPr>
          <w:p w:rsidR="00DB0364" w:rsidRPr="004D2B81" w:rsidRDefault="00DB0364" w:rsidP="00C7671C">
            <w:pPr>
              <w:jc w:val="center"/>
              <w:rPr>
                <w:rFonts w:ascii="Tahoma" w:hAnsi="Tahoma" w:cs="Tahoma"/>
                <w:b/>
              </w:rPr>
            </w:pPr>
            <w:r w:rsidRPr="004D2B81">
              <w:rPr>
                <w:rFonts w:ascii="Tahoma" w:hAnsi="Tahoma" w:cs="Tahoma"/>
                <w:b/>
              </w:rPr>
              <w:lastRenderedPageBreak/>
              <w:t>Nr.</w:t>
            </w:r>
          </w:p>
          <w:p w:rsidR="00DB0364" w:rsidRPr="004D2B81" w:rsidRDefault="00DB0364" w:rsidP="00C7671C">
            <w:pPr>
              <w:jc w:val="center"/>
              <w:rPr>
                <w:rFonts w:ascii="Tahoma" w:hAnsi="Tahoma" w:cs="Tahoma"/>
                <w:b/>
              </w:rPr>
            </w:pPr>
            <w:r w:rsidRPr="004D2B81">
              <w:rPr>
                <w:rFonts w:ascii="Tahoma" w:hAnsi="Tahoma" w:cs="Tahoma"/>
                <w:b/>
              </w:rPr>
              <w:t>crt.</w:t>
            </w:r>
          </w:p>
        </w:tc>
        <w:tc>
          <w:tcPr>
            <w:tcW w:w="2693" w:type="dxa"/>
            <w:tcBorders>
              <w:top w:val="single" w:sz="4" w:space="0" w:color="auto"/>
              <w:left w:val="single" w:sz="4" w:space="0" w:color="auto"/>
              <w:bottom w:val="single" w:sz="4" w:space="0" w:color="auto"/>
              <w:right w:val="single" w:sz="4" w:space="0" w:color="auto"/>
            </w:tcBorders>
            <w:shd w:val="clear" w:color="auto" w:fill="FFFF00"/>
          </w:tcPr>
          <w:p w:rsidR="00DB0364" w:rsidRPr="004D2B81" w:rsidRDefault="00DB0364" w:rsidP="00C7671C">
            <w:pPr>
              <w:jc w:val="center"/>
              <w:rPr>
                <w:rFonts w:ascii="Tahoma" w:hAnsi="Tahoma" w:cs="Tahoma"/>
                <w:b/>
              </w:rPr>
            </w:pPr>
            <w:r w:rsidRPr="004D2B81">
              <w:rPr>
                <w:rFonts w:ascii="Tahoma" w:hAnsi="Tahoma" w:cs="Tahoma"/>
                <w:b/>
              </w:rPr>
              <w:t>Obiectiv</w:t>
            </w:r>
          </w:p>
          <w:p w:rsidR="00DB0364" w:rsidRPr="004D2B81" w:rsidRDefault="00DB0364" w:rsidP="00C7671C">
            <w:pPr>
              <w:jc w:val="center"/>
              <w:rPr>
                <w:rFonts w:ascii="Tahoma" w:hAnsi="Tahoma" w:cs="Tahoma"/>
                <w:b/>
              </w:rPr>
            </w:pPr>
          </w:p>
        </w:tc>
        <w:tc>
          <w:tcPr>
            <w:tcW w:w="7088" w:type="dxa"/>
            <w:tcBorders>
              <w:top w:val="single" w:sz="4" w:space="0" w:color="auto"/>
              <w:left w:val="single" w:sz="4" w:space="0" w:color="auto"/>
              <w:bottom w:val="single" w:sz="4" w:space="0" w:color="auto"/>
              <w:right w:val="single" w:sz="4" w:space="0" w:color="auto"/>
            </w:tcBorders>
            <w:shd w:val="clear" w:color="auto" w:fill="FFFF00"/>
          </w:tcPr>
          <w:p w:rsidR="00DB0364" w:rsidRPr="004D2B81" w:rsidRDefault="00DB0364" w:rsidP="00C7671C">
            <w:pPr>
              <w:jc w:val="center"/>
              <w:rPr>
                <w:rFonts w:ascii="Tahoma" w:hAnsi="Tahoma" w:cs="Tahoma"/>
                <w:b/>
              </w:rPr>
            </w:pPr>
            <w:r w:rsidRPr="004D2B81">
              <w:rPr>
                <w:rFonts w:ascii="Tahoma" w:hAnsi="Tahoma" w:cs="Tahoma"/>
                <w:b/>
              </w:rPr>
              <w:t>Actiunea</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DB0364" w:rsidRPr="004D2B81" w:rsidRDefault="00DB0364" w:rsidP="00C7671C">
            <w:pPr>
              <w:jc w:val="center"/>
              <w:rPr>
                <w:rFonts w:ascii="Tahoma" w:hAnsi="Tahoma" w:cs="Tahoma"/>
                <w:b/>
              </w:rPr>
            </w:pPr>
            <w:r w:rsidRPr="004D2B81">
              <w:rPr>
                <w:rFonts w:ascii="Tahoma" w:hAnsi="Tahoma" w:cs="Tahoma"/>
                <w:b/>
              </w:rPr>
              <w:t>Termen</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rsidR="00DB0364" w:rsidRPr="004D2B81" w:rsidRDefault="00DB0364" w:rsidP="00C7671C">
            <w:pPr>
              <w:jc w:val="center"/>
              <w:rPr>
                <w:rFonts w:ascii="Tahoma" w:hAnsi="Tahoma" w:cs="Tahoma"/>
                <w:b/>
              </w:rPr>
            </w:pPr>
            <w:r w:rsidRPr="004D2B81">
              <w:rPr>
                <w:rFonts w:ascii="Tahoma" w:hAnsi="Tahoma" w:cs="Tahoma"/>
                <w:b/>
              </w:rPr>
              <w:t>Entitate responsabila</w:t>
            </w:r>
          </w:p>
        </w:tc>
      </w:tr>
      <w:tr w:rsidR="00DB0364" w:rsidTr="006B13A6">
        <w:trPr>
          <w:trHeight w:val="423"/>
        </w:trPr>
        <w:tc>
          <w:tcPr>
            <w:tcW w:w="851" w:type="dxa"/>
            <w:tcBorders>
              <w:top w:val="single" w:sz="4" w:space="0" w:color="auto"/>
              <w:left w:val="single" w:sz="4" w:space="0" w:color="auto"/>
              <w:bottom w:val="nil"/>
              <w:right w:val="single" w:sz="4" w:space="0" w:color="auto"/>
            </w:tcBorders>
          </w:tcPr>
          <w:p w:rsidR="00DB0364" w:rsidRDefault="00DB0364" w:rsidP="006E14AC">
            <w:pPr>
              <w:jc w:val="center"/>
              <w:rPr>
                <w:rFonts w:ascii="Tahoma" w:hAnsi="Tahoma" w:cs="Tahoma"/>
                <w:sz w:val="22"/>
                <w:szCs w:val="22"/>
              </w:rPr>
            </w:pPr>
          </w:p>
        </w:tc>
        <w:tc>
          <w:tcPr>
            <w:tcW w:w="2693" w:type="dxa"/>
            <w:tcBorders>
              <w:top w:val="single" w:sz="4" w:space="0" w:color="auto"/>
              <w:left w:val="single" w:sz="4" w:space="0" w:color="auto"/>
              <w:bottom w:val="nil"/>
              <w:right w:val="single" w:sz="4" w:space="0" w:color="auto"/>
            </w:tcBorders>
            <w:vAlign w:val="center"/>
          </w:tcPr>
          <w:p w:rsidR="00DB0364" w:rsidRDefault="00DB0364" w:rsidP="00C7671C">
            <w:pPr>
              <w:rPr>
                <w:rFonts w:ascii="Tahoma" w:hAnsi="Tahoma" w:cs="Tahoma"/>
                <w:b/>
                <w:bCs/>
                <w:sz w:val="22"/>
                <w:szCs w:val="22"/>
              </w:rPr>
            </w:pPr>
          </w:p>
        </w:tc>
        <w:tc>
          <w:tcPr>
            <w:tcW w:w="7088" w:type="dxa"/>
            <w:tcBorders>
              <w:top w:val="single" w:sz="4" w:space="0" w:color="auto"/>
              <w:left w:val="single" w:sz="4" w:space="0" w:color="auto"/>
              <w:bottom w:val="single" w:sz="4" w:space="0" w:color="auto"/>
              <w:right w:val="single" w:sz="4" w:space="0" w:color="auto"/>
            </w:tcBorders>
          </w:tcPr>
          <w:p w:rsidR="00DB0364" w:rsidRDefault="00DB0364" w:rsidP="00C7671C">
            <w:pPr>
              <w:rPr>
                <w:rFonts w:ascii="Tahoma" w:hAnsi="Tahoma" w:cs="Tahoma"/>
                <w:spacing w:val="-3"/>
                <w:sz w:val="22"/>
                <w:szCs w:val="22"/>
              </w:rPr>
            </w:pPr>
            <w:r>
              <w:rPr>
                <w:rFonts w:ascii="Tahoma" w:hAnsi="Tahoma" w:cs="Tahoma"/>
                <w:sz w:val="22"/>
                <w:szCs w:val="22"/>
              </w:rPr>
              <w:t>AGR2B-2017</w:t>
            </w:r>
            <w:r w:rsidRPr="00097580">
              <w:rPr>
                <w:rFonts w:ascii="Tahoma" w:hAnsi="Tahoma" w:cs="Tahoma"/>
                <w:sz w:val="22"/>
                <w:szCs w:val="22"/>
              </w:rPr>
              <w:t xml:space="preserve"> ,,</w:t>
            </w:r>
            <w:r w:rsidRPr="00097580">
              <w:rPr>
                <w:rFonts w:ascii="Tahoma" w:hAnsi="Tahoma" w:cs="Tahoma"/>
                <w:spacing w:val="-3"/>
                <w:sz w:val="22"/>
                <w:szCs w:val="22"/>
              </w:rPr>
              <w:t xml:space="preserve"> Suprafaţa recoltată şi producţia obţinută, aplicarea  </w:t>
            </w:r>
            <w:r>
              <w:rPr>
                <w:rFonts w:ascii="Tahoma" w:hAnsi="Tahoma" w:cs="Tahoma"/>
                <w:spacing w:val="-3"/>
                <w:sz w:val="22"/>
                <w:szCs w:val="22"/>
              </w:rPr>
              <w:t>îngrășămin</w:t>
            </w:r>
            <w:r w:rsidRPr="00097580">
              <w:rPr>
                <w:rFonts w:ascii="Tahoma" w:hAnsi="Tahoma" w:cs="Tahoma"/>
                <w:spacing w:val="-3"/>
                <w:sz w:val="22"/>
                <w:szCs w:val="22"/>
              </w:rPr>
              <w:t xml:space="preserve">telor, amendamentelor </w:t>
            </w:r>
            <w:r>
              <w:rPr>
                <w:rFonts w:ascii="Tahoma" w:hAnsi="Tahoma" w:cs="Tahoma"/>
                <w:spacing w:val="-3"/>
                <w:sz w:val="22"/>
                <w:szCs w:val="22"/>
              </w:rPr>
              <w:t>ș</w:t>
            </w:r>
            <w:r w:rsidRPr="00097580">
              <w:rPr>
                <w:rFonts w:ascii="Tahoma" w:hAnsi="Tahoma" w:cs="Tahoma"/>
                <w:spacing w:val="-3"/>
                <w:sz w:val="22"/>
                <w:szCs w:val="22"/>
              </w:rPr>
              <w:t>i pesticidelor, plant</w:t>
            </w:r>
            <w:r>
              <w:rPr>
                <w:rFonts w:ascii="Tahoma" w:hAnsi="Tahoma" w:cs="Tahoma"/>
                <w:spacing w:val="-3"/>
                <w:sz w:val="22"/>
                <w:szCs w:val="22"/>
              </w:rPr>
              <w:t>ă</w:t>
            </w:r>
            <w:r w:rsidRPr="00097580">
              <w:rPr>
                <w:rFonts w:ascii="Tahoma" w:hAnsi="Tahoma" w:cs="Tahoma"/>
                <w:spacing w:val="-3"/>
                <w:sz w:val="22"/>
                <w:szCs w:val="22"/>
              </w:rPr>
              <w:t xml:space="preserve">rile </w:t>
            </w:r>
            <w:r>
              <w:rPr>
                <w:rFonts w:ascii="Tahoma" w:hAnsi="Tahoma" w:cs="Tahoma"/>
                <w:spacing w:val="-3"/>
                <w:sz w:val="22"/>
                <w:szCs w:val="22"/>
              </w:rPr>
              <w:t>ș</w:t>
            </w:r>
            <w:r w:rsidRPr="00097580">
              <w:rPr>
                <w:rFonts w:ascii="Tahoma" w:hAnsi="Tahoma" w:cs="Tahoma"/>
                <w:spacing w:val="-3"/>
                <w:sz w:val="22"/>
                <w:szCs w:val="22"/>
              </w:rPr>
              <w:t>i defri</w:t>
            </w:r>
            <w:r>
              <w:rPr>
                <w:rFonts w:ascii="Tahoma" w:hAnsi="Tahoma" w:cs="Tahoma"/>
                <w:spacing w:val="-3"/>
                <w:sz w:val="22"/>
                <w:szCs w:val="22"/>
              </w:rPr>
              <w:t>șă</w:t>
            </w:r>
            <w:r w:rsidRPr="00097580">
              <w:rPr>
                <w:rFonts w:ascii="Tahoma" w:hAnsi="Tahoma" w:cs="Tahoma"/>
                <w:spacing w:val="-3"/>
                <w:sz w:val="22"/>
                <w:szCs w:val="22"/>
              </w:rPr>
              <w:t xml:space="preserve">rile de vii </w:t>
            </w:r>
            <w:r w:rsidR="00C7671C">
              <w:rPr>
                <w:rFonts w:ascii="Tahoma" w:hAnsi="Tahoma" w:cs="Tahoma"/>
                <w:spacing w:val="-3"/>
                <w:sz w:val="22"/>
                <w:szCs w:val="22"/>
              </w:rPr>
              <w:t>ș</w:t>
            </w:r>
            <w:r w:rsidRPr="00097580">
              <w:rPr>
                <w:rFonts w:ascii="Tahoma" w:hAnsi="Tahoma" w:cs="Tahoma"/>
                <w:spacing w:val="-3"/>
                <w:sz w:val="22"/>
                <w:szCs w:val="22"/>
              </w:rPr>
              <w:t xml:space="preserve">i pomi </w:t>
            </w:r>
            <w:r>
              <w:rPr>
                <w:rFonts w:ascii="Tahoma" w:hAnsi="Tahoma" w:cs="Tahoma"/>
                <w:spacing w:val="-3"/>
                <w:sz w:val="22"/>
                <w:szCs w:val="22"/>
              </w:rPr>
              <w:t>în anul 2017</w:t>
            </w:r>
            <w:r w:rsidRPr="00097580">
              <w:rPr>
                <w:rFonts w:ascii="Tahoma" w:hAnsi="Tahoma" w:cs="Tahoma"/>
                <w:spacing w:val="-3"/>
                <w:sz w:val="22"/>
                <w:szCs w:val="22"/>
              </w:rPr>
              <w:t xml:space="preserve">   </w:t>
            </w:r>
          </w:p>
          <w:p w:rsidR="00DB0364" w:rsidRPr="00097580" w:rsidRDefault="00DB0364" w:rsidP="00C7671C">
            <w:pPr>
              <w:rPr>
                <w:rFonts w:ascii="Tahoma" w:hAnsi="Tahoma" w:cs="Tahoma"/>
                <w:bCs/>
                <w:sz w:val="22"/>
                <w:szCs w:val="22"/>
                <w:lang w:val="it-IT"/>
              </w:rPr>
            </w:pPr>
          </w:p>
        </w:tc>
        <w:tc>
          <w:tcPr>
            <w:tcW w:w="2268" w:type="dxa"/>
            <w:tcBorders>
              <w:top w:val="single" w:sz="4" w:space="0" w:color="auto"/>
              <w:left w:val="single" w:sz="4" w:space="0" w:color="auto"/>
              <w:bottom w:val="nil"/>
              <w:right w:val="single" w:sz="4" w:space="0" w:color="auto"/>
            </w:tcBorders>
          </w:tcPr>
          <w:p w:rsidR="00DB0364" w:rsidRPr="00B30B3C" w:rsidRDefault="00DB0364" w:rsidP="00C7671C">
            <w:pPr>
              <w:jc w:val="both"/>
              <w:rPr>
                <w:rFonts w:ascii="Tahoma" w:hAnsi="Tahoma" w:cs="Tahoma"/>
                <w:sz w:val="22"/>
                <w:szCs w:val="22"/>
              </w:rPr>
            </w:pPr>
          </w:p>
        </w:tc>
        <w:tc>
          <w:tcPr>
            <w:tcW w:w="1842" w:type="dxa"/>
            <w:tcBorders>
              <w:top w:val="single" w:sz="4" w:space="0" w:color="auto"/>
              <w:left w:val="single" w:sz="4" w:space="0" w:color="auto"/>
              <w:bottom w:val="nil"/>
              <w:right w:val="single" w:sz="4" w:space="0" w:color="auto"/>
            </w:tcBorders>
          </w:tcPr>
          <w:p w:rsidR="00DB0364" w:rsidRDefault="00DB0364" w:rsidP="00C7671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Directia pentru Agricultura judeteana Bacau</w:t>
            </w:r>
          </w:p>
        </w:tc>
      </w:tr>
      <w:tr w:rsidR="00DB0364" w:rsidTr="006B13A6">
        <w:trPr>
          <w:trHeight w:val="423"/>
        </w:trPr>
        <w:tc>
          <w:tcPr>
            <w:tcW w:w="851" w:type="dxa"/>
            <w:tcBorders>
              <w:top w:val="nil"/>
              <w:left w:val="single" w:sz="4" w:space="0" w:color="auto"/>
              <w:bottom w:val="nil"/>
              <w:right w:val="single" w:sz="4" w:space="0" w:color="auto"/>
            </w:tcBorders>
          </w:tcPr>
          <w:p w:rsidR="00DB0364" w:rsidRDefault="00DB0364" w:rsidP="00C7671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DB0364" w:rsidRPr="00097580" w:rsidRDefault="00DB0364" w:rsidP="00C7671C">
            <w:pPr>
              <w:rPr>
                <w:rFonts w:ascii="Tahoma" w:hAnsi="Tahoma" w:cs="Tahoma"/>
                <w:bCs/>
                <w:sz w:val="22"/>
                <w:szCs w:val="22"/>
              </w:rPr>
            </w:pPr>
            <w:r w:rsidRPr="00097580">
              <w:rPr>
                <w:rFonts w:ascii="Tahoma" w:hAnsi="Tahoma" w:cs="Tahoma"/>
                <w:bCs/>
                <w:sz w:val="22"/>
                <w:szCs w:val="22"/>
              </w:rPr>
              <w:t>Asigurarea securitatii alimentare prin cresterea productiei agricole</w:t>
            </w:r>
          </w:p>
        </w:tc>
        <w:tc>
          <w:tcPr>
            <w:tcW w:w="7088" w:type="dxa"/>
            <w:tcBorders>
              <w:top w:val="single" w:sz="4" w:space="0" w:color="auto"/>
              <w:left w:val="single" w:sz="4" w:space="0" w:color="auto"/>
              <w:bottom w:val="single" w:sz="4" w:space="0" w:color="auto"/>
              <w:right w:val="single" w:sz="4" w:space="0" w:color="auto"/>
            </w:tcBorders>
          </w:tcPr>
          <w:p w:rsidR="00DB0364" w:rsidRPr="00097580" w:rsidRDefault="00DB0364" w:rsidP="00C7671C">
            <w:pPr>
              <w:rPr>
                <w:rFonts w:ascii="Tahoma" w:hAnsi="Tahoma" w:cs="Tahoma"/>
                <w:bCs/>
                <w:sz w:val="22"/>
                <w:szCs w:val="22"/>
                <w:lang w:val="it-IT" w:eastAsia="en-US"/>
              </w:rPr>
            </w:pPr>
            <w:r w:rsidRPr="00097580">
              <w:rPr>
                <w:rFonts w:ascii="Tahoma" w:hAnsi="Tahoma" w:cs="Tahoma"/>
                <w:bCs/>
                <w:sz w:val="22"/>
                <w:szCs w:val="22"/>
                <w:lang w:val="it-IT"/>
              </w:rPr>
              <w:t>Eliberarea de adeverinte agenţilor economici, necesare în vederea accesării măsurilor din PNDR</w:t>
            </w:r>
          </w:p>
        </w:tc>
        <w:tc>
          <w:tcPr>
            <w:tcW w:w="2268" w:type="dxa"/>
            <w:tcBorders>
              <w:top w:val="nil"/>
              <w:left w:val="single" w:sz="4" w:space="0" w:color="auto"/>
              <w:bottom w:val="nil"/>
              <w:right w:val="single" w:sz="4" w:space="0" w:color="auto"/>
            </w:tcBorders>
          </w:tcPr>
          <w:p w:rsidR="00DB0364" w:rsidRPr="00B30B3C" w:rsidRDefault="00DB0364" w:rsidP="00C7671C">
            <w:pPr>
              <w:jc w:val="both"/>
              <w:rPr>
                <w:rFonts w:ascii="Tahoma" w:hAnsi="Tahoma" w:cs="Tahoma"/>
                <w:sz w:val="22"/>
                <w:szCs w:val="22"/>
              </w:rPr>
            </w:pPr>
            <w:r>
              <w:rPr>
                <w:rFonts w:ascii="Tahoma" w:hAnsi="Tahoma" w:cs="Tahoma"/>
                <w:sz w:val="22"/>
                <w:szCs w:val="22"/>
              </w:rPr>
              <w:t>31.12.2017</w:t>
            </w:r>
          </w:p>
        </w:tc>
        <w:tc>
          <w:tcPr>
            <w:tcW w:w="1842" w:type="dxa"/>
            <w:tcBorders>
              <w:top w:val="nil"/>
              <w:left w:val="single" w:sz="4" w:space="0" w:color="auto"/>
              <w:bottom w:val="nil"/>
              <w:right w:val="single" w:sz="4" w:space="0" w:color="auto"/>
            </w:tcBorders>
          </w:tcPr>
          <w:p w:rsidR="00DB0364" w:rsidRDefault="00DB0364" w:rsidP="00C7671C">
            <w:pPr>
              <w:autoSpaceDE w:val="0"/>
              <w:autoSpaceDN w:val="0"/>
              <w:adjustRightInd w:val="0"/>
              <w:rPr>
                <w:rFonts w:ascii="Tahoma" w:eastAsiaTheme="minorHAnsi" w:hAnsi="Tahoma" w:cs="Tahoma"/>
                <w:color w:val="000000"/>
                <w:sz w:val="22"/>
                <w:szCs w:val="22"/>
                <w:lang w:eastAsia="en-US"/>
              </w:rPr>
            </w:pPr>
          </w:p>
        </w:tc>
      </w:tr>
      <w:tr w:rsidR="00DB0364" w:rsidTr="006B13A6">
        <w:trPr>
          <w:trHeight w:val="423"/>
        </w:trPr>
        <w:tc>
          <w:tcPr>
            <w:tcW w:w="851" w:type="dxa"/>
            <w:tcBorders>
              <w:top w:val="nil"/>
              <w:left w:val="single" w:sz="4" w:space="0" w:color="auto"/>
              <w:bottom w:val="nil"/>
              <w:right w:val="single" w:sz="4" w:space="0" w:color="auto"/>
            </w:tcBorders>
          </w:tcPr>
          <w:p w:rsidR="00DB0364" w:rsidRDefault="00DB0364" w:rsidP="00C7671C">
            <w:pPr>
              <w:jc w:val="center"/>
              <w:rPr>
                <w:rFonts w:ascii="Tahoma" w:hAnsi="Tahoma" w:cs="Tahoma"/>
                <w:sz w:val="22"/>
                <w:szCs w:val="22"/>
              </w:rPr>
            </w:pPr>
            <w:r>
              <w:rPr>
                <w:rFonts w:ascii="Tahoma" w:hAnsi="Tahoma" w:cs="Tahoma"/>
                <w:sz w:val="22"/>
                <w:szCs w:val="22"/>
              </w:rPr>
              <w:t>2.</w:t>
            </w:r>
          </w:p>
        </w:tc>
        <w:tc>
          <w:tcPr>
            <w:tcW w:w="2693" w:type="dxa"/>
            <w:tcBorders>
              <w:top w:val="nil"/>
              <w:left w:val="single" w:sz="4" w:space="0" w:color="auto"/>
              <w:bottom w:val="nil"/>
              <w:right w:val="single" w:sz="4" w:space="0" w:color="auto"/>
            </w:tcBorders>
            <w:vAlign w:val="center"/>
          </w:tcPr>
          <w:p w:rsidR="00DB0364" w:rsidRPr="00097580" w:rsidRDefault="00DB0364" w:rsidP="00C7671C">
            <w:pPr>
              <w:rPr>
                <w:rFonts w:ascii="Tahoma" w:hAnsi="Tahoma" w:cs="Tahoma"/>
                <w:bCs/>
                <w:sz w:val="22"/>
                <w:szCs w:val="22"/>
              </w:rPr>
            </w:pPr>
          </w:p>
        </w:tc>
        <w:tc>
          <w:tcPr>
            <w:tcW w:w="7088" w:type="dxa"/>
            <w:tcBorders>
              <w:top w:val="single" w:sz="4" w:space="0" w:color="auto"/>
              <w:left w:val="single" w:sz="4" w:space="0" w:color="auto"/>
              <w:bottom w:val="single" w:sz="4" w:space="0" w:color="auto"/>
              <w:right w:val="single" w:sz="4" w:space="0" w:color="auto"/>
            </w:tcBorders>
          </w:tcPr>
          <w:p w:rsidR="00DB0364" w:rsidRDefault="00DB0364" w:rsidP="00C7671C">
            <w:pPr>
              <w:rPr>
                <w:rFonts w:ascii="Tahoma" w:hAnsi="Tahoma" w:cs="Tahoma"/>
                <w:bCs/>
                <w:sz w:val="22"/>
                <w:szCs w:val="22"/>
                <w:lang w:val="it-IT"/>
              </w:rPr>
            </w:pPr>
            <w:r w:rsidRPr="00097580">
              <w:rPr>
                <w:rFonts w:ascii="Tahoma" w:hAnsi="Tahoma" w:cs="Tahoma"/>
                <w:bCs/>
                <w:sz w:val="22"/>
                <w:szCs w:val="22"/>
                <w:lang w:val="it-IT"/>
              </w:rPr>
              <w:t xml:space="preserve">Verificarea dosarelor si eliberarea atestatelor pentru produsele traditionale </w:t>
            </w:r>
          </w:p>
          <w:p w:rsidR="00DB0364" w:rsidRPr="00097580" w:rsidRDefault="00DB0364" w:rsidP="00C7671C">
            <w:pPr>
              <w:rPr>
                <w:rFonts w:ascii="Tahoma" w:hAnsi="Tahoma" w:cs="Tahoma"/>
                <w:bCs/>
                <w:sz w:val="22"/>
                <w:szCs w:val="22"/>
                <w:lang w:val="it-IT" w:eastAsia="en-US"/>
              </w:rPr>
            </w:pPr>
          </w:p>
        </w:tc>
        <w:tc>
          <w:tcPr>
            <w:tcW w:w="2268" w:type="dxa"/>
            <w:tcBorders>
              <w:top w:val="nil"/>
              <w:left w:val="single" w:sz="4" w:space="0" w:color="auto"/>
              <w:bottom w:val="nil"/>
              <w:right w:val="single" w:sz="4" w:space="0" w:color="auto"/>
            </w:tcBorders>
          </w:tcPr>
          <w:p w:rsidR="00DB0364" w:rsidRPr="00B30B3C" w:rsidRDefault="00DB0364" w:rsidP="006E14AC">
            <w:pPr>
              <w:jc w:val="both"/>
              <w:rPr>
                <w:rFonts w:ascii="Tahoma" w:hAnsi="Tahoma" w:cs="Tahoma"/>
                <w:sz w:val="22"/>
                <w:szCs w:val="22"/>
              </w:rPr>
            </w:pPr>
          </w:p>
        </w:tc>
        <w:tc>
          <w:tcPr>
            <w:tcW w:w="1842" w:type="dxa"/>
            <w:tcBorders>
              <w:top w:val="nil"/>
              <w:left w:val="single" w:sz="4" w:space="0" w:color="auto"/>
              <w:bottom w:val="nil"/>
              <w:right w:val="single" w:sz="4" w:space="0" w:color="auto"/>
            </w:tcBorders>
          </w:tcPr>
          <w:p w:rsidR="00DB0364" w:rsidRDefault="00DB0364" w:rsidP="006E14AC">
            <w:pPr>
              <w:autoSpaceDE w:val="0"/>
              <w:autoSpaceDN w:val="0"/>
              <w:adjustRightInd w:val="0"/>
              <w:rPr>
                <w:rFonts w:ascii="Tahoma" w:eastAsiaTheme="minorHAnsi" w:hAnsi="Tahoma" w:cs="Tahoma"/>
                <w:color w:val="000000"/>
                <w:sz w:val="22"/>
                <w:szCs w:val="22"/>
                <w:lang w:eastAsia="en-US"/>
              </w:rPr>
            </w:pPr>
          </w:p>
        </w:tc>
      </w:tr>
      <w:tr w:rsidR="00DB0364" w:rsidTr="006B13A6">
        <w:trPr>
          <w:trHeight w:val="423"/>
        </w:trPr>
        <w:tc>
          <w:tcPr>
            <w:tcW w:w="851" w:type="dxa"/>
            <w:tcBorders>
              <w:top w:val="nil"/>
              <w:left w:val="single" w:sz="4" w:space="0" w:color="auto"/>
              <w:bottom w:val="nil"/>
              <w:right w:val="single" w:sz="4" w:space="0" w:color="auto"/>
            </w:tcBorders>
          </w:tcPr>
          <w:p w:rsidR="00DB0364" w:rsidRDefault="00DB0364"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DB0364" w:rsidRDefault="00DB0364" w:rsidP="00C7671C">
            <w:pPr>
              <w:jc w:val="center"/>
              <w:rPr>
                <w:rFonts w:ascii="Tahoma" w:hAnsi="Tahoma" w:cs="Tahoma"/>
                <w:b/>
              </w:rPr>
            </w:pPr>
          </w:p>
        </w:tc>
        <w:tc>
          <w:tcPr>
            <w:tcW w:w="7088" w:type="dxa"/>
            <w:tcBorders>
              <w:top w:val="single" w:sz="4" w:space="0" w:color="auto"/>
              <w:left w:val="single" w:sz="4" w:space="0" w:color="auto"/>
              <w:bottom w:val="single" w:sz="4" w:space="0" w:color="auto"/>
              <w:right w:val="single" w:sz="4" w:space="0" w:color="auto"/>
            </w:tcBorders>
          </w:tcPr>
          <w:p w:rsidR="00DB0364" w:rsidRDefault="00DB0364" w:rsidP="00C7671C">
            <w:pPr>
              <w:rPr>
                <w:rFonts w:ascii="Tahoma" w:hAnsi="Tahoma" w:cs="Tahoma"/>
                <w:bCs/>
                <w:sz w:val="22"/>
                <w:szCs w:val="22"/>
                <w:lang w:val="it-IT"/>
              </w:rPr>
            </w:pPr>
            <w:r w:rsidRPr="00097580">
              <w:rPr>
                <w:rFonts w:ascii="Tahoma" w:hAnsi="Tahoma" w:cs="Tahoma"/>
                <w:bCs/>
                <w:sz w:val="22"/>
                <w:szCs w:val="22"/>
                <w:lang w:val="it-IT"/>
              </w:rPr>
              <w:t>Verificarea dosarelor si eliberarea atestatelor pentru produsele alimentare obtinute conform unei retete consacrate romanesti</w:t>
            </w:r>
          </w:p>
          <w:p w:rsidR="00DB0364" w:rsidRDefault="00DB0364" w:rsidP="00C7671C">
            <w:pPr>
              <w:rPr>
                <w:rFonts w:ascii="Tahoma" w:hAnsi="Tahoma" w:cs="Tahoma"/>
                <w:b/>
              </w:rPr>
            </w:pPr>
          </w:p>
        </w:tc>
        <w:tc>
          <w:tcPr>
            <w:tcW w:w="2268" w:type="dxa"/>
            <w:tcBorders>
              <w:top w:val="nil"/>
              <w:left w:val="single" w:sz="4" w:space="0" w:color="auto"/>
              <w:bottom w:val="nil"/>
              <w:right w:val="single" w:sz="4" w:space="0" w:color="auto"/>
            </w:tcBorders>
          </w:tcPr>
          <w:p w:rsidR="00DB0364" w:rsidRPr="00B30B3C" w:rsidRDefault="00DB0364" w:rsidP="006E14AC">
            <w:pPr>
              <w:jc w:val="both"/>
              <w:rPr>
                <w:rFonts w:ascii="Tahoma" w:hAnsi="Tahoma" w:cs="Tahoma"/>
                <w:sz w:val="22"/>
                <w:szCs w:val="22"/>
              </w:rPr>
            </w:pPr>
          </w:p>
        </w:tc>
        <w:tc>
          <w:tcPr>
            <w:tcW w:w="1842" w:type="dxa"/>
            <w:tcBorders>
              <w:top w:val="nil"/>
              <w:left w:val="single" w:sz="4" w:space="0" w:color="auto"/>
              <w:bottom w:val="nil"/>
              <w:right w:val="single" w:sz="4" w:space="0" w:color="auto"/>
            </w:tcBorders>
          </w:tcPr>
          <w:p w:rsidR="00DB0364" w:rsidRDefault="00DB0364" w:rsidP="006E14AC">
            <w:pPr>
              <w:autoSpaceDE w:val="0"/>
              <w:autoSpaceDN w:val="0"/>
              <w:adjustRightInd w:val="0"/>
              <w:rPr>
                <w:rFonts w:ascii="Tahoma" w:eastAsiaTheme="minorHAnsi" w:hAnsi="Tahoma" w:cs="Tahoma"/>
                <w:color w:val="000000"/>
                <w:sz w:val="22"/>
                <w:szCs w:val="22"/>
                <w:lang w:eastAsia="en-US"/>
              </w:rPr>
            </w:pPr>
          </w:p>
        </w:tc>
      </w:tr>
      <w:tr w:rsidR="00DB0364" w:rsidTr="006B13A6">
        <w:trPr>
          <w:trHeight w:val="423"/>
        </w:trPr>
        <w:tc>
          <w:tcPr>
            <w:tcW w:w="851" w:type="dxa"/>
            <w:tcBorders>
              <w:top w:val="nil"/>
              <w:left w:val="single" w:sz="4" w:space="0" w:color="auto"/>
              <w:bottom w:val="nil"/>
              <w:right w:val="single" w:sz="4" w:space="0" w:color="auto"/>
            </w:tcBorders>
          </w:tcPr>
          <w:p w:rsidR="00DB0364" w:rsidRDefault="00DB0364"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DB0364" w:rsidRPr="00097580" w:rsidRDefault="00DB0364" w:rsidP="00C7671C">
            <w:pPr>
              <w:rPr>
                <w:rFonts w:ascii="Tahoma" w:hAnsi="Tahoma" w:cs="Tahoma"/>
                <w:bCs/>
                <w:sz w:val="22"/>
                <w:szCs w:val="22"/>
              </w:rPr>
            </w:pPr>
          </w:p>
        </w:tc>
        <w:tc>
          <w:tcPr>
            <w:tcW w:w="7088" w:type="dxa"/>
            <w:tcBorders>
              <w:top w:val="single" w:sz="4" w:space="0" w:color="auto"/>
              <w:left w:val="single" w:sz="4" w:space="0" w:color="auto"/>
              <w:bottom w:val="single" w:sz="4" w:space="0" w:color="auto"/>
              <w:right w:val="single" w:sz="4" w:space="0" w:color="auto"/>
            </w:tcBorders>
          </w:tcPr>
          <w:p w:rsidR="00DB0364" w:rsidRPr="00097580" w:rsidRDefault="00DB0364" w:rsidP="00C7671C">
            <w:pPr>
              <w:rPr>
                <w:rFonts w:ascii="Tahoma" w:hAnsi="Tahoma" w:cs="Tahoma"/>
                <w:bCs/>
                <w:sz w:val="22"/>
                <w:szCs w:val="22"/>
                <w:lang w:val="es-ES" w:eastAsia="en-US"/>
              </w:rPr>
            </w:pPr>
            <w:r w:rsidRPr="00097580">
              <w:rPr>
                <w:rFonts w:ascii="Tahoma" w:hAnsi="Tahoma" w:cs="Tahoma"/>
                <w:bCs/>
                <w:sz w:val="22"/>
                <w:szCs w:val="22"/>
                <w:lang w:val="es-ES"/>
              </w:rPr>
              <w:t xml:space="preserve">Eliberarea certificatelor de abilitare pentru importul de ingrasaminte chimice </w:t>
            </w:r>
          </w:p>
        </w:tc>
        <w:tc>
          <w:tcPr>
            <w:tcW w:w="2268" w:type="dxa"/>
            <w:tcBorders>
              <w:top w:val="nil"/>
              <w:left w:val="single" w:sz="4" w:space="0" w:color="auto"/>
              <w:bottom w:val="nil"/>
              <w:right w:val="single" w:sz="4" w:space="0" w:color="auto"/>
            </w:tcBorders>
          </w:tcPr>
          <w:p w:rsidR="00DB0364" w:rsidRPr="00B30B3C" w:rsidRDefault="00DB0364" w:rsidP="006E14AC">
            <w:pPr>
              <w:jc w:val="both"/>
              <w:rPr>
                <w:rFonts w:ascii="Tahoma" w:hAnsi="Tahoma" w:cs="Tahoma"/>
                <w:sz w:val="22"/>
                <w:szCs w:val="22"/>
              </w:rPr>
            </w:pPr>
          </w:p>
        </w:tc>
        <w:tc>
          <w:tcPr>
            <w:tcW w:w="1842" w:type="dxa"/>
            <w:tcBorders>
              <w:top w:val="nil"/>
              <w:left w:val="single" w:sz="4" w:space="0" w:color="auto"/>
              <w:bottom w:val="nil"/>
              <w:right w:val="single" w:sz="4" w:space="0" w:color="auto"/>
            </w:tcBorders>
          </w:tcPr>
          <w:p w:rsidR="00DB0364" w:rsidRDefault="00DB0364" w:rsidP="006E14AC">
            <w:pPr>
              <w:autoSpaceDE w:val="0"/>
              <w:autoSpaceDN w:val="0"/>
              <w:adjustRightInd w:val="0"/>
              <w:rPr>
                <w:rFonts w:ascii="Tahoma" w:eastAsiaTheme="minorHAnsi" w:hAnsi="Tahoma" w:cs="Tahoma"/>
                <w:color w:val="000000"/>
                <w:sz w:val="22"/>
                <w:szCs w:val="22"/>
                <w:lang w:eastAsia="en-US"/>
              </w:rPr>
            </w:pPr>
          </w:p>
        </w:tc>
      </w:tr>
      <w:tr w:rsidR="00DB0364" w:rsidTr="006B13A6">
        <w:trPr>
          <w:trHeight w:val="423"/>
        </w:trPr>
        <w:tc>
          <w:tcPr>
            <w:tcW w:w="851" w:type="dxa"/>
            <w:tcBorders>
              <w:top w:val="nil"/>
              <w:left w:val="single" w:sz="4" w:space="0" w:color="auto"/>
              <w:bottom w:val="nil"/>
              <w:right w:val="single" w:sz="4" w:space="0" w:color="auto"/>
            </w:tcBorders>
          </w:tcPr>
          <w:p w:rsidR="00DB0364" w:rsidRDefault="00DB0364"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vAlign w:val="center"/>
          </w:tcPr>
          <w:p w:rsidR="00DB0364" w:rsidRDefault="00DB0364" w:rsidP="00C7671C">
            <w:pPr>
              <w:rPr>
                <w:rFonts w:ascii="Tahoma" w:hAnsi="Tahoma" w:cs="Tahoma"/>
                <w:b/>
                <w:bCs/>
                <w:sz w:val="22"/>
                <w:szCs w:val="22"/>
              </w:rPr>
            </w:pPr>
          </w:p>
        </w:tc>
        <w:tc>
          <w:tcPr>
            <w:tcW w:w="7088" w:type="dxa"/>
            <w:tcBorders>
              <w:top w:val="single" w:sz="4" w:space="0" w:color="auto"/>
              <w:left w:val="single" w:sz="4" w:space="0" w:color="auto"/>
              <w:bottom w:val="single" w:sz="4" w:space="0" w:color="auto"/>
              <w:right w:val="single" w:sz="4" w:space="0" w:color="auto"/>
            </w:tcBorders>
          </w:tcPr>
          <w:p w:rsidR="00DB0364" w:rsidRPr="00097580" w:rsidRDefault="00DB0364" w:rsidP="00C7671C">
            <w:pPr>
              <w:rPr>
                <w:rFonts w:ascii="Tahoma" w:hAnsi="Tahoma" w:cs="Tahoma"/>
                <w:sz w:val="22"/>
                <w:szCs w:val="22"/>
                <w:lang w:val="it-IT" w:eastAsia="en-US"/>
              </w:rPr>
            </w:pPr>
            <w:r w:rsidRPr="00097580">
              <w:rPr>
                <w:rFonts w:ascii="Tahoma" w:hAnsi="Tahoma" w:cs="Tahoma"/>
                <w:bCs/>
                <w:sz w:val="22"/>
                <w:szCs w:val="22"/>
                <w:lang w:val="it-IT"/>
              </w:rPr>
              <w:t xml:space="preserve">Colectarea datelor şi intocmirea situaţiei statistice a terenurilor </w:t>
            </w:r>
          </w:p>
        </w:tc>
        <w:tc>
          <w:tcPr>
            <w:tcW w:w="2268" w:type="dxa"/>
            <w:tcBorders>
              <w:top w:val="nil"/>
              <w:left w:val="single" w:sz="4" w:space="0" w:color="auto"/>
              <w:bottom w:val="nil"/>
              <w:right w:val="single" w:sz="4" w:space="0" w:color="auto"/>
            </w:tcBorders>
          </w:tcPr>
          <w:p w:rsidR="00DB0364" w:rsidRPr="00B30B3C" w:rsidRDefault="00DB0364" w:rsidP="006E14AC">
            <w:pPr>
              <w:jc w:val="both"/>
              <w:rPr>
                <w:rFonts w:ascii="Tahoma" w:hAnsi="Tahoma" w:cs="Tahoma"/>
                <w:sz w:val="22"/>
                <w:szCs w:val="22"/>
              </w:rPr>
            </w:pPr>
          </w:p>
        </w:tc>
        <w:tc>
          <w:tcPr>
            <w:tcW w:w="1842" w:type="dxa"/>
            <w:tcBorders>
              <w:top w:val="nil"/>
              <w:left w:val="single" w:sz="4" w:space="0" w:color="auto"/>
              <w:bottom w:val="nil"/>
              <w:right w:val="single" w:sz="4" w:space="0" w:color="auto"/>
            </w:tcBorders>
          </w:tcPr>
          <w:p w:rsidR="00DB0364" w:rsidRDefault="00DB0364" w:rsidP="006E14AC">
            <w:pPr>
              <w:autoSpaceDE w:val="0"/>
              <w:autoSpaceDN w:val="0"/>
              <w:adjustRightInd w:val="0"/>
              <w:rPr>
                <w:rFonts w:ascii="Tahoma" w:eastAsiaTheme="minorHAnsi" w:hAnsi="Tahoma" w:cs="Tahoma"/>
                <w:color w:val="000000"/>
                <w:sz w:val="22"/>
                <w:szCs w:val="22"/>
                <w:lang w:eastAsia="en-US"/>
              </w:rPr>
            </w:pPr>
          </w:p>
        </w:tc>
      </w:tr>
      <w:tr w:rsidR="00DB0364" w:rsidTr="006B13A6">
        <w:trPr>
          <w:trHeight w:val="423"/>
        </w:trPr>
        <w:tc>
          <w:tcPr>
            <w:tcW w:w="851" w:type="dxa"/>
            <w:tcBorders>
              <w:top w:val="nil"/>
              <w:left w:val="single" w:sz="4" w:space="0" w:color="auto"/>
              <w:bottom w:val="nil"/>
              <w:right w:val="single" w:sz="4" w:space="0" w:color="auto"/>
            </w:tcBorders>
          </w:tcPr>
          <w:p w:rsidR="00DB0364" w:rsidRDefault="00DB0364"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DB0364" w:rsidRPr="00B30B3C" w:rsidRDefault="00DB0364"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DB0364" w:rsidRDefault="00DB0364" w:rsidP="00C7671C">
            <w:pPr>
              <w:rPr>
                <w:rFonts w:ascii="Tahoma" w:hAnsi="Tahoma" w:cs="Tahoma"/>
                <w:bCs/>
                <w:sz w:val="22"/>
                <w:szCs w:val="22"/>
                <w:lang w:val="it-IT"/>
              </w:rPr>
            </w:pPr>
            <w:r w:rsidRPr="00097580">
              <w:rPr>
                <w:rFonts w:ascii="Tahoma" w:hAnsi="Tahoma" w:cs="Tahoma"/>
                <w:bCs/>
                <w:sz w:val="22"/>
                <w:szCs w:val="22"/>
                <w:lang w:val="it-IT"/>
              </w:rPr>
              <w:t>Colectarea , procesarea şi întocmirea  inventarului privind  parcul de tractoare si masini agricole</w:t>
            </w:r>
            <w:r>
              <w:rPr>
                <w:rFonts w:ascii="Tahoma" w:hAnsi="Tahoma" w:cs="Tahoma"/>
                <w:bCs/>
                <w:sz w:val="22"/>
                <w:szCs w:val="22"/>
                <w:lang w:val="it-IT"/>
              </w:rPr>
              <w:t xml:space="preserve"> existent in judet la 31.12.2016</w:t>
            </w:r>
            <w:r w:rsidRPr="00097580">
              <w:rPr>
                <w:rFonts w:ascii="Tahoma" w:hAnsi="Tahoma" w:cs="Tahoma"/>
                <w:bCs/>
                <w:sz w:val="22"/>
                <w:szCs w:val="22"/>
                <w:lang w:val="it-IT"/>
              </w:rPr>
              <w:t xml:space="preserve"> </w:t>
            </w:r>
          </w:p>
          <w:p w:rsidR="00DB0364" w:rsidRPr="00097580" w:rsidRDefault="00DB0364" w:rsidP="00C7671C">
            <w:pPr>
              <w:rPr>
                <w:rFonts w:ascii="Tahoma" w:hAnsi="Tahoma" w:cs="Tahoma"/>
                <w:bCs/>
                <w:sz w:val="22"/>
                <w:szCs w:val="22"/>
                <w:lang w:val="it-IT" w:eastAsia="en-US"/>
              </w:rPr>
            </w:pPr>
          </w:p>
        </w:tc>
        <w:tc>
          <w:tcPr>
            <w:tcW w:w="2268" w:type="dxa"/>
            <w:tcBorders>
              <w:top w:val="nil"/>
              <w:left w:val="single" w:sz="4" w:space="0" w:color="auto"/>
              <w:bottom w:val="nil"/>
              <w:right w:val="single" w:sz="4" w:space="0" w:color="auto"/>
            </w:tcBorders>
          </w:tcPr>
          <w:p w:rsidR="00DB0364" w:rsidRPr="00B30B3C" w:rsidRDefault="00DB0364" w:rsidP="006E14AC">
            <w:pPr>
              <w:jc w:val="both"/>
              <w:rPr>
                <w:rFonts w:ascii="Tahoma" w:hAnsi="Tahoma" w:cs="Tahoma"/>
                <w:sz w:val="22"/>
                <w:szCs w:val="22"/>
              </w:rPr>
            </w:pPr>
          </w:p>
        </w:tc>
        <w:tc>
          <w:tcPr>
            <w:tcW w:w="1842" w:type="dxa"/>
            <w:tcBorders>
              <w:top w:val="nil"/>
              <w:left w:val="single" w:sz="4" w:space="0" w:color="auto"/>
              <w:bottom w:val="nil"/>
              <w:right w:val="single" w:sz="4" w:space="0" w:color="auto"/>
            </w:tcBorders>
          </w:tcPr>
          <w:p w:rsidR="00DB0364" w:rsidRDefault="00DB0364" w:rsidP="006E14AC">
            <w:pPr>
              <w:autoSpaceDE w:val="0"/>
              <w:autoSpaceDN w:val="0"/>
              <w:adjustRightInd w:val="0"/>
              <w:rPr>
                <w:rFonts w:ascii="Tahoma" w:eastAsiaTheme="minorHAnsi" w:hAnsi="Tahoma" w:cs="Tahoma"/>
                <w:color w:val="000000"/>
                <w:sz w:val="22"/>
                <w:szCs w:val="22"/>
                <w:lang w:eastAsia="en-US"/>
              </w:rPr>
            </w:pPr>
          </w:p>
        </w:tc>
      </w:tr>
      <w:tr w:rsidR="00DB0364" w:rsidTr="006B13A6">
        <w:trPr>
          <w:trHeight w:val="423"/>
        </w:trPr>
        <w:tc>
          <w:tcPr>
            <w:tcW w:w="851" w:type="dxa"/>
            <w:tcBorders>
              <w:top w:val="nil"/>
              <w:left w:val="single" w:sz="4" w:space="0" w:color="auto"/>
              <w:bottom w:val="nil"/>
              <w:right w:val="single" w:sz="4" w:space="0" w:color="auto"/>
            </w:tcBorders>
          </w:tcPr>
          <w:p w:rsidR="00DB0364" w:rsidRDefault="00DB0364"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DB0364" w:rsidRPr="00B30B3C" w:rsidRDefault="00DB0364"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DB0364" w:rsidRPr="00097580" w:rsidRDefault="00DB0364" w:rsidP="00DB0364">
            <w:pPr>
              <w:rPr>
                <w:rFonts w:ascii="Tahoma" w:hAnsi="Tahoma" w:cs="Tahoma"/>
                <w:bCs/>
                <w:sz w:val="22"/>
                <w:szCs w:val="22"/>
                <w:lang w:val="es-ES" w:eastAsia="en-US"/>
              </w:rPr>
            </w:pPr>
            <w:r w:rsidRPr="00097580">
              <w:rPr>
                <w:rFonts w:ascii="Tahoma" w:hAnsi="Tahoma" w:cs="Tahoma"/>
                <w:bCs/>
                <w:color w:val="000000"/>
                <w:sz w:val="22"/>
                <w:szCs w:val="22"/>
                <w:lang w:val="fr-FR"/>
              </w:rPr>
              <w:t>- Elaborarea normelor de venit in conformitate  cu Legea 227/2015 - Codul fiscal si HG330/2014</w:t>
            </w:r>
          </w:p>
        </w:tc>
        <w:tc>
          <w:tcPr>
            <w:tcW w:w="2268" w:type="dxa"/>
            <w:tcBorders>
              <w:top w:val="nil"/>
              <w:left w:val="single" w:sz="4" w:space="0" w:color="auto"/>
              <w:bottom w:val="nil"/>
              <w:right w:val="single" w:sz="4" w:space="0" w:color="auto"/>
            </w:tcBorders>
          </w:tcPr>
          <w:p w:rsidR="00DB0364" w:rsidRPr="00B30B3C" w:rsidRDefault="00DB0364" w:rsidP="006E14AC">
            <w:pPr>
              <w:jc w:val="both"/>
              <w:rPr>
                <w:rFonts w:ascii="Tahoma" w:hAnsi="Tahoma" w:cs="Tahoma"/>
                <w:sz w:val="22"/>
                <w:szCs w:val="22"/>
              </w:rPr>
            </w:pPr>
          </w:p>
        </w:tc>
        <w:tc>
          <w:tcPr>
            <w:tcW w:w="1842" w:type="dxa"/>
            <w:tcBorders>
              <w:top w:val="nil"/>
              <w:left w:val="single" w:sz="4" w:space="0" w:color="auto"/>
              <w:bottom w:val="nil"/>
              <w:right w:val="single" w:sz="4" w:space="0" w:color="auto"/>
            </w:tcBorders>
          </w:tcPr>
          <w:p w:rsidR="00DB0364" w:rsidRDefault="00DB0364" w:rsidP="006E14AC">
            <w:pPr>
              <w:autoSpaceDE w:val="0"/>
              <w:autoSpaceDN w:val="0"/>
              <w:adjustRightInd w:val="0"/>
              <w:rPr>
                <w:rFonts w:ascii="Tahoma" w:eastAsiaTheme="minorHAnsi" w:hAnsi="Tahoma" w:cs="Tahoma"/>
                <w:color w:val="000000"/>
                <w:sz w:val="22"/>
                <w:szCs w:val="22"/>
                <w:lang w:eastAsia="en-US"/>
              </w:rPr>
            </w:pPr>
          </w:p>
        </w:tc>
      </w:tr>
      <w:tr w:rsidR="00DB0364" w:rsidTr="006B13A6">
        <w:trPr>
          <w:trHeight w:val="423"/>
        </w:trPr>
        <w:tc>
          <w:tcPr>
            <w:tcW w:w="851" w:type="dxa"/>
            <w:tcBorders>
              <w:top w:val="nil"/>
              <w:left w:val="single" w:sz="4" w:space="0" w:color="auto"/>
              <w:bottom w:val="nil"/>
              <w:right w:val="single" w:sz="4" w:space="0" w:color="auto"/>
            </w:tcBorders>
          </w:tcPr>
          <w:p w:rsidR="00DB0364" w:rsidRDefault="00DB0364"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DB0364" w:rsidRPr="00B30B3C" w:rsidRDefault="00DB0364"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DB0364" w:rsidRDefault="00DB0364" w:rsidP="00C7671C">
            <w:pPr>
              <w:rPr>
                <w:rFonts w:ascii="Tahoma" w:hAnsi="Tahoma" w:cs="Tahoma"/>
                <w:bCs/>
                <w:color w:val="000000"/>
                <w:sz w:val="22"/>
                <w:szCs w:val="22"/>
                <w:lang w:val="it-IT"/>
              </w:rPr>
            </w:pPr>
            <w:r w:rsidRPr="00097580">
              <w:rPr>
                <w:rFonts w:ascii="Tahoma" w:hAnsi="Tahoma" w:cs="Tahoma"/>
                <w:bCs/>
                <w:color w:val="000000"/>
                <w:sz w:val="22"/>
                <w:szCs w:val="22"/>
                <w:lang w:val="it-IT"/>
              </w:rPr>
              <w:t>-Intocmirea propunerii pentru preturile medii la principalele produse agricole in vederea evaluarii arendei pentru anul 2017 conform dipozitiilor art. 84,alin(4)si(5)din Legea 227/2015 privind Codul fiscal- 20.10.2016</w:t>
            </w:r>
          </w:p>
          <w:p w:rsidR="00DB0364" w:rsidRPr="00097580" w:rsidRDefault="00DB0364" w:rsidP="00C7671C">
            <w:pPr>
              <w:rPr>
                <w:rFonts w:ascii="Tahoma" w:hAnsi="Tahoma" w:cs="Tahoma"/>
                <w:bCs/>
                <w:color w:val="000000"/>
                <w:sz w:val="22"/>
                <w:szCs w:val="22"/>
                <w:lang w:val="it-IT" w:eastAsia="en-US"/>
              </w:rPr>
            </w:pPr>
          </w:p>
        </w:tc>
        <w:tc>
          <w:tcPr>
            <w:tcW w:w="2268" w:type="dxa"/>
            <w:tcBorders>
              <w:top w:val="nil"/>
              <w:left w:val="single" w:sz="4" w:space="0" w:color="auto"/>
              <w:bottom w:val="nil"/>
              <w:right w:val="single" w:sz="4" w:space="0" w:color="auto"/>
            </w:tcBorders>
          </w:tcPr>
          <w:p w:rsidR="00DB0364" w:rsidRPr="00B30B3C" w:rsidRDefault="00DB0364" w:rsidP="006E14AC">
            <w:pPr>
              <w:jc w:val="both"/>
              <w:rPr>
                <w:rFonts w:ascii="Tahoma" w:hAnsi="Tahoma" w:cs="Tahoma"/>
                <w:sz w:val="22"/>
                <w:szCs w:val="22"/>
              </w:rPr>
            </w:pPr>
          </w:p>
        </w:tc>
        <w:tc>
          <w:tcPr>
            <w:tcW w:w="1842" w:type="dxa"/>
            <w:tcBorders>
              <w:top w:val="nil"/>
              <w:left w:val="single" w:sz="4" w:space="0" w:color="auto"/>
              <w:bottom w:val="nil"/>
              <w:right w:val="single" w:sz="4" w:space="0" w:color="auto"/>
            </w:tcBorders>
          </w:tcPr>
          <w:p w:rsidR="00DB0364" w:rsidRDefault="00DB0364" w:rsidP="006E14AC">
            <w:pPr>
              <w:autoSpaceDE w:val="0"/>
              <w:autoSpaceDN w:val="0"/>
              <w:adjustRightInd w:val="0"/>
              <w:rPr>
                <w:rFonts w:ascii="Tahoma" w:eastAsiaTheme="minorHAnsi" w:hAnsi="Tahoma" w:cs="Tahoma"/>
                <w:color w:val="000000"/>
                <w:sz w:val="22"/>
                <w:szCs w:val="22"/>
                <w:lang w:eastAsia="en-US"/>
              </w:rPr>
            </w:pPr>
          </w:p>
        </w:tc>
      </w:tr>
      <w:tr w:rsidR="00DB0364" w:rsidTr="006B13A6">
        <w:trPr>
          <w:trHeight w:val="423"/>
        </w:trPr>
        <w:tc>
          <w:tcPr>
            <w:tcW w:w="851" w:type="dxa"/>
            <w:tcBorders>
              <w:top w:val="nil"/>
              <w:left w:val="single" w:sz="4" w:space="0" w:color="auto"/>
              <w:bottom w:val="single" w:sz="4" w:space="0" w:color="auto"/>
              <w:right w:val="single" w:sz="4" w:space="0" w:color="auto"/>
            </w:tcBorders>
          </w:tcPr>
          <w:p w:rsidR="00DB0364" w:rsidRDefault="00DB0364" w:rsidP="006E14AC">
            <w:pPr>
              <w:jc w:val="center"/>
              <w:rPr>
                <w:rFonts w:ascii="Tahoma" w:hAnsi="Tahoma" w:cs="Tahoma"/>
                <w:sz w:val="22"/>
                <w:szCs w:val="22"/>
              </w:rPr>
            </w:pPr>
          </w:p>
        </w:tc>
        <w:tc>
          <w:tcPr>
            <w:tcW w:w="2693" w:type="dxa"/>
            <w:tcBorders>
              <w:top w:val="nil"/>
              <w:left w:val="single" w:sz="4" w:space="0" w:color="auto"/>
              <w:bottom w:val="single" w:sz="4" w:space="0" w:color="auto"/>
              <w:right w:val="single" w:sz="4" w:space="0" w:color="auto"/>
            </w:tcBorders>
          </w:tcPr>
          <w:p w:rsidR="00DB0364" w:rsidRPr="00B30B3C" w:rsidRDefault="00DB0364"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DB0364" w:rsidRDefault="00DB0364" w:rsidP="00C7671C">
            <w:pPr>
              <w:rPr>
                <w:rFonts w:ascii="Tahoma" w:hAnsi="Tahoma" w:cs="Tahoma"/>
                <w:sz w:val="22"/>
                <w:szCs w:val="22"/>
                <w:lang w:val="it-IT"/>
              </w:rPr>
            </w:pPr>
            <w:r w:rsidRPr="00097580">
              <w:rPr>
                <w:rFonts w:ascii="Tahoma" w:hAnsi="Tahoma" w:cs="Tahoma"/>
                <w:sz w:val="22"/>
                <w:szCs w:val="22"/>
                <w:lang w:val="it-IT"/>
              </w:rPr>
              <w:t xml:space="preserve">-Înregistrarea operatorilor din agricultura ecologică, monitorizarea producatorilor,  procesatorilor si comerciantilor din agricultura ecologica si stimularea continua a productiei ecologice </w:t>
            </w:r>
          </w:p>
          <w:p w:rsidR="00DB0364" w:rsidRPr="00097580" w:rsidRDefault="00DB0364" w:rsidP="00C7671C">
            <w:pPr>
              <w:rPr>
                <w:rFonts w:ascii="Tahoma" w:hAnsi="Tahoma" w:cs="Tahoma"/>
                <w:sz w:val="22"/>
                <w:szCs w:val="22"/>
                <w:lang w:val="it-IT" w:eastAsia="en-US"/>
              </w:rPr>
            </w:pPr>
          </w:p>
        </w:tc>
        <w:tc>
          <w:tcPr>
            <w:tcW w:w="2268" w:type="dxa"/>
            <w:tcBorders>
              <w:top w:val="nil"/>
              <w:left w:val="single" w:sz="4" w:space="0" w:color="auto"/>
              <w:bottom w:val="single" w:sz="4" w:space="0" w:color="auto"/>
              <w:right w:val="single" w:sz="4" w:space="0" w:color="auto"/>
            </w:tcBorders>
          </w:tcPr>
          <w:p w:rsidR="00DB0364" w:rsidRPr="00B30B3C" w:rsidRDefault="00DB0364" w:rsidP="006E14AC">
            <w:pPr>
              <w:jc w:val="both"/>
              <w:rPr>
                <w:rFonts w:ascii="Tahoma" w:hAnsi="Tahoma" w:cs="Tahoma"/>
                <w:sz w:val="22"/>
                <w:szCs w:val="22"/>
              </w:rPr>
            </w:pPr>
          </w:p>
        </w:tc>
        <w:tc>
          <w:tcPr>
            <w:tcW w:w="1842" w:type="dxa"/>
            <w:tcBorders>
              <w:top w:val="nil"/>
              <w:left w:val="single" w:sz="4" w:space="0" w:color="auto"/>
              <w:bottom w:val="single" w:sz="4" w:space="0" w:color="auto"/>
              <w:right w:val="single" w:sz="4" w:space="0" w:color="auto"/>
            </w:tcBorders>
          </w:tcPr>
          <w:p w:rsidR="00DB0364" w:rsidRDefault="00DB0364" w:rsidP="006E14AC">
            <w:pPr>
              <w:autoSpaceDE w:val="0"/>
              <w:autoSpaceDN w:val="0"/>
              <w:adjustRightInd w:val="0"/>
              <w:rPr>
                <w:rFonts w:ascii="Tahoma" w:eastAsiaTheme="minorHAnsi" w:hAnsi="Tahoma" w:cs="Tahoma"/>
                <w:color w:val="000000"/>
                <w:sz w:val="22"/>
                <w:szCs w:val="22"/>
                <w:lang w:eastAsia="en-US"/>
              </w:rPr>
            </w:pPr>
          </w:p>
        </w:tc>
      </w:tr>
      <w:tr w:rsidR="00DB0364" w:rsidTr="006B13A6">
        <w:trPr>
          <w:trHeight w:val="423"/>
        </w:trPr>
        <w:tc>
          <w:tcPr>
            <w:tcW w:w="851" w:type="dxa"/>
            <w:tcBorders>
              <w:top w:val="single" w:sz="4" w:space="0" w:color="auto"/>
              <w:left w:val="single" w:sz="4" w:space="0" w:color="auto"/>
              <w:bottom w:val="single" w:sz="4" w:space="0" w:color="auto"/>
              <w:right w:val="single" w:sz="4" w:space="0" w:color="auto"/>
            </w:tcBorders>
            <w:shd w:val="clear" w:color="auto" w:fill="FFFF00"/>
          </w:tcPr>
          <w:p w:rsidR="00DB0364" w:rsidRPr="004D2B81" w:rsidRDefault="00DB0364" w:rsidP="00C7671C">
            <w:pPr>
              <w:jc w:val="center"/>
              <w:rPr>
                <w:rFonts w:ascii="Tahoma" w:hAnsi="Tahoma" w:cs="Tahoma"/>
                <w:b/>
              </w:rPr>
            </w:pPr>
            <w:r w:rsidRPr="004D2B81">
              <w:rPr>
                <w:rFonts w:ascii="Tahoma" w:hAnsi="Tahoma" w:cs="Tahoma"/>
                <w:b/>
              </w:rPr>
              <w:lastRenderedPageBreak/>
              <w:t>Nr.</w:t>
            </w:r>
          </w:p>
          <w:p w:rsidR="00DB0364" w:rsidRPr="004D2B81" w:rsidRDefault="00DB0364" w:rsidP="00C7671C">
            <w:pPr>
              <w:jc w:val="center"/>
              <w:rPr>
                <w:rFonts w:ascii="Tahoma" w:hAnsi="Tahoma" w:cs="Tahoma"/>
                <w:b/>
              </w:rPr>
            </w:pPr>
            <w:r w:rsidRPr="004D2B81">
              <w:rPr>
                <w:rFonts w:ascii="Tahoma" w:hAnsi="Tahoma" w:cs="Tahoma"/>
                <w:b/>
              </w:rPr>
              <w:t>crt.</w:t>
            </w:r>
          </w:p>
        </w:tc>
        <w:tc>
          <w:tcPr>
            <w:tcW w:w="2693" w:type="dxa"/>
            <w:tcBorders>
              <w:top w:val="single" w:sz="4" w:space="0" w:color="auto"/>
              <w:left w:val="single" w:sz="4" w:space="0" w:color="auto"/>
              <w:bottom w:val="single" w:sz="4" w:space="0" w:color="auto"/>
              <w:right w:val="single" w:sz="4" w:space="0" w:color="auto"/>
            </w:tcBorders>
            <w:shd w:val="clear" w:color="auto" w:fill="FFFF00"/>
          </w:tcPr>
          <w:p w:rsidR="00DB0364" w:rsidRPr="004D2B81" w:rsidRDefault="00DB0364" w:rsidP="00C7671C">
            <w:pPr>
              <w:jc w:val="center"/>
              <w:rPr>
                <w:rFonts w:ascii="Tahoma" w:hAnsi="Tahoma" w:cs="Tahoma"/>
                <w:b/>
              </w:rPr>
            </w:pPr>
            <w:r w:rsidRPr="004D2B81">
              <w:rPr>
                <w:rFonts w:ascii="Tahoma" w:hAnsi="Tahoma" w:cs="Tahoma"/>
                <w:b/>
              </w:rPr>
              <w:t>Obiectiv</w:t>
            </w:r>
          </w:p>
          <w:p w:rsidR="00DB0364" w:rsidRPr="004D2B81" w:rsidRDefault="00DB0364" w:rsidP="00C7671C">
            <w:pPr>
              <w:jc w:val="center"/>
              <w:rPr>
                <w:rFonts w:ascii="Tahoma" w:hAnsi="Tahoma" w:cs="Tahoma"/>
                <w:b/>
              </w:rPr>
            </w:pPr>
          </w:p>
        </w:tc>
        <w:tc>
          <w:tcPr>
            <w:tcW w:w="7088" w:type="dxa"/>
            <w:tcBorders>
              <w:top w:val="single" w:sz="4" w:space="0" w:color="auto"/>
              <w:left w:val="single" w:sz="4" w:space="0" w:color="auto"/>
              <w:bottom w:val="single" w:sz="4" w:space="0" w:color="auto"/>
              <w:right w:val="single" w:sz="4" w:space="0" w:color="auto"/>
            </w:tcBorders>
            <w:shd w:val="clear" w:color="auto" w:fill="FFFF00"/>
          </w:tcPr>
          <w:p w:rsidR="00DB0364" w:rsidRPr="004D2B81" w:rsidRDefault="00DB0364" w:rsidP="00C7671C">
            <w:pPr>
              <w:jc w:val="center"/>
              <w:rPr>
                <w:rFonts w:ascii="Tahoma" w:hAnsi="Tahoma" w:cs="Tahoma"/>
                <w:b/>
              </w:rPr>
            </w:pPr>
            <w:r w:rsidRPr="004D2B81">
              <w:rPr>
                <w:rFonts w:ascii="Tahoma" w:hAnsi="Tahoma" w:cs="Tahoma"/>
                <w:b/>
              </w:rPr>
              <w:t>Actiunea</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DB0364" w:rsidRPr="004D2B81" w:rsidRDefault="00DB0364" w:rsidP="00C7671C">
            <w:pPr>
              <w:jc w:val="center"/>
              <w:rPr>
                <w:rFonts w:ascii="Tahoma" w:hAnsi="Tahoma" w:cs="Tahoma"/>
                <w:b/>
              </w:rPr>
            </w:pPr>
            <w:r w:rsidRPr="004D2B81">
              <w:rPr>
                <w:rFonts w:ascii="Tahoma" w:hAnsi="Tahoma" w:cs="Tahoma"/>
                <w:b/>
              </w:rPr>
              <w:t>Termen</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rsidR="00DB0364" w:rsidRPr="004D2B81" w:rsidRDefault="00DB0364" w:rsidP="00C7671C">
            <w:pPr>
              <w:jc w:val="center"/>
              <w:rPr>
                <w:rFonts w:ascii="Tahoma" w:hAnsi="Tahoma" w:cs="Tahoma"/>
                <w:b/>
              </w:rPr>
            </w:pPr>
            <w:r w:rsidRPr="004D2B81">
              <w:rPr>
                <w:rFonts w:ascii="Tahoma" w:hAnsi="Tahoma" w:cs="Tahoma"/>
                <w:b/>
              </w:rPr>
              <w:t>Entitate responsabila</w:t>
            </w:r>
          </w:p>
        </w:tc>
      </w:tr>
      <w:tr w:rsidR="00DB0364" w:rsidTr="006B13A6">
        <w:trPr>
          <w:trHeight w:val="423"/>
        </w:trPr>
        <w:tc>
          <w:tcPr>
            <w:tcW w:w="851" w:type="dxa"/>
            <w:tcBorders>
              <w:top w:val="single" w:sz="4" w:space="0" w:color="auto"/>
              <w:left w:val="single" w:sz="4" w:space="0" w:color="auto"/>
              <w:bottom w:val="single" w:sz="4" w:space="0" w:color="auto"/>
              <w:right w:val="single" w:sz="4" w:space="0" w:color="auto"/>
            </w:tcBorders>
          </w:tcPr>
          <w:p w:rsidR="00DB0364" w:rsidRDefault="00DB0364" w:rsidP="006E14AC">
            <w:pPr>
              <w:jc w:val="center"/>
              <w:rPr>
                <w:rFonts w:ascii="Tahoma" w:hAnsi="Tahoma" w:cs="Tahoma"/>
                <w:sz w:val="22"/>
                <w:szCs w:val="22"/>
              </w:rPr>
            </w:pPr>
            <w:r>
              <w:rPr>
                <w:rFonts w:ascii="Tahoma" w:hAnsi="Tahoma" w:cs="Tahoma"/>
                <w:sz w:val="22"/>
                <w:szCs w:val="22"/>
              </w:rPr>
              <w:t>3</w:t>
            </w:r>
          </w:p>
        </w:tc>
        <w:tc>
          <w:tcPr>
            <w:tcW w:w="2693" w:type="dxa"/>
            <w:tcBorders>
              <w:top w:val="single" w:sz="4" w:space="0" w:color="auto"/>
              <w:left w:val="single" w:sz="4" w:space="0" w:color="auto"/>
              <w:bottom w:val="single" w:sz="4" w:space="0" w:color="auto"/>
              <w:right w:val="single" w:sz="4" w:space="0" w:color="auto"/>
            </w:tcBorders>
          </w:tcPr>
          <w:p w:rsidR="00DB0364" w:rsidRPr="00B30B3C" w:rsidRDefault="00DB0364" w:rsidP="006E14AC">
            <w:pPr>
              <w:pStyle w:val="BodyTextIndent"/>
              <w:ind w:left="0"/>
              <w:jc w:val="both"/>
              <w:rPr>
                <w:rFonts w:ascii="Tahoma" w:hAnsi="Tahoma" w:cs="Tahoma"/>
                <w:sz w:val="22"/>
                <w:szCs w:val="22"/>
              </w:rPr>
            </w:pPr>
            <w:r>
              <w:rPr>
                <w:rFonts w:ascii="Tahoma" w:hAnsi="Tahoma" w:cs="Tahoma"/>
                <w:sz w:val="22"/>
                <w:szCs w:val="22"/>
              </w:rPr>
              <w:t xml:space="preserve">Cresterea gradului de informare al fermierilor cu privire la drepturile si obligatiile pe care le au </w:t>
            </w:r>
          </w:p>
        </w:tc>
        <w:tc>
          <w:tcPr>
            <w:tcW w:w="7088" w:type="dxa"/>
            <w:tcBorders>
              <w:top w:val="single" w:sz="4" w:space="0" w:color="auto"/>
              <w:left w:val="single" w:sz="4" w:space="0" w:color="auto"/>
              <w:bottom w:val="single" w:sz="4" w:space="0" w:color="auto"/>
              <w:right w:val="single" w:sz="4" w:space="0" w:color="auto"/>
            </w:tcBorders>
          </w:tcPr>
          <w:p w:rsidR="00DB0364" w:rsidRPr="00B30B3C" w:rsidRDefault="00DB0364"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 Organizarea de actiuni de informare a producatorilor agricoli cu privire la formele de sprijin ce pot fi accesate in cadrul PAC 2015-2020 </w:t>
            </w:r>
          </w:p>
        </w:tc>
        <w:tc>
          <w:tcPr>
            <w:tcW w:w="2268" w:type="dxa"/>
            <w:tcBorders>
              <w:top w:val="single" w:sz="4" w:space="0" w:color="auto"/>
              <w:left w:val="single" w:sz="4" w:space="0" w:color="auto"/>
              <w:bottom w:val="single" w:sz="4" w:space="0" w:color="auto"/>
              <w:right w:val="single" w:sz="4" w:space="0" w:color="auto"/>
            </w:tcBorders>
          </w:tcPr>
          <w:p w:rsidR="00DB0364" w:rsidRPr="00B30B3C" w:rsidRDefault="00DB0364" w:rsidP="006E14AC">
            <w:pPr>
              <w:jc w:val="both"/>
              <w:rPr>
                <w:rFonts w:ascii="Tahoma" w:hAnsi="Tahoma" w:cs="Tahoma"/>
                <w:sz w:val="22"/>
                <w:szCs w:val="22"/>
              </w:rPr>
            </w:pPr>
            <w:r>
              <w:rPr>
                <w:rFonts w:ascii="Tahoma" w:hAnsi="Tahoma" w:cs="Tahoma"/>
                <w:sz w:val="22"/>
                <w:szCs w:val="22"/>
              </w:rPr>
              <w:t>31.12.2017</w:t>
            </w:r>
          </w:p>
        </w:tc>
        <w:tc>
          <w:tcPr>
            <w:tcW w:w="1842" w:type="dxa"/>
            <w:tcBorders>
              <w:top w:val="single" w:sz="4" w:space="0" w:color="auto"/>
              <w:left w:val="single" w:sz="4" w:space="0" w:color="auto"/>
              <w:bottom w:val="nil"/>
              <w:right w:val="single" w:sz="4" w:space="0" w:color="auto"/>
            </w:tcBorders>
          </w:tcPr>
          <w:p w:rsidR="00DB0364" w:rsidRDefault="00DB0364"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Agenția de Plăți și Intervenție în Agricultură Bacău </w:t>
            </w:r>
          </w:p>
        </w:tc>
      </w:tr>
      <w:tr w:rsidR="00DB0364" w:rsidTr="006B13A6">
        <w:trPr>
          <w:trHeight w:val="423"/>
        </w:trPr>
        <w:tc>
          <w:tcPr>
            <w:tcW w:w="851" w:type="dxa"/>
            <w:tcBorders>
              <w:top w:val="single" w:sz="4" w:space="0" w:color="auto"/>
              <w:left w:val="single" w:sz="4" w:space="0" w:color="auto"/>
              <w:bottom w:val="nil"/>
              <w:right w:val="single" w:sz="4" w:space="0" w:color="auto"/>
            </w:tcBorders>
          </w:tcPr>
          <w:p w:rsidR="00DB0364" w:rsidRDefault="00DB0364" w:rsidP="006E14AC">
            <w:pPr>
              <w:jc w:val="center"/>
              <w:rPr>
                <w:rFonts w:ascii="Tahoma" w:hAnsi="Tahoma" w:cs="Tahoma"/>
                <w:sz w:val="22"/>
                <w:szCs w:val="22"/>
              </w:rPr>
            </w:pPr>
            <w:r>
              <w:rPr>
                <w:rFonts w:ascii="Tahoma" w:hAnsi="Tahoma" w:cs="Tahoma"/>
                <w:sz w:val="22"/>
                <w:szCs w:val="22"/>
              </w:rPr>
              <w:t>4</w:t>
            </w:r>
          </w:p>
        </w:tc>
        <w:tc>
          <w:tcPr>
            <w:tcW w:w="2693" w:type="dxa"/>
            <w:tcBorders>
              <w:top w:val="single" w:sz="4" w:space="0" w:color="auto"/>
              <w:left w:val="single" w:sz="4" w:space="0" w:color="auto"/>
              <w:bottom w:val="nil"/>
              <w:right w:val="single" w:sz="4" w:space="0" w:color="auto"/>
            </w:tcBorders>
          </w:tcPr>
          <w:p w:rsidR="00DB0364" w:rsidRDefault="0080356E" w:rsidP="006E14AC">
            <w:pPr>
              <w:pStyle w:val="BodyTextIndent"/>
              <w:ind w:left="0"/>
              <w:jc w:val="both"/>
              <w:rPr>
                <w:rFonts w:ascii="Tahoma" w:hAnsi="Tahoma" w:cs="Tahoma"/>
                <w:sz w:val="22"/>
                <w:szCs w:val="22"/>
              </w:rPr>
            </w:pPr>
            <w:r>
              <w:rPr>
                <w:rFonts w:ascii="Tahoma" w:hAnsi="Tahoma" w:cs="Tahoma"/>
                <w:sz w:val="22"/>
                <w:szCs w:val="22"/>
              </w:rPr>
              <w:t xml:space="preserve">Desfășurarea Campaniei de primire a cererilor unice de plată 2017 </w:t>
            </w:r>
          </w:p>
        </w:tc>
        <w:tc>
          <w:tcPr>
            <w:tcW w:w="7088" w:type="dxa"/>
            <w:tcBorders>
              <w:top w:val="single" w:sz="4" w:space="0" w:color="auto"/>
              <w:left w:val="single" w:sz="4" w:space="0" w:color="auto"/>
              <w:bottom w:val="single" w:sz="4" w:space="0" w:color="auto"/>
              <w:right w:val="single" w:sz="4" w:space="0" w:color="auto"/>
            </w:tcBorders>
          </w:tcPr>
          <w:p w:rsidR="00DB0364" w:rsidRDefault="0080356E"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Depunerea cererilor de plată </w:t>
            </w:r>
          </w:p>
        </w:tc>
        <w:tc>
          <w:tcPr>
            <w:tcW w:w="2268" w:type="dxa"/>
            <w:tcBorders>
              <w:top w:val="single" w:sz="4" w:space="0" w:color="auto"/>
              <w:left w:val="single" w:sz="4" w:space="0" w:color="auto"/>
              <w:bottom w:val="single" w:sz="4" w:space="0" w:color="auto"/>
              <w:right w:val="single" w:sz="4" w:space="0" w:color="auto"/>
            </w:tcBorders>
          </w:tcPr>
          <w:p w:rsidR="00DB0364" w:rsidRDefault="0080356E" w:rsidP="006E14AC">
            <w:pPr>
              <w:jc w:val="both"/>
              <w:rPr>
                <w:rFonts w:ascii="Tahoma" w:hAnsi="Tahoma" w:cs="Tahoma"/>
                <w:sz w:val="22"/>
                <w:szCs w:val="22"/>
              </w:rPr>
            </w:pPr>
            <w:r>
              <w:rPr>
                <w:rFonts w:ascii="Tahoma" w:hAnsi="Tahoma" w:cs="Tahoma"/>
                <w:sz w:val="22"/>
                <w:szCs w:val="22"/>
              </w:rPr>
              <w:t xml:space="preserve">1martie -15 mai 2017 </w:t>
            </w:r>
          </w:p>
        </w:tc>
        <w:tc>
          <w:tcPr>
            <w:tcW w:w="1842" w:type="dxa"/>
            <w:tcBorders>
              <w:top w:val="nil"/>
              <w:left w:val="single" w:sz="4" w:space="0" w:color="auto"/>
              <w:bottom w:val="nil"/>
              <w:right w:val="single" w:sz="4" w:space="0" w:color="auto"/>
            </w:tcBorders>
          </w:tcPr>
          <w:p w:rsidR="00DB0364" w:rsidRDefault="00DB0364" w:rsidP="006E14AC">
            <w:pPr>
              <w:autoSpaceDE w:val="0"/>
              <w:autoSpaceDN w:val="0"/>
              <w:adjustRightInd w:val="0"/>
              <w:rPr>
                <w:rFonts w:ascii="Tahoma" w:eastAsiaTheme="minorHAnsi" w:hAnsi="Tahoma" w:cs="Tahoma"/>
                <w:color w:val="000000"/>
                <w:sz w:val="22"/>
                <w:szCs w:val="22"/>
                <w:lang w:eastAsia="en-US"/>
              </w:rPr>
            </w:pPr>
          </w:p>
        </w:tc>
      </w:tr>
      <w:tr w:rsidR="0080356E" w:rsidTr="006B13A6">
        <w:trPr>
          <w:trHeight w:val="423"/>
        </w:trPr>
        <w:tc>
          <w:tcPr>
            <w:tcW w:w="851" w:type="dxa"/>
            <w:tcBorders>
              <w:top w:val="nil"/>
              <w:left w:val="single" w:sz="4" w:space="0" w:color="auto"/>
              <w:bottom w:val="nil"/>
              <w:right w:val="single" w:sz="4" w:space="0" w:color="auto"/>
            </w:tcBorders>
          </w:tcPr>
          <w:p w:rsidR="0080356E" w:rsidRDefault="0080356E"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80356E" w:rsidRDefault="0080356E"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80356E" w:rsidRDefault="0080356E"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Efectuarea controlului administrativ , inclusiv control preliminar al cererilor unice de plată, eșantionarea acestora precum și transmiterea eșantioanelor </w:t>
            </w:r>
          </w:p>
        </w:tc>
        <w:tc>
          <w:tcPr>
            <w:tcW w:w="2268" w:type="dxa"/>
            <w:tcBorders>
              <w:top w:val="single" w:sz="4" w:space="0" w:color="auto"/>
              <w:left w:val="single" w:sz="4" w:space="0" w:color="auto"/>
              <w:bottom w:val="single" w:sz="4" w:space="0" w:color="auto"/>
              <w:right w:val="single" w:sz="4" w:space="0" w:color="auto"/>
            </w:tcBorders>
          </w:tcPr>
          <w:p w:rsidR="0080356E" w:rsidRDefault="0080356E" w:rsidP="006E14AC">
            <w:pPr>
              <w:jc w:val="both"/>
              <w:rPr>
                <w:rFonts w:ascii="Tahoma" w:hAnsi="Tahoma" w:cs="Tahoma"/>
                <w:sz w:val="22"/>
                <w:szCs w:val="22"/>
              </w:rPr>
            </w:pPr>
            <w:r>
              <w:rPr>
                <w:rFonts w:ascii="Tahoma" w:hAnsi="Tahoma" w:cs="Tahoma"/>
                <w:sz w:val="22"/>
                <w:szCs w:val="22"/>
              </w:rPr>
              <w:t xml:space="preserve">1 iunie- 1 iulie 2017 </w:t>
            </w:r>
          </w:p>
        </w:tc>
        <w:tc>
          <w:tcPr>
            <w:tcW w:w="1842" w:type="dxa"/>
            <w:tcBorders>
              <w:top w:val="nil"/>
              <w:left w:val="single" w:sz="4" w:space="0" w:color="auto"/>
              <w:bottom w:val="nil"/>
              <w:right w:val="single" w:sz="4" w:space="0" w:color="auto"/>
            </w:tcBorders>
          </w:tcPr>
          <w:p w:rsidR="0080356E" w:rsidRDefault="0080356E" w:rsidP="006E14AC">
            <w:pPr>
              <w:autoSpaceDE w:val="0"/>
              <w:autoSpaceDN w:val="0"/>
              <w:adjustRightInd w:val="0"/>
              <w:rPr>
                <w:rFonts w:ascii="Tahoma" w:eastAsiaTheme="minorHAnsi" w:hAnsi="Tahoma" w:cs="Tahoma"/>
                <w:color w:val="000000"/>
                <w:sz w:val="22"/>
                <w:szCs w:val="22"/>
                <w:lang w:eastAsia="en-US"/>
              </w:rPr>
            </w:pPr>
          </w:p>
        </w:tc>
      </w:tr>
      <w:tr w:rsidR="0080356E" w:rsidTr="006B13A6">
        <w:trPr>
          <w:trHeight w:val="423"/>
        </w:trPr>
        <w:tc>
          <w:tcPr>
            <w:tcW w:w="851" w:type="dxa"/>
            <w:tcBorders>
              <w:top w:val="nil"/>
              <w:left w:val="single" w:sz="4" w:space="0" w:color="auto"/>
              <w:bottom w:val="nil"/>
              <w:right w:val="single" w:sz="4" w:space="0" w:color="auto"/>
            </w:tcBorders>
          </w:tcPr>
          <w:p w:rsidR="0080356E" w:rsidRDefault="0080356E"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80356E" w:rsidRDefault="0080356E"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80356E" w:rsidRDefault="0080356E"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Efectuarea controlului la fața locului pentru cererile unice de plată eșantionate la control pe teren, iar controlul aferent al unor obligații specifice, în iarna sau în primăvara anului următor </w:t>
            </w:r>
          </w:p>
        </w:tc>
        <w:tc>
          <w:tcPr>
            <w:tcW w:w="2268" w:type="dxa"/>
            <w:tcBorders>
              <w:top w:val="single" w:sz="4" w:space="0" w:color="auto"/>
              <w:left w:val="single" w:sz="4" w:space="0" w:color="auto"/>
              <w:bottom w:val="single" w:sz="4" w:space="0" w:color="auto"/>
              <w:right w:val="single" w:sz="4" w:space="0" w:color="auto"/>
            </w:tcBorders>
          </w:tcPr>
          <w:p w:rsidR="0080356E" w:rsidRDefault="0080356E" w:rsidP="006E14AC">
            <w:pPr>
              <w:jc w:val="both"/>
              <w:rPr>
                <w:rFonts w:ascii="Tahoma" w:hAnsi="Tahoma" w:cs="Tahoma"/>
                <w:sz w:val="22"/>
                <w:szCs w:val="22"/>
              </w:rPr>
            </w:pPr>
            <w:r>
              <w:rPr>
                <w:rFonts w:ascii="Tahoma" w:hAnsi="Tahoma" w:cs="Tahoma"/>
                <w:sz w:val="22"/>
                <w:szCs w:val="22"/>
              </w:rPr>
              <w:t xml:space="preserve">1 iulie- 1 octombrie 2017 </w:t>
            </w:r>
          </w:p>
        </w:tc>
        <w:tc>
          <w:tcPr>
            <w:tcW w:w="1842" w:type="dxa"/>
            <w:tcBorders>
              <w:top w:val="nil"/>
              <w:left w:val="single" w:sz="4" w:space="0" w:color="auto"/>
              <w:bottom w:val="nil"/>
              <w:right w:val="single" w:sz="4" w:space="0" w:color="auto"/>
            </w:tcBorders>
          </w:tcPr>
          <w:p w:rsidR="0080356E" w:rsidRDefault="0080356E" w:rsidP="006E14AC">
            <w:pPr>
              <w:autoSpaceDE w:val="0"/>
              <w:autoSpaceDN w:val="0"/>
              <w:adjustRightInd w:val="0"/>
              <w:rPr>
                <w:rFonts w:ascii="Tahoma" w:eastAsiaTheme="minorHAnsi" w:hAnsi="Tahoma" w:cs="Tahoma"/>
                <w:color w:val="000000"/>
                <w:sz w:val="22"/>
                <w:szCs w:val="22"/>
                <w:lang w:eastAsia="en-US"/>
              </w:rPr>
            </w:pPr>
          </w:p>
        </w:tc>
      </w:tr>
      <w:tr w:rsidR="0080356E" w:rsidTr="006B13A6">
        <w:trPr>
          <w:trHeight w:val="423"/>
        </w:trPr>
        <w:tc>
          <w:tcPr>
            <w:tcW w:w="851" w:type="dxa"/>
            <w:tcBorders>
              <w:top w:val="nil"/>
              <w:left w:val="single" w:sz="4" w:space="0" w:color="auto"/>
              <w:bottom w:val="nil"/>
              <w:right w:val="single" w:sz="4" w:space="0" w:color="auto"/>
            </w:tcBorders>
          </w:tcPr>
          <w:p w:rsidR="0080356E" w:rsidRDefault="0080356E" w:rsidP="006E14AC">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80356E" w:rsidRDefault="0080356E"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80356E" w:rsidRDefault="0080356E"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Efecturaea plății avansului</w:t>
            </w:r>
          </w:p>
        </w:tc>
        <w:tc>
          <w:tcPr>
            <w:tcW w:w="2268" w:type="dxa"/>
            <w:tcBorders>
              <w:top w:val="single" w:sz="4" w:space="0" w:color="auto"/>
              <w:left w:val="single" w:sz="4" w:space="0" w:color="auto"/>
              <w:bottom w:val="single" w:sz="4" w:space="0" w:color="auto"/>
              <w:right w:val="single" w:sz="4" w:space="0" w:color="auto"/>
            </w:tcBorders>
          </w:tcPr>
          <w:p w:rsidR="0080356E" w:rsidRDefault="0080356E" w:rsidP="006E14AC">
            <w:pPr>
              <w:jc w:val="both"/>
              <w:rPr>
                <w:rFonts w:ascii="Tahoma" w:hAnsi="Tahoma" w:cs="Tahoma"/>
                <w:sz w:val="22"/>
                <w:szCs w:val="22"/>
              </w:rPr>
            </w:pPr>
            <w:r>
              <w:rPr>
                <w:rFonts w:ascii="Tahoma" w:hAnsi="Tahoma" w:cs="Tahoma"/>
                <w:sz w:val="22"/>
                <w:szCs w:val="22"/>
              </w:rPr>
              <w:t>Începând cu 15 octombrie 2017</w:t>
            </w:r>
          </w:p>
        </w:tc>
        <w:tc>
          <w:tcPr>
            <w:tcW w:w="1842" w:type="dxa"/>
            <w:tcBorders>
              <w:top w:val="nil"/>
              <w:left w:val="single" w:sz="4" w:space="0" w:color="auto"/>
              <w:bottom w:val="nil"/>
              <w:right w:val="single" w:sz="4" w:space="0" w:color="auto"/>
            </w:tcBorders>
          </w:tcPr>
          <w:p w:rsidR="0080356E" w:rsidRDefault="0080356E" w:rsidP="006E14AC">
            <w:pPr>
              <w:autoSpaceDE w:val="0"/>
              <w:autoSpaceDN w:val="0"/>
              <w:adjustRightInd w:val="0"/>
              <w:rPr>
                <w:rFonts w:ascii="Tahoma" w:eastAsiaTheme="minorHAnsi" w:hAnsi="Tahoma" w:cs="Tahoma"/>
                <w:color w:val="000000"/>
                <w:sz w:val="22"/>
                <w:szCs w:val="22"/>
                <w:lang w:eastAsia="en-US"/>
              </w:rPr>
            </w:pPr>
          </w:p>
        </w:tc>
      </w:tr>
      <w:tr w:rsidR="0080356E" w:rsidTr="006B13A6">
        <w:trPr>
          <w:trHeight w:val="423"/>
        </w:trPr>
        <w:tc>
          <w:tcPr>
            <w:tcW w:w="851" w:type="dxa"/>
            <w:tcBorders>
              <w:top w:val="nil"/>
              <w:left w:val="single" w:sz="4" w:space="0" w:color="auto"/>
              <w:bottom w:val="single" w:sz="4" w:space="0" w:color="auto"/>
              <w:right w:val="single" w:sz="4" w:space="0" w:color="auto"/>
            </w:tcBorders>
          </w:tcPr>
          <w:p w:rsidR="0080356E" w:rsidRDefault="0080356E" w:rsidP="006E14AC">
            <w:pPr>
              <w:jc w:val="center"/>
              <w:rPr>
                <w:rFonts w:ascii="Tahoma" w:hAnsi="Tahoma" w:cs="Tahoma"/>
                <w:sz w:val="22"/>
                <w:szCs w:val="22"/>
              </w:rPr>
            </w:pPr>
          </w:p>
        </w:tc>
        <w:tc>
          <w:tcPr>
            <w:tcW w:w="2693" w:type="dxa"/>
            <w:tcBorders>
              <w:top w:val="nil"/>
              <w:left w:val="single" w:sz="4" w:space="0" w:color="auto"/>
              <w:bottom w:val="single" w:sz="4" w:space="0" w:color="auto"/>
              <w:right w:val="single" w:sz="4" w:space="0" w:color="auto"/>
            </w:tcBorders>
          </w:tcPr>
          <w:p w:rsidR="0080356E" w:rsidRDefault="0080356E"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80356E" w:rsidRDefault="0080356E"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Efectuarea plății regulare pentru anul de cerere 2017 </w:t>
            </w:r>
          </w:p>
        </w:tc>
        <w:tc>
          <w:tcPr>
            <w:tcW w:w="2268" w:type="dxa"/>
            <w:tcBorders>
              <w:top w:val="single" w:sz="4" w:space="0" w:color="auto"/>
              <w:left w:val="single" w:sz="4" w:space="0" w:color="auto"/>
              <w:bottom w:val="single" w:sz="4" w:space="0" w:color="auto"/>
              <w:right w:val="single" w:sz="4" w:space="0" w:color="auto"/>
            </w:tcBorders>
          </w:tcPr>
          <w:p w:rsidR="0080356E" w:rsidRDefault="0080356E" w:rsidP="006E14AC">
            <w:pPr>
              <w:jc w:val="both"/>
              <w:rPr>
                <w:rFonts w:ascii="Tahoma" w:hAnsi="Tahoma" w:cs="Tahoma"/>
                <w:sz w:val="22"/>
                <w:szCs w:val="22"/>
              </w:rPr>
            </w:pPr>
            <w:r>
              <w:rPr>
                <w:rFonts w:ascii="Tahoma" w:hAnsi="Tahoma" w:cs="Tahoma"/>
                <w:sz w:val="22"/>
                <w:szCs w:val="22"/>
              </w:rPr>
              <w:t>1 decembrie 2017- 31 martie 2018</w:t>
            </w:r>
          </w:p>
        </w:tc>
        <w:tc>
          <w:tcPr>
            <w:tcW w:w="1842" w:type="dxa"/>
            <w:tcBorders>
              <w:top w:val="nil"/>
              <w:left w:val="single" w:sz="4" w:space="0" w:color="auto"/>
              <w:bottom w:val="nil"/>
              <w:right w:val="single" w:sz="4" w:space="0" w:color="auto"/>
            </w:tcBorders>
          </w:tcPr>
          <w:p w:rsidR="0080356E" w:rsidRDefault="0080356E" w:rsidP="006E14AC">
            <w:pPr>
              <w:autoSpaceDE w:val="0"/>
              <w:autoSpaceDN w:val="0"/>
              <w:adjustRightInd w:val="0"/>
              <w:rPr>
                <w:rFonts w:ascii="Tahoma" w:eastAsiaTheme="minorHAnsi" w:hAnsi="Tahoma" w:cs="Tahoma"/>
                <w:color w:val="000000"/>
                <w:sz w:val="22"/>
                <w:szCs w:val="22"/>
                <w:lang w:eastAsia="en-US"/>
              </w:rPr>
            </w:pPr>
          </w:p>
        </w:tc>
      </w:tr>
      <w:tr w:rsidR="0080356E" w:rsidTr="006B13A6">
        <w:trPr>
          <w:trHeight w:val="423"/>
        </w:trPr>
        <w:tc>
          <w:tcPr>
            <w:tcW w:w="851" w:type="dxa"/>
            <w:tcBorders>
              <w:top w:val="single" w:sz="4" w:space="0" w:color="auto"/>
              <w:left w:val="single" w:sz="4" w:space="0" w:color="auto"/>
              <w:bottom w:val="nil"/>
              <w:right w:val="single" w:sz="4" w:space="0" w:color="auto"/>
            </w:tcBorders>
          </w:tcPr>
          <w:p w:rsidR="0080356E" w:rsidRDefault="0080356E" w:rsidP="006E14AC">
            <w:pPr>
              <w:jc w:val="center"/>
              <w:rPr>
                <w:rFonts w:ascii="Tahoma" w:hAnsi="Tahoma" w:cs="Tahoma"/>
                <w:sz w:val="22"/>
                <w:szCs w:val="22"/>
              </w:rPr>
            </w:pPr>
            <w:r>
              <w:rPr>
                <w:rFonts w:ascii="Tahoma" w:hAnsi="Tahoma" w:cs="Tahoma"/>
                <w:sz w:val="22"/>
                <w:szCs w:val="22"/>
              </w:rPr>
              <w:t>5</w:t>
            </w:r>
          </w:p>
        </w:tc>
        <w:tc>
          <w:tcPr>
            <w:tcW w:w="2693" w:type="dxa"/>
            <w:tcBorders>
              <w:top w:val="single" w:sz="4" w:space="0" w:color="auto"/>
              <w:left w:val="single" w:sz="4" w:space="0" w:color="auto"/>
              <w:bottom w:val="nil"/>
              <w:right w:val="single" w:sz="4" w:space="0" w:color="auto"/>
            </w:tcBorders>
          </w:tcPr>
          <w:p w:rsidR="0080356E" w:rsidRDefault="0080356E" w:rsidP="006E14AC">
            <w:pPr>
              <w:pStyle w:val="BodyTextIndent"/>
              <w:ind w:left="0"/>
              <w:jc w:val="both"/>
              <w:rPr>
                <w:rFonts w:ascii="Tahoma" w:hAnsi="Tahoma" w:cs="Tahoma"/>
                <w:sz w:val="22"/>
                <w:szCs w:val="22"/>
              </w:rPr>
            </w:pPr>
            <w:r>
              <w:rPr>
                <w:rFonts w:ascii="Tahoma" w:hAnsi="Tahoma" w:cs="Tahoma"/>
                <w:sz w:val="22"/>
                <w:szCs w:val="22"/>
              </w:rPr>
              <w:t xml:space="preserve"> Implementarea programului =</w:t>
            </w:r>
            <w:r w:rsidRPr="009444BE">
              <w:rPr>
                <w:rFonts w:ascii="Tahoma" w:hAnsi="Tahoma" w:cs="Tahoma"/>
                <w:i/>
                <w:sz w:val="22"/>
                <w:szCs w:val="22"/>
              </w:rPr>
              <w:t>lapte în școli=</w:t>
            </w:r>
            <w:r>
              <w:rPr>
                <w:rFonts w:ascii="Tahoma" w:hAnsi="Tahoma" w:cs="Tahoma"/>
                <w:sz w:val="22"/>
                <w:szCs w:val="22"/>
              </w:rPr>
              <w:t xml:space="preserve"> </w:t>
            </w:r>
          </w:p>
        </w:tc>
        <w:tc>
          <w:tcPr>
            <w:tcW w:w="7088" w:type="dxa"/>
            <w:tcBorders>
              <w:top w:val="single" w:sz="4" w:space="0" w:color="auto"/>
              <w:left w:val="single" w:sz="4" w:space="0" w:color="auto"/>
              <w:bottom w:val="single" w:sz="4" w:space="0" w:color="auto"/>
              <w:right w:val="single" w:sz="4" w:space="0" w:color="auto"/>
            </w:tcBorders>
          </w:tcPr>
          <w:p w:rsidR="0080356E" w:rsidRDefault="0080356E"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 Primirea, verificarea administrativă, controlul în teren (instituții școlare beneficiare și solicitant) și aprobarea cererilor de plată  ( pentru laptele furnizat în instutiile școlare în semestrul I al anului școlar 2016-2017)</w:t>
            </w:r>
          </w:p>
        </w:tc>
        <w:tc>
          <w:tcPr>
            <w:tcW w:w="2268" w:type="dxa"/>
            <w:tcBorders>
              <w:top w:val="single" w:sz="4" w:space="0" w:color="auto"/>
              <w:left w:val="single" w:sz="4" w:space="0" w:color="auto"/>
              <w:bottom w:val="single" w:sz="4" w:space="0" w:color="auto"/>
              <w:right w:val="single" w:sz="4" w:space="0" w:color="auto"/>
            </w:tcBorders>
          </w:tcPr>
          <w:p w:rsidR="0080356E" w:rsidRDefault="0080356E" w:rsidP="006E14AC">
            <w:pPr>
              <w:jc w:val="both"/>
              <w:rPr>
                <w:rFonts w:ascii="Tahoma" w:hAnsi="Tahoma" w:cs="Tahoma"/>
                <w:sz w:val="22"/>
                <w:szCs w:val="22"/>
              </w:rPr>
            </w:pPr>
            <w:r>
              <w:rPr>
                <w:rFonts w:ascii="Tahoma" w:hAnsi="Tahoma" w:cs="Tahoma"/>
                <w:sz w:val="22"/>
                <w:szCs w:val="22"/>
              </w:rPr>
              <w:t>Aprilie 2017</w:t>
            </w:r>
          </w:p>
        </w:tc>
        <w:tc>
          <w:tcPr>
            <w:tcW w:w="1842" w:type="dxa"/>
            <w:tcBorders>
              <w:top w:val="nil"/>
              <w:left w:val="single" w:sz="4" w:space="0" w:color="auto"/>
              <w:bottom w:val="nil"/>
              <w:right w:val="single" w:sz="4" w:space="0" w:color="auto"/>
            </w:tcBorders>
          </w:tcPr>
          <w:p w:rsidR="0080356E" w:rsidRDefault="0080356E" w:rsidP="006E14AC">
            <w:pPr>
              <w:autoSpaceDE w:val="0"/>
              <w:autoSpaceDN w:val="0"/>
              <w:adjustRightInd w:val="0"/>
              <w:rPr>
                <w:rFonts w:ascii="Tahoma" w:eastAsiaTheme="minorHAnsi" w:hAnsi="Tahoma" w:cs="Tahoma"/>
                <w:color w:val="000000"/>
                <w:sz w:val="22"/>
                <w:szCs w:val="22"/>
                <w:lang w:eastAsia="en-US"/>
              </w:rPr>
            </w:pPr>
          </w:p>
        </w:tc>
      </w:tr>
      <w:tr w:rsidR="0080356E" w:rsidTr="006B13A6">
        <w:trPr>
          <w:trHeight w:val="423"/>
        </w:trPr>
        <w:tc>
          <w:tcPr>
            <w:tcW w:w="851" w:type="dxa"/>
            <w:tcBorders>
              <w:top w:val="nil"/>
              <w:left w:val="single" w:sz="4" w:space="0" w:color="auto"/>
              <w:bottom w:val="single" w:sz="4" w:space="0" w:color="auto"/>
              <w:right w:val="single" w:sz="4" w:space="0" w:color="auto"/>
            </w:tcBorders>
          </w:tcPr>
          <w:p w:rsidR="0080356E" w:rsidRDefault="0080356E" w:rsidP="006E14AC">
            <w:pPr>
              <w:jc w:val="center"/>
              <w:rPr>
                <w:rFonts w:ascii="Tahoma" w:hAnsi="Tahoma" w:cs="Tahoma"/>
                <w:sz w:val="22"/>
                <w:szCs w:val="22"/>
              </w:rPr>
            </w:pPr>
          </w:p>
        </w:tc>
        <w:tc>
          <w:tcPr>
            <w:tcW w:w="2693" w:type="dxa"/>
            <w:tcBorders>
              <w:top w:val="nil"/>
              <w:left w:val="single" w:sz="4" w:space="0" w:color="auto"/>
              <w:bottom w:val="single" w:sz="4" w:space="0" w:color="auto"/>
              <w:right w:val="single" w:sz="4" w:space="0" w:color="auto"/>
            </w:tcBorders>
          </w:tcPr>
          <w:p w:rsidR="0080356E" w:rsidRDefault="0080356E" w:rsidP="006E14A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80356E" w:rsidRDefault="009444BE"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Primirea, verificarea administrativă, controlul în teren (instituții școlare beneficiare și solicitant) și aprobarea cererilor de plată  ( pentru laptele furnizat în institutiile școlare în semestrul II al anului școlar 2016-2017)</w:t>
            </w:r>
          </w:p>
          <w:p w:rsidR="009444BE" w:rsidRDefault="009444BE" w:rsidP="006E14AC">
            <w:pPr>
              <w:autoSpaceDE w:val="0"/>
              <w:autoSpaceDN w:val="0"/>
              <w:adjustRightInd w:val="0"/>
              <w:rPr>
                <w:rFonts w:ascii="Tahoma" w:eastAsiaTheme="minorHAnsi" w:hAnsi="Tahoma" w:cs="Tahoma"/>
                <w:color w:val="000000"/>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80356E" w:rsidRDefault="009444BE" w:rsidP="006E14AC">
            <w:pPr>
              <w:jc w:val="both"/>
              <w:rPr>
                <w:rFonts w:ascii="Tahoma" w:hAnsi="Tahoma" w:cs="Tahoma"/>
                <w:sz w:val="22"/>
                <w:szCs w:val="22"/>
              </w:rPr>
            </w:pPr>
            <w:r>
              <w:rPr>
                <w:rFonts w:ascii="Tahoma" w:hAnsi="Tahoma" w:cs="Tahoma"/>
                <w:sz w:val="22"/>
                <w:szCs w:val="22"/>
              </w:rPr>
              <w:t>Septembrie 2017</w:t>
            </w:r>
          </w:p>
        </w:tc>
        <w:tc>
          <w:tcPr>
            <w:tcW w:w="1842" w:type="dxa"/>
            <w:tcBorders>
              <w:top w:val="nil"/>
              <w:left w:val="single" w:sz="4" w:space="0" w:color="auto"/>
              <w:bottom w:val="nil"/>
              <w:right w:val="single" w:sz="4" w:space="0" w:color="auto"/>
            </w:tcBorders>
          </w:tcPr>
          <w:p w:rsidR="0080356E" w:rsidRDefault="0080356E" w:rsidP="006E14AC">
            <w:pPr>
              <w:autoSpaceDE w:val="0"/>
              <w:autoSpaceDN w:val="0"/>
              <w:adjustRightInd w:val="0"/>
              <w:rPr>
                <w:rFonts w:ascii="Tahoma" w:eastAsiaTheme="minorHAnsi" w:hAnsi="Tahoma" w:cs="Tahoma"/>
                <w:color w:val="000000"/>
                <w:sz w:val="22"/>
                <w:szCs w:val="22"/>
                <w:lang w:eastAsia="en-US"/>
              </w:rPr>
            </w:pPr>
          </w:p>
        </w:tc>
      </w:tr>
      <w:tr w:rsidR="009444BE" w:rsidTr="006B13A6">
        <w:trPr>
          <w:trHeight w:val="423"/>
        </w:trPr>
        <w:tc>
          <w:tcPr>
            <w:tcW w:w="851" w:type="dxa"/>
            <w:tcBorders>
              <w:top w:val="single" w:sz="4" w:space="0" w:color="auto"/>
              <w:left w:val="single" w:sz="4" w:space="0" w:color="auto"/>
              <w:bottom w:val="single" w:sz="4" w:space="0" w:color="auto"/>
              <w:right w:val="single" w:sz="4" w:space="0" w:color="auto"/>
            </w:tcBorders>
          </w:tcPr>
          <w:p w:rsidR="009444BE" w:rsidRDefault="009444BE" w:rsidP="006E14AC">
            <w:pPr>
              <w:jc w:val="center"/>
              <w:rPr>
                <w:rFonts w:ascii="Tahoma" w:hAnsi="Tahoma" w:cs="Tahoma"/>
                <w:sz w:val="22"/>
                <w:szCs w:val="22"/>
              </w:rPr>
            </w:pPr>
            <w:r>
              <w:rPr>
                <w:rFonts w:ascii="Tahoma" w:hAnsi="Tahoma" w:cs="Tahoma"/>
                <w:sz w:val="22"/>
                <w:szCs w:val="22"/>
              </w:rPr>
              <w:t>6</w:t>
            </w:r>
          </w:p>
        </w:tc>
        <w:tc>
          <w:tcPr>
            <w:tcW w:w="2693" w:type="dxa"/>
            <w:tcBorders>
              <w:top w:val="single" w:sz="4" w:space="0" w:color="auto"/>
              <w:left w:val="single" w:sz="4" w:space="0" w:color="auto"/>
              <w:bottom w:val="single" w:sz="4" w:space="0" w:color="auto"/>
              <w:right w:val="single" w:sz="4" w:space="0" w:color="auto"/>
            </w:tcBorders>
          </w:tcPr>
          <w:p w:rsidR="009444BE" w:rsidRDefault="009444BE" w:rsidP="009444BE">
            <w:pPr>
              <w:pStyle w:val="BodyTextIndent"/>
              <w:ind w:left="0"/>
              <w:jc w:val="both"/>
              <w:rPr>
                <w:rFonts w:ascii="Tahoma" w:hAnsi="Tahoma" w:cs="Tahoma"/>
                <w:sz w:val="22"/>
                <w:szCs w:val="22"/>
              </w:rPr>
            </w:pPr>
            <w:r>
              <w:rPr>
                <w:rFonts w:ascii="Tahoma" w:hAnsi="Tahoma" w:cs="Tahoma"/>
                <w:sz w:val="22"/>
                <w:szCs w:val="22"/>
              </w:rPr>
              <w:t>Implementarea programului =</w:t>
            </w:r>
            <w:r>
              <w:rPr>
                <w:rFonts w:ascii="Tahoma" w:hAnsi="Tahoma" w:cs="Tahoma"/>
                <w:i/>
                <w:sz w:val="22"/>
                <w:szCs w:val="22"/>
              </w:rPr>
              <w:t xml:space="preserve">Fructe </w:t>
            </w:r>
            <w:r w:rsidRPr="009444BE">
              <w:rPr>
                <w:rFonts w:ascii="Tahoma" w:hAnsi="Tahoma" w:cs="Tahoma"/>
                <w:i/>
                <w:sz w:val="22"/>
                <w:szCs w:val="22"/>
              </w:rPr>
              <w:t xml:space="preserve"> în școli=</w:t>
            </w:r>
          </w:p>
        </w:tc>
        <w:tc>
          <w:tcPr>
            <w:tcW w:w="7088" w:type="dxa"/>
            <w:tcBorders>
              <w:top w:val="single" w:sz="4" w:space="0" w:color="auto"/>
              <w:left w:val="single" w:sz="4" w:space="0" w:color="auto"/>
              <w:bottom w:val="single" w:sz="4" w:space="0" w:color="auto"/>
              <w:right w:val="single" w:sz="4" w:space="0" w:color="auto"/>
            </w:tcBorders>
          </w:tcPr>
          <w:p w:rsidR="009444BE" w:rsidRDefault="009444BE" w:rsidP="009444BE">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 Primirea, verificarea administrativă, controlul în teren (instituții școlare beneficiare și solicitant) și aprobarea cererilor de plată  ( pentru merele furnizat în institutiile școlare în semestrul I al anului școlar 2016-2017)</w:t>
            </w:r>
          </w:p>
        </w:tc>
        <w:tc>
          <w:tcPr>
            <w:tcW w:w="2268" w:type="dxa"/>
            <w:tcBorders>
              <w:top w:val="single" w:sz="4" w:space="0" w:color="auto"/>
              <w:left w:val="single" w:sz="4" w:space="0" w:color="auto"/>
              <w:bottom w:val="single" w:sz="4" w:space="0" w:color="auto"/>
              <w:right w:val="single" w:sz="4" w:space="0" w:color="auto"/>
            </w:tcBorders>
          </w:tcPr>
          <w:p w:rsidR="009444BE" w:rsidRDefault="009444BE" w:rsidP="00C7671C">
            <w:pPr>
              <w:jc w:val="both"/>
              <w:rPr>
                <w:rFonts w:ascii="Tahoma" w:hAnsi="Tahoma" w:cs="Tahoma"/>
                <w:sz w:val="22"/>
                <w:szCs w:val="22"/>
              </w:rPr>
            </w:pPr>
            <w:r>
              <w:rPr>
                <w:rFonts w:ascii="Tahoma" w:hAnsi="Tahoma" w:cs="Tahoma"/>
                <w:sz w:val="22"/>
                <w:szCs w:val="22"/>
              </w:rPr>
              <w:t>Aprilie 2017</w:t>
            </w:r>
          </w:p>
        </w:tc>
        <w:tc>
          <w:tcPr>
            <w:tcW w:w="1842" w:type="dxa"/>
            <w:tcBorders>
              <w:top w:val="nil"/>
              <w:left w:val="single" w:sz="4" w:space="0" w:color="auto"/>
              <w:bottom w:val="single" w:sz="4" w:space="0" w:color="auto"/>
              <w:right w:val="single" w:sz="4" w:space="0" w:color="auto"/>
            </w:tcBorders>
          </w:tcPr>
          <w:p w:rsidR="009444BE" w:rsidRDefault="009444BE" w:rsidP="006E14AC">
            <w:pPr>
              <w:autoSpaceDE w:val="0"/>
              <w:autoSpaceDN w:val="0"/>
              <w:adjustRightInd w:val="0"/>
              <w:rPr>
                <w:rFonts w:ascii="Tahoma" w:eastAsiaTheme="minorHAnsi" w:hAnsi="Tahoma" w:cs="Tahoma"/>
                <w:color w:val="000000"/>
                <w:sz w:val="22"/>
                <w:szCs w:val="22"/>
                <w:lang w:eastAsia="en-US"/>
              </w:rPr>
            </w:pPr>
          </w:p>
        </w:tc>
      </w:tr>
      <w:tr w:rsidR="009444BE" w:rsidTr="006B13A6">
        <w:trPr>
          <w:trHeight w:val="423"/>
        </w:trPr>
        <w:tc>
          <w:tcPr>
            <w:tcW w:w="851" w:type="dxa"/>
            <w:tcBorders>
              <w:top w:val="single" w:sz="4" w:space="0" w:color="auto"/>
              <w:left w:val="single" w:sz="4" w:space="0" w:color="auto"/>
              <w:bottom w:val="single" w:sz="4" w:space="0" w:color="auto"/>
              <w:right w:val="single" w:sz="4" w:space="0" w:color="auto"/>
            </w:tcBorders>
            <w:shd w:val="clear" w:color="auto" w:fill="FFFF00"/>
          </w:tcPr>
          <w:p w:rsidR="009444BE" w:rsidRPr="004D2B81" w:rsidRDefault="009444BE" w:rsidP="00C7671C">
            <w:pPr>
              <w:jc w:val="center"/>
              <w:rPr>
                <w:rFonts w:ascii="Tahoma" w:hAnsi="Tahoma" w:cs="Tahoma"/>
                <w:b/>
              </w:rPr>
            </w:pPr>
            <w:r w:rsidRPr="004D2B81">
              <w:rPr>
                <w:rFonts w:ascii="Tahoma" w:hAnsi="Tahoma" w:cs="Tahoma"/>
                <w:b/>
              </w:rPr>
              <w:lastRenderedPageBreak/>
              <w:t>Nr.</w:t>
            </w:r>
          </w:p>
          <w:p w:rsidR="009444BE" w:rsidRPr="004D2B81" w:rsidRDefault="009444BE" w:rsidP="00C7671C">
            <w:pPr>
              <w:jc w:val="center"/>
              <w:rPr>
                <w:rFonts w:ascii="Tahoma" w:hAnsi="Tahoma" w:cs="Tahoma"/>
                <w:b/>
              </w:rPr>
            </w:pPr>
            <w:r w:rsidRPr="004D2B81">
              <w:rPr>
                <w:rFonts w:ascii="Tahoma" w:hAnsi="Tahoma" w:cs="Tahoma"/>
                <w:b/>
              </w:rPr>
              <w:t>crt.</w:t>
            </w:r>
          </w:p>
        </w:tc>
        <w:tc>
          <w:tcPr>
            <w:tcW w:w="2693" w:type="dxa"/>
            <w:tcBorders>
              <w:top w:val="single" w:sz="4" w:space="0" w:color="auto"/>
              <w:left w:val="single" w:sz="4" w:space="0" w:color="auto"/>
              <w:bottom w:val="single" w:sz="4" w:space="0" w:color="auto"/>
              <w:right w:val="single" w:sz="4" w:space="0" w:color="auto"/>
            </w:tcBorders>
            <w:shd w:val="clear" w:color="auto" w:fill="FFFF00"/>
          </w:tcPr>
          <w:p w:rsidR="009444BE" w:rsidRPr="004D2B81" w:rsidRDefault="009444BE" w:rsidP="00C7671C">
            <w:pPr>
              <w:jc w:val="center"/>
              <w:rPr>
                <w:rFonts w:ascii="Tahoma" w:hAnsi="Tahoma" w:cs="Tahoma"/>
                <w:b/>
              </w:rPr>
            </w:pPr>
            <w:r w:rsidRPr="004D2B81">
              <w:rPr>
                <w:rFonts w:ascii="Tahoma" w:hAnsi="Tahoma" w:cs="Tahoma"/>
                <w:b/>
              </w:rPr>
              <w:t>Obiectiv</w:t>
            </w:r>
          </w:p>
          <w:p w:rsidR="009444BE" w:rsidRPr="004D2B81" w:rsidRDefault="009444BE" w:rsidP="00C7671C">
            <w:pPr>
              <w:jc w:val="center"/>
              <w:rPr>
                <w:rFonts w:ascii="Tahoma" w:hAnsi="Tahoma" w:cs="Tahoma"/>
                <w:b/>
              </w:rPr>
            </w:pPr>
          </w:p>
        </w:tc>
        <w:tc>
          <w:tcPr>
            <w:tcW w:w="7088" w:type="dxa"/>
            <w:tcBorders>
              <w:top w:val="single" w:sz="4" w:space="0" w:color="auto"/>
              <w:left w:val="single" w:sz="4" w:space="0" w:color="auto"/>
              <w:bottom w:val="single" w:sz="4" w:space="0" w:color="auto"/>
              <w:right w:val="single" w:sz="4" w:space="0" w:color="auto"/>
            </w:tcBorders>
            <w:shd w:val="clear" w:color="auto" w:fill="FFFF00"/>
          </w:tcPr>
          <w:p w:rsidR="009444BE" w:rsidRPr="004D2B81" w:rsidRDefault="009444BE" w:rsidP="00C7671C">
            <w:pPr>
              <w:jc w:val="center"/>
              <w:rPr>
                <w:rFonts w:ascii="Tahoma" w:hAnsi="Tahoma" w:cs="Tahoma"/>
                <w:b/>
              </w:rPr>
            </w:pPr>
            <w:r w:rsidRPr="004D2B81">
              <w:rPr>
                <w:rFonts w:ascii="Tahoma" w:hAnsi="Tahoma" w:cs="Tahoma"/>
                <w:b/>
              </w:rPr>
              <w:t>Actiunea</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9444BE" w:rsidRPr="004D2B81" w:rsidRDefault="009444BE" w:rsidP="00C7671C">
            <w:pPr>
              <w:jc w:val="center"/>
              <w:rPr>
                <w:rFonts w:ascii="Tahoma" w:hAnsi="Tahoma" w:cs="Tahoma"/>
                <w:b/>
              </w:rPr>
            </w:pPr>
            <w:r w:rsidRPr="004D2B81">
              <w:rPr>
                <w:rFonts w:ascii="Tahoma" w:hAnsi="Tahoma" w:cs="Tahoma"/>
                <w:b/>
              </w:rPr>
              <w:t>Termen</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rsidR="009444BE" w:rsidRPr="004D2B81" w:rsidRDefault="009444BE" w:rsidP="00C7671C">
            <w:pPr>
              <w:jc w:val="center"/>
              <w:rPr>
                <w:rFonts w:ascii="Tahoma" w:hAnsi="Tahoma" w:cs="Tahoma"/>
                <w:b/>
              </w:rPr>
            </w:pPr>
            <w:r w:rsidRPr="004D2B81">
              <w:rPr>
                <w:rFonts w:ascii="Tahoma" w:hAnsi="Tahoma" w:cs="Tahoma"/>
                <w:b/>
              </w:rPr>
              <w:t>Entitate responsabila</w:t>
            </w:r>
          </w:p>
        </w:tc>
      </w:tr>
      <w:tr w:rsidR="009444BE" w:rsidTr="006B13A6">
        <w:trPr>
          <w:trHeight w:val="423"/>
        </w:trPr>
        <w:tc>
          <w:tcPr>
            <w:tcW w:w="851" w:type="dxa"/>
            <w:tcBorders>
              <w:top w:val="single" w:sz="4" w:space="0" w:color="auto"/>
              <w:left w:val="single" w:sz="4" w:space="0" w:color="auto"/>
              <w:bottom w:val="single" w:sz="4" w:space="0" w:color="auto"/>
              <w:right w:val="single" w:sz="4" w:space="0" w:color="auto"/>
            </w:tcBorders>
          </w:tcPr>
          <w:p w:rsidR="009444BE" w:rsidRDefault="009444BE" w:rsidP="00C7671C">
            <w:pPr>
              <w:jc w:val="center"/>
              <w:rPr>
                <w:rFonts w:ascii="Tahoma" w:hAnsi="Tahoma" w:cs="Tahoma"/>
                <w:sz w:val="22"/>
                <w:szCs w:val="22"/>
              </w:rPr>
            </w:pPr>
            <w:r>
              <w:rPr>
                <w:rFonts w:ascii="Tahoma" w:hAnsi="Tahoma" w:cs="Tahoma"/>
                <w:sz w:val="22"/>
                <w:szCs w:val="22"/>
              </w:rPr>
              <w:t>6</w:t>
            </w:r>
          </w:p>
        </w:tc>
        <w:tc>
          <w:tcPr>
            <w:tcW w:w="2693" w:type="dxa"/>
            <w:tcBorders>
              <w:top w:val="single" w:sz="4" w:space="0" w:color="auto"/>
              <w:left w:val="single" w:sz="4" w:space="0" w:color="auto"/>
              <w:bottom w:val="single" w:sz="4" w:space="0" w:color="auto"/>
              <w:right w:val="single" w:sz="4" w:space="0" w:color="auto"/>
            </w:tcBorders>
          </w:tcPr>
          <w:p w:rsidR="009444BE" w:rsidRDefault="009444BE" w:rsidP="00C7671C">
            <w:pPr>
              <w:pStyle w:val="BodyTextIndent"/>
              <w:ind w:left="0"/>
              <w:jc w:val="both"/>
              <w:rPr>
                <w:rFonts w:ascii="Tahoma" w:hAnsi="Tahoma" w:cs="Tahoma"/>
                <w:sz w:val="22"/>
                <w:szCs w:val="22"/>
              </w:rPr>
            </w:pPr>
            <w:r>
              <w:rPr>
                <w:rFonts w:ascii="Tahoma" w:hAnsi="Tahoma" w:cs="Tahoma"/>
                <w:sz w:val="22"/>
                <w:szCs w:val="22"/>
              </w:rPr>
              <w:t>Implementarea programului =</w:t>
            </w:r>
            <w:r>
              <w:rPr>
                <w:rFonts w:ascii="Tahoma" w:hAnsi="Tahoma" w:cs="Tahoma"/>
                <w:i/>
                <w:sz w:val="22"/>
                <w:szCs w:val="22"/>
              </w:rPr>
              <w:t xml:space="preserve">Fructe </w:t>
            </w:r>
            <w:r w:rsidRPr="009444BE">
              <w:rPr>
                <w:rFonts w:ascii="Tahoma" w:hAnsi="Tahoma" w:cs="Tahoma"/>
                <w:i/>
                <w:sz w:val="22"/>
                <w:szCs w:val="22"/>
              </w:rPr>
              <w:t xml:space="preserve"> în școli=</w:t>
            </w:r>
          </w:p>
        </w:tc>
        <w:tc>
          <w:tcPr>
            <w:tcW w:w="7088" w:type="dxa"/>
            <w:tcBorders>
              <w:top w:val="single" w:sz="4" w:space="0" w:color="auto"/>
              <w:left w:val="single" w:sz="4" w:space="0" w:color="auto"/>
              <w:bottom w:val="single" w:sz="4" w:space="0" w:color="auto"/>
              <w:right w:val="single" w:sz="4" w:space="0" w:color="auto"/>
            </w:tcBorders>
          </w:tcPr>
          <w:p w:rsidR="009444BE" w:rsidRDefault="009444BE" w:rsidP="009444BE">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Primirea, verificarea administrativă, controlul în teren (instituții școlare beneficiare și solicitant) și aprobarea cererilor de plată  ( pentru merele furnizate în institutiile școlare în semestrul II al anului școlar 2016-2017)</w:t>
            </w:r>
          </w:p>
          <w:p w:rsidR="000A09F9" w:rsidRDefault="000A09F9" w:rsidP="009444BE">
            <w:pPr>
              <w:autoSpaceDE w:val="0"/>
              <w:autoSpaceDN w:val="0"/>
              <w:adjustRightInd w:val="0"/>
              <w:rPr>
                <w:rFonts w:ascii="Tahoma" w:eastAsiaTheme="minorHAnsi" w:hAnsi="Tahoma" w:cs="Tahoma"/>
                <w:color w:val="000000"/>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9444BE" w:rsidRDefault="009444BE" w:rsidP="00C7671C">
            <w:pPr>
              <w:jc w:val="both"/>
              <w:rPr>
                <w:rFonts w:ascii="Tahoma" w:hAnsi="Tahoma" w:cs="Tahoma"/>
                <w:sz w:val="22"/>
                <w:szCs w:val="22"/>
              </w:rPr>
            </w:pPr>
            <w:r>
              <w:rPr>
                <w:rFonts w:ascii="Tahoma" w:hAnsi="Tahoma" w:cs="Tahoma"/>
                <w:sz w:val="22"/>
                <w:szCs w:val="22"/>
              </w:rPr>
              <w:t>Septembrie 2017</w:t>
            </w:r>
          </w:p>
        </w:tc>
        <w:tc>
          <w:tcPr>
            <w:tcW w:w="1842" w:type="dxa"/>
            <w:tcBorders>
              <w:top w:val="single" w:sz="4" w:space="0" w:color="auto"/>
              <w:left w:val="single" w:sz="4" w:space="0" w:color="auto"/>
              <w:bottom w:val="nil"/>
              <w:right w:val="single" w:sz="4" w:space="0" w:color="auto"/>
            </w:tcBorders>
          </w:tcPr>
          <w:p w:rsidR="009444BE" w:rsidRDefault="009444BE"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Agenția de Plăți și Intervenție în Agricultură Bacău</w:t>
            </w:r>
          </w:p>
        </w:tc>
      </w:tr>
      <w:tr w:rsidR="009444BE" w:rsidTr="006B13A6">
        <w:trPr>
          <w:trHeight w:val="423"/>
        </w:trPr>
        <w:tc>
          <w:tcPr>
            <w:tcW w:w="851" w:type="dxa"/>
            <w:tcBorders>
              <w:top w:val="single" w:sz="4" w:space="0" w:color="auto"/>
              <w:left w:val="single" w:sz="4" w:space="0" w:color="auto"/>
              <w:bottom w:val="single" w:sz="4" w:space="0" w:color="auto"/>
              <w:right w:val="single" w:sz="4" w:space="0" w:color="auto"/>
            </w:tcBorders>
          </w:tcPr>
          <w:p w:rsidR="009444BE" w:rsidRDefault="009444BE" w:rsidP="00C7671C">
            <w:pPr>
              <w:jc w:val="center"/>
              <w:rPr>
                <w:rFonts w:ascii="Tahoma" w:hAnsi="Tahoma" w:cs="Tahoma"/>
                <w:sz w:val="22"/>
                <w:szCs w:val="22"/>
              </w:rPr>
            </w:pPr>
          </w:p>
          <w:p w:rsidR="00C7671C" w:rsidRDefault="00C7671C" w:rsidP="00C7671C">
            <w:pPr>
              <w:jc w:val="center"/>
              <w:rPr>
                <w:rFonts w:ascii="Tahoma" w:hAnsi="Tahoma" w:cs="Tahoma"/>
                <w:sz w:val="22"/>
                <w:szCs w:val="22"/>
              </w:rPr>
            </w:pPr>
            <w:r>
              <w:rPr>
                <w:rFonts w:ascii="Tahoma" w:hAnsi="Tahoma" w:cs="Tahoma"/>
                <w:sz w:val="22"/>
                <w:szCs w:val="22"/>
              </w:rPr>
              <w:t>7</w:t>
            </w:r>
          </w:p>
        </w:tc>
        <w:tc>
          <w:tcPr>
            <w:tcW w:w="2693" w:type="dxa"/>
            <w:tcBorders>
              <w:top w:val="single" w:sz="4" w:space="0" w:color="auto"/>
              <w:left w:val="single" w:sz="4" w:space="0" w:color="auto"/>
              <w:bottom w:val="single" w:sz="4" w:space="0" w:color="auto"/>
              <w:right w:val="single" w:sz="4" w:space="0" w:color="auto"/>
            </w:tcBorders>
          </w:tcPr>
          <w:p w:rsidR="009444BE" w:rsidRDefault="009444BE" w:rsidP="00C7671C">
            <w:pPr>
              <w:pStyle w:val="BodyTextIndent"/>
              <w:ind w:left="0"/>
              <w:jc w:val="both"/>
              <w:rPr>
                <w:rFonts w:ascii="Tahoma" w:hAnsi="Tahoma" w:cs="Tahoma"/>
                <w:sz w:val="22"/>
                <w:szCs w:val="22"/>
              </w:rPr>
            </w:pPr>
            <w:r>
              <w:rPr>
                <w:rFonts w:ascii="Tahoma" w:hAnsi="Tahoma" w:cs="Tahoma"/>
                <w:sz w:val="22"/>
                <w:szCs w:val="22"/>
              </w:rPr>
              <w:t xml:space="preserve">Accesarea ajutorului de stat –ameliorarea raselor de animale  conform HG 1179/2014 privind instituirea unei scheme de ajutor de stat în </w:t>
            </w:r>
          </w:p>
        </w:tc>
        <w:tc>
          <w:tcPr>
            <w:tcW w:w="7088" w:type="dxa"/>
            <w:tcBorders>
              <w:top w:val="single" w:sz="4" w:space="0" w:color="auto"/>
              <w:left w:val="single" w:sz="4" w:space="0" w:color="auto"/>
              <w:bottom w:val="single" w:sz="4" w:space="0" w:color="auto"/>
              <w:right w:val="single" w:sz="4" w:space="0" w:color="auto"/>
            </w:tcBorders>
          </w:tcPr>
          <w:p w:rsidR="009444BE" w:rsidRDefault="00C7671C" w:rsidP="00C7671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Primirea, verificarea administrativă și aprobarea cererilor  de ajutor de stat pentru ameliorarea raselor depuse lunar, respectiv trimestrial</w:t>
            </w:r>
          </w:p>
        </w:tc>
        <w:tc>
          <w:tcPr>
            <w:tcW w:w="2268" w:type="dxa"/>
            <w:tcBorders>
              <w:top w:val="single" w:sz="4" w:space="0" w:color="auto"/>
              <w:left w:val="single" w:sz="4" w:space="0" w:color="auto"/>
              <w:bottom w:val="single" w:sz="4" w:space="0" w:color="auto"/>
              <w:right w:val="single" w:sz="4" w:space="0" w:color="auto"/>
            </w:tcBorders>
          </w:tcPr>
          <w:p w:rsidR="009444BE" w:rsidRDefault="00C7671C" w:rsidP="00C7671C">
            <w:pPr>
              <w:jc w:val="both"/>
              <w:rPr>
                <w:rFonts w:ascii="Tahoma" w:hAnsi="Tahoma" w:cs="Tahoma"/>
                <w:sz w:val="22"/>
                <w:szCs w:val="22"/>
              </w:rPr>
            </w:pPr>
            <w:r>
              <w:rPr>
                <w:rFonts w:ascii="Tahoma" w:hAnsi="Tahoma" w:cs="Tahoma"/>
                <w:sz w:val="22"/>
                <w:szCs w:val="22"/>
              </w:rPr>
              <w:t>31 decembrie 2017</w:t>
            </w:r>
          </w:p>
        </w:tc>
        <w:tc>
          <w:tcPr>
            <w:tcW w:w="1842" w:type="dxa"/>
            <w:tcBorders>
              <w:top w:val="nil"/>
              <w:left w:val="single" w:sz="4" w:space="0" w:color="auto"/>
              <w:bottom w:val="nil"/>
              <w:right w:val="single" w:sz="4" w:space="0" w:color="auto"/>
            </w:tcBorders>
          </w:tcPr>
          <w:p w:rsidR="009444BE" w:rsidRDefault="009444BE" w:rsidP="006E14AC">
            <w:pPr>
              <w:autoSpaceDE w:val="0"/>
              <w:autoSpaceDN w:val="0"/>
              <w:adjustRightInd w:val="0"/>
              <w:rPr>
                <w:rFonts w:ascii="Tahoma" w:eastAsiaTheme="minorHAnsi" w:hAnsi="Tahoma" w:cs="Tahoma"/>
                <w:color w:val="000000"/>
                <w:sz w:val="22"/>
                <w:szCs w:val="22"/>
                <w:lang w:eastAsia="en-US"/>
              </w:rPr>
            </w:pPr>
          </w:p>
        </w:tc>
      </w:tr>
      <w:tr w:rsidR="009444BE" w:rsidTr="006B13A6">
        <w:trPr>
          <w:trHeight w:val="423"/>
        </w:trPr>
        <w:tc>
          <w:tcPr>
            <w:tcW w:w="851" w:type="dxa"/>
            <w:tcBorders>
              <w:top w:val="single" w:sz="4" w:space="0" w:color="auto"/>
              <w:left w:val="single" w:sz="4" w:space="0" w:color="auto"/>
              <w:bottom w:val="single" w:sz="4" w:space="0" w:color="auto"/>
              <w:right w:val="single" w:sz="4" w:space="0" w:color="auto"/>
            </w:tcBorders>
          </w:tcPr>
          <w:p w:rsidR="009444BE" w:rsidRDefault="009444BE" w:rsidP="00C7671C">
            <w:pPr>
              <w:jc w:val="center"/>
              <w:rPr>
                <w:rFonts w:ascii="Tahoma" w:hAnsi="Tahoma" w:cs="Tahoma"/>
                <w:sz w:val="22"/>
                <w:szCs w:val="22"/>
              </w:rPr>
            </w:pPr>
          </w:p>
          <w:p w:rsidR="00C7671C" w:rsidRDefault="00C7671C" w:rsidP="00C7671C">
            <w:pPr>
              <w:jc w:val="center"/>
              <w:rPr>
                <w:rFonts w:ascii="Tahoma" w:hAnsi="Tahoma" w:cs="Tahoma"/>
                <w:sz w:val="22"/>
                <w:szCs w:val="22"/>
              </w:rPr>
            </w:pPr>
            <w:r>
              <w:rPr>
                <w:rFonts w:ascii="Tahoma" w:hAnsi="Tahoma" w:cs="Tahoma"/>
                <w:sz w:val="22"/>
                <w:szCs w:val="22"/>
              </w:rPr>
              <w:t>8</w:t>
            </w:r>
          </w:p>
        </w:tc>
        <w:tc>
          <w:tcPr>
            <w:tcW w:w="2693" w:type="dxa"/>
            <w:tcBorders>
              <w:top w:val="single" w:sz="4" w:space="0" w:color="auto"/>
              <w:left w:val="single" w:sz="4" w:space="0" w:color="auto"/>
              <w:bottom w:val="single" w:sz="4" w:space="0" w:color="auto"/>
              <w:right w:val="single" w:sz="4" w:space="0" w:color="auto"/>
            </w:tcBorders>
          </w:tcPr>
          <w:p w:rsidR="00C7671C" w:rsidRDefault="00C7671C" w:rsidP="00C7671C">
            <w:pPr>
              <w:pStyle w:val="BodyTextIndent"/>
              <w:ind w:left="0"/>
              <w:jc w:val="both"/>
              <w:rPr>
                <w:rFonts w:ascii="Tahoma" w:hAnsi="Tahoma" w:cs="Tahoma"/>
                <w:sz w:val="22"/>
                <w:szCs w:val="22"/>
              </w:rPr>
            </w:pPr>
            <w:r>
              <w:rPr>
                <w:rFonts w:ascii="Tahoma" w:hAnsi="Tahoma" w:cs="Tahoma"/>
                <w:sz w:val="22"/>
                <w:szCs w:val="22"/>
              </w:rPr>
              <w:t>Implementarea Programului Național Apicol 2017</w:t>
            </w:r>
          </w:p>
        </w:tc>
        <w:tc>
          <w:tcPr>
            <w:tcW w:w="7088" w:type="dxa"/>
            <w:tcBorders>
              <w:top w:val="single" w:sz="4" w:space="0" w:color="auto"/>
              <w:left w:val="single" w:sz="4" w:space="0" w:color="auto"/>
              <w:bottom w:val="single" w:sz="4" w:space="0" w:color="auto"/>
              <w:right w:val="single" w:sz="4" w:space="0" w:color="auto"/>
            </w:tcBorders>
          </w:tcPr>
          <w:p w:rsidR="009444BE" w:rsidRDefault="00C7671C" w:rsidP="009444BE">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Informarea formelor asociative și apicultorilor, primirea și gestionarea  cererilor de ajutor comunitar privind măsurile incluse in Programul Național Apicol</w:t>
            </w:r>
          </w:p>
        </w:tc>
        <w:tc>
          <w:tcPr>
            <w:tcW w:w="2268" w:type="dxa"/>
            <w:tcBorders>
              <w:top w:val="single" w:sz="4" w:space="0" w:color="auto"/>
              <w:left w:val="single" w:sz="4" w:space="0" w:color="auto"/>
              <w:bottom w:val="single" w:sz="4" w:space="0" w:color="auto"/>
              <w:right w:val="single" w:sz="4" w:space="0" w:color="auto"/>
            </w:tcBorders>
          </w:tcPr>
          <w:p w:rsidR="009444BE" w:rsidRDefault="00C7671C" w:rsidP="00C7671C">
            <w:pPr>
              <w:jc w:val="both"/>
              <w:rPr>
                <w:rFonts w:ascii="Tahoma" w:hAnsi="Tahoma" w:cs="Tahoma"/>
                <w:sz w:val="22"/>
                <w:szCs w:val="22"/>
              </w:rPr>
            </w:pPr>
            <w:r>
              <w:rPr>
                <w:rFonts w:ascii="Tahoma" w:hAnsi="Tahoma" w:cs="Tahoma"/>
                <w:sz w:val="22"/>
                <w:szCs w:val="22"/>
              </w:rPr>
              <w:t>August 2017</w:t>
            </w:r>
          </w:p>
        </w:tc>
        <w:tc>
          <w:tcPr>
            <w:tcW w:w="1842" w:type="dxa"/>
            <w:tcBorders>
              <w:top w:val="nil"/>
              <w:left w:val="single" w:sz="4" w:space="0" w:color="auto"/>
              <w:bottom w:val="nil"/>
              <w:right w:val="single" w:sz="4" w:space="0" w:color="auto"/>
            </w:tcBorders>
          </w:tcPr>
          <w:p w:rsidR="009444BE" w:rsidRDefault="009444BE" w:rsidP="006E14AC">
            <w:pPr>
              <w:autoSpaceDE w:val="0"/>
              <w:autoSpaceDN w:val="0"/>
              <w:adjustRightInd w:val="0"/>
              <w:rPr>
                <w:rFonts w:ascii="Tahoma" w:eastAsiaTheme="minorHAnsi" w:hAnsi="Tahoma" w:cs="Tahoma"/>
                <w:color w:val="000000"/>
                <w:sz w:val="22"/>
                <w:szCs w:val="22"/>
                <w:lang w:eastAsia="en-US"/>
              </w:rPr>
            </w:pPr>
          </w:p>
        </w:tc>
      </w:tr>
      <w:tr w:rsidR="009444BE" w:rsidTr="006B13A6">
        <w:trPr>
          <w:trHeight w:val="423"/>
        </w:trPr>
        <w:tc>
          <w:tcPr>
            <w:tcW w:w="851" w:type="dxa"/>
            <w:tcBorders>
              <w:top w:val="single" w:sz="4" w:space="0" w:color="auto"/>
              <w:left w:val="single" w:sz="4" w:space="0" w:color="auto"/>
              <w:bottom w:val="single" w:sz="4" w:space="0" w:color="auto"/>
              <w:right w:val="single" w:sz="4" w:space="0" w:color="auto"/>
            </w:tcBorders>
          </w:tcPr>
          <w:p w:rsidR="009444BE" w:rsidRDefault="009444BE" w:rsidP="00C7671C">
            <w:pPr>
              <w:jc w:val="center"/>
              <w:rPr>
                <w:rFonts w:ascii="Tahoma" w:hAnsi="Tahoma" w:cs="Tahoma"/>
                <w:sz w:val="22"/>
                <w:szCs w:val="22"/>
              </w:rPr>
            </w:pPr>
          </w:p>
          <w:p w:rsidR="00C7671C" w:rsidRDefault="00C7671C" w:rsidP="00C7671C">
            <w:pPr>
              <w:jc w:val="center"/>
              <w:rPr>
                <w:rFonts w:ascii="Tahoma" w:hAnsi="Tahoma" w:cs="Tahoma"/>
                <w:sz w:val="22"/>
                <w:szCs w:val="22"/>
              </w:rPr>
            </w:pPr>
            <w:r>
              <w:rPr>
                <w:rFonts w:ascii="Tahoma" w:hAnsi="Tahoma" w:cs="Tahoma"/>
                <w:sz w:val="22"/>
                <w:szCs w:val="22"/>
              </w:rPr>
              <w:t>9</w:t>
            </w:r>
          </w:p>
        </w:tc>
        <w:tc>
          <w:tcPr>
            <w:tcW w:w="2693" w:type="dxa"/>
            <w:tcBorders>
              <w:top w:val="single" w:sz="4" w:space="0" w:color="auto"/>
              <w:left w:val="single" w:sz="4" w:space="0" w:color="auto"/>
              <w:bottom w:val="single" w:sz="4" w:space="0" w:color="auto"/>
              <w:right w:val="single" w:sz="4" w:space="0" w:color="auto"/>
            </w:tcBorders>
          </w:tcPr>
          <w:p w:rsidR="009444BE" w:rsidRDefault="00C7671C" w:rsidP="00C7671C">
            <w:pPr>
              <w:pStyle w:val="BodyTextIndent"/>
              <w:ind w:left="0"/>
              <w:jc w:val="both"/>
              <w:rPr>
                <w:rFonts w:ascii="Tahoma" w:hAnsi="Tahoma" w:cs="Tahoma"/>
                <w:sz w:val="22"/>
                <w:szCs w:val="22"/>
              </w:rPr>
            </w:pPr>
            <w:r>
              <w:rPr>
                <w:rFonts w:ascii="Tahoma" w:hAnsi="Tahoma" w:cs="Tahoma"/>
                <w:sz w:val="22"/>
                <w:szCs w:val="22"/>
              </w:rPr>
              <w:t>Acordarea sprijinului de stat-acciza redusa la motorină producătorilor agricoli din sectorul vegetal, zootehnic și îmbunătățiri funciare pentru anul 2016</w:t>
            </w:r>
          </w:p>
        </w:tc>
        <w:tc>
          <w:tcPr>
            <w:tcW w:w="7088" w:type="dxa"/>
            <w:tcBorders>
              <w:top w:val="single" w:sz="4" w:space="0" w:color="auto"/>
              <w:left w:val="single" w:sz="4" w:space="0" w:color="auto"/>
              <w:bottom w:val="single" w:sz="4" w:space="0" w:color="auto"/>
              <w:right w:val="single" w:sz="4" w:space="0" w:color="auto"/>
            </w:tcBorders>
          </w:tcPr>
          <w:p w:rsidR="009444BE" w:rsidRDefault="009444BE" w:rsidP="009444BE">
            <w:pPr>
              <w:autoSpaceDE w:val="0"/>
              <w:autoSpaceDN w:val="0"/>
              <w:adjustRightInd w:val="0"/>
              <w:rPr>
                <w:rFonts w:ascii="Tahoma" w:eastAsiaTheme="minorHAnsi" w:hAnsi="Tahoma" w:cs="Tahoma"/>
                <w:color w:val="000000"/>
                <w:sz w:val="22"/>
                <w:szCs w:val="22"/>
                <w:lang w:eastAsia="en-US"/>
              </w:rPr>
            </w:pPr>
          </w:p>
          <w:p w:rsidR="00C7671C" w:rsidRDefault="00C7671C" w:rsidP="009444BE">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Primirea, verificarea administrativă si aprobarea cererilor de ajutor de stat pentru motorină achizitionată de producătorii agricoli in Trim.IV 2016</w:t>
            </w:r>
          </w:p>
        </w:tc>
        <w:tc>
          <w:tcPr>
            <w:tcW w:w="2268" w:type="dxa"/>
            <w:tcBorders>
              <w:top w:val="single" w:sz="4" w:space="0" w:color="auto"/>
              <w:left w:val="single" w:sz="4" w:space="0" w:color="auto"/>
              <w:bottom w:val="single" w:sz="4" w:space="0" w:color="auto"/>
              <w:right w:val="single" w:sz="4" w:space="0" w:color="auto"/>
            </w:tcBorders>
          </w:tcPr>
          <w:p w:rsidR="009444BE" w:rsidRDefault="009444BE" w:rsidP="00C7671C">
            <w:pPr>
              <w:jc w:val="both"/>
              <w:rPr>
                <w:rFonts w:ascii="Tahoma" w:hAnsi="Tahoma" w:cs="Tahoma"/>
                <w:sz w:val="22"/>
                <w:szCs w:val="22"/>
              </w:rPr>
            </w:pPr>
          </w:p>
          <w:p w:rsidR="00C7671C" w:rsidRDefault="00C7671C" w:rsidP="00C7671C">
            <w:pPr>
              <w:jc w:val="both"/>
              <w:rPr>
                <w:rFonts w:ascii="Tahoma" w:hAnsi="Tahoma" w:cs="Tahoma"/>
                <w:sz w:val="22"/>
                <w:szCs w:val="22"/>
              </w:rPr>
            </w:pPr>
            <w:r>
              <w:rPr>
                <w:rFonts w:ascii="Tahoma" w:hAnsi="Tahoma" w:cs="Tahoma"/>
                <w:sz w:val="22"/>
                <w:szCs w:val="22"/>
              </w:rPr>
              <w:t>Trim.I 2017</w:t>
            </w:r>
          </w:p>
        </w:tc>
        <w:tc>
          <w:tcPr>
            <w:tcW w:w="1842" w:type="dxa"/>
            <w:tcBorders>
              <w:top w:val="nil"/>
              <w:left w:val="single" w:sz="4" w:space="0" w:color="auto"/>
              <w:bottom w:val="nil"/>
              <w:right w:val="single" w:sz="4" w:space="0" w:color="auto"/>
            </w:tcBorders>
          </w:tcPr>
          <w:p w:rsidR="009444BE" w:rsidRDefault="009444BE" w:rsidP="006E14AC">
            <w:pPr>
              <w:autoSpaceDE w:val="0"/>
              <w:autoSpaceDN w:val="0"/>
              <w:adjustRightInd w:val="0"/>
              <w:rPr>
                <w:rFonts w:ascii="Tahoma" w:eastAsiaTheme="minorHAnsi" w:hAnsi="Tahoma" w:cs="Tahoma"/>
                <w:color w:val="000000"/>
                <w:sz w:val="22"/>
                <w:szCs w:val="22"/>
                <w:lang w:eastAsia="en-US"/>
              </w:rPr>
            </w:pPr>
          </w:p>
        </w:tc>
      </w:tr>
      <w:tr w:rsidR="009444BE" w:rsidTr="006B13A6">
        <w:trPr>
          <w:trHeight w:val="423"/>
        </w:trPr>
        <w:tc>
          <w:tcPr>
            <w:tcW w:w="851" w:type="dxa"/>
            <w:tcBorders>
              <w:top w:val="single" w:sz="4" w:space="0" w:color="auto"/>
              <w:left w:val="single" w:sz="4" w:space="0" w:color="auto"/>
              <w:bottom w:val="single" w:sz="4" w:space="0" w:color="auto"/>
              <w:right w:val="single" w:sz="4" w:space="0" w:color="auto"/>
            </w:tcBorders>
          </w:tcPr>
          <w:p w:rsidR="009444BE" w:rsidRDefault="009444BE" w:rsidP="00C7671C">
            <w:pPr>
              <w:jc w:val="center"/>
              <w:rPr>
                <w:rFonts w:ascii="Tahoma" w:hAnsi="Tahoma" w:cs="Tahoma"/>
                <w:sz w:val="22"/>
                <w:szCs w:val="22"/>
              </w:rPr>
            </w:pPr>
          </w:p>
          <w:p w:rsidR="00C7671C" w:rsidRDefault="00C7671C" w:rsidP="00C7671C">
            <w:pPr>
              <w:jc w:val="center"/>
              <w:rPr>
                <w:rFonts w:ascii="Tahoma" w:hAnsi="Tahoma" w:cs="Tahoma"/>
                <w:sz w:val="22"/>
                <w:szCs w:val="22"/>
              </w:rPr>
            </w:pPr>
            <w:r>
              <w:rPr>
                <w:rFonts w:ascii="Tahoma" w:hAnsi="Tahoma" w:cs="Tahoma"/>
                <w:sz w:val="22"/>
                <w:szCs w:val="22"/>
              </w:rPr>
              <w:t>10</w:t>
            </w:r>
          </w:p>
        </w:tc>
        <w:tc>
          <w:tcPr>
            <w:tcW w:w="2693" w:type="dxa"/>
            <w:tcBorders>
              <w:top w:val="single" w:sz="4" w:space="0" w:color="auto"/>
              <w:left w:val="single" w:sz="4" w:space="0" w:color="auto"/>
              <w:bottom w:val="single" w:sz="4" w:space="0" w:color="auto"/>
              <w:right w:val="single" w:sz="4" w:space="0" w:color="auto"/>
            </w:tcBorders>
          </w:tcPr>
          <w:p w:rsidR="009444BE" w:rsidRDefault="00C7671C" w:rsidP="00C7671C">
            <w:pPr>
              <w:pStyle w:val="BodyTextIndent"/>
              <w:ind w:left="0"/>
              <w:jc w:val="both"/>
              <w:rPr>
                <w:rFonts w:ascii="Tahoma" w:hAnsi="Tahoma" w:cs="Tahoma"/>
                <w:sz w:val="22"/>
                <w:szCs w:val="22"/>
              </w:rPr>
            </w:pPr>
            <w:r>
              <w:rPr>
                <w:rFonts w:ascii="Tahoma" w:hAnsi="Tahoma" w:cs="Tahoma"/>
                <w:sz w:val="22"/>
                <w:szCs w:val="22"/>
              </w:rPr>
              <w:t xml:space="preserve"> Efectuarea plăților pentru bunăstarea păsărilor –finanțare din FEADR</w:t>
            </w:r>
          </w:p>
        </w:tc>
        <w:tc>
          <w:tcPr>
            <w:tcW w:w="7088" w:type="dxa"/>
            <w:tcBorders>
              <w:top w:val="single" w:sz="4" w:space="0" w:color="auto"/>
              <w:left w:val="single" w:sz="4" w:space="0" w:color="auto"/>
              <w:bottom w:val="single" w:sz="4" w:space="0" w:color="auto"/>
              <w:right w:val="single" w:sz="4" w:space="0" w:color="auto"/>
            </w:tcBorders>
          </w:tcPr>
          <w:p w:rsidR="009444BE" w:rsidRDefault="000A09F9" w:rsidP="009444BE">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Primirea, verificarea administrativă, controlul în teren și aprobarea cererilor de ajutor, plăți pentru bunăstarea păsărilor </w:t>
            </w:r>
          </w:p>
        </w:tc>
        <w:tc>
          <w:tcPr>
            <w:tcW w:w="2268" w:type="dxa"/>
            <w:tcBorders>
              <w:top w:val="single" w:sz="4" w:space="0" w:color="auto"/>
              <w:left w:val="single" w:sz="4" w:space="0" w:color="auto"/>
              <w:bottom w:val="single" w:sz="4" w:space="0" w:color="auto"/>
              <w:right w:val="single" w:sz="4" w:space="0" w:color="auto"/>
            </w:tcBorders>
          </w:tcPr>
          <w:p w:rsidR="009444BE" w:rsidRDefault="000A09F9" w:rsidP="00C7671C">
            <w:pPr>
              <w:jc w:val="both"/>
              <w:rPr>
                <w:rFonts w:ascii="Tahoma" w:hAnsi="Tahoma" w:cs="Tahoma"/>
                <w:sz w:val="22"/>
                <w:szCs w:val="22"/>
              </w:rPr>
            </w:pPr>
            <w:r>
              <w:rPr>
                <w:rFonts w:ascii="Tahoma" w:hAnsi="Tahoma" w:cs="Tahoma"/>
                <w:sz w:val="22"/>
                <w:szCs w:val="22"/>
              </w:rPr>
              <w:t xml:space="preserve"> trimestrial</w:t>
            </w:r>
          </w:p>
        </w:tc>
        <w:tc>
          <w:tcPr>
            <w:tcW w:w="1842" w:type="dxa"/>
            <w:tcBorders>
              <w:top w:val="nil"/>
              <w:left w:val="single" w:sz="4" w:space="0" w:color="auto"/>
              <w:bottom w:val="nil"/>
              <w:right w:val="single" w:sz="4" w:space="0" w:color="auto"/>
            </w:tcBorders>
          </w:tcPr>
          <w:p w:rsidR="009444BE" w:rsidRDefault="009444BE" w:rsidP="006E14AC">
            <w:pPr>
              <w:autoSpaceDE w:val="0"/>
              <w:autoSpaceDN w:val="0"/>
              <w:adjustRightInd w:val="0"/>
              <w:rPr>
                <w:rFonts w:ascii="Tahoma" w:eastAsiaTheme="minorHAnsi" w:hAnsi="Tahoma" w:cs="Tahoma"/>
                <w:color w:val="000000"/>
                <w:sz w:val="22"/>
                <w:szCs w:val="22"/>
                <w:lang w:eastAsia="en-US"/>
              </w:rPr>
            </w:pPr>
          </w:p>
        </w:tc>
      </w:tr>
      <w:tr w:rsidR="009444BE" w:rsidTr="006B13A6">
        <w:trPr>
          <w:trHeight w:val="423"/>
        </w:trPr>
        <w:tc>
          <w:tcPr>
            <w:tcW w:w="851" w:type="dxa"/>
            <w:tcBorders>
              <w:top w:val="single" w:sz="4" w:space="0" w:color="auto"/>
              <w:left w:val="single" w:sz="4" w:space="0" w:color="auto"/>
              <w:bottom w:val="single" w:sz="4" w:space="0" w:color="auto"/>
              <w:right w:val="single" w:sz="4" w:space="0" w:color="auto"/>
            </w:tcBorders>
          </w:tcPr>
          <w:p w:rsidR="009444BE" w:rsidRDefault="000A09F9" w:rsidP="00C7671C">
            <w:pPr>
              <w:jc w:val="center"/>
              <w:rPr>
                <w:rFonts w:ascii="Tahoma" w:hAnsi="Tahoma" w:cs="Tahoma"/>
                <w:sz w:val="22"/>
                <w:szCs w:val="22"/>
              </w:rPr>
            </w:pPr>
            <w:r>
              <w:rPr>
                <w:rFonts w:ascii="Tahoma" w:hAnsi="Tahoma" w:cs="Tahoma"/>
                <w:sz w:val="22"/>
                <w:szCs w:val="22"/>
              </w:rPr>
              <w:t>11</w:t>
            </w:r>
          </w:p>
        </w:tc>
        <w:tc>
          <w:tcPr>
            <w:tcW w:w="2693" w:type="dxa"/>
            <w:tcBorders>
              <w:top w:val="single" w:sz="4" w:space="0" w:color="auto"/>
              <w:left w:val="single" w:sz="4" w:space="0" w:color="auto"/>
              <w:bottom w:val="single" w:sz="4" w:space="0" w:color="auto"/>
              <w:right w:val="single" w:sz="4" w:space="0" w:color="auto"/>
            </w:tcBorders>
          </w:tcPr>
          <w:p w:rsidR="009444BE" w:rsidRDefault="000A09F9" w:rsidP="000A09F9">
            <w:pPr>
              <w:pStyle w:val="BodyTextIndent"/>
              <w:ind w:left="0"/>
              <w:jc w:val="both"/>
              <w:rPr>
                <w:rFonts w:ascii="Tahoma" w:hAnsi="Tahoma" w:cs="Tahoma"/>
                <w:sz w:val="22"/>
                <w:szCs w:val="22"/>
              </w:rPr>
            </w:pPr>
            <w:r>
              <w:rPr>
                <w:rFonts w:ascii="Tahoma" w:hAnsi="Tahoma" w:cs="Tahoma"/>
                <w:sz w:val="22"/>
                <w:szCs w:val="22"/>
              </w:rPr>
              <w:t>Efectuarea plăților pentru bunăstarea porcinelor  –finanțare din FEADR</w:t>
            </w:r>
          </w:p>
        </w:tc>
        <w:tc>
          <w:tcPr>
            <w:tcW w:w="7088" w:type="dxa"/>
            <w:tcBorders>
              <w:top w:val="single" w:sz="4" w:space="0" w:color="auto"/>
              <w:left w:val="single" w:sz="4" w:space="0" w:color="auto"/>
              <w:bottom w:val="single" w:sz="4" w:space="0" w:color="auto"/>
              <w:right w:val="single" w:sz="4" w:space="0" w:color="auto"/>
            </w:tcBorders>
          </w:tcPr>
          <w:p w:rsidR="009444BE" w:rsidRDefault="000A09F9" w:rsidP="000A09F9">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Primirea, verificarea administrativă, controlul în teren și aprobarea cererilor de ajutor, plăți pentru bunăstarea porcinelor </w:t>
            </w:r>
          </w:p>
        </w:tc>
        <w:tc>
          <w:tcPr>
            <w:tcW w:w="2268" w:type="dxa"/>
            <w:tcBorders>
              <w:top w:val="single" w:sz="4" w:space="0" w:color="auto"/>
              <w:left w:val="single" w:sz="4" w:space="0" w:color="auto"/>
              <w:bottom w:val="single" w:sz="4" w:space="0" w:color="auto"/>
              <w:right w:val="single" w:sz="4" w:space="0" w:color="auto"/>
            </w:tcBorders>
          </w:tcPr>
          <w:p w:rsidR="009444BE" w:rsidRDefault="000A09F9" w:rsidP="00C7671C">
            <w:pPr>
              <w:jc w:val="both"/>
              <w:rPr>
                <w:rFonts w:ascii="Tahoma" w:hAnsi="Tahoma" w:cs="Tahoma"/>
                <w:sz w:val="22"/>
                <w:szCs w:val="22"/>
              </w:rPr>
            </w:pPr>
            <w:r>
              <w:rPr>
                <w:rFonts w:ascii="Tahoma" w:hAnsi="Tahoma" w:cs="Tahoma"/>
                <w:sz w:val="22"/>
                <w:szCs w:val="22"/>
              </w:rPr>
              <w:t>trimestrial</w:t>
            </w:r>
          </w:p>
        </w:tc>
        <w:tc>
          <w:tcPr>
            <w:tcW w:w="1842" w:type="dxa"/>
            <w:tcBorders>
              <w:top w:val="nil"/>
              <w:left w:val="single" w:sz="4" w:space="0" w:color="auto"/>
              <w:bottom w:val="single" w:sz="4" w:space="0" w:color="auto"/>
              <w:right w:val="single" w:sz="4" w:space="0" w:color="auto"/>
            </w:tcBorders>
          </w:tcPr>
          <w:p w:rsidR="009444BE" w:rsidRDefault="009444BE" w:rsidP="006E14AC">
            <w:pPr>
              <w:autoSpaceDE w:val="0"/>
              <w:autoSpaceDN w:val="0"/>
              <w:adjustRightInd w:val="0"/>
              <w:rPr>
                <w:rFonts w:ascii="Tahoma" w:eastAsiaTheme="minorHAnsi" w:hAnsi="Tahoma" w:cs="Tahoma"/>
                <w:color w:val="000000"/>
                <w:sz w:val="22"/>
                <w:szCs w:val="22"/>
                <w:lang w:eastAsia="en-US"/>
              </w:rPr>
            </w:pPr>
          </w:p>
        </w:tc>
      </w:tr>
      <w:tr w:rsidR="000A09F9" w:rsidTr="006B13A6">
        <w:trPr>
          <w:trHeight w:val="423"/>
        </w:trPr>
        <w:tc>
          <w:tcPr>
            <w:tcW w:w="851" w:type="dxa"/>
            <w:tcBorders>
              <w:top w:val="single" w:sz="4" w:space="0" w:color="auto"/>
              <w:left w:val="single" w:sz="4" w:space="0" w:color="auto"/>
              <w:bottom w:val="single" w:sz="4" w:space="0" w:color="auto"/>
              <w:right w:val="single" w:sz="4" w:space="0" w:color="auto"/>
            </w:tcBorders>
            <w:shd w:val="clear" w:color="auto" w:fill="FFFF00"/>
          </w:tcPr>
          <w:p w:rsidR="000A09F9" w:rsidRPr="004D2B81" w:rsidRDefault="000A09F9" w:rsidP="0038440A">
            <w:pPr>
              <w:jc w:val="center"/>
              <w:rPr>
                <w:rFonts w:ascii="Tahoma" w:hAnsi="Tahoma" w:cs="Tahoma"/>
                <w:b/>
              </w:rPr>
            </w:pPr>
            <w:r w:rsidRPr="004D2B81">
              <w:rPr>
                <w:rFonts w:ascii="Tahoma" w:hAnsi="Tahoma" w:cs="Tahoma"/>
                <w:b/>
              </w:rPr>
              <w:lastRenderedPageBreak/>
              <w:t>Nr.</w:t>
            </w:r>
          </w:p>
          <w:p w:rsidR="000A09F9" w:rsidRPr="004D2B81" w:rsidRDefault="000A09F9" w:rsidP="0038440A">
            <w:pPr>
              <w:jc w:val="center"/>
              <w:rPr>
                <w:rFonts w:ascii="Tahoma" w:hAnsi="Tahoma" w:cs="Tahoma"/>
                <w:b/>
              </w:rPr>
            </w:pPr>
            <w:r w:rsidRPr="004D2B81">
              <w:rPr>
                <w:rFonts w:ascii="Tahoma" w:hAnsi="Tahoma" w:cs="Tahoma"/>
                <w:b/>
              </w:rPr>
              <w:t>crt.</w:t>
            </w:r>
          </w:p>
        </w:tc>
        <w:tc>
          <w:tcPr>
            <w:tcW w:w="2693" w:type="dxa"/>
            <w:tcBorders>
              <w:top w:val="single" w:sz="4" w:space="0" w:color="auto"/>
              <w:left w:val="single" w:sz="4" w:space="0" w:color="auto"/>
              <w:bottom w:val="single" w:sz="4" w:space="0" w:color="auto"/>
              <w:right w:val="single" w:sz="4" w:space="0" w:color="auto"/>
            </w:tcBorders>
            <w:shd w:val="clear" w:color="auto" w:fill="FFFF00"/>
          </w:tcPr>
          <w:p w:rsidR="000A09F9" w:rsidRPr="004D2B81" w:rsidRDefault="000A09F9" w:rsidP="0038440A">
            <w:pPr>
              <w:jc w:val="center"/>
              <w:rPr>
                <w:rFonts w:ascii="Tahoma" w:hAnsi="Tahoma" w:cs="Tahoma"/>
                <w:b/>
              </w:rPr>
            </w:pPr>
            <w:r w:rsidRPr="004D2B81">
              <w:rPr>
                <w:rFonts w:ascii="Tahoma" w:hAnsi="Tahoma" w:cs="Tahoma"/>
                <w:b/>
              </w:rPr>
              <w:t>Obiectiv</w:t>
            </w:r>
          </w:p>
          <w:p w:rsidR="000A09F9" w:rsidRPr="004D2B81" w:rsidRDefault="000A09F9" w:rsidP="0038440A">
            <w:pPr>
              <w:jc w:val="center"/>
              <w:rPr>
                <w:rFonts w:ascii="Tahoma" w:hAnsi="Tahoma" w:cs="Tahoma"/>
                <w:b/>
              </w:rPr>
            </w:pPr>
          </w:p>
        </w:tc>
        <w:tc>
          <w:tcPr>
            <w:tcW w:w="7088" w:type="dxa"/>
            <w:tcBorders>
              <w:top w:val="single" w:sz="4" w:space="0" w:color="auto"/>
              <w:left w:val="single" w:sz="4" w:space="0" w:color="auto"/>
              <w:bottom w:val="single" w:sz="4" w:space="0" w:color="auto"/>
              <w:right w:val="single" w:sz="4" w:space="0" w:color="auto"/>
            </w:tcBorders>
            <w:shd w:val="clear" w:color="auto" w:fill="FFFF00"/>
          </w:tcPr>
          <w:p w:rsidR="000A09F9" w:rsidRPr="004D2B81" w:rsidRDefault="000A09F9" w:rsidP="0038440A">
            <w:pPr>
              <w:jc w:val="center"/>
              <w:rPr>
                <w:rFonts w:ascii="Tahoma" w:hAnsi="Tahoma" w:cs="Tahoma"/>
                <w:b/>
              </w:rPr>
            </w:pPr>
            <w:r w:rsidRPr="004D2B81">
              <w:rPr>
                <w:rFonts w:ascii="Tahoma" w:hAnsi="Tahoma" w:cs="Tahoma"/>
                <w:b/>
              </w:rPr>
              <w:t>Actiunea</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0A09F9" w:rsidRPr="004D2B81" w:rsidRDefault="000A09F9" w:rsidP="0038440A">
            <w:pPr>
              <w:jc w:val="center"/>
              <w:rPr>
                <w:rFonts w:ascii="Tahoma" w:hAnsi="Tahoma" w:cs="Tahoma"/>
                <w:b/>
              </w:rPr>
            </w:pPr>
            <w:r w:rsidRPr="004D2B81">
              <w:rPr>
                <w:rFonts w:ascii="Tahoma" w:hAnsi="Tahoma" w:cs="Tahoma"/>
                <w:b/>
              </w:rPr>
              <w:t>Termen</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rsidR="000A09F9" w:rsidRPr="004D2B81" w:rsidRDefault="000A09F9" w:rsidP="0038440A">
            <w:pPr>
              <w:jc w:val="center"/>
              <w:rPr>
                <w:rFonts w:ascii="Tahoma" w:hAnsi="Tahoma" w:cs="Tahoma"/>
                <w:b/>
              </w:rPr>
            </w:pPr>
            <w:r w:rsidRPr="004D2B81">
              <w:rPr>
                <w:rFonts w:ascii="Tahoma" w:hAnsi="Tahoma" w:cs="Tahoma"/>
                <w:b/>
              </w:rPr>
              <w:t>Entitate responsabila</w:t>
            </w:r>
          </w:p>
        </w:tc>
      </w:tr>
      <w:tr w:rsidR="000A09F9" w:rsidTr="006B13A6">
        <w:trPr>
          <w:trHeight w:val="423"/>
        </w:trPr>
        <w:tc>
          <w:tcPr>
            <w:tcW w:w="851" w:type="dxa"/>
            <w:tcBorders>
              <w:top w:val="single" w:sz="4" w:space="0" w:color="auto"/>
              <w:left w:val="single" w:sz="4" w:space="0" w:color="auto"/>
              <w:bottom w:val="nil"/>
              <w:right w:val="single" w:sz="4" w:space="0" w:color="auto"/>
            </w:tcBorders>
          </w:tcPr>
          <w:p w:rsidR="000A09F9" w:rsidRDefault="000A09F9" w:rsidP="00C7671C">
            <w:pPr>
              <w:jc w:val="center"/>
              <w:rPr>
                <w:rFonts w:ascii="Tahoma" w:hAnsi="Tahoma" w:cs="Tahoma"/>
                <w:sz w:val="22"/>
                <w:szCs w:val="22"/>
              </w:rPr>
            </w:pPr>
            <w:r>
              <w:rPr>
                <w:rFonts w:ascii="Tahoma" w:hAnsi="Tahoma" w:cs="Tahoma"/>
                <w:sz w:val="22"/>
                <w:szCs w:val="22"/>
              </w:rPr>
              <w:t>12</w:t>
            </w:r>
          </w:p>
        </w:tc>
        <w:tc>
          <w:tcPr>
            <w:tcW w:w="2693" w:type="dxa"/>
            <w:tcBorders>
              <w:top w:val="single" w:sz="4" w:space="0" w:color="auto"/>
              <w:left w:val="single" w:sz="4" w:space="0" w:color="auto"/>
              <w:bottom w:val="nil"/>
              <w:right w:val="single" w:sz="4" w:space="0" w:color="auto"/>
            </w:tcBorders>
          </w:tcPr>
          <w:p w:rsidR="000A09F9" w:rsidRDefault="000A09F9" w:rsidP="00C7671C">
            <w:pPr>
              <w:pStyle w:val="BodyTextIndent"/>
              <w:ind w:left="0"/>
              <w:jc w:val="both"/>
              <w:rPr>
                <w:rFonts w:ascii="Tahoma" w:hAnsi="Tahoma" w:cs="Tahoma"/>
                <w:sz w:val="22"/>
                <w:szCs w:val="22"/>
              </w:rPr>
            </w:pPr>
            <w:r>
              <w:rPr>
                <w:rFonts w:ascii="Tahoma" w:hAnsi="Tahoma" w:cs="Tahoma"/>
                <w:sz w:val="22"/>
                <w:szCs w:val="22"/>
              </w:rPr>
              <w:t xml:space="preserve"> Aplicarea Rentei viagere agricole</w:t>
            </w:r>
          </w:p>
        </w:tc>
        <w:tc>
          <w:tcPr>
            <w:tcW w:w="7088" w:type="dxa"/>
            <w:tcBorders>
              <w:top w:val="single" w:sz="4" w:space="0" w:color="auto"/>
              <w:left w:val="single" w:sz="4" w:space="0" w:color="auto"/>
              <w:bottom w:val="single" w:sz="4" w:space="0" w:color="auto"/>
              <w:right w:val="single" w:sz="4" w:space="0" w:color="auto"/>
            </w:tcBorders>
          </w:tcPr>
          <w:p w:rsidR="000A09F9" w:rsidRDefault="000A09F9" w:rsidP="009444BE">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 xml:space="preserve">Vizarea carnetelor rentierilor pentru naul 2016 </w:t>
            </w:r>
          </w:p>
        </w:tc>
        <w:tc>
          <w:tcPr>
            <w:tcW w:w="2268" w:type="dxa"/>
            <w:tcBorders>
              <w:top w:val="single" w:sz="4" w:space="0" w:color="auto"/>
              <w:left w:val="single" w:sz="4" w:space="0" w:color="auto"/>
              <w:bottom w:val="single" w:sz="4" w:space="0" w:color="auto"/>
              <w:right w:val="single" w:sz="4" w:space="0" w:color="auto"/>
            </w:tcBorders>
          </w:tcPr>
          <w:p w:rsidR="000A09F9" w:rsidRDefault="000A09F9" w:rsidP="00C7671C">
            <w:pPr>
              <w:jc w:val="both"/>
              <w:rPr>
                <w:rFonts w:ascii="Tahoma" w:hAnsi="Tahoma" w:cs="Tahoma"/>
                <w:sz w:val="22"/>
                <w:szCs w:val="22"/>
              </w:rPr>
            </w:pPr>
            <w:r>
              <w:rPr>
                <w:rFonts w:ascii="Tahoma" w:hAnsi="Tahoma" w:cs="Tahoma"/>
                <w:sz w:val="22"/>
                <w:szCs w:val="22"/>
              </w:rPr>
              <w:t>1 martie-31 august 2017</w:t>
            </w:r>
          </w:p>
        </w:tc>
        <w:tc>
          <w:tcPr>
            <w:tcW w:w="1842" w:type="dxa"/>
            <w:tcBorders>
              <w:top w:val="nil"/>
              <w:left w:val="single" w:sz="4" w:space="0" w:color="auto"/>
              <w:bottom w:val="nil"/>
              <w:right w:val="single" w:sz="4" w:space="0" w:color="auto"/>
            </w:tcBorders>
          </w:tcPr>
          <w:p w:rsidR="000A09F9" w:rsidRDefault="000A09F9" w:rsidP="006E14AC">
            <w:pPr>
              <w:autoSpaceDE w:val="0"/>
              <w:autoSpaceDN w:val="0"/>
              <w:adjustRightInd w:val="0"/>
              <w:rPr>
                <w:rFonts w:ascii="Tahoma" w:eastAsiaTheme="minorHAnsi" w:hAnsi="Tahoma" w:cs="Tahoma"/>
                <w:color w:val="000000"/>
                <w:sz w:val="22"/>
                <w:szCs w:val="22"/>
                <w:lang w:eastAsia="en-US"/>
              </w:rPr>
            </w:pPr>
          </w:p>
          <w:p w:rsidR="000A09F9" w:rsidRDefault="000A09F9" w:rsidP="006E14AC">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Agenția de Plăți și Intervenție în Agricultură Bacău</w:t>
            </w:r>
          </w:p>
        </w:tc>
      </w:tr>
      <w:tr w:rsidR="000A09F9" w:rsidTr="006B13A6">
        <w:trPr>
          <w:trHeight w:val="423"/>
        </w:trPr>
        <w:tc>
          <w:tcPr>
            <w:tcW w:w="851" w:type="dxa"/>
            <w:tcBorders>
              <w:top w:val="nil"/>
              <w:left w:val="single" w:sz="4" w:space="0" w:color="auto"/>
              <w:bottom w:val="single" w:sz="4" w:space="0" w:color="auto"/>
              <w:right w:val="single" w:sz="4" w:space="0" w:color="auto"/>
            </w:tcBorders>
          </w:tcPr>
          <w:p w:rsidR="000A09F9" w:rsidRDefault="000A09F9" w:rsidP="00C7671C">
            <w:pPr>
              <w:jc w:val="center"/>
              <w:rPr>
                <w:rFonts w:ascii="Tahoma" w:hAnsi="Tahoma" w:cs="Tahoma"/>
                <w:sz w:val="22"/>
                <w:szCs w:val="22"/>
              </w:rPr>
            </w:pPr>
          </w:p>
        </w:tc>
        <w:tc>
          <w:tcPr>
            <w:tcW w:w="2693" w:type="dxa"/>
            <w:tcBorders>
              <w:top w:val="nil"/>
              <w:left w:val="single" w:sz="4" w:space="0" w:color="auto"/>
              <w:bottom w:val="single" w:sz="4" w:space="0" w:color="auto"/>
              <w:right w:val="single" w:sz="4" w:space="0" w:color="auto"/>
            </w:tcBorders>
          </w:tcPr>
          <w:p w:rsidR="000A09F9" w:rsidRDefault="000A09F9" w:rsidP="00C7671C">
            <w:pPr>
              <w:pStyle w:val="BodyTextIndent"/>
              <w:ind w:left="0"/>
              <w:jc w:val="both"/>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0A09F9" w:rsidRDefault="000A09F9" w:rsidP="009444BE">
            <w:pPr>
              <w:autoSpaceDE w:val="0"/>
              <w:autoSpaceDN w:val="0"/>
              <w:adjustRightInd w:val="0"/>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Plata restantei pentru beneficiarii care s-au prezentat la viza în perioada prevăzută</w:t>
            </w:r>
          </w:p>
          <w:p w:rsidR="00AF14A0" w:rsidRDefault="00AF14A0" w:rsidP="009444BE">
            <w:pPr>
              <w:autoSpaceDE w:val="0"/>
              <w:autoSpaceDN w:val="0"/>
              <w:adjustRightInd w:val="0"/>
              <w:rPr>
                <w:rFonts w:ascii="Tahoma" w:eastAsiaTheme="minorHAnsi" w:hAnsi="Tahoma" w:cs="Tahoma"/>
                <w:color w:val="000000"/>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0A09F9" w:rsidRDefault="000A09F9" w:rsidP="00C7671C">
            <w:pPr>
              <w:jc w:val="both"/>
              <w:rPr>
                <w:rFonts w:ascii="Tahoma" w:hAnsi="Tahoma" w:cs="Tahoma"/>
                <w:sz w:val="22"/>
                <w:szCs w:val="22"/>
              </w:rPr>
            </w:pPr>
            <w:r>
              <w:rPr>
                <w:rFonts w:ascii="Tahoma" w:hAnsi="Tahoma" w:cs="Tahoma"/>
                <w:sz w:val="22"/>
                <w:szCs w:val="22"/>
              </w:rPr>
              <w:t>30 noiembrie 2017</w:t>
            </w:r>
          </w:p>
        </w:tc>
        <w:tc>
          <w:tcPr>
            <w:tcW w:w="1842" w:type="dxa"/>
            <w:tcBorders>
              <w:top w:val="nil"/>
              <w:left w:val="single" w:sz="4" w:space="0" w:color="auto"/>
              <w:bottom w:val="single" w:sz="4" w:space="0" w:color="auto"/>
              <w:right w:val="single" w:sz="4" w:space="0" w:color="auto"/>
            </w:tcBorders>
          </w:tcPr>
          <w:p w:rsidR="000A09F9" w:rsidRDefault="000A09F9" w:rsidP="006E14AC">
            <w:pPr>
              <w:autoSpaceDE w:val="0"/>
              <w:autoSpaceDN w:val="0"/>
              <w:adjustRightInd w:val="0"/>
              <w:rPr>
                <w:rFonts w:ascii="Tahoma" w:eastAsiaTheme="minorHAnsi" w:hAnsi="Tahoma" w:cs="Tahoma"/>
                <w:color w:val="000000"/>
                <w:sz w:val="22"/>
                <w:szCs w:val="22"/>
                <w:lang w:eastAsia="en-US"/>
              </w:rPr>
            </w:pPr>
          </w:p>
        </w:tc>
      </w:tr>
      <w:tr w:rsidR="000A09F9" w:rsidTr="006B13A6">
        <w:trPr>
          <w:trHeight w:val="423"/>
        </w:trPr>
        <w:tc>
          <w:tcPr>
            <w:tcW w:w="851" w:type="dxa"/>
            <w:tcBorders>
              <w:top w:val="single" w:sz="4" w:space="0" w:color="auto"/>
              <w:left w:val="single" w:sz="4" w:space="0" w:color="auto"/>
              <w:bottom w:val="nil"/>
              <w:right w:val="single" w:sz="4" w:space="0" w:color="auto"/>
            </w:tcBorders>
          </w:tcPr>
          <w:p w:rsidR="000A09F9" w:rsidRDefault="000A09F9" w:rsidP="00C7671C">
            <w:pPr>
              <w:jc w:val="center"/>
              <w:rPr>
                <w:rFonts w:ascii="Tahoma" w:hAnsi="Tahoma" w:cs="Tahoma"/>
                <w:sz w:val="22"/>
                <w:szCs w:val="22"/>
              </w:rPr>
            </w:pPr>
          </w:p>
          <w:p w:rsidR="000A09F9" w:rsidRDefault="000A09F9" w:rsidP="00C7671C">
            <w:pPr>
              <w:jc w:val="center"/>
              <w:rPr>
                <w:rFonts w:ascii="Tahoma" w:hAnsi="Tahoma" w:cs="Tahoma"/>
                <w:sz w:val="22"/>
                <w:szCs w:val="22"/>
              </w:rPr>
            </w:pPr>
            <w:r>
              <w:rPr>
                <w:rFonts w:ascii="Tahoma" w:hAnsi="Tahoma" w:cs="Tahoma"/>
                <w:sz w:val="22"/>
                <w:szCs w:val="22"/>
              </w:rPr>
              <w:t>13</w:t>
            </w:r>
          </w:p>
        </w:tc>
        <w:tc>
          <w:tcPr>
            <w:tcW w:w="2693" w:type="dxa"/>
            <w:tcBorders>
              <w:top w:val="single" w:sz="4" w:space="0" w:color="auto"/>
              <w:left w:val="single" w:sz="4" w:space="0" w:color="auto"/>
              <w:bottom w:val="nil"/>
              <w:right w:val="single" w:sz="4" w:space="0" w:color="auto"/>
            </w:tcBorders>
          </w:tcPr>
          <w:p w:rsidR="000A09F9" w:rsidRDefault="000A09F9" w:rsidP="0038440A">
            <w:pPr>
              <w:rPr>
                <w:rFonts w:ascii="Tahoma" w:hAnsi="Tahoma" w:cs="Tahoma"/>
                <w:sz w:val="22"/>
                <w:szCs w:val="22"/>
              </w:rPr>
            </w:pPr>
          </w:p>
          <w:p w:rsidR="000A09F9" w:rsidRDefault="000A09F9" w:rsidP="0038440A">
            <w:pPr>
              <w:rPr>
                <w:rFonts w:ascii="Tahoma" w:hAnsi="Tahoma" w:cs="Tahoma"/>
                <w:sz w:val="22"/>
                <w:szCs w:val="22"/>
              </w:rPr>
            </w:pPr>
          </w:p>
          <w:p w:rsidR="000A09F9" w:rsidRDefault="000A09F9" w:rsidP="0038440A">
            <w:pPr>
              <w:rPr>
                <w:rFonts w:ascii="Tahoma" w:hAnsi="Tahoma" w:cs="Tahoma"/>
                <w:sz w:val="22"/>
                <w:szCs w:val="22"/>
              </w:rPr>
            </w:pPr>
          </w:p>
          <w:p w:rsidR="000A09F9" w:rsidRPr="00B32B61" w:rsidRDefault="000A09F9" w:rsidP="0038440A">
            <w:pPr>
              <w:rPr>
                <w:rFonts w:ascii="Tahoma" w:hAnsi="Tahoma" w:cs="Tahoma"/>
                <w:sz w:val="22"/>
                <w:szCs w:val="22"/>
              </w:rPr>
            </w:pPr>
            <w:r w:rsidRPr="00B32B61">
              <w:rPr>
                <w:rFonts w:ascii="Tahoma" w:hAnsi="Tahoma" w:cs="Tahoma"/>
                <w:sz w:val="22"/>
                <w:szCs w:val="22"/>
              </w:rPr>
              <w:t>Finalizarea aplicării legilor fondului funciar</w:t>
            </w:r>
          </w:p>
        </w:tc>
        <w:tc>
          <w:tcPr>
            <w:tcW w:w="7088" w:type="dxa"/>
            <w:tcBorders>
              <w:top w:val="single" w:sz="4" w:space="0" w:color="auto"/>
              <w:left w:val="single" w:sz="4" w:space="0" w:color="auto"/>
              <w:bottom w:val="nil"/>
              <w:right w:val="single" w:sz="4" w:space="0" w:color="auto"/>
            </w:tcBorders>
          </w:tcPr>
          <w:p w:rsidR="000A09F9" w:rsidRPr="00B32B61" w:rsidRDefault="000A09F9" w:rsidP="0038440A">
            <w:pPr>
              <w:rPr>
                <w:rFonts w:ascii="Tahoma" w:hAnsi="Tahoma" w:cs="Tahoma"/>
                <w:sz w:val="22"/>
                <w:szCs w:val="22"/>
              </w:rPr>
            </w:pPr>
            <w:r w:rsidRPr="00B32B61">
              <w:rPr>
                <w:rFonts w:ascii="Tahoma" w:hAnsi="Tahoma" w:cs="Tahoma"/>
                <w:sz w:val="22"/>
                <w:szCs w:val="22"/>
              </w:rPr>
              <w:t>- punerea la dispoziţia comisiilor locale a planurilor aflate in arhiva O.C.P.I. în format analogic şi digital.</w:t>
            </w:r>
          </w:p>
          <w:p w:rsidR="000A09F9" w:rsidRPr="00B32B61" w:rsidRDefault="000A09F9" w:rsidP="0038440A">
            <w:pPr>
              <w:rPr>
                <w:rFonts w:ascii="Tahoma" w:hAnsi="Tahoma" w:cs="Tahoma"/>
                <w:sz w:val="22"/>
                <w:szCs w:val="22"/>
              </w:rPr>
            </w:pPr>
            <w:r w:rsidRPr="00B32B61">
              <w:rPr>
                <w:rFonts w:ascii="Tahoma" w:hAnsi="Tahoma" w:cs="Tahoma"/>
                <w:sz w:val="22"/>
                <w:szCs w:val="22"/>
              </w:rPr>
              <w:t>- punerea la dispoziţia comisiilor locale a aplicaţiei D.D.A.P.T.(arhiva digitala privind titlurile de proprietate).</w:t>
            </w:r>
          </w:p>
          <w:p w:rsidR="000A09F9" w:rsidRPr="00B32B61" w:rsidRDefault="000A09F9" w:rsidP="0038440A">
            <w:pPr>
              <w:rPr>
                <w:rFonts w:ascii="Tahoma" w:hAnsi="Tahoma" w:cs="Tahoma"/>
                <w:sz w:val="22"/>
                <w:szCs w:val="22"/>
              </w:rPr>
            </w:pPr>
            <w:r w:rsidRPr="00B32B61">
              <w:rPr>
                <w:rFonts w:ascii="Tahoma" w:hAnsi="Tahoma" w:cs="Tahoma"/>
                <w:sz w:val="22"/>
                <w:szCs w:val="22"/>
              </w:rPr>
              <w:t xml:space="preserve">- continuarea activităţii privind actualizarea planurilor parcelare cu </w:t>
            </w:r>
          </w:p>
        </w:tc>
        <w:tc>
          <w:tcPr>
            <w:tcW w:w="2268" w:type="dxa"/>
            <w:tcBorders>
              <w:top w:val="single" w:sz="4" w:space="0" w:color="auto"/>
              <w:left w:val="single" w:sz="4" w:space="0" w:color="auto"/>
              <w:bottom w:val="nil"/>
              <w:right w:val="single" w:sz="4" w:space="0" w:color="auto"/>
            </w:tcBorders>
            <w:vAlign w:val="center"/>
          </w:tcPr>
          <w:p w:rsidR="000A09F9" w:rsidRPr="00B32B61" w:rsidRDefault="000A09F9" w:rsidP="0038440A">
            <w:pPr>
              <w:rPr>
                <w:rFonts w:ascii="Tahoma" w:hAnsi="Tahoma" w:cs="Tahoma"/>
                <w:sz w:val="22"/>
                <w:szCs w:val="22"/>
              </w:rPr>
            </w:pPr>
          </w:p>
          <w:p w:rsidR="000A09F9" w:rsidRPr="00B32B61" w:rsidRDefault="000A09F9" w:rsidP="0038440A">
            <w:pPr>
              <w:jc w:val="center"/>
              <w:rPr>
                <w:rFonts w:ascii="Tahoma" w:hAnsi="Tahoma" w:cs="Tahoma"/>
                <w:sz w:val="22"/>
                <w:szCs w:val="22"/>
              </w:rPr>
            </w:pPr>
            <w:r>
              <w:rPr>
                <w:rFonts w:ascii="Tahoma" w:hAnsi="Tahoma" w:cs="Tahoma"/>
                <w:sz w:val="22"/>
                <w:szCs w:val="22"/>
              </w:rPr>
              <w:t>31 decembrie 2017</w:t>
            </w:r>
          </w:p>
        </w:tc>
        <w:tc>
          <w:tcPr>
            <w:tcW w:w="1842" w:type="dxa"/>
            <w:tcBorders>
              <w:top w:val="single" w:sz="4" w:space="0" w:color="auto"/>
              <w:left w:val="single" w:sz="4" w:space="0" w:color="auto"/>
              <w:bottom w:val="nil"/>
              <w:right w:val="single" w:sz="4" w:space="0" w:color="auto"/>
            </w:tcBorders>
          </w:tcPr>
          <w:p w:rsidR="000A09F9" w:rsidRPr="00B32B61" w:rsidRDefault="000A09F9" w:rsidP="0038440A">
            <w:pPr>
              <w:ind w:left="360"/>
              <w:jc w:val="both"/>
              <w:rPr>
                <w:rFonts w:ascii="Tahoma" w:hAnsi="Tahoma" w:cs="Tahoma"/>
                <w:sz w:val="22"/>
                <w:szCs w:val="22"/>
              </w:rPr>
            </w:pPr>
          </w:p>
        </w:tc>
      </w:tr>
      <w:tr w:rsidR="000A09F9" w:rsidTr="006B13A6">
        <w:trPr>
          <w:trHeight w:val="423"/>
        </w:trPr>
        <w:tc>
          <w:tcPr>
            <w:tcW w:w="851" w:type="dxa"/>
            <w:tcBorders>
              <w:top w:val="nil"/>
              <w:left w:val="single" w:sz="4" w:space="0" w:color="auto"/>
              <w:bottom w:val="single" w:sz="4" w:space="0" w:color="auto"/>
              <w:right w:val="single" w:sz="4" w:space="0" w:color="auto"/>
            </w:tcBorders>
          </w:tcPr>
          <w:p w:rsidR="000A09F9" w:rsidRDefault="000A09F9" w:rsidP="00C7671C">
            <w:pPr>
              <w:jc w:val="center"/>
              <w:rPr>
                <w:rFonts w:ascii="Tahoma" w:hAnsi="Tahoma" w:cs="Tahoma"/>
                <w:sz w:val="22"/>
                <w:szCs w:val="22"/>
              </w:rPr>
            </w:pPr>
          </w:p>
        </w:tc>
        <w:tc>
          <w:tcPr>
            <w:tcW w:w="2693" w:type="dxa"/>
            <w:tcBorders>
              <w:top w:val="nil"/>
              <w:left w:val="single" w:sz="4" w:space="0" w:color="auto"/>
              <w:bottom w:val="single" w:sz="4" w:space="0" w:color="auto"/>
              <w:right w:val="single" w:sz="4" w:space="0" w:color="auto"/>
            </w:tcBorders>
          </w:tcPr>
          <w:p w:rsidR="000A09F9" w:rsidRPr="00B32B61" w:rsidRDefault="000A09F9" w:rsidP="0038440A">
            <w:pPr>
              <w:rPr>
                <w:rFonts w:ascii="Tahoma" w:hAnsi="Tahoma" w:cs="Tahoma"/>
                <w:sz w:val="22"/>
                <w:szCs w:val="22"/>
              </w:rPr>
            </w:pPr>
          </w:p>
        </w:tc>
        <w:tc>
          <w:tcPr>
            <w:tcW w:w="7088" w:type="dxa"/>
            <w:tcBorders>
              <w:top w:val="nil"/>
              <w:left w:val="single" w:sz="4" w:space="0" w:color="auto"/>
              <w:bottom w:val="single" w:sz="4" w:space="0" w:color="auto"/>
              <w:right w:val="single" w:sz="4" w:space="0" w:color="auto"/>
            </w:tcBorders>
          </w:tcPr>
          <w:p w:rsidR="000A09F9" w:rsidRPr="00B32B61" w:rsidRDefault="000A09F9" w:rsidP="0038440A">
            <w:pPr>
              <w:rPr>
                <w:rFonts w:ascii="Tahoma" w:hAnsi="Tahoma" w:cs="Tahoma"/>
                <w:sz w:val="22"/>
                <w:szCs w:val="22"/>
              </w:rPr>
            </w:pPr>
            <w:r w:rsidRPr="00B32B61">
              <w:rPr>
                <w:rFonts w:ascii="Tahoma" w:hAnsi="Tahoma" w:cs="Tahoma"/>
                <w:sz w:val="22"/>
                <w:szCs w:val="22"/>
              </w:rPr>
              <w:t>ajutorul ortofotoplanurilor</w:t>
            </w:r>
          </w:p>
          <w:p w:rsidR="000A09F9" w:rsidRPr="00B32B61" w:rsidRDefault="000A09F9" w:rsidP="0038440A">
            <w:pPr>
              <w:rPr>
                <w:rFonts w:ascii="Tahoma" w:hAnsi="Tahoma" w:cs="Tahoma"/>
                <w:sz w:val="22"/>
                <w:szCs w:val="22"/>
              </w:rPr>
            </w:pPr>
            <w:r w:rsidRPr="00B32B61">
              <w:rPr>
                <w:rFonts w:ascii="Tahoma" w:hAnsi="Tahoma" w:cs="Tahoma"/>
                <w:sz w:val="22"/>
                <w:szCs w:val="22"/>
              </w:rPr>
              <w:t>- asigurarea personalului specializat în vederea instalării softurilor certificate, la calculatoarele aflate la primării (ex. autocad, etc).</w:t>
            </w:r>
          </w:p>
          <w:p w:rsidR="000A09F9" w:rsidRPr="00B32B61" w:rsidRDefault="000A09F9" w:rsidP="0038440A">
            <w:pPr>
              <w:rPr>
                <w:rFonts w:ascii="Tahoma" w:hAnsi="Tahoma" w:cs="Tahoma"/>
                <w:sz w:val="22"/>
                <w:szCs w:val="22"/>
              </w:rPr>
            </w:pPr>
            <w:r w:rsidRPr="00B32B61">
              <w:rPr>
                <w:rFonts w:ascii="Tahoma" w:hAnsi="Tahoma" w:cs="Tahoma"/>
                <w:sz w:val="22"/>
                <w:szCs w:val="22"/>
              </w:rPr>
              <w:t>- se impune sprijinirea autorităţilor locale ca în temeiul art.4 din Ordonanţa nr.13/2001 să înfiinţeze serviciile de cadastru comunitar. În prezent,comisiile locale sunt în imposibilitatea întocmirii (în mod corect-din punct de vedere tehnic) a proceselor verbale de punere in posesie şi a fiselor tehnice pentru scrierea titlurilor de proprietate-ceea ce constituie factor de blocaj în derularea procesului de aplicare a Legii nr.247/2005.</w:t>
            </w:r>
          </w:p>
          <w:p w:rsidR="000A09F9" w:rsidRPr="00B32B61" w:rsidRDefault="000A09F9" w:rsidP="0038440A">
            <w:pPr>
              <w:rPr>
                <w:rFonts w:ascii="Tahoma" w:hAnsi="Tahoma" w:cs="Tahoma"/>
                <w:sz w:val="22"/>
                <w:szCs w:val="22"/>
              </w:rPr>
            </w:pPr>
            <w:r w:rsidRPr="00B32B61">
              <w:rPr>
                <w:rFonts w:ascii="Tahoma" w:hAnsi="Tahoma" w:cs="Tahoma"/>
                <w:sz w:val="22"/>
                <w:szCs w:val="22"/>
              </w:rPr>
              <w:t>- emiterea unei circulare de către comisia judeţeană prin care să se specifice exact, conţinutul documentaţiilor înaintate de comisiile locale în vederea reconstituirii dreptului de proprietate.</w:t>
            </w:r>
          </w:p>
          <w:p w:rsidR="000A09F9" w:rsidRPr="00B32B61" w:rsidRDefault="000A09F9" w:rsidP="0038440A">
            <w:pPr>
              <w:rPr>
                <w:rFonts w:ascii="Tahoma" w:hAnsi="Tahoma" w:cs="Tahoma"/>
                <w:sz w:val="22"/>
                <w:szCs w:val="22"/>
              </w:rPr>
            </w:pPr>
            <w:r w:rsidRPr="00B32B61">
              <w:rPr>
                <w:rFonts w:ascii="Tahoma" w:hAnsi="Tahoma" w:cs="Tahoma"/>
                <w:sz w:val="22"/>
                <w:szCs w:val="22"/>
              </w:rPr>
              <w:t>- pentru stabilirea vechilor amplasamente, O.C.P.I. va sprijini comisiile locale  în vederea delimitării acestor suprafeţe pe planurile cadastrale, prin georeferenţierea schiţelor sau a planurilor fostelor proprietăţi .</w:t>
            </w:r>
          </w:p>
          <w:p w:rsidR="000A09F9" w:rsidRPr="00B32B61" w:rsidRDefault="000A09F9" w:rsidP="0038440A">
            <w:pPr>
              <w:rPr>
                <w:rFonts w:ascii="Tahoma" w:hAnsi="Tahoma" w:cs="Tahoma"/>
                <w:sz w:val="22"/>
                <w:szCs w:val="22"/>
              </w:rPr>
            </w:pPr>
            <w:r w:rsidRPr="00B32B61">
              <w:rPr>
                <w:rFonts w:ascii="Tahoma" w:hAnsi="Tahoma" w:cs="Tahoma"/>
                <w:sz w:val="22"/>
                <w:szCs w:val="22"/>
              </w:rPr>
              <w:t>-O.C.P.I. va acorda asistenta tehnica, în vederea delimitării administrativ teritoriale a comunelor nou înfiinţate.</w:t>
            </w:r>
          </w:p>
        </w:tc>
        <w:tc>
          <w:tcPr>
            <w:tcW w:w="2268" w:type="dxa"/>
            <w:tcBorders>
              <w:top w:val="nil"/>
              <w:left w:val="single" w:sz="4" w:space="0" w:color="auto"/>
              <w:bottom w:val="single" w:sz="4" w:space="0" w:color="auto"/>
              <w:right w:val="single" w:sz="4" w:space="0" w:color="auto"/>
            </w:tcBorders>
            <w:vAlign w:val="center"/>
          </w:tcPr>
          <w:p w:rsidR="000A09F9" w:rsidRPr="00B32B61" w:rsidRDefault="000A09F9" w:rsidP="0038440A">
            <w:pPr>
              <w:jc w:val="center"/>
              <w:rPr>
                <w:rFonts w:ascii="Tahoma" w:hAnsi="Tahoma" w:cs="Tahoma"/>
                <w:sz w:val="22"/>
                <w:szCs w:val="22"/>
              </w:rPr>
            </w:pPr>
          </w:p>
        </w:tc>
        <w:tc>
          <w:tcPr>
            <w:tcW w:w="1842" w:type="dxa"/>
            <w:tcBorders>
              <w:top w:val="nil"/>
              <w:left w:val="single" w:sz="4" w:space="0" w:color="auto"/>
              <w:bottom w:val="single" w:sz="4" w:space="0" w:color="auto"/>
              <w:right w:val="single" w:sz="4" w:space="0" w:color="auto"/>
            </w:tcBorders>
          </w:tcPr>
          <w:p w:rsidR="000A09F9" w:rsidRDefault="000A09F9" w:rsidP="0038440A">
            <w:pPr>
              <w:ind w:left="360"/>
              <w:jc w:val="both"/>
              <w:rPr>
                <w:rFonts w:ascii="Tahoma" w:hAnsi="Tahoma" w:cs="Tahoma"/>
                <w:sz w:val="22"/>
                <w:szCs w:val="22"/>
              </w:rPr>
            </w:pPr>
          </w:p>
          <w:p w:rsidR="000A09F9" w:rsidRDefault="000A09F9" w:rsidP="0038440A">
            <w:pPr>
              <w:ind w:left="360"/>
              <w:jc w:val="both"/>
              <w:rPr>
                <w:rFonts w:ascii="Tahoma" w:hAnsi="Tahoma" w:cs="Tahoma"/>
                <w:sz w:val="22"/>
                <w:szCs w:val="22"/>
              </w:rPr>
            </w:pPr>
          </w:p>
          <w:p w:rsidR="000A09F9" w:rsidRDefault="000A09F9" w:rsidP="0038440A">
            <w:pPr>
              <w:ind w:left="360"/>
              <w:jc w:val="both"/>
              <w:rPr>
                <w:rFonts w:ascii="Tahoma" w:hAnsi="Tahoma" w:cs="Tahoma"/>
                <w:sz w:val="22"/>
                <w:szCs w:val="22"/>
              </w:rPr>
            </w:pPr>
          </w:p>
          <w:p w:rsidR="000A09F9" w:rsidRDefault="000A09F9" w:rsidP="0038440A">
            <w:pPr>
              <w:ind w:left="360"/>
              <w:jc w:val="both"/>
              <w:rPr>
                <w:rFonts w:ascii="Tahoma" w:hAnsi="Tahoma" w:cs="Tahoma"/>
                <w:sz w:val="22"/>
                <w:szCs w:val="22"/>
              </w:rPr>
            </w:pPr>
          </w:p>
          <w:p w:rsidR="000A09F9" w:rsidRDefault="000A09F9" w:rsidP="0038440A">
            <w:pPr>
              <w:ind w:left="360"/>
              <w:jc w:val="both"/>
              <w:rPr>
                <w:rFonts w:ascii="Tahoma" w:hAnsi="Tahoma" w:cs="Tahoma"/>
                <w:sz w:val="22"/>
                <w:szCs w:val="22"/>
              </w:rPr>
            </w:pPr>
          </w:p>
          <w:p w:rsidR="000A09F9" w:rsidRDefault="000A09F9" w:rsidP="0038440A">
            <w:pPr>
              <w:ind w:left="360"/>
              <w:jc w:val="both"/>
              <w:rPr>
                <w:rFonts w:ascii="Tahoma" w:hAnsi="Tahoma" w:cs="Tahoma"/>
                <w:sz w:val="22"/>
                <w:szCs w:val="22"/>
              </w:rPr>
            </w:pPr>
          </w:p>
          <w:p w:rsidR="000A09F9" w:rsidRDefault="000A09F9" w:rsidP="0038440A">
            <w:pPr>
              <w:ind w:left="360"/>
              <w:jc w:val="both"/>
              <w:rPr>
                <w:rFonts w:ascii="Tahoma" w:hAnsi="Tahoma" w:cs="Tahoma"/>
                <w:sz w:val="22"/>
                <w:szCs w:val="22"/>
              </w:rPr>
            </w:pPr>
          </w:p>
          <w:p w:rsidR="000A09F9" w:rsidRPr="00B32B61" w:rsidRDefault="000A09F9" w:rsidP="0038440A">
            <w:pPr>
              <w:ind w:left="360"/>
              <w:jc w:val="both"/>
              <w:rPr>
                <w:rFonts w:ascii="Tahoma" w:hAnsi="Tahoma" w:cs="Tahoma"/>
                <w:sz w:val="22"/>
                <w:szCs w:val="22"/>
              </w:rPr>
            </w:pPr>
            <w:r>
              <w:rPr>
                <w:rFonts w:ascii="Tahoma" w:hAnsi="Tahoma" w:cs="Tahoma"/>
                <w:sz w:val="22"/>
                <w:szCs w:val="22"/>
              </w:rPr>
              <w:t xml:space="preserve">Toate instituțiile cu atribuții în domeniu </w:t>
            </w:r>
          </w:p>
        </w:tc>
      </w:tr>
      <w:tr w:rsidR="00AF14A0" w:rsidTr="006B13A6">
        <w:trPr>
          <w:trHeight w:val="423"/>
        </w:trPr>
        <w:tc>
          <w:tcPr>
            <w:tcW w:w="851" w:type="dxa"/>
            <w:tcBorders>
              <w:top w:val="single" w:sz="4" w:space="0" w:color="auto"/>
              <w:left w:val="single" w:sz="4" w:space="0" w:color="auto"/>
              <w:bottom w:val="single" w:sz="4" w:space="0" w:color="auto"/>
              <w:right w:val="single" w:sz="4" w:space="0" w:color="auto"/>
            </w:tcBorders>
            <w:shd w:val="clear" w:color="auto" w:fill="FFFF00"/>
          </w:tcPr>
          <w:p w:rsidR="00AF14A0" w:rsidRPr="004D2B81" w:rsidRDefault="00AF14A0" w:rsidP="00DE4C93">
            <w:pPr>
              <w:jc w:val="center"/>
              <w:rPr>
                <w:rFonts w:ascii="Tahoma" w:hAnsi="Tahoma" w:cs="Tahoma"/>
                <w:b/>
              </w:rPr>
            </w:pPr>
            <w:r w:rsidRPr="004D2B81">
              <w:rPr>
                <w:rFonts w:ascii="Tahoma" w:hAnsi="Tahoma" w:cs="Tahoma"/>
                <w:b/>
              </w:rPr>
              <w:lastRenderedPageBreak/>
              <w:t>Nr.</w:t>
            </w:r>
          </w:p>
          <w:p w:rsidR="00AF14A0" w:rsidRPr="004D2B81" w:rsidRDefault="00AF14A0" w:rsidP="00DE4C93">
            <w:pPr>
              <w:jc w:val="center"/>
              <w:rPr>
                <w:rFonts w:ascii="Tahoma" w:hAnsi="Tahoma" w:cs="Tahoma"/>
                <w:b/>
              </w:rPr>
            </w:pPr>
            <w:r w:rsidRPr="004D2B81">
              <w:rPr>
                <w:rFonts w:ascii="Tahoma" w:hAnsi="Tahoma" w:cs="Tahoma"/>
                <w:b/>
              </w:rPr>
              <w:t>crt.</w:t>
            </w:r>
          </w:p>
        </w:tc>
        <w:tc>
          <w:tcPr>
            <w:tcW w:w="2693" w:type="dxa"/>
            <w:tcBorders>
              <w:top w:val="single" w:sz="4" w:space="0" w:color="auto"/>
              <w:left w:val="single" w:sz="4" w:space="0" w:color="auto"/>
              <w:bottom w:val="single" w:sz="4" w:space="0" w:color="auto"/>
              <w:right w:val="single" w:sz="4" w:space="0" w:color="auto"/>
            </w:tcBorders>
            <w:shd w:val="clear" w:color="auto" w:fill="FFFF00"/>
          </w:tcPr>
          <w:p w:rsidR="00AF14A0" w:rsidRPr="004D2B81" w:rsidRDefault="00AF14A0" w:rsidP="00DE4C93">
            <w:pPr>
              <w:jc w:val="center"/>
              <w:rPr>
                <w:rFonts w:ascii="Tahoma" w:hAnsi="Tahoma" w:cs="Tahoma"/>
                <w:b/>
              </w:rPr>
            </w:pPr>
            <w:r w:rsidRPr="004D2B81">
              <w:rPr>
                <w:rFonts w:ascii="Tahoma" w:hAnsi="Tahoma" w:cs="Tahoma"/>
                <w:b/>
              </w:rPr>
              <w:t>Obiectiv</w:t>
            </w:r>
          </w:p>
          <w:p w:rsidR="00AF14A0" w:rsidRPr="004D2B81" w:rsidRDefault="00AF14A0" w:rsidP="00DE4C93">
            <w:pPr>
              <w:jc w:val="center"/>
              <w:rPr>
                <w:rFonts w:ascii="Tahoma" w:hAnsi="Tahoma" w:cs="Tahoma"/>
                <w:b/>
              </w:rPr>
            </w:pPr>
          </w:p>
        </w:tc>
        <w:tc>
          <w:tcPr>
            <w:tcW w:w="7088" w:type="dxa"/>
            <w:tcBorders>
              <w:top w:val="single" w:sz="4" w:space="0" w:color="auto"/>
              <w:left w:val="single" w:sz="4" w:space="0" w:color="auto"/>
              <w:bottom w:val="single" w:sz="4" w:space="0" w:color="auto"/>
              <w:right w:val="single" w:sz="4" w:space="0" w:color="auto"/>
            </w:tcBorders>
            <w:shd w:val="clear" w:color="auto" w:fill="FFFF00"/>
          </w:tcPr>
          <w:p w:rsidR="00AF14A0" w:rsidRPr="004D2B81" w:rsidRDefault="00AF14A0" w:rsidP="00DE4C93">
            <w:pPr>
              <w:jc w:val="center"/>
              <w:rPr>
                <w:rFonts w:ascii="Tahoma" w:hAnsi="Tahoma" w:cs="Tahoma"/>
                <w:b/>
              </w:rPr>
            </w:pPr>
            <w:r w:rsidRPr="004D2B81">
              <w:rPr>
                <w:rFonts w:ascii="Tahoma" w:hAnsi="Tahoma" w:cs="Tahoma"/>
                <w:b/>
              </w:rPr>
              <w:t>Actiunea</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AF14A0" w:rsidRPr="004D2B81" w:rsidRDefault="00AF14A0" w:rsidP="00DE4C93">
            <w:pPr>
              <w:jc w:val="center"/>
              <w:rPr>
                <w:rFonts w:ascii="Tahoma" w:hAnsi="Tahoma" w:cs="Tahoma"/>
                <w:b/>
              </w:rPr>
            </w:pPr>
            <w:r w:rsidRPr="004D2B81">
              <w:rPr>
                <w:rFonts w:ascii="Tahoma" w:hAnsi="Tahoma" w:cs="Tahoma"/>
                <w:b/>
              </w:rPr>
              <w:t>Termen</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rsidR="00AF14A0" w:rsidRPr="004D2B81" w:rsidRDefault="00AF14A0" w:rsidP="00DE4C93">
            <w:pPr>
              <w:jc w:val="center"/>
              <w:rPr>
                <w:rFonts w:ascii="Tahoma" w:hAnsi="Tahoma" w:cs="Tahoma"/>
                <w:b/>
              </w:rPr>
            </w:pPr>
            <w:r w:rsidRPr="004D2B81">
              <w:rPr>
                <w:rFonts w:ascii="Tahoma" w:hAnsi="Tahoma" w:cs="Tahoma"/>
                <w:b/>
              </w:rPr>
              <w:t>Entitate responsabila</w:t>
            </w:r>
          </w:p>
        </w:tc>
      </w:tr>
      <w:tr w:rsidR="00AF14A0" w:rsidTr="006B13A6">
        <w:trPr>
          <w:trHeight w:val="423"/>
        </w:trPr>
        <w:tc>
          <w:tcPr>
            <w:tcW w:w="851" w:type="dxa"/>
            <w:tcBorders>
              <w:top w:val="nil"/>
              <w:left w:val="single" w:sz="4" w:space="0" w:color="auto"/>
              <w:bottom w:val="single" w:sz="4" w:space="0" w:color="auto"/>
              <w:right w:val="single" w:sz="4" w:space="0" w:color="auto"/>
            </w:tcBorders>
          </w:tcPr>
          <w:p w:rsidR="00AF14A0" w:rsidRPr="00AF14A0" w:rsidRDefault="00AF14A0" w:rsidP="00C7671C">
            <w:pPr>
              <w:jc w:val="center"/>
              <w:rPr>
                <w:rFonts w:ascii="Tahoma" w:hAnsi="Tahoma" w:cs="Tahoma"/>
                <w:sz w:val="22"/>
                <w:szCs w:val="22"/>
              </w:rPr>
            </w:pPr>
          </w:p>
          <w:p w:rsidR="00AF14A0" w:rsidRPr="00AF14A0" w:rsidRDefault="00AF14A0" w:rsidP="00C7671C">
            <w:pPr>
              <w:jc w:val="center"/>
              <w:rPr>
                <w:rFonts w:ascii="Tahoma" w:hAnsi="Tahoma" w:cs="Tahoma"/>
                <w:sz w:val="22"/>
                <w:szCs w:val="22"/>
              </w:rPr>
            </w:pPr>
            <w:r w:rsidRPr="00AF14A0">
              <w:rPr>
                <w:rFonts w:ascii="Tahoma" w:hAnsi="Tahoma" w:cs="Tahoma"/>
                <w:sz w:val="22"/>
                <w:szCs w:val="22"/>
              </w:rPr>
              <w:t>14</w:t>
            </w:r>
          </w:p>
        </w:tc>
        <w:tc>
          <w:tcPr>
            <w:tcW w:w="2693" w:type="dxa"/>
            <w:tcBorders>
              <w:top w:val="nil"/>
              <w:left w:val="single" w:sz="4" w:space="0" w:color="auto"/>
              <w:bottom w:val="single" w:sz="4" w:space="0" w:color="auto"/>
              <w:right w:val="single" w:sz="4" w:space="0" w:color="auto"/>
            </w:tcBorders>
          </w:tcPr>
          <w:p w:rsidR="00AF14A0" w:rsidRPr="00AF14A0" w:rsidRDefault="00AF14A0" w:rsidP="00DE4C93">
            <w:pPr>
              <w:rPr>
                <w:rFonts w:ascii="Tahoma" w:hAnsi="Tahoma" w:cs="Tahoma"/>
                <w:sz w:val="22"/>
                <w:szCs w:val="22"/>
              </w:rPr>
            </w:pPr>
            <w:r w:rsidRPr="00AF14A0">
              <w:rPr>
                <w:rFonts w:ascii="Tahoma" w:hAnsi="Tahoma" w:cs="Tahoma"/>
                <w:sz w:val="22"/>
                <w:szCs w:val="22"/>
              </w:rPr>
              <w:t>Elaborarea şi implementarea unui program judeţean de realizare a cadastrului sistematic conform  Hotărârii de Guvern nr. 294/2015 privind aprobarea Programului național de cadastru si carte funciara 2015-2023</w:t>
            </w:r>
          </w:p>
        </w:tc>
        <w:tc>
          <w:tcPr>
            <w:tcW w:w="7088" w:type="dxa"/>
            <w:tcBorders>
              <w:top w:val="nil"/>
              <w:left w:val="single" w:sz="4" w:space="0" w:color="auto"/>
              <w:bottom w:val="single" w:sz="4" w:space="0" w:color="auto"/>
              <w:right w:val="single" w:sz="4" w:space="0" w:color="auto"/>
            </w:tcBorders>
          </w:tcPr>
          <w:p w:rsidR="00AF14A0" w:rsidRPr="00AF14A0" w:rsidRDefault="00AF14A0" w:rsidP="00AF14A0">
            <w:pPr>
              <w:rPr>
                <w:rFonts w:ascii="Tahoma" w:hAnsi="Tahoma" w:cs="Tahoma"/>
                <w:sz w:val="22"/>
                <w:szCs w:val="22"/>
              </w:rPr>
            </w:pPr>
            <w:r w:rsidRPr="00AF14A0">
              <w:rPr>
                <w:rFonts w:ascii="Tahoma" w:hAnsi="Tahoma" w:cs="Tahoma"/>
                <w:sz w:val="22"/>
                <w:szCs w:val="22"/>
              </w:rPr>
              <w:t xml:space="preserve">1. MĂSURĂTORI CADASTRALE realizate în cadrul lucrărilor de înregistrare sistematică pentru 4  unităţi administrativ-teritoriale şi alte operaţiuni care privesc desfăşurarea procesului de înregistrare sistematică a proprietăţilor </w:t>
            </w:r>
          </w:p>
          <w:p w:rsidR="00AF14A0" w:rsidRPr="00AF14A0" w:rsidRDefault="00AF14A0" w:rsidP="00AF14A0">
            <w:pPr>
              <w:rPr>
                <w:rFonts w:ascii="Tahoma" w:hAnsi="Tahoma" w:cs="Tahoma"/>
                <w:sz w:val="22"/>
                <w:szCs w:val="22"/>
              </w:rPr>
            </w:pPr>
            <w:r w:rsidRPr="00AF14A0">
              <w:rPr>
                <w:rFonts w:ascii="Tahoma" w:hAnsi="Tahoma" w:cs="Tahoma"/>
                <w:sz w:val="22"/>
                <w:szCs w:val="22"/>
              </w:rPr>
              <w:t>2. ACTIVITĂŢI DE INFORMARE ŞI CONŞTIENTIZARE A PUBLICULUI</w:t>
            </w:r>
          </w:p>
          <w:p w:rsidR="00AF14A0" w:rsidRPr="00AF14A0" w:rsidRDefault="00AF14A0" w:rsidP="00AF14A0">
            <w:pPr>
              <w:rPr>
                <w:rFonts w:ascii="Tahoma" w:hAnsi="Tahoma" w:cs="Tahoma"/>
                <w:sz w:val="22"/>
                <w:szCs w:val="22"/>
              </w:rPr>
            </w:pPr>
            <w:r w:rsidRPr="00AF14A0">
              <w:rPr>
                <w:rFonts w:ascii="Tahoma" w:hAnsi="Tahoma" w:cs="Tahoma"/>
                <w:sz w:val="22"/>
                <w:szCs w:val="22"/>
              </w:rPr>
              <w:t>a) Elaborarea, editarea şi distribuirea de materiale de informare şi conştientizare a publicului cu privire la înregistrarea sistematică a proprietăţilor</w:t>
            </w:r>
          </w:p>
          <w:p w:rsidR="00AF14A0" w:rsidRPr="00AF14A0" w:rsidRDefault="00AF14A0" w:rsidP="00AF14A0">
            <w:pPr>
              <w:rPr>
                <w:rFonts w:ascii="Tahoma" w:hAnsi="Tahoma" w:cs="Tahoma"/>
                <w:sz w:val="22"/>
                <w:szCs w:val="22"/>
              </w:rPr>
            </w:pPr>
            <w:r w:rsidRPr="00AF14A0">
              <w:rPr>
                <w:rFonts w:ascii="Tahoma" w:hAnsi="Tahoma" w:cs="Tahoma"/>
                <w:sz w:val="22"/>
                <w:szCs w:val="22"/>
              </w:rPr>
              <w:t>b) Realizarea de campanii de informare publică organizate la nivel naţional şi local</w:t>
            </w:r>
          </w:p>
          <w:p w:rsidR="00AF14A0" w:rsidRPr="00AF14A0" w:rsidRDefault="00AF14A0" w:rsidP="00AF14A0">
            <w:pPr>
              <w:rPr>
                <w:rFonts w:ascii="Tahoma" w:hAnsi="Tahoma" w:cs="Tahoma"/>
                <w:sz w:val="22"/>
                <w:szCs w:val="22"/>
              </w:rPr>
            </w:pPr>
            <w:r w:rsidRPr="00AF14A0">
              <w:rPr>
                <w:rFonts w:ascii="Tahoma" w:hAnsi="Tahoma" w:cs="Tahoma"/>
                <w:sz w:val="22"/>
                <w:szCs w:val="22"/>
              </w:rPr>
              <w:t>3. ALTE ACTIVITĂŢI CE DECURG DIN DERULAREA PROGRAMULUI NAŢIONAL</w:t>
            </w:r>
          </w:p>
          <w:p w:rsidR="00AF14A0" w:rsidRPr="00AF14A0" w:rsidRDefault="00AF14A0" w:rsidP="00AF14A0">
            <w:pPr>
              <w:rPr>
                <w:rFonts w:ascii="Tahoma" w:hAnsi="Tahoma" w:cs="Tahoma"/>
                <w:sz w:val="22"/>
                <w:szCs w:val="22"/>
              </w:rPr>
            </w:pPr>
            <w:r w:rsidRPr="00AF14A0">
              <w:rPr>
                <w:rFonts w:ascii="Tahoma" w:hAnsi="Tahoma" w:cs="Tahoma"/>
                <w:sz w:val="22"/>
                <w:szCs w:val="22"/>
              </w:rPr>
              <w:t>a) Organizare şi logistică pentru realizarea de seminare cu reprezentanţii autorităţilor locale în cadrul Programului naţional de cadastru şi carte funciară 2015-2023</w:t>
            </w:r>
          </w:p>
          <w:p w:rsidR="00AF14A0" w:rsidRPr="00AF14A0" w:rsidRDefault="00AF14A0" w:rsidP="00AF14A0">
            <w:pPr>
              <w:rPr>
                <w:rFonts w:ascii="Tahoma" w:hAnsi="Tahoma" w:cs="Tahoma"/>
                <w:sz w:val="22"/>
                <w:szCs w:val="22"/>
              </w:rPr>
            </w:pPr>
            <w:r w:rsidRPr="00AF14A0">
              <w:rPr>
                <w:rFonts w:ascii="Tahoma" w:hAnsi="Tahoma" w:cs="Tahoma"/>
                <w:sz w:val="22"/>
                <w:szCs w:val="22"/>
              </w:rPr>
              <w:t xml:space="preserve"> b) Monitorizarea socială a grupurilor vulnerabile în cadrul înregistrării sistematice, în vederea asigurării condiţiilor de participare a persoanelor vulnerabile la procesul de înregistrare gratuită a proprietăţilor</w:t>
            </w:r>
          </w:p>
          <w:p w:rsidR="00AF14A0" w:rsidRPr="00AF14A0" w:rsidRDefault="00AF14A0" w:rsidP="00AF14A0">
            <w:pPr>
              <w:rPr>
                <w:rFonts w:ascii="Tahoma" w:hAnsi="Tahoma" w:cs="Tahoma"/>
                <w:sz w:val="22"/>
                <w:szCs w:val="22"/>
              </w:rPr>
            </w:pPr>
            <w:r w:rsidRPr="00AF14A0">
              <w:rPr>
                <w:rFonts w:ascii="Tahoma" w:hAnsi="Tahoma" w:cs="Tahoma"/>
                <w:sz w:val="22"/>
                <w:szCs w:val="22"/>
              </w:rPr>
              <w:t>c) Realizarea controlului calităţii lucrărilor de înregistrare sistematică</w:t>
            </w:r>
          </w:p>
          <w:p w:rsidR="00AF14A0" w:rsidRPr="00AF14A0" w:rsidRDefault="00AF14A0" w:rsidP="00AF14A0">
            <w:pPr>
              <w:rPr>
                <w:rFonts w:ascii="Tahoma" w:hAnsi="Tahoma" w:cs="Tahoma"/>
                <w:sz w:val="22"/>
                <w:szCs w:val="22"/>
              </w:rPr>
            </w:pPr>
            <w:r w:rsidRPr="00AF14A0">
              <w:rPr>
                <w:rFonts w:ascii="Tahoma" w:hAnsi="Tahoma" w:cs="Tahoma"/>
                <w:sz w:val="22"/>
                <w:szCs w:val="22"/>
              </w:rPr>
              <w:t>d) Contractarea de servicii de inventariere, legare şi arhivare a documentelor rezultate în urma procesului de înregistrare</w:t>
            </w:r>
          </w:p>
          <w:p w:rsidR="00AF14A0" w:rsidRPr="00AF14A0" w:rsidRDefault="00AF14A0" w:rsidP="00AF14A0">
            <w:pPr>
              <w:rPr>
                <w:rFonts w:ascii="Tahoma" w:hAnsi="Tahoma" w:cs="Tahoma"/>
                <w:sz w:val="22"/>
                <w:szCs w:val="22"/>
              </w:rPr>
            </w:pPr>
            <w:r w:rsidRPr="00AF14A0">
              <w:rPr>
                <w:rFonts w:ascii="Tahoma" w:hAnsi="Tahoma" w:cs="Tahoma"/>
                <w:sz w:val="22"/>
                <w:szCs w:val="22"/>
              </w:rPr>
              <w:t xml:space="preserve">e) Dotări specifice implementării Programului naţional de cadastru şi carte funciară 2015-2023 necesare Agenţiei Naţionale de Cadastru şi Publicitate Imobiliară şi instituţiilor subordonate </w:t>
            </w:r>
          </w:p>
        </w:tc>
        <w:tc>
          <w:tcPr>
            <w:tcW w:w="2268" w:type="dxa"/>
            <w:tcBorders>
              <w:top w:val="nil"/>
              <w:left w:val="single" w:sz="4" w:space="0" w:color="auto"/>
              <w:bottom w:val="single" w:sz="4" w:space="0" w:color="auto"/>
              <w:right w:val="single" w:sz="4" w:space="0" w:color="auto"/>
            </w:tcBorders>
            <w:vAlign w:val="center"/>
          </w:tcPr>
          <w:p w:rsidR="00AF14A0" w:rsidRPr="00AF14A0" w:rsidRDefault="00AF14A0" w:rsidP="0038440A">
            <w:pPr>
              <w:jc w:val="center"/>
              <w:rPr>
                <w:rFonts w:ascii="Tahoma" w:hAnsi="Tahoma" w:cs="Tahoma"/>
                <w:sz w:val="22"/>
                <w:szCs w:val="22"/>
              </w:rPr>
            </w:pPr>
            <w:r w:rsidRPr="00AF14A0">
              <w:rPr>
                <w:rFonts w:ascii="Tahoma" w:hAnsi="Tahoma" w:cs="Tahoma"/>
                <w:sz w:val="22"/>
                <w:szCs w:val="22"/>
              </w:rPr>
              <w:t xml:space="preserve">31.12.2023 </w:t>
            </w:r>
          </w:p>
        </w:tc>
        <w:tc>
          <w:tcPr>
            <w:tcW w:w="1842" w:type="dxa"/>
            <w:tcBorders>
              <w:top w:val="nil"/>
              <w:left w:val="single" w:sz="4" w:space="0" w:color="auto"/>
              <w:bottom w:val="nil"/>
              <w:right w:val="single" w:sz="4" w:space="0" w:color="auto"/>
            </w:tcBorders>
          </w:tcPr>
          <w:p w:rsidR="00AF14A0" w:rsidRPr="00AF14A0" w:rsidRDefault="00AF14A0" w:rsidP="0038440A">
            <w:pPr>
              <w:ind w:left="360"/>
              <w:jc w:val="both"/>
              <w:rPr>
                <w:rFonts w:ascii="Tahoma" w:hAnsi="Tahoma" w:cs="Tahoma"/>
                <w:sz w:val="22"/>
                <w:szCs w:val="22"/>
              </w:rPr>
            </w:pPr>
            <w:r w:rsidRPr="00AF14A0">
              <w:rPr>
                <w:rFonts w:ascii="Tahoma" w:hAnsi="Tahoma" w:cs="Tahoma"/>
                <w:sz w:val="22"/>
                <w:szCs w:val="22"/>
              </w:rPr>
              <w:t xml:space="preserve">OCPCI Bacau </w:t>
            </w:r>
          </w:p>
        </w:tc>
      </w:tr>
      <w:tr w:rsidR="00AF14A0" w:rsidTr="006B13A6">
        <w:trPr>
          <w:trHeight w:val="423"/>
        </w:trPr>
        <w:tc>
          <w:tcPr>
            <w:tcW w:w="851" w:type="dxa"/>
            <w:tcBorders>
              <w:top w:val="nil"/>
              <w:left w:val="single" w:sz="4" w:space="0" w:color="auto"/>
              <w:bottom w:val="single" w:sz="4" w:space="0" w:color="auto"/>
              <w:right w:val="single" w:sz="4" w:space="0" w:color="auto"/>
            </w:tcBorders>
          </w:tcPr>
          <w:p w:rsidR="00AF14A0" w:rsidRPr="00AF14A0" w:rsidRDefault="00AF14A0" w:rsidP="00C7671C">
            <w:pPr>
              <w:jc w:val="center"/>
              <w:rPr>
                <w:rFonts w:ascii="Tahoma" w:hAnsi="Tahoma" w:cs="Tahoma"/>
                <w:sz w:val="22"/>
                <w:szCs w:val="22"/>
              </w:rPr>
            </w:pPr>
          </w:p>
          <w:p w:rsidR="00AF14A0" w:rsidRPr="00AF14A0" w:rsidRDefault="00AF14A0" w:rsidP="00C7671C">
            <w:pPr>
              <w:jc w:val="center"/>
              <w:rPr>
                <w:rFonts w:ascii="Tahoma" w:hAnsi="Tahoma" w:cs="Tahoma"/>
                <w:sz w:val="22"/>
                <w:szCs w:val="22"/>
              </w:rPr>
            </w:pPr>
            <w:r w:rsidRPr="00AF14A0">
              <w:rPr>
                <w:rFonts w:ascii="Tahoma" w:hAnsi="Tahoma" w:cs="Tahoma"/>
                <w:sz w:val="22"/>
                <w:szCs w:val="22"/>
              </w:rPr>
              <w:t>15</w:t>
            </w:r>
          </w:p>
        </w:tc>
        <w:tc>
          <w:tcPr>
            <w:tcW w:w="2693" w:type="dxa"/>
            <w:tcBorders>
              <w:top w:val="nil"/>
              <w:left w:val="single" w:sz="4" w:space="0" w:color="auto"/>
              <w:bottom w:val="single" w:sz="4" w:space="0" w:color="auto"/>
              <w:right w:val="single" w:sz="4" w:space="0" w:color="auto"/>
            </w:tcBorders>
          </w:tcPr>
          <w:p w:rsidR="00AF14A0" w:rsidRPr="00AF14A0" w:rsidRDefault="00AF14A0" w:rsidP="00AF14A0">
            <w:pPr>
              <w:rPr>
                <w:rFonts w:ascii="Tahoma" w:hAnsi="Tahoma" w:cs="Tahoma"/>
                <w:sz w:val="22"/>
                <w:szCs w:val="22"/>
              </w:rPr>
            </w:pPr>
            <w:r w:rsidRPr="00AF14A0">
              <w:rPr>
                <w:rFonts w:ascii="Tahoma" w:hAnsi="Tahoma" w:cs="Tahoma"/>
                <w:sz w:val="22"/>
                <w:szCs w:val="22"/>
              </w:rPr>
              <w:t xml:space="preserve">Implementarea programului de realizare a cadastrului sistematic conform  Hotărârii de Guvern nr. 294/2015 </w:t>
            </w:r>
          </w:p>
        </w:tc>
        <w:tc>
          <w:tcPr>
            <w:tcW w:w="7088" w:type="dxa"/>
            <w:tcBorders>
              <w:top w:val="nil"/>
              <w:left w:val="single" w:sz="4" w:space="0" w:color="auto"/>
              <w:bottom w:val="single" w:sz="4" w:space="0" w:color="auto"/>
              <w:right w:val="single" w:sz="4" w:space="0" w:color="auto"/>
            </w:tcBorders>
          </w:tcPr>
          <w:p w:rsidR="00AF14A0" w:rsidRPr="00AF14A0" w:rsidRDefault="00AF14A0" w:rsidP="00DE4C93">
            <w:pPr>
              <w:rPr>
                <w:rFonts w:ascii="Tahoma" w:hAnsi="Tahoma" w:cs="Tahoma"/>
                <w:sz w:val="22"/>
                <w:szCs w:val="22"/>
              </w:rPr>
            </w:pPr>
          </w:p>
          <w:p w:rsidR="00AF14A0" w:rsidRPr="00AF14A0" w:rsidRDefault="00AF14A0" w:rsidP="00AF14A0">
            <w:pPr>
              <w:rPr>
                <w:rFonts w:ascii="Tahoma" w:hAnsi="Tahoma" w:cs="Tahoma"/>
                <w:sz w:val="22"/>
                <w:szCs w:val="22"/>
              </w:rPr>
            </w:pPr>
            <w:r w:rsidRPr="00AF14A0">
              <w:rPr>
                <w:rFonts w:ascii="Tahoma" w:hAnsi="Tahoma" w:cs="Tahoma"/>
                <w:sz w:val="22"/>
                <w:szCs w:val="22"/>
              </w:rPr>
              <w:t>Licitație în curs de derulare pentru începerea Programului Național de Cadastru și Carte Funciară, la cele  4 UAT-uri stabilite  pentru demararea programului în anul 2017 UAT Letea Veche,UAT Nicolae Bălcescu,UAT Săucești,UAT Mărgineni</w:t>
            </w:r>
          </w:p>
          <w:p w:rsidR="00AF14A0" w:rsidRPr="00AF14A0" w:rsidRDefault="00AF14A0" w:rsidP="00DE4C93">
            <w:pPr>
              <w:pStyle w:val="Footer"/>
              <w:rPr>
                <w:rFonts w:ascii="Tahoma" w:hAnsi="Tahoma" w:cs="Tahoma"/>
                <w:sz w:val="22"/>
                <w:szCs w:val="22"/>
              </w:rPr>
            </w:pPr>
          </w:p>
        </w:tc>
        <w:tc>
          <w:tcPr>
            <w:tcW w:w="2268" w:type="dxa"/>
            <w:tcBorders>
              <w:top w:val="nil"/>
              <w:left w:val="single" w:sz="4" w:space="0" w:color="auto"/>
              <w:bottom w:val="single" w:sz="4" w:space="0" w:color="auto"/>
              <w:right w:val="single" w:sz="4" w:space="0" w:color="auto"/>
            </w:tcBorders>
            <w:vAlign w:val="center"/>
          </w:tcPr>
          <w:p w:rsidR="00AF14A0" w:rsidRPr="00AF14A0" w:rsidRDefault="00AF14A0" w:rsidP="0038440A">
            <w:pPr>
              <w:jc w:val="center"/>
              <w:rPr>
                <w:rFonts w:ascii="Tahoma" w:hAnsi="Tahoma" w:cs="Tahoma"/>
                <w:sz w:val="22"/>
                <w:szCs w:val="22"/>
              </w:rPr>
            </w:pPr>
            <w:r w:rsidRPr="00AF14A0">
              <w:rPr>
                <w:rFonts w:ascii="Tahoma" w:hAnsi="Tahoma" w:cs="Tahoma"/>
                <w:sz w:val="22"/>
                <w:szCs w:val="22"/>
              </w:rPr>
              <w:t>31.12.2017</w:t>
            </w:r>
          </w:p>
        </w:tc>
        <w:tc>
          <w:tcPr>
            <w:tcW w:w="1842" w:type="dxa"/>
            <w:tcBorders>
              <w:top w:val="nil"/>
              <w:left w:val="single" w:sz="4" w:space="0" w:color="auto"/>
              <w:bottom w:val="single" w:sz="4" w:space="0" w:color="auto"/>
              <w:right w:val="single" w:sz="4" w:space="0" w:color="auto"/>
            </w:tcBorders>
          </w:tcPr>
          <w:p w:rsidR="00AF14A0" w:rsidRPr="00AF14A0" w:rsidRDefault="00AF14A0" w:rsidP="0038440A">
            <w:pPr>
              <w:ind w:left="360"/>
              <w:jc w:val="both"/>
              <w:rPr>
                <w:rFonts w:ascii="Tahoma" w:hAnsi="Tahoma" w:cs="Tahoma"/>
                <w:sz w:val="22"/>
                <w:szCs w:val="22"/>
              </w:rPr>
            </w:pPr>
          </w:p>
        </w:tc>
      </w:tr>
      <w:tr w:rsidR="00AF14A0" w:rsidTr="006B13A6">
        <w:trPr>
          <w:trHeight w:val="423"/>
        </w:trPr>
        <w:tc>
          <w:tcPr>
            <w:tcW w:w="851" w:type="dxa"/>
            <w:tcBorders>
              <w:top w:val="single" w:sz="4" w:space="0" w:color="auto"/>
              <w:left w:val="single" w:sz="4" w:space="0" w:color="auto"/>
              <w:bottom w:val="single" w:sz="4" w:space="0" w:color="auto"/>
              <w:right w:val="single" w:sz="4" w:space="0" w:color="auto"/>
            </w:tcBorders>
            <w:shd w:val="clear" w:color="auto" w:fill="FFFF00"/>
          </w:tcPr>
          <w:p w:rsidR="00AF14A0" w:rsidRPr="004D2B81" w:rsidRDefault="00AF14A0" w:rsidP="00DE4C93">
            <w:pPr>
              <w:jc w:val="center"/>
              <w:rPr>
                <w:rFonts w:ascii="Tahoma" w:hAnsi="Tahoma" w:cs="Tahoma"/>
                <w:b/>
              </w:rPr>
            </w:pPr>
            <w:r w:rsidRPr="004D2B81">
              <w:rPr>
                <w:rFonts w:ascii="Tahoma" w:hAnsi="Tahoma" w:cs="Tahoma"/>
                <w:b/>
              </w:rPr>
              <w:lastRenderedPageBreak/>
              <w:t>Nr.</w:t>
            </w:r>
          </w:p>
          <w:p w:rsidR="00AF14A0" w:rsidRPr="004D2B81" w:rsidRDefault="00AF14A0" w:rsidP="00DE4C93">
            <w:pPr>
              <w:jc w:val="center"/>
              <w:rPr>
                <w:rFonts w:ascii="Tahoma" w:hAnsi="Tahoma" w:cs="Tahoma"/>
                <w:b/>
              </w:rPr>
            </w:pPr>
            <w:r w:rsidRPr="004D2B81">
              <w:rPr>
                <w:rFonts w:ascii="Tahoma" w:hAnsi="Tahoma" w:cs="Tahoma"/>
                <w:b/>
              </w:rPr>
              <w:t>crt.</w:t>
            </w:r>
          </w:p>
        </w:tc>
        <w:tc>
          <w:tcPr>
            <w:tcW w:w="2693" w:type="dxa"/>
            <w:tcBorders>
              <w:top w:val="single" w:sz="4" w:space="0" w:color="auto"/>
              <w:left w:val="single" w:sz="4" w:space="0" w:color="auto"/>
              <w:bottom w:val="single" w:sz="4" w:space="0" w:color="auto"/>
              <w:right w:val="single" w:sz="4" w:space="0" w:color="auto"/>
            </w:tcBorders>
            <w:shd w:val="clear" w:color="auto" w:fill="FFFF00"/>
          </w:tcPr>
          <w:p w:rsidR="00AF14A0" w:rsidRPr="004D2B81" w:rsidRDefault="00AF14A0" w:rsidP="00DE4C93">
            <w:pPr>
              <w:jc w:val="center"/>
              <w:rPr>
                <w:rFonts w:ascii="Tahoma" w:hAnsi="Tahoma" w:cs="Tahoma"/>
                <w:b/>
              </w:rPr>
            </w:pPr>
            <w:r w:rsidRPr="004D2B81">
              <w:rPr>
                <w:rFonts w:ascii="Tahoma" w:hAnsi="Tahoma" w:cs="Tahoma"/>
                <w:b/>
              </w:rPr>
              <w:t>Obiectiv</w:t>
            </w:r>
          </w:p>
          <w:p w:rsidR="00AF14A0" w:rsidRPr="004D2B81" w:rsidRDefault="00AF14A0" w:rsidP="00DE4C93">
            <w:pPr>
              <w:jc w:val="center"/>
              <w:rPr>
                <w:rFonts w:ascii="Tahoma" w:hAnsi="Tahoma" w:cs="Tahoma"/>
                <w:b/>
              </w:rPr>
            </w:pPr>
          </w:p>
        </w:tc>
        <w:tc>
          <w:tcPr>
            <w:tcW w:w="7088" w:type="dxa"/>
            <w:tcBorders>
              <w:top w:val="single" w:sz="4" w:space="0" w:color="auto"/>
              <w:left w:val="single" w:sz="4" w:space="0" w:color="auto"/>
              <w:bottom w:val="single" w:sz="4" w:space="0" w:color="auto"/>
              <w:right w:val="single" w:sz="4" w:space="0" w:color="auto"/>
            </w:tcBorders>
            <w:shd w:val="clear" w:color="auto" w:fill="FFFF00"/>
          </w:tcPr>
          <w:p w:rsidR="00AF14A0" w:rsidRPr="004D2B81" w:rsidRDefault="00AF14A0" w:rsidP="00DE4C93">
            <w:pPr>
              <w:jc w:val="center"/>
              <w:rPr>
                <w:rFonts w:ascii="Tahoma" w:hAnsi="Tahoma" w:cs="Tahoma"/>
                <w:b/>
              </w:rPr>
            </w:pPr>
            <w:r w:rsidRPr="004D2B81">
              <w:rPr>
                <w:rFonts w:ascii="Tahoma" w:hAnsi="Tahoma" w:cs="Tahoma"/>
                <w:b/>
              </w:rPr>
              <w:t>Actiunea</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AF14A0" w:rsidRPr="004D2B81" w:rsidRDefault="00AF14A0" w:rsidP="00DE4C93">
            <w:pPr>
              <w:jc w:val="center"/>
              <w:rPr>
                <w:rFonts w:ascii="Tahoma" w:hAnsi="Tahoma" w:cs="Tahoma"/>
                <w:b/>
              </w:rPr>
            </w:pPr>
            <w:r w:rsidRPr="004D2B81">
              <w:rPr>
                <w:rFonts w:ascii="Tahoma" w:hAnsi="Tahoma" w:cs="Tahoma"/>
                <w:b/>
              </w:rPr>
              <w:t>Termen</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rsidR="00AF14A0" w:rsidRPr="004D2B81" w:rsidRDefault="00AF14A0" w:rsidP="00DE4C93">
            <w:pPr>
              <w:jc w:val="center"/>
              <w:rPr>
                <w:rFonts w:ascii="Tahoma" w:hAnsi="Tahoma" w:cs="Tahoma"/>
                <w:b/>
              </w:rPr>
            </w:pPr>
            <w:r w:rsidRPr="004D2B81">
              <w:rPr>
                <w:rFonts w:ascii="Tahoma" w:hAnsi="Tahoma" w:cs="Tahoma"/>
                <w:b/>
              </w:rPr>
              <w:t>Entitate responsabila</w:t>
            </w:r>
          </w:p>
        </w:tc>
      </w:tr>
      <w:tr w:rsidR="00AF14A0" w:rsidTr="006B13A6">
        <w:trPr>
          <w:trHeight w:val="423"/>
        </w:trPr>
        <w:tc>
          <w:tcPr>
            <w:tcW w:w="851" w:type="dxa"/>
            <w:tcBorders>
              <w:top w:val="single" w:sz="4" w:space="0" w:color="auto"/>
              <w:left w:val="single" w:sz="4" w:space="0" w:color="auto"/>
              <w:bottom w:val="single" w:sz="4" w:space="0" w:color="auto"/>
              <w:right w:val="single" w:sz="4" w:space="0" w:color="auto"/>
            </w:tcBorders>
          </w:tcPr>
          <w:p w:rsidR="00AF14A0" w:rsidRPr="006B13A6" w:rsidRDefault="00AF14A0" w:rsidP="00C7671C">
            <w:pPr>
              <w:jc w:val="center"/>
              <w:rPr>
                <w:rFonts w:ascii="Tahoma" w:hAnsi="Tahoma" w:cs="Tahoma"/>
                <w:sz w:val="22"/>
                <w:szCs w:val="22"/>
              </w:rPr>
            </w:pPr>
          </w:p>
          <w:p w:rsidR="006B13A6" w:rsidRPr="006B13A6" w:rsidRDefault="006B13A6" w:rsidP="00C7671C">
            <w:pPr>
              <w:jc w:val="center"/>
              <w:rPr>
                <w:rFonts w:ascii="Tahoma" w:hAnsi="Tahoma" w:cs="Tahoma"/>
                <w:sz w:val="22"/>
                <w:szCs w:val="22"/>
              </w:rPr>
            </w:pPr>
            <w:r w:rsidRPr="006B13A6">
              <w:rPr>
                <w:rFonts w:ascii="Tahoma" w:hAnsi="Tahoma" w:cs="Tahoma"/>
                <w:sz w:val="22"/>
                <w:szCs w:val="22"/>
              </w:rPr>
              <w:t>16</w:t>
            </w:r>
          </w:p>
        </w:tc>
        <w:tc>
          <w:tcPr>
            <w:tcW w:w="2693" w:type="dxa"/>
            <w:tcBorders>
              <w:top w:val="single" w:sz="4" w:space="0" w:color="auto"/>
              <w:left w:val="single" w:sz="4" w:space="0" w:color="auto"/>
              <w:bottom w:val="single" w:sz="4" w:space="0" w:color="auto"/>
              <w:right w:val="single" w:sz="4" w:space="0" w:color="auto"/>
            </w:tcBorders>
          </w:tcPr>
          <w:p w:rsidR="00AF14A0" w:rsidRDefault="00AF14A0" w:rsidP="0038440A">
            <w:pPr>
              <w:rPr>
                <w:rStyle w:val="l5prm1"/>
                <w:rFonts w:ascii="Tahoma" w:hAnsi="Tahoma" w:cs="Tahoma"/>
                <w:i w:val="0"/>
                <w:sz w:val="22"/>
                <w:szCs w:val="22"/>
              </w:rPr>
            </w:pPr>
            <w:r w:rsidRPr="006B13A6">
              <w:rPr>
                <w:rStyle w:val="l5prm1"/>
                <w:rFonts w:ascii="Tahoma" w:hAnsi="Tahoma" w:cs="Tahoma"/>
                <w:i w:val="0"/>
                <w:sz w:val="22"/>
                <w:szCs w:val="22"/>
              </w:rPr>
              <w:t>Accelerarea înregistrării imobilelor în sistemul integrat de cadastru şi carte funciară, prin proceduri simplific</w:t>
            </w:r>
            <w:r w:rsidR="006E5036">
              <w:rPr>
                <w:rStyle w:val="l5prm1"/>
                <w:rFonts w:ascii="Tahoma" w:hAnsi="Tahoma" w:cs="Tahoma"/>
                <w:i w:val="0"/>
                <w:sz w:val="22"/>
                <w:szCs w:val="22"/>
              </w:rPr>
              <w:t>ate de înregistrare sistematică</w:t>
            </w:r>
          </w:p>
          <w:p w:rsidR="006E5036" w:rsidRPr="006B13A6" w:rsidRDefault="006E5036" w:rsidP="0038440A">
            <w:pPr>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6B13A6" w:rsidRPr="006B13A6" w:rsidRDefault="006B13A6" w:rsidP="006B13A6">
            <w:pPr>
              <w:jc w:val="both"/>
              <w:rPr>
                <w:rFonts w:ascii="Tahoma" w:hAnsi="Tahoma" w:cs="Tahoma"/>
                <w:sz w:val="22"/>
                <w:szCs w:val="22"/>
              </w:rPr>
            </w:pPr>
            <w:r w:rsidRPr="006B13A6">
              <w:rPr>
                <w:rFonts w:ascii="Tahoma" w:hAnsi="Tahoma" w:cs="Tahoma"/>
                <w:sz w:val="22"/>
                <w:szCs w:val="22"/>
              </w:rPr>
              <w:t xml:space="preserve">OCPI Bacău participă la realizarea lucrărilor sistematice de cadastru Cadastru sistematic PNCCF,conform O.U.G.nr.35/2016 : nr. UAT eligibile :86, nr. contracte de finantare : 72, număr contracte finalizate : 14, contracte de finantare în lucru </w:t>
            </w:r>
            <w:r w:rsidRPr="006B13A6">
              <w:rPr>
                <w:rFonts w:ascii="Tahoma" w:hAnsi="Tahoma" w:cs="Tahoma"/>
                <w:sz w:val="22"/>
                <w:szCs w:val="22"/>
                <w:lang w:val="en-US"/>
              </w:rPr>
              <w:t>:</w:t>
            </w:r>
            <w:r w:rsidRPr="006B13A6">
              <w:rPr>
                <w:rFonts w:ascii="Tahoma" w:hAnsi="Tahoma" w:cs="Tahoma"/>
                <w:sz w:val="22"/>
                <w:szCs w:val="22"/>
              </w:rPr>
              <w:t>58 urmând  publicarea documentelor tehnice la sediul UAT și pe site-ul : www.ancpi.ro/pnccf</w:t>
            </w:r>
          </w:p>
          <w:p w:rsidR="00AF14A0" w:rsidRPr="006B13A6" w:rsidRDefault="00AF14A0" w:rsidP="0038440A">
            <w:pPr>
              <w:rPr>
                <w:rFonts w:ascii="Tahoma" w:hAnsi="Tahoma" w:cs="Tahoma"/>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AF14A0" w:rsidRPr="006B13A6" w:rsidRDefault="006B13A6" w:rsidP="0038440A">
            <w:pPr>
              <w:jc w:val="center"/>
              <w:rPr>
                <w:rFonts w:ascii="Tahoma" w:hAnsi="Tahoma" w:cs="Tahoma"/>
                <w:sz w:val="22"/>
                <w:szCs w:val="22"/>
              </w:rPr>
            </w:pPr>
            <w:r w:rsidRPr="006B13A6">
              <w:rPr>
                <w:rFonts w:ascii="Tahoma" w:hAnsi="Tahoma" w:cs="Tahoma"/>
                <w:sz w:val="22"/>
                <w:szCs w:val="22"/>
              </w:rPr>
              <w:t>30.06.2017</w:t>
            </w:r>
          </w:p>
        </w:tc>
        <w:tc>
          <w:tcPr>
            <w:tcW w:w="1842" w:type="dxa"/>
            <w:tcBorders>
              <w:top w:val="single" w:sz="4" w:space="0" w:color="auto"/>
              <w:left w:val="single" w:sz="4" w:space="0" w:color="auto"/>
              <w:bottom w:val="nil"/>
              <w:right w:val="single" w:sz="4" w:space="0" w:color="auto"/>
            </w:tcBorders>
          </w:tcPr>
          <w:p w:rsidR="00AF14A0" w:rsidRPr="006B13A6" w:rsidRDefault="00AF14A0" w:rsidP="0038440A">
            <w:pPr>
              <w:ind w:left="360"/>
              <w:jc w:val="both"/>
              <w:rPr>
                <w:rFonts w:ascii="Tahoma" w:hAnsi="Tahoma" w:cs="Tahoma"/>
                <w:sz w:val="22"/>
                <w:szCs w:val="22"/>
              </w:rPr>
            </w:pPr>
          </w:p>
          <w:p w:rsidR="006B13A6" w:rsidRPr="006B13A6" w:rsidRDefault="006B13A6" w:rsidP="0038440A">
            <w:pPr>
              <w:ind w:left="360"/>
              <w:jc w:val="both"/>
              <w:rPr>
                <w:rFonts w:ascii="Tahoma" w:hAnsi="Tahoma" w:cs="Tahoma"/>
                <w:sz w:val="22"/>
                <w:szCs w:val="22"/>
              </w:rPr>
            </w:pPr>
            <w:r w:rsidRPr="006B13A6">
              <w:rPr>
                <w:rFonts w:ascii="Tahoma" w:hAnsi="Tahoma" w:cs="Tahoma"/>
                <w:sz w:val="22"/>
                <w:szCs w:val="22"/>
              </w:rPr>
              <w:t>OCPCI Bacau</w:t>
            </w:r>
          </w:p>
        </w:tc>
      </w:tr>
      <w:tr w:rsidR="006B13A6" w:rsidTr="006B13A6">
        <w:trPr>
          <w:trHeight w:val="423"/>
        </w:trPr>
        <w:tc>
          <w:tcPr>
            <w:tcW w:w="851" w:type="dxa"/>
            <w:tcBorders>
              <w:top w:val="single" w:sz="4" w:space="0" w:color="auto"/>
              <w:left w:val="single" w:sz="4" w:space="0" w:color="auto"/>
              <w:bottom w:val="single" w:sz="4" w:space="0" w:color="auto"/>
              <w:right w:val="single" w:sz="4" w:space="0" w:color="auto"/>
            </w:tcBorders>
          </w:tcPr>
          <w:p w:rsidR="006B13A6" w:rsidRPr="006B13A6" w:rsidRDefault="006B13A6" w:rsidP="00C7671C">
            <w:pPr>
              <w:jc w:val="center"/>
              <w:rPr>
                <w:rFonts w:ascii="Tahoma" w:hAnsi="Tahoma" w:cs="Tahoma"/>
                <w:sz w:val="22"/>
                <w:szCs w:val="22"/>
              </w:rPr>
            </w:pPr>
          </w:p>
          <w:p w:rsidR="006B13A6" w:rsidRPr="006B13A6" w:rsidRDefault="006B13A6" w:rsidP="00C7671C">
            <w:pPr>
              <w:jc w:val="center"/>
              <w:rPr>
                <w:rFonts w:ascii="Tahoma" w:hAnsi="Tahoma" w:cs="Tahoma"/>
                <w:sz w:val="22"/>
                <w:szCs w:val="22"/>
              </w:rPr>
            </w:pPr>
            <w:r w:rsidRPr="006B13A6">
              <w:rPr>
                <w:rFonts w:ascii="Tahoma" w:hAnsi="Tahoma" w:cs="Tahoma"/>
                <w:sz w:val="22"/>
                <w:szCs w:val="22"/>
              </w:rPr>
              <w:t>17</w:t>
            </w:r>
          </w:p>
        </w:tc>
        <w:tc>
          <w:tcPr>
            <w:tcW w:w="2693" w:type="dxa"/>
            <w:tcBorders>
              <w:top w:val="single" w:sz="4" w:space="0" w:color="auto"/>
              <w:left w:val="single" w:sz="4" w:space="0" w:color="auto"/>
              <w:bottom w:val="single" w:sz="4" w:space="0" w:color="auto"/>
              <w:right w:val="single" w:sz="4" w:space="0" w:color="auto"/>
            </w:tcBorders>
          </w:tcPr>
          <w:p w:rsidR="006B13A6" w:rsidRPr="006B13A6" w:rsidRDefault="006B13A6" w:rsidP="006B13A6">
            <w:pPr>
              <w:rPr>
                <w:rFonts w:ascii="Tahoma" w:hAnsi="Tahoma" w:cs="Tahoma"/>
                <w:sz w:val="22"/>
                <w:szCs w:val="22"/>
              </w:rPr>
            </w:pPr>
            <w:r w:rsidRPr="006B13A6">
              <w:rPr>
                <w:rFonts w:ascii="Tahoma" w:hAnsi="Tahoma" w:cs="Tahoma"/>
                <w:sz w:val="22"/>
                <w:szCs w:val="22"/>
              </w:rPr>
              <w:t>Implementarea proiectului „Registrul Electronic Naţional al Nomenclaturilor Stradale” (RENNS)</w:t>
            </w:r>
          </w:p>
          <w:p w:rsidR="006B13A6" w:rsidRPr="006B13A6" w:rsidRDefault="006B13A6" w:rsidP="006B13A6">
            <w:pPr>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tcPr>
          <w:p w:rsidR="006B13A6" w:rsidRPr="006B13A6" w:rsidRDefault="006B13A6" w:rsidP="006B13A6">
            <w:pPr>
              <w:rPr>
                <w:rFonts w:ascii="Tahoma" w:hAnsi="Tahoma" w:cs="Tahoma"/>
                <w:sz w:val="22"/>
                <w:szCs w:val="22"/>
              </w:rPr>
            </w:pPr>
            <w:r w:rsidRPr="006B13A6">
              <w:rPr>
                <w:rFonts w:ascii="Tahoma" w:hAnsi="Tahoma" w:cs="Tahoma"/>
                <w:sz w:val="22"/>
                <w:szCs w:val="22"/>
              </w:rPr>
              <w:t>Administrarea sistemului informatic prin utilizarea aplicaţiei client-server dezvoltată în cadrul proiectului</w:t>
            </w:r>
          </w:p>
          <w:p w:rsidR="006B13A6" w:rsidRPr="006B13A6" w:rsidRDefault="006B13A6" w:rsidP="006B13A6">
            <w:pPr>
              <w:rPr>
                <w:rFonts w:ascii="Tahoma" w:hAnsi="Tahoma" w:cs="Tahoma"/>
                <w:sz w:val="22"/>
                <w:szCs w:val="22"/>
              </w:rPr>
            </w:pPr>
            <w:r w:rsidRPr="006B13A6">
              <w:rPr>
                <w:rFonts w:ascii="Tahoma" w:hAnsi="Tahoma" w:cs="Tahoma"/>
                <w:sz w:val="22"/>
                <w:szCs w:val="22"/>
              </w:rPr>
              <w:t>Asigurarea accesului oricărei instituţii publice, persoane juridice şi persoane fizice la sistemul unic de nomenclatură stradală.</w:t>
            </w:r>
          </w:p>
          <w:p w:rsidR="006B13A6" w:rsidRPr="006B13A6" w:rsidRDefault="006B13A6" w:rsidP="006B13A6">
            <w:pPr>
              <w:rPr>
                <w:rFonts w:ascii="Tahoma" w:hAnsi="Tahoma" w:cs="Tahoma"/>
                <w:sz w:val="22"/>
                <w:szCs w:val="22"/>
              </w:rPr>
            </w:pPr>
            <w:r w:rsidRPr="006B13A6">
              <w:rPr>
                <w:rFonts w:ascii="Tahoma" w:hAnsi="Tahoma" w:cs="Tahoma"/>
                <w:sz w:val="22"/>
                <w:szCs w:val="22"/>
              </w:rPr>
              <w:t>Verificarea consistenţei şi validitatea informaţiilor de adresă</w:t>
            </w:r>
          </w:p>
          <w:p w:rsidR="006B13A6" w:rsidRPr="006B13A6" w:rsidRDefault="006B13A6" w:rsidP="00DE4C93">
            <w:pPr>
              <w:ind w:left="360"/>
              <w:rPr>
                <w:rFonts w:ascii="Tahoma" w:hAnsi="Tahoma" w:cs="Tahoma"/>
                <w:sz w:val="22"/>
                <w:szCs w:val="22"/>
              </w:rPr>
            </w:pPr>
          </w:p>
        </w:tc>
        <w:tc>
          <w:tcPr>
            <w:tcW w:w="2268" w:type="dxa"/>
            <w:tcBorders>
              <w:top w:val="single" w:sz="4" w:space="0" w:color="auto"/>
              <w:left w:val="single" w:sz="4" w:space="0" w:color="auto"/>
              <w:bottom w:val="nil"/>
              <w:right w:val="single" w:sz="4" w:space="0" w:color="auto"/>
            </w:tcBorders>
            <w:vAlign w:val="center"/>
          </w:tcPr>
          <w:p w:rsidR="006B13A6" w:rsidRPr="006B13A6" w:rsidRDefault="006B13A6" w:rsidP="0038440A">
            <w:pPr>
              <w:jc w:val="center"/>
              <w:rPr>
                <w:rFonts w:ascii="Tahoma" w:hAnsi="Tahoma" w:cs="Tahoma"/>
                <w:sz w:val="22"/>
                <w:szCs w:val="22"/>
              </w:rPr>
            </w:pPr>
            <w:r w:rsidRPr="006B13A6">
              <w:rPr>
                <w:rFonts w:ascii="Tahoma" w:hAnsi="Tahoma" w:cs="Tahoma"/>
                <w:sz w:val="22"/>
                <w:szCs w:val="22"/>
              </w:rPr>
              <w:t>31.12..2017</w:t>
            </w:r>
          </w:p>
        </w:tc>
        <w:tc>
          <w:tcPr>
            <w:tcW w:w="1842" w:type="dxa"/>
            <w:tcBorders>
              <w:top w:val="nil"/>
              <w:left w:val="single" w:sz="4" w:space="0" w:color="auto"/>
              <w:bottom w:val="nil"/>
              <w:right w:val="single" w:sz="4" w:space="0" w:color="auto"/>
            </w:tcBorders>
          </w:tcPr>
          <w:p w:rsidR="006B13A6" w:rsidRDefault="006B13A6" w:rsidP="0038440A">
            <w:pPr>
              <w:ind w:left="360"/>
              <w:jc w:val="both"/>
              <w:rPr>
                <w:rFonts w:ascii="Tahoma" w:hAnsi="Tahoma" w:cs="Tahoma"/>
                <w:sz w:val="22"/>
                <w:szCs w:val="22"/>
              </w:rPr>
            </w:pPr>
          </w:p>
        </w:tc>
      </w:tr>
      <w:tr w:rsidR="006B13A6" w:rsidTr="006B13A6">
        <w:trPr>
          <w:trHeight w:val="423"/>
        </w:trPr>
        <w:tc>
          <w:tcPr>
            <w:tcW w:w="851" w:type="dxa"/>
            <w:tcBorders>
              <w:top w:val="single" w:sz="4" w:space="0" w:color="auto"/>
              <w:left w:val="single" w:sz="4" w:space="0" w:color="auto"/>
              <w:bottom w:val="single" w:sz="4" w:space="0" w:color="auto"/>
              <w:right w:val="single" w:sz="4" w:space="0" w:color="auto"/>
            </w:tcBorders>
          </w:tcPr>
          <w:p w:rsidR="006B13A6" w:rsidRPr="006B13A6" w:rsidRDefault="006B13A6" w:rsidP="00C7671C">
            <w:pPr>
              <w:jc w:val="center"/>
              <w:rPr>
                <w:rFonts w:ascii="Tahoma" w:hAnsi="Tahoma" w:cs="Tahoma"/>
                <w:sz w:val="22"/>
                <w:szCs w:val="22"/>
              </w:rPr>
            </w:pPr>
          </w:p>
          <w:p w:rsidR="006B13A6" w:rsidRPr="006B13A6" w:rsidRDefault="006B13A6" w:rsidP="00C7671C">
            <w:pPr>
              <w:jc w:val="center"/>
              <w:rPr>
                <w:rFonts w:ascii="Tahoma" w:hAnsi="Tahoma" w:cs="Tahoma"/>
                <w:sz w:val="22"/>
                <w:szCs w:val="22"/>
              </w:rPr>
            </w:pPr>
            <w:r w:rsidRPr="006B13A6">
              <w:rPr>
                <w:rFonts w:ascii="Tahoma" w:hAnsi="Tahoma" w:cs="Tahoma"/>
                <w:sz w:val="22"/>
                <w:szCs w:val="22"/>
              </w:rPr>
              <w:t>18</w:t>
            </w:r>
          </w:p>
        </w:tc>
        <w:tc>
          <w:tcPr>
            <w:tcW w:w="2693" w:type="dxa"/>
            <w:tcBorders>
              <w:top w:val="single" w:sz="4" w:space="0" w:color="auto"/>
              <w:left w:val="single" w:sz="4" w:space="0" w:color="auto"/>
              <w:bottom w:val="single" w:sz="4" w:space="0" w:color="auto"/>
              <w:right w:val="single" w:sz="4" w:space="0" w:color="auto"/>
            </w:tcBorders>
          </w:tcPr>
          <w:p w:rsidR="006B13A6" w:rsidRPr="006B13A6" w:rsidRDefault="006B13A6" w:rsidP="006B13A6">
            <w:pPr>
              <w:rPr>
                <w:rFonts w:ascii="Tahoma" w:hAnsi="Tahoma" w:cs="Tahoma"/>
                <w:sz w:val="22"/>
                <w:szCs w:val="22"/>
              </w:rPr>
            </w:pPr>
            <w:r w:rsidRPr="006B13A6">
              <w:rPr>
                <w:rFonts w:ascii="Tahoma" w:hAnsi="Tahoma" w:cs="Tahoma"/>
                <w:sz w:val="22"/>
                <w:szCs w:val="22"/>
              </w:rPr>
              <w:t xml:space="preserve">Realizarea infrastructurii de date spaţiale </w:t>
            </w:r>
          </w:p>
        </w:tc>
        <w:tc>
          <w:tcPr>
            <w:tcW w:w="7088" w:type="dxa"/>
            <w:tcBorders>
              <w:top w:val="single" w:sz="4" w:space="0" w:color="auto"/>
              <w:left w:val="single" w:sz="4" w:space="0" w:color="auto"/>
              <w:bottom w:val="single" w:sz="4" w:space="0" w:color="auto"/>
              <w:right w:val="single" w:sz="4" w:space="0" w:color="auto"/>
            </w:tcBorders>
          </w:tcPr>
          <w:p w:rsidR="006B13A6" w:rsidRPr="006B13A6" w:rsidRDefault="006B13A6" w:rsidP="006B13A6">
            <w:pPr>
              <w:rPr>
                <w:rFonts w:ascii="Tahoma" w:hAnsi="Tahoma" w:cs="Tahoma"/>
                <w:sz w:val="22"/>
                <w:szCs w:val="22"/>
              </w:rPr>
            </w:pPr>
            <w:r w:rsidRPr="006B13A6">
              <w:rPr>
                <w:rFonts w:ascii="Tahoma" w:hAnsi="Tahoma" w:cs="Tahoma"/>
                <w:sz w:val="22"/>
                <w:szCs w:val="22"/>
              </w:rPr>
              <w:t xml:space="preserve">Determinări GNSS (Global Network Spatial System) pentru reţeaua de triangulaţie pentru îmbunătăţirea gridului de transformare în sistem de proiecţie stereografic 1970 din sistem ETRS89. Conversia cărţilor funciare în format digital </w:t>
            </w:r>
            <w:r>
              <w:rPr>
                <w:rFonts w:ascii="Tahoma" w:hAnsi="Tahoma" w:cs="Tahoma"/>
                <w:sz w:val="22"/>
                <w:szCs w:val="22"/>
              </w:rPr>
              <w:t>.</w:t>
            </w:r>
          </w:p>
        </w:tc>
        <w:tc>
          <w:tcPr>
            <w:tcW w:w="2268" w:type="dxa"/>
            <w:tcBorders>
              <w:top w:val="nil"/>
              <w:left w:val="single" w:sz="4" w:space="0" w:color="auto"/>
              <w:bottom w:val="nil"/>
              <w:right w:val="single" w:sz="4" w:space="0" w:color="auto"/>
            </w:tcBorders>
            <w:vAlign w:val="center"/>
          </w:tcPr>
          <w:p w:rsidR="006B13A6" w:rsidRPr="006B13A6" w:rsidRDefault="006B13A6" w:rsidP="0038440A">
            <w:pPr>
              <w:jc w:val="center"/>
              <w:rPr>
                <w:rFonts w:ascii="Tahoma" w:hAnsi="Tahoma" w:cs="Tahoma"/>
                <w:sz w:val="22"/>
                <w:szCs w:val="22"/>
              </w:rPr>
            </w:pPr>
          </w:p>
        </w:tc>
        <w:tc>
          <w:tcPr>
            <w:tcW w:w="1842" w:type="dxa"/>
            <w:tcBorders>
              <w:top w:val="nil"/>
              <w:left w:val="single" w:sz="4" w:space="0" w:color="auto"/>
              <w:bottom w:val="nil"/>
              <w:right w:val="single" w:sz="4" w:space="0" w:color="auto"/>
            </w:tcBorders>
          </w:tcPr>
          <w:p w:rsidR="006B13A6" w:rsidRDefault="006B13A6" w:rsidP="0038440A">
            <w:pPr>
              <w:ind w:left="360"/>
              <w:jc w:val="both"/>
              <w:rPr>
                <w:rFonts w:ascii="Tahoma" w:hAnsi="Tahoma" w:cs="Tahoma"/>
                <w:sz w:val="22"/>
                <w:szCs w:val="22"/>
              </w:rPr>
            </w:pPr>
          </w:p>
        </w:tc>
      </w:tr>
      <w:tr w:rsidR="006B13A6" w:rsidTr="006B13A6">
        <w:trPr>
          <w:trHeight w:val="423"/>
        </w:trPr>
        <w:tc>
          <w:tcPr>
            <w:tcW w:w="851" w:type="dxa"/>
            <w:tcBorders>
              <w:top w:val="single" w:sz="4" w:space="0" w:color="auto"/>
              <w:left w:val="single" w:sz="4" w:space="0" w:color="auto"/>
              <w:bottom w:val="single" w:sz="4" w:space="0" w:color="auto"/>
              <w:right w:val="single" w:sz="4" w:space="0" w:color="auto"/>
            </w:tcBorders>
          </w:tcPr>
          <w:p w:rsidR="006B13A6" w:rsidRPr="006B13A6" w:rsidRDefault="006B13A6" w:rsidP="00C7671C">
            <w:pPr>
              <w:jc w:val="center"/>
              <w:rPr>
                <w:rFonts w:ascii="Tahoma" w:hAnsi="Tahoma" w:cs="Tahoma"/>
                <w:sz w:val="22"/>
                <w:szCs w:val="22"/>
              </w:rPr>
            </w:pPr>
          </w:p>
          <w:p w:rsidR="006B13A6" w:rsidRPr="006B13A6" w:rsidRDefault="006B13A6" w:rsidP="00C7671C">
            <w:pPr>
              <w:jc w:val="center"/>
              <w:rPr>
                <w:rFonts w:ascii="Tahoma" w:hAnsi="Tahoma" w:cs="Tahoma"/>
                <w:sz w:val="22"/>
                <w:szCs w:val="22"/>
              </w:rPr>
            </w:pPr>
          </w:p>
          <w:p w:rsidR="006B13A6" w:rsidRPr="006B13A6" w:rsidRDefault="006B13A6" w:rsidP="00C7671C">
            <w:pPr>
              <w:jc w:val="center"/>
              <w:rPr>
                <w:rFonts w:ascii="Tahoma" w:hAnsi="Tahoma" w:cs="Tahoma"/>
                <w:sz w:val="22"/>
                <w:szCs w:val="22"/>
              </w:rPr>
            </w:pPr>
            <w:r w:rsidRPr="006B13A6">
              <w:rPr>
                <w:rFonts w:ascii="Tahoma" w:hAnsi="Tahoma" w:cs="Tahoma"/>
                <w:sz w:val="22"/>
                <w:szCs w:val="22"/>
              </w:rPr>
              <w:t>19</w:t>
            </w:r>
          </w:p>
        </w:tc>
        <w:tc>
          <w:tcPr>
            <w:tcW w:w="2693" w:type="dxa"/>
            <w:tcBorders>
              <w:top w:val="single" w:sz="4" w:space="0" w:color="auto"/>
              <w:left w:val="single" w:sz="4" w:space="0" w:color="auto"/>
              <w:bottom w:val="single" w:sz="4" w:space="0" w:color="auto"/>
              <w:right w:val="single" w:sz="4" w:space="0" w:color="auto"/>
            </w:tcBorders>
            <w:vAlign w:val="center"/>
          </w:tcPr>
          <w:p w:rsidR="006B13A6" w:rsidRPr="006B13A6" w:rsidRDefault="006B13A6" w:rsidP="006B13A6">
            <w:pPr>
              <w:rPr>
                <w:rFonts w:ascii="Tahoma" w:hAnsi="Tahoma" w:cs="Tahoma"/>
                <w:sz w:val="22"/>
                <w:szCs w:val="22"/>
              </w:rPr>
            </w:pPr>
            <w:r w:rsidRPr="006B13A6">
              <w:rPr>
                <w:rFonts w:ascii="Tahoma" w:hAnsi="Tahoma" w:cs="Tahoma"/>
                <w:sz w:val="22"/>
                <w:szCs w:val="22"/>
              </w:rPr>
              <w:t xml:space="preserve">Implementarea Directivei 2007/2/EC a Parlamentului European şi a Consiliului Uniunii Europene din 14 martie 2007 </w:t>
            </w:r>
          </w:p>
        </w:tc>
        <w:tc>
          <w:tcPr>
            <w:tcW w:w="7088" w:type="dxa"/>
            <w:tcBorders>
              <w:top w:val="single" w:sz="4" w:space="0" w:color="auto"/>
              <w:left w:val="single" w:sz="4" w:space="0" w:color="auto"/>
              <w:bottom w:val="single" w:sz="4" w:space="0" w:color="auto"/>
              <w:right w:val="single" w:sz="4" w:space="0" w:color="auto"/>
            </w:tcBorders>
          </w:tcPr>
          <w:p w:rsidR="006B13A6" w:rsidRPr="006B13A6" w:rsidRDefault="006B13A6" w:rsidP="00DE4C93">
            <w:pPr>
              <w:jc w:val="both"/>
              <w:rPr>
                <w:rFonts w:ascii="Tahoma" w:hAnsi="Tahoma" w:cs="Tahoma"/>
                <w:sz w:val="22"/>
                <w:szCs w:val="22"/>
              </w:rPr>
            </w:pPr>
            <w:r>
              <w:rPr>
                <w:rFonts w:ascii="Tahoma" w:hAnsi="Tahoma" w:cs="Tahoma"/>
                <w:sz w:val="22"/>
                <w:szCs w:val="22"/>
              </w:rPr>
              <w:t xml:space="preserve">- participarea </w:t>
            </w:r>
            <w:r w:rsidRPr="006B13A6">
              <w:rPr>
                <w:rFonts w:ascii="Tahoma" w:hAnsi="Tahoma" w:cs="Tahoma"/>
                <w:sz w:val="22"/>
                <w:szCs w:val="22"/>
              </w:rPr>
              <w:t>la realizarea unui portal de date necesar atât implementării directivei INSPIRE cât şi realizării infrastructurii de date spaţiale a României</w:t>
            </w:r>
          </w:p>
          <w:p w:rsidR="006B13A6" w:rsidRPr="006B13A6" w:rsidRDefault="006B13A6" w:rsidP="00DE4C93">
            <w:pPr>
              <w:jc w:val="both"/>
              <w:rPr>
                <w:rFonts w:ascii="Tahoma" w:hAnsi="Tahoma" w:cs="Tahoma"/>
                <w:sz w:val="22"/>
                <w:szCs w:val="22"/>
              </w:rPr>
            </w:pPr>
            <w:r w:rsidRPr="006B13A6">
              <w:rPr>
                <w:rFonts w:ascii="Tahoma" w:hAnsi="Tahoma" w:cs="Tahoma"/>
                <w:sz w:val="22"/>
                <w:szCs w:val="22"/>
              </w:rPr>
              <w:t>- Organizarea de cursuri de instruire pe diferite specialităţi (utilizare soft-uri, tehnologii GPS, gestionarea arhivelor, etc.)</w:t>
            </w:r>
          </w:p>
          <w:p w:rsidR="006B13A6" w:rsidRPr="006B13A6" w:rsidRDefault="006B13A6" w:rsidP="00DE4C93">
            <w:pPr>
              <w:jc w:val="both"/>
              <w:rPr>
                <w:rFonts w:ascii="Tahoma" w:hAnsi="Tahoma" w:cs="Tahoma"/>
                <w:sz w:val="22"/>
                <w:szCs w:val="22"/>
              </w:rPr>
            </w:pPr>
            <w:r w:rsidRPr="006B13A6">
              <w:rPr>
                <w:rFonts w:ascii="Tahoma" w:hAnsi="Tahoma" w:cs="Tahoma"/>
                <w:sz w:val="22"/>
                <w:szCs w:val="22"/>
              </w:rPr>
              <w:t>-  Documentare asupra celor mai noi informaţii la nivel internaţional în domeniile de interes şi diseminarea acestora</w:t>
            </w:r>
          </w:p>
          <w:p w:rsidR="006B13A6" w:rsidRPr="006B13A6" w:rsidRDefault="006B13A6" w:rsidP="006B13A6">
            <w:pPr>
              <w:jc w:val="both"/>
              <w:rPr>
                <w:rFonts w:ascii="Tahoma" w:hAnsi="Tahoma" w:cs="Tahoma"/>
                <w:sz w:val="22"/>
                <w:szCs w:val="22"/>
              </w:rPr>
            </w:pPr>
          </w:p>
        </w:tc>
        <w:tc>
          <w:tcPr>
            <w:tcW w:w="2268" w:type="dxa"/>
            <w:tcBorders>
              <w:top w:val="nil"/>
              <w:left w:val="single" w:sz="4" w:space="0" w:color="auto"/>
              <w:bottom w:val="nil"/>
              <w:right w:val="single" w:sz="4" w:space="0" w:color="auto"/>
            </w:tcBorders>
            <w:vAlign w:val="center"/>
          </w:tcPr>
          <w:p w:rsidR="006B13A6" w:rsidRPr="006B13A6" w:rsidRDefault="006B13A6" w:rsidP="0038440A">
            <w:pPr>
              <w:jc w:val="center"/>
              <w:rPr>
                <w:rFonts w:ascii="Tahoma" w:hAnsi="Tahoma" w:cs="Tahoma"/>
                <w:sz w:val="22"/>
                <w:szCs w:val="22"/>
              </w:rPr>
            </w:pPr>
          </w:p>
        </w:tc>
        <w:tc>
          <w:tcPr>
            <w:tcW w:w="1842" w:type="dxa"/>
            <w:tcBorders>
              <w:top w:val="nil"/>
              <w:left w:val="single" w:sz="4" w:space="0" w:color="auto"/>
              <w:bottom w:val="nil"/>
              <w:right w:val="single" w:sz="4" w:space="0" w:color="auto"/>
            </w:tcBorders>
          </w:tcPr>
          <w:p w:rsidR="006B13A6" w:rsidRDefault="006B13A6" w:rsidP="0038440A">
            <w:pPr>
              <w:ind w:left="360"/>
              <w:jc w:val="both"/>
              <w:rPr>
                <w:rFonts w:ascii="Tahoma" w:hAnsi="Tahoma" w:cs="Tahoma"/>
                <w:sz w:val="22"/>
                <w:szCs w:val="22"/>
              </w:rPr>
            </w:pPr>
          </w:p>
        </w:tc>
      </w:tr>
      <w:tr w:rsidR="006B13A6" w:rsidTr="006E5036">
        <w:trPr>
          <w:trHeight w:val="423"/>
        </w:trPr>
        <w:tc>
          <w:tcPr>
            <w:tcW w:w="851" w:type="dxa"/>
            <w:tcBorders>
              <w:top w:val="single" w:sz="4" w:space="0" w:color="auto"/>
              <w:left w:val="single" w:sz="4" w:space="0" w:color="auto"/>
              <w:bottom w:val="single" w:sz="4" w:space="0" w:color="auto"/>
              <w:right w:val="single" w:sz="4" w:space="0" w:color="auto"/>
            </w:tcBorders>
          </w:tcPr>
          <w:p w:rsidR="006B13A6" w:rsidRDefault="006B13A6" w:rsidP="00C7671C">
            <w:pPr>
              <w:jc w:val="center"/>
              <w:rPr>
                <w:rFonts w:ascii="Tahoma" w:hAnsi="Tahoma" w:cs="Tahoma"/>
                <w:sz w:val="22"/>
                <w:szCs w:val="22"/>
              </w:rPr>
            </w:pPr>
          </w:p>
          <w:p w:rsidR="006B13A6" w:rsidRPr="006B13A6" w:rsidRDefault="006B13A6" w:rsidP="00C7671C">
            <w:pPr>
              <w:jc w:val="center"/>
              <w:rPr>
                <w:rFonts w:ascii="Tahoma" w:hAnsi="Tahoma" w:cs="Tahoma"/>
                <w:sz w:val="22"/>
                <w:szCs w:val="22"/>
              </w:rPr>
            </w:pPr>
            <w:r>
              <w:rPr>
                <w:rFonts w:ascii="Tahoma" w:hAnsi="Tahoma" w:cs="Tahoma"/>
                <w:sz w:val="22"/>
                <w:szCs w:val="22"/>
              </w:rPr>
              <w:t>20</w:t>
            </w:r>
          </w:p>
        </w:tc>
        <w:tc>
          <w:tcPr>
            <w:tcW w:w="2693" w:type="dxa"/>
            <w:tcBorders>
              <w:top w:val="single" w:sz="4" w:space="0" w:color="auto"/>
              <w:left w:val="single" w:sz="4" w:space="0" w:color="auto"/>
              <w:bottom w:val="single" w:sz="4" w:space="0" w:color="auto"/>
              <w:right w:val="single" w:sz="4" w:space="0" w:color="auto"/>
            </w:tcBorders>
            <w:vAlign w:val="center"/>
          </w:tcPr>
          <w:p w:rsidR="006B13A6" w:rsidRPr="006B13A6" w:rsidRDefault="006B13A6" w:rsidP="00DE4C93">
            <w:pPr>
              <w:rPr>
                <w:rFonts w:ascii="Tahoma" w:hAnsi="Tahoma" w:cs="Tahoma"/>
                <w:sz w:val="22"/>
                <w:szCs w:val="22"/>
              </w:rPr>
            </w:pPr>
            <w:r w:rsidRPr="006B13A6">
              <w:rPr>
                <w:rFonts w:ascii="Tahoma" w:hAnsi="Tahoma" w:cs="Tahoma"/>
                <w:sz w:val="22"/>
                <w:szCs w:val="22"/>
              </w:rPr>
              <w:t>Actualizarea planurilor digitale pentru fiecare teritoriu administrativ al judeţului Bacău</w:t>
            </w:r>
          </w:p>
        </w:tc>
        <w:tc>
          <w:tcPr>
            <w:tcW w:w="7088" w:type="dxa"/>
            <w:tcBorders>
              <w:top w:val="single" w:sz="4" w:space="0" w:color="auto"/>
              <w:left w:val="single" w:sz="4" w:space="0" w:color="auto"/>
              <w:bottom w:val="single" w:sz="4" w:space="0" w:color="auto"/>
              <w:right w:val="single" w:sz="4" w:space="0" w:color="auto"/>
            </w:tcBorders>
          </w:tcPr>
          <w:p w:rsidR="006B13A6" w:rsidRPr="006B13A6" w:rsidRDefault="006B13A6" w:rsidP="00DE4C93">
            <w:pPr>
              <w:jc w:val="both"/>
              <w:rPr>
                <w:rFonts w:ascii="Tahoma" w:hAnsi="Tahoma" w:cs="Tahoma"/>
                <w:sz w:val="22"/>
                <w:szCs w:val="22"/>
              </w:rPr>
            </w:pPr>
            <w:r w:rsidRPr="006B13A6">
              <w:rPr>
                <w:rFonts w:ascii="Tahoma" w:hAnsi="Tahoma" w:cs="Tahoma"/>
                <w:sz w:val="22"/>
                <w:szCs w:val="22"/>
              </w:rPr>
              <w:t xml:space="preserve">- se vor scana si georeferenţia toate planurile parcelare existente </w:t>
            </w:r>
          </w:p>
          <w:p w:rsidR="006B13A6" w:rsidRPr="006B13A6" w:rsidRDefault="006B13A6" w:rsidP="00DE4C93">
            <w:pPr>
              <w:jc w:val="both"/>
              <w:rPr>
                <w:rFonts w:ascii="Tahoma" w:hAnsi="Tahoma" w:cs="Tahoma"/>
                <w:sz w:val="22"/>
                <w:szCs w:val="22"/>
              </w:rPr>
            </w:pPr>
            <w:r w:rsidRPr="006B13A6">
              <w:rPr>
                <w:rFonts w:ascii="Tahoma" w:hAnsi="Tahoma" w:cs="Tahoma"/>
                <w:sz w:val="22"/>
                <w:szCs w:val="22"/>
              </w:rPr>
              <w:t>- la PUG-urile vechi se vor scana planurile şi se vor vectoriza limitele pentru transpunerea pe planurile existente, în vederea verificării planurilor de situaţie</w:t>
            </w:r>
          </w:p>
          <w:p w:rsidR="006B13A6" w:rsidRPr="006B13A6" w:rsidRDefault="006B13A6" w:rsidP="00DE4C93">
            <w:pPr>
              <w:jc w:val="both"/>
              <w:rPr>
                <w:rFonts w:ascii="Tahoma" w:hAnsi="Tahoma" w:cs="Tahoma"/>
                <w:sz w:val="22"/>
                <w:szCs w:val="22"/>
              </w:rPr>
            </w:pPr>
            <w:r w:rsidRPr="006B13A6">
              <w:rPr>
                <w:rFonts w:ascii="Tahoma" w:hAnsi="Tahoma" w:cs="Tahoma"/>
                <w:sz w:val="22"/>
                <w:szCs w:val="22"/>
              </w:rPr>
              <w:t>- integrarea cadastrelor de specialitate în baza de date existentă</w:t>
            </w:r>
          </w:p>
          <w:p w:rsidR="006B13A6" w:rsidRPr="006B13A6" w:rsidRDefault="006B13A6" w:rsidP="006B13A6">
            <w:pPr>
              <w:jc w:val="both"/>
              <w:rPr>
                <w:rFonts w:ascii="Tahoma" w:hAnsi="Tahoma" w:cs="Tahoma"/>
                <w:sz w:val="22"/>
                <w:szCs w:val="22"/>
              </w:rPr>
            </w:pPr>
            <w:r w:rsidRPr="006B13A6">
              <w:rPr>
                <w:rFonts w:ascii="Tahoma" w:hAnsi="Tahoma" w:cs="Tahoma"/>
                <w:sz w:val="22"/>
                <w:szCs w:val="22"/>
              </w:rPr>
              <w:t xml:space="preserve">- realizarea planurilor parcelare vectoriale </w:t>
            </w:r>
          </w:p>
        </w:tc>
        <w:tc>
          <w:tcPr>
            <w:tcW w:w="2268" w:type="dxa"/>
            <w:tcBorders>
              <w:top w:val="nil"/>
              <w:left w:val="single" w:sz="4" w:space="0" w:color="auto"/>
              <w:bottom w:val="single" w:sz="4" w:space="0" w:color="auto"/>
              <w:right w:val="single" w:sz="4" w:space="0" w:color="auto"/>
            </w:tcBorders>
            <w:vAlign w:val="center"/>
          </w:tcPr>
          <w:p w:rsidR="006B13A6" w:rsidRPr="006B13A6" w:rsidRDefault="006B13A6" w:rsidP="0038440A">
            <w:pPr>
              <w:jc w:val="center"/>
              <w:rPr>
                <w:rFonts w:ascii="Tahoma" w:hAnsi="Tahoma" w:cs="Tahoma"/>
                <w:sz w:val="22"/>
                <w:szCs w:val="22"/>
              </w:rPr>
            </w:pPr>
          </w:p>
        </w:tc>
        <w:tc>
          <w:tcPr>
            <w:tcW w:w="1842" w:type="dxa"/>
            <w:tcBorders>
              <w:top w:val="nil"/>
              <w:left w:val="single" w:sz="4" w:space="0" w:color="auto"/>
              <w:bottom w:val="single" w:sz="4" w:space="0" w:color="auto"/>
              <w:right w:val="single" w:sz="4" w:space="0" w:color="auto"/>
            </w:tcBorders>
          </w:tcPr>
          <w:p w:rsidR="006B13A6" w:rsidRDefault="006B13A6" w:rsidP="0038440A">
            <w:pPr>
              <w:ind w:left="360"/>
              <w:jc w:val="both"/>
              <w:rPr>
                <w:rFonts w:ascii="Tahoma" w:hAnsi="Tahoma" w:cs="Tahoma"/>
                <w:sz w:val="22"/>
                <w:szCs w:val="22"/>
              </w:rPr>
            </w:pPr>
          </w:p>
        </w:tc>
      </w:tr>
      <w:tr w:rsidR="006E5036" w:rsidTr="006E5036">
        <w:trPr>
          <w:trHeight w:val="423"/>
        </w:trPr>
        <w:tc>
          <w:tcPr>
            <w:tcW w:w="851" w:type="dxa"/>
            <w:tcBorders>
              <w:top w:val="single" w:sz="4" w:space="0" w:color="auto"/>
              <w:left w:val="single" w:sz="4" w:space="0" w:color="auto"/>
              <w:bottom w:val="single" w:sz="4" w:space="0" w:color="auto"/>
              <w:right w:val="single" w:sz="4" w:space="0" w:color="auto"/>
            </w:tcBorders>
            <w:shd w:val="clear" w:color="auto" w:fill="FFFF00"/>
          </w:tcPr>
          <w:p w:rsidR="006E5036" w:rsidRPr="004D2B81" w:rsidRDefault="006E5036" w:rsidP="00FE3EEB">
            <w:pPr>
              <w:jc w:val="center"/>
              <w:rPr>
                <w:rFonts w:ascii="Tahoma" w:hAnsi="Tahoma" w:cs="Tahoma"/>
                <w:b/>
              </w:rPr>
            </w:pPr>
            <w:r w:rsidRPr="004D2B81">
              <w:rPr>
                <w:rFonts w:ascii="Tahoma" w:hAnsi="Tahoma" w:cs="Tahoma"/>
                <w:b/>
              </w:rPr>
              <w:lastRenderedPageBreak/>
              <w:t>Nr.</w:t>
            </w:r>
          </w:p>
          <w:p w:rsidR="006E5036" w:rsidRPr="004D2B81" w:rsidRDefault="006E5036" w:rsidP="00FE3EEB">
            <w:pPr>
              <w:jc w:val="center"/>
              <w:rPr>
                <w:rFonts w:ascii="Tahoma" w:hAnsi="Tahoma" w:cs="Tahoma"/>
                <w:b/>
              </w:rPr>
            </w:pPr>
            <w:r w:rsidRPr="004D2B81">
              <w:rPr>
                <w:rFonts w:ascii="Tahoma" w:hAnsi="Tahoma" w:cs="Tahoma"/>
                <w:b/>
              </w:rPr>
              <w:t>crt.</w:t>
            </w:r>
          </w:p>
        </w:tc>
        <w:tc>
          <w:tcPr>
            <w:tcW w:w="2693" w:type="dxa"/>
            <w:tcBorders>
              <w:top w:val="single" w:sz="4" w:space="0" w:color="auto"/>
              <w:left w:val="single" w:sz="4" w:space="0" w:color="auto"/>
              <w:bottom w:val="single" w:sz="4" w:space="0" w:color="auto"/>
              <w:right w:val="single" w:sz="4" w:space="0" w:color="auto"/>
            </w:tcBorders>
            <w:shd w:val="clear" w:color="auto" w:fill="FFFF00"/>
          </w:tcPr>
          <w:p w:rsidR="006E5036" w:rsidRPr="004D2B81" w:rsidRDefault="006E5036" w:rsidP="00FE3EEB">
            <w:pPr>
              <w:jc w:val="center"/>
              <w:rPr>
                <w:rFonts w:ascii="Tahoma" w:hAnsi="Tahoma" w:cs="Tahoma"/>
                <w:b/>
              </w:rPr>
            </w:pPr>
            <w:r w:rsidRPr="004D2B81">
              <w:rPr>
                <w:rFonts w:ascii="Tahoma" w:hAnsi="Tahoma" w:cs="Tahoma"/>
                <w:b/>
              </w:rPr>
              <w:t>Obiectiv</w:t>
            </w:r>
          </w:p>
          <w:p w:rsidR="006E5036" w:rsidRPr="004D2B81" w:rsidRDefault="006E5036" w:rsidP="00FE3EEB">
            <w:pPr>
              <w:jc w:val="center"/>
              <w:rPr>
                <w:rFonts w:ascii="Tahoma" w:hAnsi="Tahoma" w:cs="Tahoma"/>
                <w:b/>
              </w:rPr>
            </w:pPr>
          </w:p>
        </w:tc>
        <w:tc>
          <w:tcPr>
            <w:tcW w:w="7088" w:type="dxa"/>
            <w:tcBorders>
              <w:top w:val="single" w:sz="4" w:space="0" w:color="auto"/>
              <w:left w:val="single" w:sz="4" w:space="0" w:color="auto"/>
              <w:bottom w:val="single" w:sz="4" w:space="0" w:color="auto"/>
              <w:right w:val="single" w:sz="4" w:space="0" w:color="auto"/>
            </w:tcBorders>
            <w:shd w:val="clear" w:color="auto" w:fill="FFFF00"/>
          </w:tcPr>
          <w:p w:rsidR="006E5036" w:rsidRPr="004D2B81" w:rsidRDefault="006E5036" w:rsidP="00FE3EEB">
            <w:pPr>
              <w:jc w:val="center"/>
              <w:rPr>
                <w:rFonts w:ascii="Tahoma" w:hAnsi="Tahoma" w:cs="Tahoma"/>
                <w:b/>
              </w:rPr>
            </w:pPr>
            <w:r w:rsidRPr="004D2B81">
              <w:rPr>
                <w:rFonts w:ascii="Tahoma" w:hAnsi="Tahoma" w:cs="Tahoma"/>
                <w:b/>
              </w:rPr>
              <w:t>Actiunea</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6E5036" w:rsidRPr="004D2B81" w:rsidRDefault="006E5036" w:rsidP="00FE3EEB">
            <w:pPr>
              <w:jc w:val="center"/>
              <w:rPr>
                <w:rFonts w:ascii="Tahoma" w:hAnsi="Tahoma" w:cs="Tahoma"/>
                <w:b/>
              </w:rPr>
            </w:pPr>
            <w:r w:rsidRPr="004D2B81">
              <w:rPr>
                <w:rFonts w:ascii="Tahoma" w:hAnsi="Tahoma" w:cs="Tahoma"/>
                <w:b/>
              </w:rPr>
              <w:t>Termen</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rsidR="006E5036" w:rsidRPr="004D2B81" w:rsidRDefault="006E5036" w:rsidP="00FE3EEB">
            <w:pPr>
              <w:jc w:val="center"/>
              <w:rPr>
                <w:rFonts w:ascii="Tahoma" w:hAnsi="Tahoma" w:cs="Tahoma"/>
                <w:b/>
              </w:rPr>
            </w:pPr>
            <w:r w:rsidRPr="004D2B81">
              <w:rPr>
                <w:rFonts w:ascii="Tahoma" w:hAnsi="Tahoma" w:cs="Tahoma"/>
                <w:b/>
              </w:rPr>
              <w:t>Entitate responsabila</w:t>
            </w:r>
          </w:p>
        </w:tc>
      </w:tr>
      <w:tr w:rsidR="006E5036" w:rsidTr="006E5036">
        <w:trPr>
          <w:trHeight w:val="423"/>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p w:rsidR="006E5036" w:rsidRPr="006E5036" w:rsidRDefault="006E5036" w:rsidP="00FE3EEB">
            <w:pPr>
              <w:jc w:val="center"/>
              <w:rPr>
                <w:rFonts w:ascii="Tahoma" w:hAnsi="Tahoma" w:cs="Tahoma"/>
                <w:sz w:val="22"/>
                <w:szCs w:val="22"/>
              </w:rPr>
            </w:pPr>
            <w:r w:rsidRPr="006E5036">
              <w:rPr>
                <w:rFonts w:ascii="Tahoma" w:hAnsi="Tahoma" w:cs="Tahoma"/>
                <w:sz w:val="22"/>
                <w:szCs w:val="22"/>
              </w:rPr>
              <w:t>21</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5036" w:rsidRPr="006E5036" w:rsidRDefault="006E5036" w:rsidP="00FE3EEB">
            <w:pPr>
              <w:rPr>
                <w:rFonts w:ascii="Tahoma" w:hAnsi="Tahoma" w:cs="Tahoma"/>
                <w:b/>
                <w:sz w:val="22"/>
                <w:szCs w:val="22"/>
                <w:lang w:eastAsia="en-US"/>
              </w:rPr>
            </w:pPr>
            <w:r w:rsidRPr="006E5036">
              <w:rPr>
                <w:rFonts w:ascii="Tahoma" w:hAnsi="Tahoma" w:cs="Tahoma"/>
                <w:sz w:val="22"/>
                <w:szCs w:val="22"/>
              </w:rPr>
              <w:t>Coordonarea identificării, individualizării şi înregistrării în baza naţională de date a ecvideelor</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Pr>
          <w:p w:rsidR="006E5036" w:rsidRPr="006E5036" w:rsidRDefault="006E5036" w:rsidP="00FE3EEB">
            <w:pPr>
              <w:ind w:right="-108"/>
              <w:rPr>
                <w:rFonts w:ascii="Tahoma" w:hAnsi="Tahoma" w:cs="Tahoma"/>
                <w:sz w:val="22"/>
                <w:szCs w:val="22"/>
                <w:lang w:val="en-US" w:eastAsia="en-US"/>
              </w:rPr>
            </w:pPr>
            <w:r w:rsidRPr="006E5036">
              <w:rPr>
                <w:rFonts w:ascii="Tahoma" w:hAnsi="Tahoma" w:cs="Tahoma"/>
                <w:sz w:val="22"/>
                <w:szCs w:val="22"/>
              </w:rPr>
              <w:t xml:space="preserve">Actualizarea bazei naţionale de date a ecvideelor prin corectarea datelor eronate şi prin introducerea de noi informaţii </w:t>
            </w:r>
          </w:p>
        </w:tc>
        <w:tc>
          <w:tcPr>
            <w:tcW w:w="2268" w:type="dxa"/>
            <w:tcBorders>
              <w:top w:val="single" w:sz="4" w:space="0" w:color="auto"/>
              <w:left w:val="single" w:sz="4" w:space="0" w:color="auto"/>
              <w:bottom w:val="nil"/>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r w:rsidRPr="006E5036">
              <w:rPr>
                <w:rFonts w:ascii="Tahoma" w:hAnsi="Tahoma" w:cs="Tahoma"/>
                <w:sz w:val="22"/>
                <w:szCs w:val="22"/>
              </w:rPr>
              <w:t>31.12.2017</w:t>
            </w:r>
          </w:p>
        </w:tc>
        <w:tc>
          <w:tcPr>
            <w:tcW w:w="1842" w:type="dxa"/>
            <w:tcBorders>
              <w:top w:val="single" w:sz="4" w:space="0" w:color="auto"/>
              <w:left w:val="single" w:sz="4" w:space="0" w:color="auto"/>
              <w:bottom w:val="nil"/>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r w:rsidRPr="006E5036">
              <w:rPr>
                <w:rFonts w:ascii="Tahoma" w:hAnsi="Tahoma" w:cs="Tahoma"/>
                <w:sz w:val="22"/>
                <w:szCs w:val="22"/>
              </w:rPr>
              <w:t>OARZ Bacau</w:t>
            </w:r>
          </w:p>
        </w:tc>
      </w:tr>
      <w:tr w:rsidR="006E5036" w:rsidTr="006E5036">
        <w:trPr>
          <w:trHeight w:val="423"/>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p w:rsidR="006E5036" w:rsidRPr="006E5036" w:rsidRDefault="006E5036" w:rsidP="00FE3EEB">
            <w:pPr>
              <w:jc w:val="center"/>
              <w:rPr>
                <w:rFonts w:ascii="Tahoma" w:hAnsi="Tahoma" w:cs="Tahoma"/>
                <w:sz w:val="22"/>
                <w:szCs w:val="22"/>
              </w:rPr>
            </w:pPr>
            <w:r w:rsidRPr="006E5036">
              <w:rPr>
                <w:rFonts w:ascii="Tahoma" w:hAnsi="Tahoma" w:cs="Tahoma"/>
                <w:sz w:val="22"/>
                <w:szCs w:val="22"/>
              </w:rPr>
              <w:t>22</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E5036" w:rsidRPr="006E5036" w:rsidRDefault="006E5036" w:rsidP="006E5036">
            <w:pPr>
              <w:rPr>
                <w:rFonts w:ascii="Tahoma" w:hAnsi="Tahoma" w:cs="Tahoma"/>
                <w:sz w:val="22"/>
                <w:szCs w:val="22"/>
                <w:lang w:val="it-IT" w:eastAsia="en-US"/>
              </w:rPr>
            </w:pPr>
            <w:r w:rsidRPr="006E5036">
              <w:rPr>
                <w:rFonts w:ascii="Tahoma" w:hAnsi="Tahoma" w:cs="Tahoma"/>
                <w:sz w:val="22"/>
                <w:szCs w:val="22"/>
                <w:lang w:val="it-IT"/>
              </w:rPr>
              <w:t xml:space="preserve">Acreditarea Organizaţiilor/Asociaţiilor  crescătorilor de bovine </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Pr>
          <w:p w:rsidR="006E5036" w:rsidRPr="006E5036" w:rsidRDefault="006E5036" w:rsidP="00FE3EEB">
            <w:pPr>
              <w:jc w:val="both"/>
              <w:rPr>
                <w:rFonts w:ascii="Tahoma" w:hAnsi="Tahoma" w:cs="Tahoma"/>
                <w:sz w:val="22"/>
                <w:szCs w:val="22"/>
                <w:lang w:val="pt-BR" w:eastAsia="en-US"/>
              </w:rPr>
            </w:pPr>
            <w:r w:rsidRPr="006E5036">
              <w:rPr>
                <w:rFonts w:ascii="Tahoma" w:hAnsi="Tahoma" w:cs="Tahoma"/>
                <w:sz w:val="22"/>
                <w:szCs w:val="22"/>
                <w:lang w:val="pt-BR"/>
              </w:rPr>
              <w:t>Analiza documentelor depuse de organizaţia/asociaţia solicitantă, în vederea obţinerii acreditării.</w:t>
            </w:r>
          </w:p>
        </w:tc>
        <w:tc>
          <w:tcPr>
            <w:tcW w:w="2268" w:type="dxa"/>
            <w:tcBorders>
              <w:top w:val="nil"/>
              <w:left w:val="single" w:sz="4" w:space="0" w:color="auto"/>
              <w:bottom w:val="nil"/>
              <w:right w:val="single" w:sz="4" w:space="0" w:color="auto"/>
            </w:tcBorders>
            <w:shd w:val="clear" w:color="auto" w:fill="FFFFFF" w:themeFill="background1"/>
          </w:tcPr>
          <w:p w:rsidR="006E5036" w:rsidRPr="004D2B81" w:rsidRDefault="006E5036" w:rsidP="00FE3EEB">
            <w:pPr>
              <w:jc w:val="center"/>
              <w:rPr>
                <w:rFonts w:ascii="Tahoma" w:hAnsi="Tahoma" w:cs="Tahoma"/>
                <w:b/>
              </w:rPr>
            </w:pPr>
          </w:p>
        </w:tc>
        <w:tc>
          <w:tcPr>
            <w:tcW w:w="1842" w:type="dxa"/>
            <w:tcBorders>
              <w:top w:val="nil"/>
              <w:left w:val="single" w:sz="4" w:space="0" w:color="auto"/>
              <w:bottom w:val="nil"/>
              <w:right w:val="single" w:sz="4" w:space="0" w:color="auto"/>
            </w:tcBorders>
            <w:shd w:val="clear" w:color="auto" w:fill="FFFFFF" w:themeFill="background1"/>
          </w:tcPr>
          <w:p w:rsidR="006E5036" w:rsidRPr="004D2B81" w:rsidRDefault="006E5036" w:rsidP="00FE3EEB">
            <w:pPr>
              <w:jc w:val="center"/>
              <w:rPr>
                <w:rFonts w:ascii="Tahoma" w:hAnsi="Tahoma" w:cs="Tahoma"/>
                <w:b/>
              </w:rPr>
            </w:pPr>
          </w:p>
        </w:tc>
      </w:tr>
      <w:tr w:rsidR="006E5036" w:rsidTr="006E5036">
        <w:trPr>
          <w:trHeight w:val="423"/>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p w:rsidR="006E5036" w:rsidRPr="006E5036" w:rsidRDefault="006E5036" w:rsidP="00FE3EEB">
            <w:pPr>
              <w:jc w:val="center"/>
              <w:rPr>
                <w:rFonts w:ascii="Tahoma" w:hAnsi="Tahoma" w:cs="Tahoma"/>
                <w:sz w:val="22"/>
                <w:szCs w:val="22"/>
              </w:rPr>
            </w:pPr>
            <w:r w:rsidRPr="006E5036">
              <w:rPr>
                <w:rFonts w:ascii="Tahoma" w:hAnsi="Tahoma" w:cs="Tahoma"/>
                <w:sz w:val="22"/>
                <w:szCs w:val="22"/>
              </w:rPr>
              <w:t>23</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E5036" w:rsidRPr="006E5036" w:rsidRDefault="006E5036" w:rsidP="00FE3EEB">
            <w:pPr>
              <w:rPr>
                <w:rFonts w:ascii="Tahoma" w:hAnsi="Tahoma" w:cs="Tahoma"/>
                <w:sz w:val="22"/>
                <w:szCs w:val="22"/>
                <w:lang w:val="it-IT" w:eastAsia="en-US"/>
              </w:rPr>
            </w:pPr>
            <w:r w:rsidRPr="006E5036">
              <w:rPr>
                <w:rFonts w:ascii="Tahoma" w:hAnsi="Tahoma" w:cs="Tahoma"/>
                <w:sz w:val="22"/>
                <w:szCs w:val="22"/>
                <w:lang w:val="it-IT"/>
              </w:rPr>
              <w:t>Monitorizarea activităţii de control oficial al performanţelor</w:t>
            </w:r>
          </w:p>
          <w:p w:rsidR="006E5036" w:rsidRPr="006E5036" w:rsidRDefault="006E5036" w:rsidP="00FE3EEB">
            <w:pPr>
              <w:rPr>
                <w:rFonts w:ascii="Tahoma" w:hAnsi="Tahoma" w:cs="Tahoma"/>
                <w:sz w:val="22"/>
                <w:szCs w:val="22"/>
                <w:lang w:val="it-IT" w:eastAsia="en-US"/>
              </w:rPr>
            </w:pP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Pr>
          <w:p w:rsidR="006E5036" w:rsidRPr="006E5036" w:rsidRDefault="006E5036" w:rsidP="006E5036">
            <w:pPr>
              <w:ind w:right="-282"/>
              <w:rPr>
                <w:rFonts w:ascii="Tahoma" w:hAnsi="Tahoma" w:cs="Tahoma"/>
                <w:sz w:val="22"/>
                <w:szCs w:val="22"/>
                <w:lang w:val="it-IT" w:eastAsia="en-US"/>
              </w:rPr>
            </w:pPr>
            <w:r w:rsidRPr="006E5036">
              <w:rPr>
                <w:rFonts w:ascii="Tahoma" w:hAnsi="Tahoma" w:cs="Tahoma"/>
                <w:sz w:val="22"/>
                <w:szCs w:val="22"/>
                <w:lang w:val="it-IT"/>
              </w:rPr>
              <w:t>Centralizarea lunară a informaţiilor cu privire la efectivele cuprinse în COP şi întocmire buletin tehnic informativ; Recepţia şi analiza  Graficelor COP ;Centralizarea notelor de verificare la faţa locului privind modul de efectuare a controlului performanţelor producţiei de lapte si carne.</w:t>
            </w:r>
          </w:p>
        </w:tc>
        <w:tc>
          <w:tcPr>
            <w:tcW w:w="2268" w:type="dxa"/>
            <w:tcBorders>
              <w:top w:val="nil"/>
              <w:left w:val="single" w:sz="4" w:space="0" w:color="auto"/>
              <w:bottom w:val="nil"/>
              <w:right w:val="single" w:sz="4" w:space="0" w:color="auto"/>
            </w:tcBorders>
            <w:shd w:val="clear" w:color="auto" w:fill="FFFFFF" w:themeFill="background1"/>
          </w:tcPr>
          <w:p w:rsidR="006E5036" w:rsidRPr="004D2B81" w:rsidRDefault="006E5036" w:rsidP="00FE3EEB">
            <w:pPr>
              <w:jc w:val="center"/>
              <w:rPr>
                <w:rFonts w:ascii="Tahoma" w:hAnsi="Tahoma" w:cs="Tahoma"/>
                <w:b/>
              </w:rPr>
            </w:pPr>
          </w:p>
        </w:tc>
        <w:tc>
          <w:tcPr>
            <w:tcW w:w="1842" w:type="dxa"/>
            <w:tcBorders>
              <w:top w:val="nil"/>
              <w:left w:val="single" w:sz="4" w:space="0" w:color="auto"/>
              <w:bottom w:val="nil"/>
              <w:right w:val="single" w:sz="4" w:space="0" w:color="auto"/>
            </w:tcBorders>
            <w:shd w:val="clear" w:color="auto" w:fill="FFFFFF" w:themeFill="background1"/>
          </w:tcPr>
          <w:p w:rsidR="006E5036" w:rsidRPr="004D2B81" w:rsidRDefault="006E5036" w:rsidP="00FE3EEB">
            <w:pPr>
              <w:jc w:val="center"/>
              <w:rPr>
                <w:rFonts w:ascii="Tahoma" w:hAnsi="Tahoma" w:cs="Tahoma"/>
                <w:b/>
              </w:rPr>
            </w:pPr>
          </w:p>
        </w:tc>
      </w:tr>
      <w:tr w:rsidR="006E5036" w:rsidTr="006E5036">
        <w:trPr>
          <w:trHeight w:val="423"/>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p w:rsidR="006E5036" w:rsidRPr="006E5036" w:rsidRDefault="006E5036" w:rsidP="00FE3EEB">
            <w:pPr>
              <w:jc w:val="center"/>
              <w:rPr>
                <w:rFonts w:ascii="Tahoma" w:hAnsi="Tahoma" w:cs="Tahoma"/>
                <w:sz w:val="22"/>
                <w:szCs w:val="22"/>
              </w:rPr>
            </w:pPr>
            <w:r w:rsidRPr="006E5036">
              <w:rPr>
                <w:rFonts w:ascii="Tahoma" w:hAnsi="Tahoma" w:cs="Tahoma"/>
                <w:sz w:val="22"/>
                <w:szCs w:val="22"/>
              </w:rPr>
              <w:t>24</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E5036" w:rsidRPr="006E5036" w:rsidRDefault="006E5036" w:rsidP="00FE3EEB">
            <w:pPr>
              <w:rPr>
                <w:rFonts w:ascii="Tahoma" w:hAnsi="Tahoma" w:cs="Tahoma"/>
                <w:sz w:val="22"/>
                <w:szCs w:val="22"/>
                <w:lang w:val="it-IT" w:eastAsia="en-US"/>
              </w:rPr>
            </w:pPr>
            <w:r w:rsidRPr="006E5036">
              <w:rPr>
                <w:rFonts w:ascii="Tahoma" w:hAnsi="Tahoma" w:cs="Tahoma"/>
                <w:sz w:val="22"/>
                <w:szCs w:val="22"/>
                <w:lang w:val="it-IT"/>
              </w:rPr>
              <w:t xml:space="preserve">Acreditarea asociaţiilor  pentru efectuarea controlului oficial la ovine/caprine </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Pr>
          <w:p w:rsidR="006E5036" w:rsidRPr="006E5036" w:rsidRDefault="006E5036" w:rsidP="00FE3EEB">
            <w:pPr>
              <w:jc w:val="both"/>
              <w:rPr>
                <w:rFonts w:ascii="Tahoma" w:hAnsi="Tahoma" w:cs="Tahoma"/>
                <w:sz w:val="22"/>
                <w:szCs w:val="22"/>
                <w:lang w:val="pt-BR" w:eastAsia="en-US"/>
              </w:rPr>
            </w:pPr>
            <w:r w:rsidRPr="006E5036">
              <w:rPr>
                <w:rFonts w:ascii="Tahoma" w:hAnsi="Tahoma" w:cs="Tahoma"/>
                <w:sz w:val="22"/>
                <w:szCs w:val="22"/>
                <w:lang w:val="pt-BR"/>
              </w:rPr>
              <w:t>Analiza documentelor depuse de organizaţii/asociaţii.</w:t>
            </w:r>
          </w:p>
        </w:tc>
        <w:tc>
          <w:tcPr>
            <w:tcW w:w="2268" w:type="dxa"/>
            <w:tcBorders>
              <w:top w:val="nil"/>
              <w:left w:val="single" w:sz="4" w:space="0" w:color="auto"/>
              <w:bottom w:val="nil"/>
              <w:right w:val="single" w:sz="4" w:space="0" w:color="auto"/>
            </w:tcBorders>
            <w:shd w:val="clear" w:color="auto" w:fill="FFFFFF" w:themeFill="background1"/>
          </w:tcPr>
          <w:p w:rsidR="006E5036" w:rsidRPr="004D2B81" w:rsidRDefault="006E5036" w:rsidP="00FE3EEB">
            <w:pPr>
              <w:jc w:val="center"/>
              <w:rPr>
                <w:rFonts w:ascii="Tahoma" w:hAnsi="Tahoma" w:cs="Tahoma"/>
                <w:b/>
              </w:rPr>
            </w:pPr>
          </w:p>
        </w:tc>
        <w:tc>
          <w:tcPr>
            <w:tcW w:w="1842" w:type="dxa"/>
            <w:tcBorders>
              <w:top w:val="nil"/>
              <w:left w:val="single" w:sz="4" w:space="0" w:color="auto"/>
              <w:bottom w:val="nil"/>
              <w:right w:val="single" w:sz="4" w:space="0" w:color="auto"/>
            </w:tcBorders>
            <w:shd w:val="clear" w:color="auto" w:fill="FFFFFF" w:themeFill="background1"/>
          </w:tcPr>
          <w:p w:rsidR="006E5036" w:rsidRPr="004D2B81" w:rsidRDefault="006E5036" w:rsidP="00FE3EEB">
            <w:pPr>
              <w:jc w:val="center"/>
              <w:rPr>
                <w:rFonts w:ascii="Tahoma" w:hAnsi="Tahoma" w:cs="Tahoma"/>
                <w:b/>
              </w:rPr>
            </w:pPr>
          </w:p>
        </w:tc>
      </w:tr>
      <w:tr w:rsidR="006E5036" w:rsidTr="006E5036">
        <w:trPr>
          <w:trHeight w:val="423"/>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p w:rsidR="006E5036" w:rsidRPr="006E5036" w:rsidRDefault="006E5036" w:rsidP="00FE3EEB">
            <w:pPr>
              <w:jc w:val="center"/>
              <w:rPr>
                <w:rFonts w:ascii="Tahoma" w:hAnsi="Tahoma" w:cs="Tahoma"/>
                <w:sz w:val="22"/>
                <w:szCs w:val="22"/>
              </w:rPr>
            </w:pPr>
            <w:r w:rsidRPr="006E5036">
              <w:rPr>
                <w:rFonts w:ascii="Tahoma" w:hAnsi="Tahoma" w:cs="Tahoma"/>
                <w:sz w:val="22"/>
                <w:szCs w:val="22"/>
              </w:rPr>
              <w:t>25</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E5036" w:rsidRPr="006E5036" w:rsidRDefault="006E5036" w:rsidP="00FE3EEB">
            <w:pPr>
              <w:ind w:left="-108" w:right="-159"/>
              <w:rPr>
                <w:rFonts w:ascii="Tahoma" w:hAnsi="Tahoma" w:cs="Tahoma"/>
                <w:sz w:val="22"/>
                <w:szCs w:val="22"/>
                <w:lang w:val="it-IT" w:eastAsia="en-US"/>
              </w:rPr>
            </w:pPr>
            <w:r w:rsidRPr="006E5036">
              <w:rPr>
                <w:rFonts w:ascii="Tahoma" w:hAnsi="Tahoma" w:cs="Tahoma"/>
                <w:sz w:val="22"/>
                <w:szCs w:val="22"/>
                <w:lang w:val="it-IT"/>
              </w:rPr>
              <w:t xml:space="preserve">Monitorizarea activităţii de control oficial ovine/caprine. </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Pr>
          <w:p w:rsidR="006E5036" w:rsidRPr="006E5036" w:rsidRDefault="006E5036" w:rsidP="00FE3EEB">
            <w:pPr>
              <w:tabs>
                <w:tab w:val="num" w:pos="720"/>
              </w:tabs>
              <w:jc w:val="both"/>
              <w:rPr>
                <w:rFonts w:ascii="Tahoma" w:hAnsi="Tahoma" w:cs="Tahoma"/>
                <w:sz w:val="22"/>
                <w:szCs w:val="22"/>
                <w:lang w:val="it-IT" w:eastAsia="en-US"/>
              </w:rPr>
            </w:pPr>
            <w:r w:rsidRPr="006E5036">
              <w:rPr>
                <w:rFonts w:ascii="Tahoma" w:hAnsi="Tahoma" w:cs="Tahoma"/>
                <w:sz w:val="22"/>
                <w:szCs w:val="22"/>
                <w:lang w:val="it-IT"/>
              </w:rPr>
              <w:t>Verificarea informărilor lunare, a  planificării  efectivelor cuprinse in controlul oficial, a deţinătorilor şi a graficelor de control</w:t>
            </w:r>
          </w:p>
        </w:tc>
        <w:tc>
          <w:tcPr>
            <w:tcW w:w="2268" w:type="dxa"/>
            <w:tcBorders>
              <w:top w:val="nil"/>
              <w:left w:val="single" w:sz="4" w:space="0" w:color="auto"/>
              <w:bottom w:val="nil"/>
              <w:right w:val="single" w:sz="4" w:space="0" w:color="auto"/>
            </w:tcBorders>
            <w:shd w:val="clear" w:color="auto" w:fill="FFFFFF" w:themeFill="background1"/>
          </w:tcPr>
          <w:p w:rsidR="006E5036" w:rsidRPr="004D2B81" w:rsidRDefault="006E5036" w:rsidP="00FE3EEB">
            <w:pPr>
              <w:jc w:val="center"/>
              <w:rPr>
                <w:rFonts w:ascii="Tahoma" w:hAnsi="Tahoma" w:cs="Tahoma"/>
                <w:b/>
              </w:rPr>
            </w:pPr>
          </w:p>
        </w:tc>
        <w:tc>
          <w:tcPr>
            <w:tcW w:w="1842" w:type="dxa"/>
            <w:tcBorders>
              <w:top w:val="nil"/>
              <w:left w:val="single" w:sz="4" w:space="0" w:color="auto"/>
              <w:bottom w:val="nil"/>
              <w:right w:val="single" w:sz="4" w:space="0" w:color="auto"/>
            </w:tcBorders>
            <w:shd w:val="clear" w:color="auto" w:fill="FFFFFF" w:themeFill="background1"/>
          </w:tcPr>
          <w:p w:rsidR="006E5036" w:rsidRPr="004D2B81" w:rsidRDefault="006E5036" w:rsidP="00FE3EEB">
            <w:pPr>
              <w:jc w:val="center"/>
              <w:rPr>
                <w:rFonts w:ascii="Tahoma" w:hAnsi="Tahoma" w:cs="Tahoma"/>
                <w:b/>
              </w:rPr>
            </w:pPr>
          </w:p>
        </w:tc>
      </w:tr>
      <w:tr w:rsidR="006E5036" w:rsidTr="006E5036">
        <w:trPr>
          <w:trHeight w:val="423"/>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r>
              <w:rPr>
                <w:rFonts w:ascii="Tahoma" w:hAnsi="Tahoma" w:cs="Tahoma"/>
                <w:sz w:val="22"/>
                <w:szCs w:val="22"/>
              </w:rPr>
              <w:t>26</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E5036" w:rsidRPr="006E5036" w:rsidRDefault="006E5036" w:rsidP="00FE3EEB">
            <w:pPr>
              <w:ind w:left="-108" w:right="-159"/>
              <w:rPr>
                <w:rFonts w:ascii="Tahoma" w:hAnsi="Tahoma" w:cs="Tahoma"/>
                <w:sz w:val="22"/>
                <w:szCs w:val="22"/>
                <w:lang w:val="it-IT" w:eastAsia="en-US"/>
              </w:rPr>
            </w:pPr>
            <w:r w:rsidRPr="006E5036">
              <w:rPr>
                <w:rFonts w:ascii="Tahoma" w:hAnsi="Tahoma" w:cs="Tahoma"/>
                <w:sz w:val="22"/>
                <w:szCs w:val="22"/>
                <w:lang w:val="it-IT"/>
              </w:rPr>
              <w:t>Coordonarea activităţii de ameliorare genetică a ovinelor/ caprinelor</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Pr>
          <w:p w:rsidR="006E5036" w:rsidRPr="006E5036" w:rsidRDefault="006E5036" w:rsidP="00FE3EEB">
            <w:pPr>
              <w:tabs>
                <w:tab w:val="num" w:pos="720"/>
              </w:tabs>
              <w:rPr>
                <w:rFonts w:ascii="Tahoma" w:hAnsi="Tahoma" w:cs="Tahoma"/>
                <w:sz w:val="22"/>
                <w:szCs w:val="22"/>
                <w:lang w:val="it-IT" w:eastAsia="en-US"/>
              </w:rPr>
            </w:pPr>
            <w:r w:rsidRPr="006E5036">
              <w:rPr>
                <w:rFonts w:ascii="Tahoma" w:hAnsi="Tahoma" w:cs="Tahoma"/>
                <w:noProof/>
                <w:sz w:val="22"/>
                <w:szCs w:val="22"/>
                <w:lang w:val="it-IT"/>
              </w:rPr>
              <w:t xml:space="preserve">Verificarea îndeplinirii obiectivelor prevăzute în programele de ameliorare, pe rase </w:t>
            </w:r>
          </w:p>
        </w:tc>
        <w:tc>
          <w:tcPr>
            <w:tcW w:w="2268" w:type="dxa"/>
            <w:tcBorders>
              <w:top w:val="nil"/>
              <w:left w:val="single" w:sz="4" w:space="0" w:color="auto"/>
              <w:bottom w:val="nil"/>
              <w:right w:val="single" w:sz="4" w:space="0" w:color="auto"/>
            </w:tcBorders>
            <w:shd w:val="clear" w:color="auto" w:fill="FFFFFF" w:themeFill="background1"/>
          </w:tcPr>
          <w:p w:rsidR="006E5036" w:rsidRPr="004D2B81" w:rsidRDefault="006E5036" w:rsidP="00FE3EEB">
            <w:pPr>
              <w:jc w:val="center"/>
              <w:rPr>
                <w:rFonts w:ascii="Tahoma" w:hAnsi="Tahoma" w:cs="Tahoma"/>
                <w:b/>
              </w:rPr>
            </w:pPr>
          </w:p>
        </w:tc>
        <w:tc>
          <w:tcPr>
            <w:tcW w:w="1842" w:type="dxa"/>
            <w:tcBorders>
              <w:top w:val="nil"/>
              <w:left w:val="single" w:sz="4" w:space="0" w:color="auto"/>
              <w:bottom w:val="nil"/>
              <w:right w:val="single" w:sz="4" w:space="0" w:color="auto"/>
            </w:tcBorders>
            <w:shd w:val="clear" w:color="auto" w:fill="FFFFFF" w:themeFill="background1"/>
          </w:tcPr>
          <w:p w:rsidR="006E5036" w:rsidRPr="004D2B81" w:rsidRDefault="006E5036" w:rsidP="00FE3EEB">
            <w:pPr>
              <w:jc w:val="center"/>
              <w:rPr>
                <w:rFonts w:ascii="Tahoma" w:hAnsi="Tahoma" w:cs="Tahoma"/>
                <w:b/>
              </w:rPr>
            </w:pPr>
          </w:p>
        </w:tc>
      </w:tr>
      <w:tr w:rsidR="006E5036" w:rsidTr="006E5036">
        <w:trPr>
          <w:trHeight w:val="423"/>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r w:rsidRPr="006E5036">
              <w:rPr>
                <w:rFonts w:ascii="Tahoma" w:hAnsi="Tahoma" w:cs="Tahoma"/>
                <w:sz w:val="22"/>
                <w:szCs w:val="22"/>
              </w:rPr>
              <w:t>27</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E5036" w:rsidRPr="006E5036" w:rsidRDefault="006E5036" w:rsidP="006E5036">
            <w:pPr>
              <w:rPr>
                <w:rFonts w:ascii="Tahoma" w:hAnsi="Tahoma" w:cs="Tahoma"/>
                <w:b/>
                <w:sz w:val="22"/>
                <w:szCs w:val="22"/>
              </w:rPr>
            </w:pPr>
            <w:r w:rsidRPr="006E5036">
              <w:rPr>
                <w:rFonts w:ascii="Tahoma" w:hAnsi="Tahoma" w:cs="Tahoma"/>
                <w:sz w:val="22"/>
                <w:szCs w:val="22"/>
              </w:rPr>
              <w:t>Conservare şi protecţia resurselor genetice animal</w:t>
            </w:r>
            <w:r w:rsidRPr="006E5036">
              <w:rPr>
                <w:rFonts w:ascii="Tahoma" w:hAnsi="Tahoma" w:cs="Tahoma"/>
                <w:b/>
                <w:sz w:val="22"/>
                <w:szCs w:val="22"/>
              </w:rPr>
              <w:t>e</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Pr>
          <w:p w:rsidR="006E5036" w:rsidRPr="006E5036" w:rsidRDefault="006E5036" w:rsidP="006E5036">
            <w:pPr>
              <w:jc w:val="both"/>
              <w:rPr>
                <w:rFonts w:ascii="Tahoma" w:hAnsi="Tahoma" w:cs="Tahoma"/>
                <w:sz w:val="22"/>
                <w:szCs w:val="22"/>
                <w:lang w:val="it-IT"/>
              </w:rPr>
            </w:pPr>
            <w:r w:rsidRPr="006E5036">
              <w:rPr>
                <w:rFonts w:ascii="Tahoma" w:hAnsi="Tahoma" w:cs="Tahoma"/>
                <w:sz w:val="22"/>
                <w:szCs w:val="22"/>
                <w:lang w:val="it-IT"/>
              </w:rPr>
              <w:t>Autorizarea/reautorizarea stupinelor de elita si a celor de multiplicare pentru anul in curs;</w:t>
            </w:r>
          </w:p>
          <w:p w:rsidR="006E5036" w:rsidRPr="006E5036" w:rsidRDefault="006E5036" w:rsidP="006E5036">
            <w:pPr>
              <w:jc w:val="both"/>
              <w:rPr>
                <w:rFonts w:ascii="Tahoma" w:hAnsi="Tahoma" w:cs="Tahoma"/>
                <w:sz w:val="22"/>
                <w:szCs w:val="22"/>
                <w:lang w:val="it-IT"/>
              </w:rPr>
            </w:pPr>
            <w:r w:rsidRPr="006E5036">
              <w:rPr>
                <w:rFonts w:ascii="Tahoma" w:hAnsi="Tahoma" w:cs="Tahoma"/>
                <w:sz w:val="22"/>
                <w:szCs w:val="22"/>
                <w:lang w:val="it-IT"/>
              </w:rPr>
              <w:t>Acordarea de certificate de atestare si a numerelor de ordine conform sistemului unitar de identificare ;Gestiunea datelor referitoare la apicultori si asociatiile de apicultori prin implementarea aplicatiei SICASA.</w:t>
            </w:r>
          </w:p>
          <w:p w:rsidR="006E5036" w:rsidRPr="006E5036" w:rsidRDefault="006E5036" w:rsidP="006E5036">
            <w:pPr>
              <w:jc w:val="both"/>
              <w:rPr>
                <w:rFonts w:ascii="Tahoma" w:hAnsi="Tahoma" w:cs="Tahoma"/>
                <w:sz w:val="22"/>
                <w:szCs w:val="22"/>
                <w:lang w:val="en-US" w:eastAsia="en-US"/>
              </w:rPr>
            </w:pPr>
            <w:r w:rsidRPr="006E5036">
              <w:rPr>
                <w:rFonts w:ascii="Tahoma" w:hAnsi="Tahoma" w:cs="Tahoma"/>
                <w:sz w:val="22"/>
                <w:szCs w:val="22"/>
                <w:lang w:val="it-IT"/>
              </w:rPr>
              <w:t>Acordarea codurilor de identificare pentru statiile de incubatie, fermele de elita si a celor de  reproductie;</w:t>
            </w:r>
          </w:p>
          <w:p w:rsidR="006E5036" w:rsidRPr="006E5036" w:rsidRDefault="006E5036" w:rsidP="006E5036">
            <w:pPr>
              <w:jc w:val="both"/>
              <w:rPr>
                <w:rFonts w:ascii="Tahoma" w:hAnsi="Tahoma" w:cs="Tahoma"/>
                <w:sz w:val="22"/>
                <w:szCs w:val="22"/>
                <w:lang w:val="it-IT" w:eastAsia="en-US"/>
              </w:rPr>
            </w:pPr>
          </w:p>
          <w:p w:rsidR="006E5036" w:rsidRPr="006E5036" w:rsidRDefault="006E5036" w:rsidP="00FE3EEB">
            <w:pPr>
              <w:jc w:val="center"/>
              <w:rPr>
                <w:rFonts w:ascii="Tahoma" w:hAnsi="Tahoma" w:cs="Tahoma"/>
                <w:b/>
                <w:sz w:val="22"/>
                <w:szCs w:val="22"/>
              </w:rPr>
            </w:pPr>
          </w:p>
        </w:tc>
        <w:tc>
          <w:tcPr>
            <w:tcW w:w="2268" w:type="dxa"/>
            <w:tcBorders>
              <w:top w:val="nil"/>
              <w:left w:val="single" w:sz="4" w:space="0" w:color="auto"/>
              <w:bottom w:val="single" w:sz="4" w:space="0" w:color="auto"/>
              <w:right w:val="single" w:sz="4" w:space="0" w:color="auto"/>
            </w:tcBorders>
            <w:shd w:val="clear" w:color="auto" w:fill="FFFFFF" w:themeFill="background1"/>
          </w:tcPr>
          <w:p w:rsidR="006E5036" w:rsidRPr="006E5036" w:rsidRDefault="006E5036" w:rsidP="00FE3EEB">
            <w:pPr>
              <w:jc w:val="center"/>
              <w:rPr>
                <w:rFonts w:ascii="Tahoma" w:hAnsi="Tahoma" w:cs="Tahoma"/>
                <w:b/>
                <w:sz w:val="22"/>
                <w:szCs w:val="22"/>
              </w:rPr>
            </w:pPr>
          </w:p>
        </w:tc>
        <w:tc>
          <w:tcPr>
            <w:tcW w:w="1842" w:type="dxa"/>
            <w:tcBorders>
              <w:top w:val="nil"/>
              <w:left w:val="single" w:sz="4" w:space="0" w:color="auto"/>
              <w:bottom w:val="single" w:sz="4" w:space="0" w:color="auto"/>
              <w:right w:val="single" w:sz="4" w:space="0" w:color="auto"/>
            </w:tcBorders>
            <w:shd w:val="clear" w:color="auto" w:fill="FFFFFF" w:themeFill="background1"/>
          </w:tcPr>
          <w:p w:rsidR="006E5036" w:rsidRPr="006E5036" w:rsidRDefault="006E5036" w:rsidP="00FE3EEB">
            <w:pPr>
              <w:jc w:val="center"/>
              <w:rPr>
                <w:rFonts w:ascii="Tahoma" w:hAnsi="Tahoma" w:cs="Tahoma"/>
                <w:b/>
                <w:sz w:val="22"/>
                <w:szCs w:val="22"/>
              </w:rPr>
            </w:pPr>
          </w:p>
        </w:tc>
      </w:tr>
      <w:tr w:rsidR="006E5036" w:rsidTr="006E5036">
        <w:trPr>
          <w:trHeight w:val="423"/>
        </w:trPr>
        <w:tc>
          <w:tcPr>
            <w:tcW w:w="851" w:type="dxa"/>
            <w:tcBorders>
              <w:top w:val="single" w:sz="4" w:space="0" w:color="auto"/>
              <w:left w:val="single" w:sz="4" w:space="0" w:color="auto"/>
              <w:bottom w:val="single" w:sz="4" w:space="0" w:color="auto"/>
              <w:right w:val="single" w:sz="4" w:space="0" w:color="auto"/>
            </w:tcBorders>
            <w:shd w:val="clear" w:color="auto" w:fill="FFFF00"/>
          </w:tcPr>
          <w:p w:rsidR="006E5036" w:rsidRPr="004D2B81" w:rsidRDefault="006E5036" w:rsidP="00FE3EEB">
            <w:pPr>
              <w:jc w:val="center"/>
              <w:rPr>
                <w:rFonts w:ascii="Tahoma" w:hAnsi="Tahoma" w:cs="Tahoma"/>
                <w:b/>
              </w:rPr>
            </w:pPr>
            <w:r w:rsidRPr="004D2B81">
              <w:rPr>
                <w:rFonts w:ascii="Tahoma" w:hAnsi="Tahoma" w:cs="Tahoma"/>
                <w:b/>
              </w:rPr>
              <w:lastRenderedPageBreak/>
              <w:t>Nr.</w:t>
            </w:r>
          </w:p>
          <w:p w:rsidR="006E5036" w:rsidRPr="004D2B81" w:rsidRDefault="006E5036" w:rsidP="00FE3EEB">
            <w:pPr>
              <w:jc w:val="center"/>
              <w:rPr>
                <w:rFonts w:ascii="Tahoma" w:hAnsi="Tahoma" w:cs="Tahoma"/>
                <w:b/>
              </w:rPr>
            </w:pPr>
            <w:r w:rsidRPr="004D2B81">
              <w:rPr>
                <w:rFonts w:ascii="Tahoma" w:hAnsi="Tahoma" w:cs="Tahoma"/>
                <w:b/>
              </w:rPr>
              <w:t>crt.</w:t>
            </w:r>
          </w:p>
        </w:tc>
        <w:tc>
          <w:tcPr>
            <w:tcW w:w="2693" w:type="dxa"/>
            <w:tcBorders>
              <w:top w:val="single" w:sz="4" w:space="0" w:color="auto"/>
              <w:left w:val="single" w:sz="4" w:space="0" w:color="auto"/>
              <w:bottom w:val="single" w:sz="4" w:space="0" w:color="auto"/>
              <w:right w:val="single" w:sz="4" w:space="0" w:color="auto"/>
            </w:tcBorders>
            <w:shd w:val="clear" w:color="auto" w:fill="FFFF00"/>
          </w:tcPr>
          <w:p w:rsidR="006E5036" w:rsidRPr="004D2B81" w:rsidRDefault="006E5036" w:rsidP="00FE3EEB">
            <w:pPr>
              <w:jc w:val="center"/>
              <w:rPr>
                <w:rFonts w:ascii="Tahoma" w:hAnsi="Tahoma" w:cs="Tahoma"/>
                <w:b/>
              </w:rPr>
            </w:pPr>
            <w:r w:rsidRPr="004D2B81">
              <w:rPr>
                <w:rFonts w:ascii="Tahoma" w:hAnsi="Tahoma" w:cs="Tahoma"/>
                <w:b/>
              </w:rPr>
              <w:t>Obiectiv</w:t>
            </w:r>
          </w:p>
          <w:p w:rsidR="006E5036" w:rsidRPr="004D2B81" w:rsidRDefault="006E5036" w:rsidP="00FE3EEB">
            <w:pPr>
              <w:jc w:val="center"/>
              <w:rPr>
                <w:rFonts w:ascii="Tahoma" w:hAnsi="Tahoma" w:cs="Tahoma"/>
                <w:b/>
              </w:rPr>
            </w:pPr>
          </w:p>
        </w:tc>
        <w:tc>
          <w:tcPr>
            <w:tcW w:w="7088" w:type="dxa"/>
            <w:tcBorders>
              <w:top w:val="single" w:sz="4" w:space="0" w:color="auto"/>
              <w:left w:val="single" w:sz="4" w:space="0" w:color="auto"/>
              <w:bottom w:val="single" w:sz="4" w:space="0" w:color="auto"/>
              <w:right w:val="single" w:sz="4" w:space="0" w:color="auto"/>
            </w:tcBorders>
            <w:shd w:val="clear" w:color="auto" w:fill="FFFF00"/>
          </w:tcPr>
          <w:p w:rsidR="006E5036" w:rsidRPr="004D2B81" w:rsidRDefault="006E5036" w:rsidP="00FE3EEB">
            <w:pPr>
              <w:jc w:val="center"/>
              <w:rPr>
                <w:rFonts w:ascii="Tahoma" w:hAnsi="Tahoma" w:cs="Tahoma"/>
                <w:b/>
              </w:rPr>
            </w:pPr>
            <w:r w:rsidRPr="004D2B81">
              <w:rPr>
                <w:rFonts w:ascii="Tahoma" w:hAnsi="Tahoma" w:cs="Tahoma"/>
                <w:b/>
              </w:rPr>
              <w:t>Actiunea</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6E5036" w:rsidRPr="004D2B81" w:rsidRDefault="006E5036" w:rsidP="00FE3EEB">
            <w:pPr>
              <w:jc w:val="center"/>
              <w:rPr>
                <w:rFonts w:ascii="Tahoma" w:hAnsi="Tahoma" w:cs="Tahoma"/>
                <w:b/>
              </w:rPr>
            </w:pPr>
            <w:r w:rsidRPr="004D2B81">
              <w:rPr>
                <w:rFonts w:ascii="Tahoma" w:hAnsi="Tahoma" w:cs="Tahoma"/>
                <w:b/>
              </w:rPr>
              <w:t>Termen</w:t>
            </w:r>
          </w:p>
        </w:tc>
        <w:tc>
          <w:tcPr>
            <w:tcW w:w="1842" w:type="dxa"/>
            <w:tcBorders>
              <w:top w:val="single" w:sz="4" w:space="0" w:color="auto"/>
              <w:left w:val="single" w:sz="4" w:space="0" w:color="auto"/>
              <w:bottom w:val="single" w:sz="4" w:space="0" w:color="auto"/>
              <w:right w:val="single" w:sz="4" w:space="0" w:color="auto"/>
            </w:tcBorders>
            <w:shd w:val="clear" w:color="auto" w:fill="FFFF00"/>
          </w:tcPr>
          <w:p w:rsidR="006E5036" w:rsidRPr="004D2B81" w:rsidRDefault="006E5036" w:rsidP="00FE3EEB">
            <w:pPr>
              <w:jc w:val="center"/>
              <w:rPr>
                <w:rFonts w:ascii="Tahoma" w:hAnsi="Tahoma" w:cs="Tahoma"/>
                <w:b/>
              </w:rPr>
            </w:pPr>
            <w:r w:rsidRPr="004D2B81">
              <w:rPr>
                <w:rFonts w:ascii="Tahoma" w:hAnsi="Tahoma" w:cs="Tahoma"/>
                <w:b/>
              </w:rPr>
              <w:t>Entitate responsabila</w:t>
            </w:r>
          </w:p>
        </w:tc>
      </w:tr>
      <w:tr w:rsidR="006E5036" w:rsidTr="006E5036">
        <w:trPr>
          <w:trHeight w:val="423"/>
        </w:trPr>
        <w:tc>
          <w:tcPr>
            <w:tcW w:w="851" w:type="dxa"/>
            <w:tcBorders>
              <w:top w:val="single" w:sz="4" w:space="0" w:color="auto"/>
              <w:left w:val="single" w:sz="4" w:space="0" w:color="auto"/>
              <w:bottom w:val="nil"/>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r w:rsidRPr="006E5036">
              <w:rPr>
                <w:rFonts w:ascii="Tahoma" w:hAnsi="Tahoma" w:cs="Tahoma"/>
                <w:sz w:val="22"/>
                <w:szCs w:val="22"/>
              </w:rPr>
              <w:t>28</w:t>
            </w:r>
          </w:p>
        </w:tc>
        <w:tc>
          <w:tcPr>
            <w:tcW w:w="2693" w:type="dxa"/>
            <w:tcBorders>
              <w:top w:val="single" w:sz="4" w:space="0" w:color="auto"/>
              <w:left w:val="single" w:sz="4" w:space="0" w:color="auto"/>
              <w:bottom w:val="nil"/>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r w:rsidRPr="006E5036">
              <w:rPr>
                <w:rFonts w:ascii="Tahoma" w:hAnsi="Tahoma" w:cs="Tahoma"/>
                <w:sz w:val="22"/>
                <w:szCs w:val="22"/>
              </w:rPr>
              <w:t>Realizarea inspectiilor in zootehnie</w:t>
            </w: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Pr>
          <w:p w:rsidR="006E5036" w:rsidRPr="006E5036" w:rsidRDefault="006E5036" w:rsidP="006E5036">
            <w:pPr>
              <w:rPr>
                <w:rFonts w:ascii="Tahoma" w:hAnsi="Tahoma" w:cs="Tahoma"/>
                <w:sz w:val="22"/>
                <w:szCs w:val="22"/>
                <w:lang w:val="it-IT" w:eastAsia="en-US"/>
              </w:rPr>
            </w:pPr>
            <w:r w:rsidRPr="006E5036">
              <w:rPr>
                <w:rFonts w:ascii="Tahoma" w:hAnsi="Tahoma" w:cs="Tahoma"/>
                <w:sz w:val="22"/>
                <w:szCs w:val="22"/>
                <w:lang w:val="it-IT"/>
              </w:rPr>
              <w:t>Întocmirea notelor de control la faţa locului pentru activităţile de ameliorare şi reproducţie, pe specii.</w:t>
            </w:r>
          </w:p>
        </w:tc>
        <w:tc>
          <w:tcPr>
            <w:tcW w:w="2268" w:type="dxa"/>
            <w:tcBorders>
              <w:top w:val="single" w:sz="4" w:space="0" w:color="auto"/>
              <w:left w:val="single" w:sz="4" w:space="0" w:color="auto"/>
              <w:bottom w:val="nil"/>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r w:rsidRPr="006E5036">
              <w:rPr>
                <w:rFonts w:ascii="Tahoma" w:hAnsi="Tahoma" w:cs="Tahoma"/>
                <w:sz w:val="22"/>
                <w:szCs w:val="22"/>
              </w:rPr>
              <w:t>31.12.2017</w:t>
            </w:r>
          </w:p>
        </w:tc>
        <w:tc>
          <w:tcPr>
            <w:tcW w:w="1842" w:type="dxa"/>
            <w:tcBorders>
              <w:top w:val="single" w:sz="4" w:space="0" w:color="auto"/>
              <w:left w:val="single" w:sz="4" w:space="0" w:color="auto"/>
              <w:bottom w:val="nil"/>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r w:rsidRPr="006E5036">
              <w:rPr>
                <w:rFonts w:ascii="Tahoma" w:hAnsi="Tahoma" w:cs="Tahoma"/>
                <w:sz w:val="22"/>
                <w:szCs w:val="22"/>
              </w:rPr>
              <w:t>OARZ Bacau</w:t>
            </w:r>
          </w:p>
        </w:tc>
      </w:tr>
      <w:tr w:rsidR="006E5036" w:rsidTr="00FE3EEB">
        <w:trPr>
          <w:trHeight w:val="423"/>
        </w:trPr>
        <w:tc>
          <w:tcPr>
            <w:tcW w:w="851" w:type="dxa"/>
            <w:tcBorders>
              <w:top w:val="nil"/>
              <w:left w:val="single" w:sz="4" w:space="0" w:color="auto"/>
              <w:bottom w:val="nil"/>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tc>
        <w:tc>
          <w:tcPr>
            <w:tcW w:w="2693" w:type="dxa"/>
            <w:tcBorders>
              <w:top w:val="nil"/>
              <w:left w:val="single" w:sz="4" w:space="0" w:color="auto"/>
              <w:bottom w:val="nil"/>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5036" w:rsidRPr="006E5036" w:rsidRDefault="006E5036" w:rsidP="006E5036">
            <w:pPr>
              <w:ind w:firstLine="219"/>
              <w:rPr>
                <w:rFonts w:ascii="Tahoma" w:hAnsi="Tahoma" w:cs="Tahoma"/>
                <w:sz w:val="22"/>
                <w:szCs w:val="22"/>
                <w:lang w:eastAsia="en-US"/>
              </w:rPr>
            </w:pPr>
            <w:r w:rsidRPr="006E5036">
              <w:rPr>
                <w:rFonts w:ascii="Tahoma" w:hAnsi="Tahoma" w:cs="Tahoma"/>
                <w:sz w:val="22"/>
                <w:szCs w:val="22"/>
              </w:rPr>
              <w:t>Propuneri de eficientizare a activităţii specifice, pe baza constatărilor din teritoriu.</w:t>
            </w:r>
          </w:p>
        </w:tc>
        <w:tc>
          <w:tcPr>
            <w:tcW w:w="2268" w:type="dxa"/>
            <w:tcBorders>
              <w:top w:val="nil"/>
              <w:left w:val="single" w:sz="4" w:space="0" w:color="auto"/>
              <w:bottom w:val="nil"/>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tc>
        <w:tc>
          <w:tcPr>
            <w:tcW w:w="1842" w:type="dxa"/>
            <w:tcBorders>
              <w:top w:val="nil"/>
              <w:left w:val="single" w:sz="4" w:space="0" w:color="auto"/>
              <w:bottom w:val="nil"/>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tc>
      </w:tr>
      <w:tr w:rsidR="006E5036" w:rsidTr="00FE3EEB">
        <w:trPr>
          <w:trHeight w:val="423"/>
        </w:trPr>
        <w:tc>
          <w:tcPr>
            <w:tcW w:w="851" w:type="dxa"/>
            <w:tcBorders>
              <w:top w:val="nil"/>
              <w:left w:val="single" w:sz="4" w:space="0" w:color="auto"/>
              <w:bottom w:val="nil"/>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tc>
        <w:tc>
          <w:tcPr>
            <w:tcW w:w="2693" w:type="dxa"/>
            <w:tcBorders>
              <w:top w:val="nil"/>
              <w:left w:val="single" w:sz="4" w:space="0" w:color="auto"/>
              <w:bottom w:val="nil"/>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5036" w:rsidRPr="006E5036" w:rsidRDefault="006E5036" w:rsidP="006E5036">
            <w:pPr>
              <w:rPr>
                <w:rFonts w:ascii="Tahoma" w:hAnsi="Tahoma" w:cs="Tahoma"/>
                <w:sz w:val="22"/>
                <w:szCs w:val="22"/>
                <w:lang w:eastAsia="en-US"/>
              </w:rPr>
            </w:pPr>
            <w:r w:rsidRPr="006E5036">
              <w:rPr>
                <w:rFonts w:ascii="Tahoma" w:hAnsi="Tahoma" w:cs="Tahoma"/>
                <w:sz w:val="22"/>
                <w:szCs w:val="22"/>
              </w:rPr>
              <w:t>Identificarea stupinelor şi stupilor în sistem unitar.</w:t>
            </w:r>
          </w:p>
        </w:tc>
        <w:tc>
          <w:tcPr>
            <w:tcW w:w="2268" w:type="dxa"/>
            <w:tcBorders>
              <w:top w:val="nil"/>
              <w:left w:val="single" w:sz="4" w:space="0" w:color="auto"/>
              <w:bottom w:val="nil"/>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tc>
        <w:tc>
          <w:tcPr>
            <w:tcW w:w="1842" w:type="dxa"/>
            <w:tcBorders>
              <w:top w:val="nil"/>
              <w:left w:val="single" w:sz="4" w:space="0" w:color="auto"/>
              <w:bottom w:val="nil"/>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tc>
      </w:tr>
      <w:tr w:rsidR="006E5036" w:rsidTr="00FE3EEB">
        <w:trPr>
          <w:trHeight w:val="423"/>
        </w:trPr>
        <w:tc>
          <w:tcPr>
            <w:tcW w:w="851" w:type="dxa"/>
            <w:tcBorders>
              <w:top w:val="nil"/>
              <w:left w:val="single" w:sz="4" w:space="0" w:color="auto"/>
              <w:bottom w:val="nil"/>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tc>
        <w:tc>
          <w:tcPr>
            <w:tcW w:w="2693" w:type="dxa"/>
            <w:tcBorders>
              <w:top w:val="nil"/>
              <w:left w:val="single" w:sz="4" w:space="0" w:color="auto"/>
              <w:bottom w:val="nil"/>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5036" w:rsidRPr="006E5036" w:rsidRDefault="006E5036" w:rsidP="006E5036">
            <w:pPr>
              <w:ind w:firstLine="219"/>
              <w:rPr>
                <w:rFonts w:ascii="Tahoma" w:hAnsi="Tahoma" w:cs="Tahoma"/>
                <w:sz w:val="22"/>
                <w:szCs w:val="22"/>
                <w:lang w:eastAsia="en-US"/>
              </w:rPr>
            </w:pPr>
            <w:r w:rsidRPr="006E5036">
              <w:rPr>
                <w:rFonts w:ascii="Tahoma" w:hAnsi="Tahoma" w:cs="Tahoma"/>
                <w:sz w:val="22"/>
                <w:szCs w:val="22"/>
              </w:rPr>
              <w:t>Evaluarea stupinelor de elită şi multiplicare prin verificările de primăvară şi toamnă.</w:t>
            </w:r>
          </w:p>
        </w:tc>
        <w:tc>
          <w:tcPr>
            <w:tcW w:w="2268" w:type="dxa"/>
            <w:tcBorders>
              <w:top w:val="nil"/>
              <w:left w:val="single" w:sz="4" w:space="0" w:color="auto"/>
              <w:bottom w:val="nil"/>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tc>
        <w:tc>
          <w:tcPr>
            <w:tcW w:w="1842" w:type="dxa"/>
            <w:tcBorders>
              <w:top w:val="nil"/>
              <w:left w:val="single" w:sz="4" w:space="0" w:color="auto"/>
              <w:bottom w:val="nil"/>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tc>
      </w:tr>
      <w:tr w:rsidR="006E5036" w:rsidTr="00FE3EEB">
        <w:trPr>
          <w:trHeight w:val="423"/>
        </w:trPr>
        <w:tc>
          <w:tcPr>
            <w:tcW w:w="851" w:type="dxa"/>
            <w:tcBorders>
              <w:top w:val="nil"/>
              <w:left w:val="single" w:sz="4" w:space="0" w:color="auto"/>
              <w:bottom w:val="nil"/>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tc>
        <w:tc>
          <w:tcPr>
            <w:tcW w:w="2693" w:type="dxa"/>
            <w:tcBorders>
              <w:top w:val="nil"/>
              <w:left w:val="single" w:sz="4" w:space="0" w:color="auto"/>
              <w:bottom w:val="nil"/>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5036" w:rsidRPr="006E5036" w:rsidRDefault="006E5036" w:rsidP="006E5036">
            <w:pPr>
              <w:rPr>
                <w:rFonts w:ascii="Tahoma" w:hAnsi="Tahoma" w:cs="Tahoma"/>
                <w:sz w:val="22"/>
                <w:szCs w:val="22"/>
                <w:lang w:eastAsia="en-US"/>
              </w:rPr>
            </w:pPr>
            <w:r w:rsidRPr="006E5036">
              <w:rPr>
                <w:rFonts w:ascii="Tahoma" w:hAnsi="Tahoma" w:cs="Tahoma"/>
                <w:sz w:val="22"/>
                <w:szCs w:val="22"/>
              </w:rPr>
              <w:t>Controale în târguri şi oboare privind identificarea şi individualizarea animalelor precum şi monitorizarea mişcării animalelor de reproducţie.</w:t>
            </w:r>
          </w:p>
          <w:p w:rsidR="006E5036" w:rsidRPr="006E5036" w:rsidRDefault="006E5036" w:rsidP="006E5036">
            <w:pPr>
              <w:rPr>
                <w:rFonts w:ascii="Tahoma" w:hAnsi="Tahoma" w:cs="Tahoma"/>
                <w:sz w:val="22"/>
                <w:szCs w:val="22"/>
                <w:lang w:val="it-IT" w:eastAsia="en-US"/>
              </w:rPr>
            </w:pPr>
            <w:r w:rsidRPr="006E5036">
              <w:rPr>
                <w:rFonts w:ascii="Tahoma" w:hAnsi="Tahoma" w:cs="Tahoma"/>
                <w:sz w:val="22"/>
                <w:szCs w:val="22"/>
              </w:rPr>
              <w:t>Actiune comuna AN</w:t>
            </w:r>
            <w:r w:rsidRPr="006E5036">
              <w:rPr>
                <w:rFonts w:ascii="Tahoma" w:hAnsi="Tahoma" w:cs="Tahoma"/>
                <w:sz w:val="22"/>
                <w:szCs w:val="22"/>
                <w:lang w:val="it-IT"/>
              </w:rPr>
              <w:t>Z(OJZ)-IGPR -DSVSA.</w:t>
            </w:r>
          </w:p>
        </w:tc>
        <w:tc>
          <w:tcPr>
            <w:tcW w:w="2268" w:type="dxa"/>
            <w:tcBorders>
              <w:top w:val="nil"/>
              <w:left w:val="single" w:sz="4" w:space="0" w:color="auto"/>
              <w:bottom w:val="nil"/>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tc>
        <w:tc>
          <w:tcPr>
            <w:tcW w:w="1842" w:type="dxa"/>
            <w:tcBorders>
              <w:top w:val="nil"/>
              <w:left w:val="single" w:sz="4" w:space="0" w:color="auto"/>
              <w:bottom w:val="nil"/>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tc>
      </w:tr>
      <w:tr w:rsidR="006E5036" w:rsidTr="00FE3EEB">
        <w:trPr>
          <w:trHeight w:val="423"/>
        </w:trPr>
        <w:tc>
          <w:tcPr>
            <w:tcW w:w="851" w:type="dxa"/>
            <w:tcBorders>
              <w:top w:val="nil"/>
              <w:left w:val="single" w:sz="4" w:space="0" w:color="auto"/>
              <w:bottom w:val="nil"/>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tc>
        <w:tc>
          <w:tcPr>
            <w:tcW w:w="2693" w:type="dxa"/>
            <w:tcBorders>
              <w:top w:val="nil"/>
              <w:left w:val="single" w:sz="4" w:space="0" w:color="auto"/>
              <w:bottom w:val="nil"/>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5036" w:rsidRPr="006E5036" w:rsidRDefault="006E5036" w:rsidP="006E5036">
            <w:pPr>
              <w:ind w:left="-496" w:firstLine="715"/>
              <w:rPr>
                <w:rFonts w:ascii="Tahoma" w:hAnsi="Tahoma" w:cs="Tahoma"/>
                <w:sz w:val="22"/>
                <w:szCs w:val="22"/>
                <w:lang w:eastAsia="en-US"/>
              </w:rPr>
            </w:pPr>
            <w:r w:rsidRPr="006E5036">
              <w:rPr>
                <w:rFonts w:ascii="Tahoma" w:hAnsi="Tahoma" w:cs="Tahoma"/>
                <w:sz w:val="22"/>
                <w:szCs w:val="22"/>
              </w:rPr>
              <w:t>Acţiune comună cu DSVSA privind evaluarea în vederea eradicării cabalinelor seropozitive şi evaluarea bovinelor cu TBC.</w:t>
            </w:r>
          </w:p>
        </w:tc>
        <w:tc>
          <w:tcPr>
            <w:tcW w:w="2268" w:type="dxa"/>
            <w:tcBorders>
              <w:top w:val="nil"/>
              <w:left w:val="single" w:sz="4" w:space="0" w:color="auto"/>
              <w:bottom w:val="nil"/>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tc>
        <w:tc>
          <w:tcPr>
            <w:tcW w:w="1842" w:type="dxa"/>
            <w:tcBorders>
              <w:top w:val="nil"/>
              <w:left w:val="single" w:sz="4" w:space="0" w:color="auto"/>
              <w:bottom w:val="nil"/>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tc>
      </w:tr>
      <w:tr w:rsidR="006E5036" w:rsidTr="00FE3EEB">
        <w:trPr>
          <w:trHeight w:val="423"/>
        </w:trPr>
        <w:tc>
          <w:tcPr>
            <w:tcW w:w="851" w:type="dxa"/>
            <w:tcBorders>
              <w:top w:val="nil"/>
              <w:left w:val="single" w:sz="4" w:space="0" w:color="auto"/>
              <w:bottom w:val="nil"/>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tc>
        <w:tc>
          <w:tcPr>
            <w:tcW w:w="2693" w:type="dxa"/>
            <w:tcBorders>
              <w:top w:val="nil"/>
              <w:left w:val="single" w:sz="4" w:space="0" w:color="auto"/>
              <w:bottom w:val="nil"/>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5036" w:rsidRPr="006E5036" w:rsidRDefault="006E5036" w:rsidP="006E5036">
            <w:pPr>
              <w:ind w:right="-159" w:firstLine="219"/>
              <w:rPr>
                <w:rFonts w:ascii="Tahoma" w:hAnsi="Tahoma" w:cs="Tahoma"/>
                <w:sz w:val="22"/>
                <w:szCs w:val="22"/>
                <w:lang w:eastAsia="en-US"/>
              </w:rPr>
            </w:pPr>
            <w:r w:rsidRPr="006E5036">
              <w:rPr>
                <w:rFonts w:ascii="Tahoma" w:hAnsi="Tahoma" w:cs="Tahoma"/>
                <w:sz w:val="22"/>
                <w:szCs w:val="22"/>
              </w:rPr>
              <w:t>Inventarierea patrimoniului genetic – pentru aplicarea programelor de conservare la specii.</w:t>
            </w:r>
          </w:p>
        </w:tc>
        <w:tc>
          <w:tcPr>
            <w:tcW w:w="2268" w:type="dxa"/>
            <w:tcBorders>
              <w:top w:val="nil"/>
              <w:left w:val="single" w:sz="4" w:space="0" w:color="auto"/>
              <w:bottom w:val="nil"/>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tc>
        <w:tc>
          <w:tcPr>
            <w:tcW w:w="1842" w:type="dxa"/>
            <w:tcBorders>
              <w:top w:val="nil"/>
              <w:left w:val="single" w:sz="4" w:space="0" w:color="auto"/>
              <w:bottom w:val="nil"/>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tc>
      </w:tr>
      <w:tr w:rsidR="006E5036" w:rsidTr="00FE3EEB">
        <w:trPr>
          <w:trHeight w:val="423"/>
        </w:trPr>
        <w:tc>
          <w:tcPr>
            <w:tcW w:w="851" w:type="dxa"/>
            <w:tcBorders>
              <w:top w:val="nil"/>
              <w:left w:val="single" w:sz="4" w:space="0" w:color="auto"/>
              <w:bottom w:val="nil"/>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tc>
        <w:tc>
          <w:tcPr>
            <w:tcW w:w="2693" w:type="dxa"/>
            <w:tcBorders>
              <w:top w:val="nil"/>
              <w:left w:val="single" w:sz="4" w:space="0" w:color="auto"/>
              <w:bottom w:val="nil"/>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5036" w:rsidRPr="006E5036" w:rsidRDefault="006E5036" w:rsidP="006E5036">
            <w:pPr>
              <w:rPr>
                <w:rFonts w:ascii="Tahoma" w:hAnsi="Tahoma" w:cs="Tahoma"/>
                <w:sz w:val="22"/>
                <w:szCs w:val="22"/>
                <w:lang w:eastAsia="en-US"/>
              </w:rPr>
            </w:pPr>
            <w:r w:rsidRPr="006E5036">
              <w:rPr>
                <w:rFonts w:ascii="Tahoma" w:hAnsi="Tahoma" w:cs="Tahoma"/>
                <w:sz w:val="22"/>
                <w:szCs w:val="22"/>
              </w:rPr>
              <w:t>Controlează  respectarea criteriilor privind acordarea codurilor de identificare pentru fermele de selecţie, de reproducţie şi staţiile de incubaţie.</w:t>
            </w:r>
          </w:p>
        </w:tc>
        <w:tc>
          <w:tcPr>
            <w:tcW w:w="2268" w:type="dxa"/>
            <w:tcBorders>
              <w:top w:val="nil"/>
              <w:left w:val="single" w:sz="4" w:space="0" w:color="auto"/>
              <w:bottom w:val="nil"/>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tc>
        <w:tc>
          <w:tcPr>
            <w:tcW w:w="1842" w:type="dxa"/>
            <w:tcBorders>
              <w:top w:val="nil"/>
              <w:left w:val="single" w:sz="4" w:space="0" w:color="auto"/>
              <w:bottom w:val="nil"/>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tc>
      </w:tr>
      <w:tr w:rsidR="006E5036" w:rsidTr="00FB395B">
        <w:trPr>
          <w:trHeight w:val="423"/>
        </w:trPr>
        <w:tc>
          <w:tcPr>
            <w:tcW w:w="851" w:type="dxa"/>
            <w:tcBorders>
              <w:top w:val="nil"/>
              <w:left w:val="single" w:sz="4" w:space="0" w:color="auto"/>
              <w:bottom w:val="single" w:sz="4" w:space="0" w:color="auto"/>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tc>
        <w:tc>
          <w:tcPr>
            <w:tcW w:w="2693" w:type="dxa"/>
            <w:tcBorders>
              <w:top w:val="nil"/>
              <w:left w:val="single" w:sz="4" w:space="0" w:color="auto"/>
              <w:bottom w:val="single" w:sz="4" w:space="0" w:color="auto"/>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tc>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E5036" w:rsidRPr="006E5036" w:rsidRDefault="006E5036" w:rsidP="006E5036">
            <w:pPr>
              <w:rPr>
                <w:rFonts w:ascii="Tahoma" w:hAnsi="Tahoma" w:cs="Tahoma"/>
                <w:sz w:val="22"/>
                <w:szCs w:val="22"/>
                <w:lang w:eastAsia="en-US"/>
              </w:rPr>
            </w:pPr>
            <w:r w:rsidRPr="006E5036">
              <w:rPr>
                <w:rFonts w:ascii="Tahoma" w:hAnsi="Tahoma" w:cs="Tahoma"/>
                <w:sz w:val="22"/>
                <w:szCs w:val="22"/>
              </w:rPr>
              <w:t>Autorizarea organizaţiilor de creştere a porcilor în rasă pură şi hibrizi;Autorizarea centrelor de recoltare, conservare şi difuzarea materialului seminal de vier; Autorizarea vierilor în vederea folosirii acestora la însămânţări artificiale.</w:t>
            </w:r>
          </w:p>
        </w:tc>
        <w:tc>
          <w:tcPr>
            <w:tcW w:w="2268" w:type="dxa"/>
            <w:tcBorders>
              <w:top w:val="nil"/>
              <w:left w:val="single" w:sz="4" w:space="0" w:color="auto"/>
              <w:bottom w:val="single" w:sz="4" w:space="0" w:color="auto"/>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tc>
        <w:tc>
          <w:tcPr>
            <w:tcW w:w="1842" w:type="dxa"/>
            <w:tcBorders>
              <w:top w:val="nil"/>
              <w:left w:val="single" w:sz="4" w:space="0" w:color="auto"/>
              <w:bottom w:val="single" w:sz="4" w:space="0" w:color="auto"/>
              <w:right w:val="single" w:sz="4" w:space="0" w:color="auto"/>
            </w:tcBorders>
            <w:shd w:val="clear" w:color="auto" w:fill="FFFFFF" w:themeFill="background1"/>
          </w:tcPr>
          <w:p w:rsidR="006E5036" w:rsidRPr="006E5036" w:rsidRDefault="006E5036" w:rsidP="00FE3EEB">
            <w:pPr>
              <w:jc w:val="center"/>
              <w:rPr>
                <w:rFonts w:ascii="Tahoma" w:hAnsi="Tahoma" w:cs="Tahoma"/>
                <w:sz w:val="22"/>
                <w:szCs w:val="22"/>
              </w:rPr>
            </w:pPr>
          </w:p>
        </w:tc>
      </w:tr>
    </w:tbl>
    <w:p w:rsidR="005B4E33" w:rsidRDefault="005B4E33" w:rsidP="00877E20"/>
    <w:p w:rsidR="006E5036" w:rsidRPr="00C9254B" w:rsidRDefault="006E5036" w:rsidP="00877E20"/>
    <w:p w:rsidR="00FB395B" w:rsidRDefault="00FB395B" w:rsidP="00877E20">
      <w:pPr>
        <w:rPr>
          <w:rFonts w:ascii="Tahoma" w:hAnsi="Tahoma" w:cs="Tahoma"/>
          <w:b/>
          <w:bCs/>
          <w:i/>
          <w:sz w:val="28"/>
          <w:szCs w:val="28"/>
        </w:rPr>
      </w:pPr>
    </w:p>
    <w:p w:rsidR="00FB395B" w:rsidRDefault="00FB395B" w:rsidP="00877E20">
      <w:pPr>
        <w:rPr>
          <w:rFonts w:ascii="Tahoma" w:hAnsi="Tahoma" w:cs="Tahoma"/>
          <w:b/>
          <w:bCs/>
          <w:i/>
          <w:sz w:val="28"/>
          <w:szCs w:val="28"/>
        </w:rPr>
      </w:pPr>
    </w:p>
    <w:p w:rsidR="00FB395B" w:rsidRDefault="00FB395B" w:rsidP="00877E20">
      <w:pPr>
        <w:rPr>
          <w:rFonts w:ascii="Tahoma" w:hAnsi="Tahoma" w:cs="Tahoma"/>
          <w:b/>
          <w:bCs/>
          <w:i/>
          <w:sz w:val="28"/>
          <w:szCs w:val="28"/>
        </w:rPr>
      </w:pPr>
    </w:p>
    <w:p w:rsidR="00FB395B" w:rsidRDefault="00FB395B" w:rsidP="00877E20">
      <w:pPr>
        <w:rPr>
          <w:rFonts w:ascii="Tahoma" w:hAnsi="Tahoma" w:cs="Tahoma"/>
          <w:b/>
          <w:bCs/>
          <w:i/>
          <w:sz w:val="28"/>
          <w:szCs w:val="28"/>
        </w:rPr>
      </w:pPr>
    </w:p>
    <w:p w:rsidR="00FB395B" w:rsidRDefault="00FB395B" w:rsidP="00877E20">
      <w:pPr>
        <w:rPr>
          <w:rFonts w:ascii="Tahoma" w:hAnsi="Tahoma" w:cs="Tahoma"/>
          <w:b/>
          <w:bCs/>
          <w:i/>
          <w:sz w:val="28"/>
          <w:szCs w:val="28"/>
        </w:rPr>
      </w:pPr>
    </w:p>
    <w:p w:rsidR="00FB395B" w:rsidRDefault="00FB395B" w:rsidP="00877E20">
      <w:pPr>
        <w:rPr>
          <w:rFonts w:ascii="Tahoma" w:hAnsi="Tahoma" w:cs="Tahoma"/>
          <w:b/>
          <w:bCs/>
          <w:i/>
          <w:sz w:val="28"/>
          <w:szCs w:val="28"/>
        </w:rPr>
      </w:pPr>
    </w:p>
    <w:p w:rsidR="00877E20" w:rsidRDefault="00877E20" w:rsidP="00877E20">
      <w:pPr>
        <w:rPr>
          <w:rFonts w:ascii="Tahoma" w:hAnsi="Tahoma" w:cs="Tahoma"/>
          <w:b/>
          <w:bCs/>
          <w:i/>
          <w:sz w:val="28"/>
          <w:szCs w:val="28"/>
        </w:rPr>
      </w:pPr>
      <w:r w:rsidRPr="00FE501F">
        <w:rPr>
          <w:rFonts w:ascii="Tahoma" w:hAnsi="Tahoma" w:cs="Tahoma"/>
          <w:b/>
          <w:bCs/>
          <w:i/>
          <w:sz w:val="28"/>
          <w:szCs w:val="28"/>
        </w:rPr>
        <w:lastRenderedPageBreak/>
        <w:t xml:space="preserve">CAPITOLUL </w:t>
      </w:r>
      <w:r w:rsidR="00925519" w:rsidRPr="00FE501F">
        <w:rPr>
          <w:rFonts w:ascii="Tahoma" w:hAnsi="Tahoma" w:cs="Tahoma"/>
          <w:b/>
          <w:bCs/>
          <w:i/>
          <w:sz w:val="28"/>
          <w:szCs w:val="28"/>
        </w:rPr>
        <w:t>1</w:t>
      </w:r>
      <w:r w:rsidR="00255BB1">
        <w:rPr>
          <w:rFonts w:ascii="Tahoma" w:hAnsi="Tahoma" w:cs="Tahoma"/>
          <w:b/>
          <w:bCs/>
          <w:i/>
          <w:sz w:val="28"/>
          <w:szCs w:val="28"/>
        </w:rPr>
        <w:t>0</w:t>
      </w:r>
      <w:r w:rsidRPr="00FE501F">
        <w:rPr>
          <w:rFonts w:ascii="Tahoma" w:hAnsi="Tahoma" w:cs="Tahoma"/>
          <w:b/>
          <w:bCs/>
          <w:i/>
          <w:sz w:val="28"/>
          <w:szCs w:val="28"/>
        </w:rPr>
        <w:t xml:space="preserve">  Politici de mediu.</w:t>
      </w:r>
      <w:r w:rsidR="00024812">
        <w:rPr>
          <w:rFonts w:ascii="Tahoma" w:hAnsi="Tahoma" w:cs="Tahoma"/>
          <w:b/>
          <w:bCs/>
          <w:i/>
          <w:sz w:val="28"/>
          <w:szCs w:val="28"/>
        </w:rPr>
        <w:t xml:space="preserve"> </w:t>
      </w:r>
      <w:r w:rsidRPr="00FE501F">
        <w:rPr>
          <w:rFonts w:ascii="Tahoma" w:hAnsi="Tahoma" w:cs="Tahoma"/>
          <w:b/>
          <w:bCs/>
          <w:i/>
          <w:sz w:val="28"/>
          <w:szCs w:val="28"/>
        </w:rPr>
        <w:t xml:space="preserve">Apele și pădurile  </w:t>
      </w:r>
    </w:p>
    <w:p w:rsidR="00FE501F" w:rsidRPr="00FE501F" w:rsidRDefault="00FE501F" w:rsidP="00877E20">
      <w:pPr>
        <w:rPr>
          <w:b/>
        </w:rPr>
      </w:pPr>
    </w:p>
    <w:tbl>
      <w:tblPr>
        <w:tblW w:w="14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2822"/>
        <w:gridCol w:w="7527"/>
        <w:gridCol w:w="1698"/>
        <w:gridCol w:w="1747"/>
      </w:tblGrid>
      <w:tr w:rsidR="00721A94" w:rsidTr="00721A94">
        <w:trPr>
          <w:trHeight w:val="376"/>
        </w:trPr>
        <w:tc>
          <w:tcPr>
            <w:tcW w:w="853" w:type="dxa"/>
            <w:tcBorders>
              <w:top w:val="single" w:sz="4" w:space="0" w:color="auto"/>
              <w:left w:val="single" w:sz="4" w:space="0" w:color="auto"/>
              <w:bottom w:val="single" w:sz="4" w:space="0" w:color="auto"/>
              <w:right w:val="single" w:sz="4" w:space="0" w:color="auto"/>
            </w:tcBorders>
            <w:shd w:val="clear" w:color="auto" w:fill="FFFF00"/>
            <w:hideMark/>
          </w:tcPr>
          <w:p w:rsidR="00877E20" w:rsidRDefault="00877E20" w:rsidP="00522587">
            <w:pPr>
              <w:spacing w:line="276" w:lineRule="auto"/>
              <w:jc w:val="center"/>
              <w:rPr>
                <w:rFonts w:ascii="Tahoma" w:hAnsi="Tahoma" w:cs="Tahoma"/>
                <w:b/>
                <w:lang w:eastAsia="en-US"/>
              </w:rPr>
            </w:pPr>
            <w:r>
              <w:rPr>
                <w:rFonts w:ascii="Tahoma" w:hAnsi="Tahoma" w:cs="Tahoma"/>
                <w:b/>
                <w:lang w:eastAsia="en-US"/>
              </w:rPr>
              <w:t>Nr.</w:t>
            </w:r>
          </w:p>
          <w:p w:rsidR="00877E20" w:rsidRDefault="00877E20" w:rsidP="00522587">
            <w:pPr>
              <w:spacing w:line="276" w:lineRule="auto"/>
              <w:jc w:val="center"/>
              <w:rPr>
                <w:rFonts w:ascii="Tahoma" w:hAnsi="Tahoma" w:cs="Tahoma"/>
                <w:b/>
                <w:lang w:eastAsia="en-US"/>
              </w:rPr>
            </w:pPr>
            <w:r>
              <w:rPr>
                <w:rFonts w:ascii="Tahoma" w:hAnsi="Tahoma" w:cs="Tahoma"/>
                <w:b/>
                <w:lang w:eastAsia="en-US"/>
              </w:rPr>
              <w:t>crt.</w:t>
            </w:r>
          </w:p>
        </w:tc>
        <w:tc>
          <w:tcPr>
            <w:tcW w:w="2822" w:type="dxa"/>
            <w:tcBorders>
              <w:top w:val="single" w:sz="4" w:space="0" w:color="auto"/>
              <w:left w:val="single" w:sz="4" w:space="0" w:color="auto"/>
              <w:bottom w:val="single" w:sz="4" w:space="0" w:color="auto"/>
              <w:right w:val="single" w:sz="4" w:space="0" w:color="auto"/>
            </w:tcBorders>
            <w:shd w:val="clear" w:color="auto" w:fill="FFFF00"/>
          </w:tcPr>
          <w:p w:rsidR="00877E20" w:rsidRDefault="00877E20" w:rsidP="00522587">
            <w:pPr>
              <w:spacing w:line="276" w:lineRule="auto"/>
              <w:jc w:val="center"/>
              <w:rPr>
                <w:rFonts w:ascii="Tahoma" w:hAnsi="Tahoma" w:cs="Tahoma"/>
                <w:b/>
                <w:lang w:eastAsia="en-US"/>
              </w:rPr>
            </w:pPr>
            <w:r>
              <w:rPr>
                <w:rFonts w:ascii="Tahoma" w:hAnsi="Tahoma" w:cs="Tahoma"/>
                <w:b/>
                <w:lang w:eastAsia="en-US"/>
              </w:rPr>
              <w:t>Obiectiv</w:t>
            </w:r>
          </w:p>
          <w:p w:rsidR="00877E20" w:rsidRDefault="00877E20" w:rsidP="00522587">
            <w:pPr>
              <w:spacing w:line="276" w:lineRule="auto"/>
              <w:jc w:val="center"/>
              <w:rPr>
                <w:rFonts w:ascii="Tahoma" w:hAnsi="Tahoma" w:cs="Tahoma"/>
                <w:b/>
                <w:lang w:eastAsia="en-US"/>
              </w:rPr>
            </w:pPr>
          </w:p>
        </w:tc>
        <w:tc>
          <w:tcPr>
            <w:tcW w:w="7527" w:type="dxa"/>
            <w:tcBorders>
              <w:top w:val="single" w:sz="4" w:space="0" w:color="auto"/>
              <w:left w:val="single" w:sz="4" w:space="0" w:color="auto"/>
              <w:bottom w:val="single" w:sz="4" w:space="0" w:color="auto"/>
              <w:right w:val="single" w:sz="4" w:space="0" w:color="auto"/>
            </w:tcBorders>
            <w:shd w:val="clear" w:color="auto" w:fill="FFFF00"/>
            <w:hideMark/>
          </w:tcPr>
          <w:p w:rsidR="00877E20" w:rsidRDefault="00877E20" w:rsidP="00522587">
            <w:pPr>
              <w:spacing w:line="276" w:lineRule="auto"/>
              <w:jc w:val="center"/>
              <w:rPr>
                <w:rFonts w:ascii="Tahoma" w:hAnsi="Tahoma" w:cs="Tahoma"/>
                <w:b/>
                <w:lang w:eastAsia="en-US"/>
              </w:rPr>
            </w:pPr>
            <w:r>
              <w:rPr>
                <w:rFonts w:ascii="Tahoma" w:hAnsi="Tahoma" w:cs="Tahoma"/>
                <w:b/>
                <w:lang w:eastAsia="en-US"/>
              </w:rPr>
              <w:t>Actiunea</w:t>
            </w:r>
          </w:p>
        </w:tc>
        <w:tc>
          <w:tcPr>
            <w:tcW w:w="1698" w:type="dxa"/>
            <w:tcBorders>
              <w:top w:val="single" w:sz="4" w:space="0" w:color="auto"/>
              <w:left w:val="single" w:sz="4" w:space="0" w:color="auto"/>
              <w:bottom w:val="single" w:sz="4" w:space="0" w:color="auto"/>
              <w:right w:val="single" w:sz="4" w:space="0" w:color="auto"/>
            </w:tcBorders>
            <w:shd w:val="clear" w:color="auto" w:fill="FFFF00"/>
            <w:hideMark/>
          </w:tcPr>
          <w:p w:rsidR="00877E20" w:rsidRDefault="00877E20" w:rsidP="00522587">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hideMark/>
          </w:tcPr>
          <w:p w:rsidR="00877E20" w:rsidRDefault="00877E20" w:rsidP="00522587">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721A94" w:rsidTr="00721A94">
        <w:trPr>
          <w:trHeight w:val="376"/>
        </w:trPr>
        <w:tc>
          <w:tcPr>
            <w:tcW w:w="853" w:type="dxa"/>
            <w:tcBorders>
              <w:top w:val="single" w:sz="4" w:space="0" w:color="auto"/>
              <w:left w:val="single" w:sz="4" w:space="0" w:color="auto"/>
              <w:bottom w:val="single" w:sz="4" w:space="0" w:color="auto"/>
              <w:right w:val="single" w:sz="4" w:space="0" w:color="auto"/>
            </w:tcBorders>
          </w:tcPr>
          <w:p w:rsidR="00FE501F" w:rsidRPr="005E292B" w:rsidRDefault="00FE501F" w:rsidP="00522587">
            <w:pPr>
              <w:spacing w:line="276" w:lineRule="auto"/>
              <w:rPr>
                <w:rFonts w:ascii="Tahoma" w:hAnsi="Tahoma" w:cs="Tahoma"/>
                <w:b/>
                <w:i/>
                <w:sz w:val="22"/>
                <w:szCs w:val="22"/>
                <w:lang w:val="es-ES" w:eastAsia="en-US"/>
              </w:rPr>
            </w:pPr>
          </w:p>
          <w:p w:rsidR="00551217" w:rsidRPr="005E292B" w:rsidRDefault="00551217" w:rsidP="00522587">
            <w:pPr>
              <w:spacing w:line="276" w:lineRule="auto"/>
              <w:rPr>
                <w:rFonts w:ascii="Tahoma" w:hAnsi="Tahoma" w:cs="Tahoma"/>
                <w:b/>
                <w:i/>
                <w:sz w:val="22"/>
                <w:szCs w:val="22"/>
                <w:lang w:val="es-ES" w:eastAsia="en-US"/>
              </w:rPr>
            </w:pPr>
            <w:r w:rsidRPr="005E292B">
              <w:rPr>
                <w:rFonts w:ascii="Tahoma" w:hAnsi="Tahoma" w:cs="Tahoma"/>
                <w:b/>
                <w:i/>
                <w:sz w:val="22"/>
                <w:szCs w:val="22"/>
                <w:lang w:val="es-ES" w:eastAsia="en-US"/>
              </w:rPr>
              <w:t>1.</w:t>
            </w:r>
          </w:p>
        </w:tc>
        <w:tc>
          <w:tcPr>
            <w:tcW w:w="2822" w:type="dxa"/>
            <w:tcBorders>
              <w:top w:val="single" w:sz="4" w:space="0" w:color="auto"/>
              <w:left w:val="single" w:sz="4" w:space="0" w:color="auto"/>
              <w:bottom w:val="single" w:sz="4" w:space="0" w:color="auto"/>
              <w:right w:val="single" w:sz="4" w:space="0" w:color="auto"/>
            </w:tcBorders>
          </w:tcPr>
          <w:p w:rsidR="005E292B" w:rsidRDefault="005E292B" w:rsidP="00522587">
            <w:pPr>
              <w:spacing w:line="276" w:lineRule="auto"/>
              <w:rPr>
                <w:rFonts w:ascii="Tahoma" w:eastAsia="Calibri" w:hAnsi="Tahoma" w:cs="Tahoma"/>
                <w:sz w:val="22"/>
                <w:szCs w:val="22"/>
                <w:lang w:eastAsia="en-US"/>
              </w:rPr>
            </w:pPr>
          </w:p>
          <w:p w:rsidR="005E292B" w:rsidRDefault="005E292B" w:rsidP="00522587">
            <w:pPr>
              <w:spacing w:line="276" w:lineRule="auto"/>
              <w:rPr>
                <w:rFonts w:ascii="Tahoma" w:eastAsia="Calibri" w:hAnsi="Tahoma" w:cs="Tahoma"/>
                <w:sz w:val="22"/>
                <w:szCs w:val="22"/>
                <w:lang w:eastAsia="en-US"/>
              </w:rPr>
            </w:pPr>
          </w:p>
          <w:p w:rsidR="00FE501F" w:rsidRPr="005E292B" w:rsidRDefault="00FE501F" w:rsidP="00522587">
            <w:pPr>
              <w:spacing w:line="276" w:lineRule="auto"/>
              <w:rPr>
                <w:rFonts w:ascii="Tahoma" w:hAnsi="Tahoma" w:cs="Tahoma"/>
                <w:b/>
                <w:bCs/>
                <w:i/>
                <w:sz w:val="22"/>
                <w:szCs w:val="22"/>
                <w:lang w:eastAsia="en-US"/>
              </w:rPr>
            </w:pPr>
            <w:r w:rsidRPr="005E292B">
              <w:rPr>
                <w:rFonts w:ascii="Tahoma" w:eastAsia="Calibri" w:hAnsi="Tahoma" w:cs="Tahoma"/>
                <w:sz w:val="22"/>
                <w:szCs w:val="22"/>
                <w:lang w:eastAsia="en-US"/>
              </w:rPr>
              <w:t xml:space="preserve"> Gospodărirea durabilă a resurselor de apă, protecţia împotriva inundaţiilor, asigurarea monitoringului adecvat hidro-meteorologic, protectia surselor de apa, imbunatatirea calitatii apei pana la atingerea starii bune a apelor și perfecţionarea cadrului legislativ, a metodologiilor, normelor si  reglementărilor din domeniile gospodăririi apelor,</w:t>
            </w:r>
          </w:p>
        </w:tc>
        <w:tc>
          <w:tcPr>
            <w:tcW w:w="7527" w:type="dxa"/>
            <w:tcBorders>
              <w:top w:val="single" w:sz="4" w:space="0" w:color="auto"/>
              <w:left w:val="single" w:sz="4" w:space="0" w:color="auto"/>
              <w:bottom w:val="single" w:sz="4" w:space="0" w:color="auto"/>
              <w:right w:val="single" w:sz="4" w:space="0" w:color="auto"/>
            </w:tcBorders>
          </w:tcPr>
          <w:p w:rsidR="005E292B" w:rsidRDefault="005E292B" w:rsidP="00721A94">
            <w:pPr>
              <w:ind w:left="382" w:hanging="382"/>
              <w:rPr>
                <w:rFonts w:ascii="Tahoma" w:hAnsi="Tahoma" w:cs="Tahoma"/>
                <w:sz w:val="22"/>
                <w:szCs w:val="22"/>
                <w:lang w:val="fr-FR"/>
              </w:rPr>
            </w:pPr>
          </w:p>
          <w:p w:rsidR="005E292B" w:rsidRDefault="005E292B" w:rsidP="00721A94">
            <w:pPr>
              <w:ind w:left="382" w:hanging="382"/>
              <w:rPr>
                <w:rFonts w:ascii="Tahoma" w:hAnsi="Tahoma" w:cs="Tahoma"/>
                <w:sz w:val="22"/>
                <w:szCs w:val="22"/>
                <w:lang w:val="fr-FR"/>
              </w:rPr>
            </w:pPr>
          </w:p>
          <w:p w:rsidR="00FE501F" w:rsidRPr="005E292B" w:rsidRDefault="00FE501F" w:rsidP="00721A94">
            <w:pPr>
              <w:ind w:left="382" w:hanging="382"/>
              <w:rPr>
                <w:rFonts w:ascii="Tahoma" w:hAnsi="Tahoma" w:cs="Tahoma"/>
                <w:sz w:val="22"/>
                <w:szCs w:val="22"/>
                <w:lang w:val="fr-FR"/>
              </w:rPr>
            </w:pPr>
            <w:r w:rsidRPr="005E292B">
              <w:rPr>
                <w:rFonts w:ascii="Tahoma" w:hAnsi="Tahoma" w:cs="Tahoma"/>
                <w:sz w:val="22"/>
                <w:szCs w:val="22"/>
                <w:lang w:val="fr-FR"/>
              </w:rPr>
              <w:t>-  Prelucrarea datelor si intocmirea rapoartelor privind  starea  de calitate a apelor de suprafaţă, apelor subterane şi a apelor uzate din punct de vedere fizico-chimic</w:t>
            </w:r>
          </w:p>
          <w:p w:rsidR="00FE501F" w:rsidRPr="005E292B" w:rsidRDefault="00FE501F" w:rsidP="00721A94">
            <w:pPr>
              <w:ind w:left="360"/>
              <w:rPr>
                <w:rFonts w:ascii="Tahoma" w:hAnsi="Tahoma" w:cs="Tahoma"/>
                <w:sz w:val="22"/>
                <w:szCs w:val="22"/>
                <w:lang w:val="fr-FR"/>
              </w:rPr>
            </w:pPr>
          </w:p>
          <w:p w:rsidR="00FE501F" w:rsidRPr="005E292B" w:rsidRDefault="00FE501F" w:rsidP="00F509B3">
            <w:pPr>
              <w:numPr>
                <w:ilvl w:val="0"/>
                <w:numId w:val="6"/>
              </w:numPr>
              <w:rPr>
                <w:rFonts w:ascii="Tahoma" w:hAnsi="Tahoma" w:cs="Tahoma"/>
                <w:sz w:val="22"/>
                <w:szCs w:val="22"/>
              </w:rPr>
            </w:pPr>
            <w:r w:rsidRPr="005E292B">
              <w:rPr>
                <w:rFonts w:ascii="Tahoma" w:hAnsi="Tahoma" w:cs="Tahoma"/>
                <w:sz w:val="22"/>
                <w:szCs w:val="22"/>
              </w:rPr>
              <w:t xml:space="preserve">Intocmirea sintezei anuale privind calitatea apelor din judet </w:t>
            </w:r>
          </w:p>
          <w:p w:rsidR="00FE501F" w:rsidRPr="005E292B" w:rsidRDefault="00FE501F" w:rsidP="00721A94">
            <w:pPr>
              <w:rPr>
                <w:rFonts w:ascii="Tahoma" w:hAnsi="Tahoma" w:cs="Tahoma"/>
                <w:sz w:val="22"/>
                <w:szCs w:val="22"/>
              </w:rPr>
            </w:pPr>
          </w:p>
          <w:p w:rsidR="00FE501F" w:rsidRPr="005E292B" w:rsidRDefault="00FE501F" w:rsidP="00F509B3">
            <w:pPr>
              <w:numPr>
                <w:ilvl w:val="0"/>
                <w:numId w:val="6"/>
              </w:numPr>
              <w:rPr>
                <w:rFonts w:ascii="Tahoma" w:hAnsi="Tahoma" w:cs="Tahoma"/>
                <w:sz w:val="22"/>
                <w:szCs w:val="22"/>
                <w:lang w:val="it-IT"/>
              </w:rPr>
            </w:pPr>
            <w:r w:rsidRPr="005E292B">
              <w:rPr>
                <w:rFonts w:ascii="Tahoma" w:hAnsi="Tahoma" w:cs="Tahoma"/>
                <w:sz w:val="22"/>
                <w:szCs w:val="22"/>
                <w:lang w:val="it-IT"/>
              </w:rPr>
              <w:t>Monitorizarea si urmarirea  calitatii apelor uzate epurate evacuate in emisar</w:t>
            </w:r>
          </w:p>
          <w:p w:rsidR="00FE501F" w:rsidRPr="005E292B" w:rsidRDefault="00FE501F" w:rsidP="00721A94">
            <w:pPr>
              <w:rPr>
                <w:rFonts w:ascii="Tahoma" w:hAnsi="Tahoma" w:cs="Tahoma"/>
                <w:sz w:val="22"/>
                <w:szCs w:val="22"/>
                <w:lang w:val="it-IT"/>
              </w:rPr>
            </w:pPr>
          </w:p>
          <w:p w:rsidR="00FE501F" w:rsidRPr="005E292B" w:rsidRDefault="00FE501F" w:rsidP="00721A94">
            <w:pPr>
              <w:ind w:left="382" w:hanging="382"/>
              <w:rPr>
                <w:rFonts w:ascii="Tahoma" w:hAnsi="Tahoma" w:cs="Tahoma"/>
                <w:sz w:val="22"/>
                <w:szCs w:val="22"/>
              </w:rPr>
            </w:pPr>
            <w:r w:rsidRPr="005E292B">
              <w:rPr>
                <w:rFonts w:ascii="Tahoma" w:hAnsi="Tahoma" w:cs="Tahoma"/>
                <w:sz w:val="22"/>
                <w:szCs w:val="22"/>
              </w:rPr>
              <w:t xml:space="preserve">-       Activitatea de prevenire şi combatere a   poluărilor  accidentale </w:t>
            </w:r>
          </w:p>
          <w:p w:rsidR="00FE501F" w:rsidRPr="005E292B" w:rsidRDefault="00FE501F" w:rsidP="00721A94">
            <w:pPr>
              <w:rPr>
                <w:rFonts w:ascii="Tahoma" w:hAnsi="Tahoma" w:cs="Tahoma"/>
                <w:sz w:val="22"/>
                <w:szCs w:val="22"/>
              </w:rPr>
            </w:pPr>
          </w:p>
          <w:p w:rsidR="00FE501F" w:rsidRPr="005E292B" w:rsidRDefault="00FE501F" w:rsidP="00F509B3">
            <w:pPr>
              <w:numPr>
                <w:ilvl w:val="0"/>
                <w:numId w:val="6"/>
              </w:numPr>
              <w:rPr>
                <w:rFonts w:ascii="Tahoma" w:hAnsi="Tahoma" w:cs="Tahoma"/>
                <w:sz w:val="22"/>
                <w:szCs w:val="22"/>
              </w:rPr>
            </w:pPr>
            <w:r w:rsidRPr="005E292B">
              <w:rPr>
                <w:rFonts w:ascii="Tahoma" w:hAnsi="Tahoma" w:cs="Tahoma"/>
                <w:sz w:val="22"/>
                <w:szCs w:val="22"/>
              </w:rPr>
              <w:t>Monitorizarea agenţilor economici în vederea încadrării apelor uzate evacuate în parametrii de capăt prevăzuţi în autorizaţia de gospodărire a apelor.</w:t>
            </w:r>
          </w:p>
          <w:p w:rsidR="00FE501F" w:rsidRPr="005E292B" w:rsidRDefault="00FE501F" w:rsidP="00721A94">
            <w:pPr>
              <w:rPr>
                <w:rFonts w:ascii="Tahoma" w:hAnsi="Tahoma" w:cs="Tahoma"/>
                <w:sz w:val="22"/>
                <w:szCs w:val="22"/>
              </w:rPr>
            </w:pPr>
          </w:p>
          <w:p w:rsidR="00FE501F" w:rsidRPr="005E292B" w:rsidRDefault="00FE501F" w:rsidP="00721A94">
            <w:pPr>
              <w:rPr>
                <w:rFonts w:ascii="Tahoma" w:hAnsi="Tahoma" w:cs="Tahoma"/>
                <w:sz w:val="22"/>
                <w:szCs w:val="22"/>
                <w:lang w:val="it-IT"/>
              </w:rPr>
            </w:pPr>
          </w:p>
          <w:p w:rsidR="00FE501F" w:rsidRPr="005E292B" w:rsidRDefault="00FE501F" w:rsidP="00F509B3">
            <w:pPr>
              <w:numPr>
                <w:ilvl w:val="0"/>
                <w:numId w:val="6"/>
              </w:numPr>
              <w:rPr>
                <w:rFonts w:ascii="Tahoma" w:hAnsi="Tahoma" w:cs="Tahoma"/>
                <w:sz w:val="22"/>
                <w:szCs w:val="22"/>
              </w:rPr>
            </w:pPr>
            <w:r w:rsidRPr="005E292B">
              <w:rPr>
                <w:rFonts w:ascii="Tahoma" w:hAnsi="Tahoma" w:cs="Tahoma"/>
                <w:sz w:val="22"/>
                <w:szCs w:val="22"/>
              </w:rPr>
              <w:t>Reactualizarea (dupa caz ) a Planului de prevenire şi combatere a poluarilor accidentale</w:t>
            </w:r>
          </w:p>
          <w:p w:rsidR="00FE501F" w:rsidRPr="005E292B" w:rsidRDefault="00FE501F" w:rsidP="00721A94">
            <w:pPr>
              <w:rPr>
                <w:rFonts w:ascii="Tahoma" w:hAnsi="Tahoma" w:cs="Tahoma"/>
                <w:sz w:val="22"/>
                <w:szCs w:val="22"/>
              </w:rPr>
            </w:pPr>
          </w:p>
          <w:p w:rsidR="00FE501F" w:rsidRPr="005E292B" w:rsidRDefault="00FE501F" w:rsidP="00721A94">
            <w:pPr>
              <w:rPr>
                <w:rFonts w:ascii="Tahoma" w:hAnsi="Tahoma" w:cs="Tahoma"/>
                <w:sz w:val="22"/>
                <w:szCs w:val="22"/>
                <w:lang w:val="fr-FR"/>
              </w:rPr>
            </w:pPr>
          </w:p>
          <w:p w:rsidR="00FE501F" w:rsidRPr="005E292B" w:rsidRDefault="00FE501F" w:rsidP="00F509B3">
            <w:pPr>
              <w:numPr>
                <w:ilvl w:val="0"/>
                <w:numId w:val="6"/>
              </w:numPr>
              <w:rPr>
                <w:rFonts w:ascii="Tahoma" w:hAnsi="Tahoma" w:cs="Tahoma"/>
                <w:sz w:val="22"/>
                <w:szCs w:val="22"/>
                <w:lang w:val="it-IT"/>
              </w:rPr>
            </w:pPr>
            <w:r w:rsidRPr="005E292B">
              <w:rPr>
                <w:rFonts w:ascii="Tahoma" w:hAnsi="Tahoma" w:cs="Tahoma"/>
                <w:sz w:val="22"/>
                <w:szCs w:val="22"/>
                <w:lang w:val="fr-FR"/>
              </w:rPr>
              <w:t xml:space="preserve">Emiterea actelor de reglementare din punct de vedere al gospodaririi apelor </w:t>
            </w:r>
          </w:p>
          <w:p w:rsidR="00FE501F" w:rsidRPr="005E292B" w:rsidRDefault="00FE501F" w:rsidP="00721A94">
            <w:pPr>
              <w:rPr>
                <w:rFonts w:ascii="Tahoma" w:hAnsi="Tahoma" w:cs="Tahoma"/>
                <w:sz w:val="22"/>
                <w:szCs w:val="22"/>
                <w:lang w:val="fr-FR"/>
              </w:rPr>
            </w:pPr>
          </w:p>
        </w:tc>
        <w:tc>
          <w:tcPr>
            <w:tcW w:w="1698" w:type="dxa"/>
            <w:tcBorders>
              <w:top w:val="single" w:sz="4" w:space="0" w:color="auto"/>
              <w:left w:val="single" w:sz="4" w:space="0" w:color="auto"/>
              <w:bottom w:val="single" w:sz="4" w:space="0" w:color="auto"/>
              <w:right w:val="single" w:sz="4" w:space="0" w:color="auto"/>
            </w:tcBorders>
          </w:tcPr>
          <w:p w:rsidR="005E292B" w:rsidRDefault="005E292B" w:rsidP="00721A94">
            <w:pPr>
              <w:rPr>
                <w:rFonts w:ascii="Tahoma" w:hAnsi="Tahoma" w:cs="Tahoma"/>
                <w:sz w:val="22"/>
                <w:szCs w:val="22"/>
                <w:lang w:val="pt-BR"/>
              </w:rPr>
            </w:pPr>
          </w:p>
          <w:p w:rsidR="005E292B" w:rsidRDefault="005E292B" w:rsidP="00721A94">
            <w:pPr>
              <w:rPr>
                <w:rFonts w:ascii="Tahoma" w:hAnsi="Tahoma" w:cs="Tahoma"/>
                <w:sz w:val="22"/>
                <w:szCs w:val="22"/>
                <w:lang w:val="pt-BR"/>
              </w:rPr>
            </w:pPr>
          </w:p>
          <w:p w:rsidR="00FE501F" w:rsidRPr="005E292B" w:rsidRDefault="00FE501F" w:rsidP="00721A94">
            <w:pPr>
              <w:rPr>
                <w:rFonts w:ascii="Tahoma" w:hAnsi="Tahoma" w:cs="Tahoma"/>
                <w:sz w:val="22"/>
                <w:szCs w:val="22"/>
                <w:lang w:val="pt-BR"/>
              </w:rPr>
            </w:pPr>
            <w:r w:rsidRPr="005E292B">
              <w:rPr>
                <w:rFonts w:ascii="Tahoma" w:hAnsi="Tahoma" w:cs="Tahoma"/>
                <w:sz w:val="22"/>
                <w:szCs w:val="22"/>
                <w:lang w:val="pt-BR"/>
              </w:rPr>
              <w:t>Semestrial (ape suprafata)</w:t>
            </w:r>
          </w:p>
          <w:p w:rsidR="00FE501F" w:rsidRPr="005E292B" w:rsidRDefault="00FE501F" w:rsidP="00721A94">
            <w:pPr>
              <w:rPr>
                <w:rFonts w:ascii="Tahoma" w:hAnsi="Tahoma" w:cs="Tahoma"/>
                <w:sz w:val="22"/>
                <w:szCs w:val="22"/>
                <w:lang w:val="pt-BR"/>
              </w:rPr>
            </w:pPr>
          </w:p>
          <w:p w:rsidR="00FE501F" w:rsidRPr="005E292B" w:rsidRDefault="00FE501F" w:rsidP="00721A94">
            <w:pPr>
              <w:rPr>
                <w:rFonts w:ascii="Tahoma" w:hAnsi="Tahoma" w:cs="Tahoma"/>
                <w:sz w:val="22"/>
                <w:szCs w:val="22"/>
                <w:lang w:val="pt-PT"/>
              </w:rPr>
            </w:pPr>
          </w:p>
          <w:p w:rsidR="00FE501F" w:rsidRPr="005E292B" w:rsidRDefault="00FE501F" w:rsidP="00721A94">
            <w:pPr>
              <w:rPr>
                <w:rFonts w:ascii="Tahoma" w:hAnsi="Tahoma" w:cs="Tahoma"/>
                <w:sz w:val="22"/>
                <w:szCs w:val="22"/>
                <w:lang w:val="pt-PT"/>
              </w:rPr>
            </w:pPr>
            <w:r w:rsidRPr="005E292B">
              <w:rPr>
                <w:rFonts w:ascii="Tahoma" w:hAnsi="Tahoma" w:cs="Tahoma"/>
                <w:sz w:val="22"/>
                <w:szCs w:val="22"/>
                <w:lang w:val="pt-PT"/>
              </w:rPr>
              <w:t>Trim. I 2017</w:t>
            </w:r>
          </w:p>
          <w:p w:rsidR="00FE501F" w:rsidRPr="005E292B" w:rsidRDefault="00FE501F" w:rsidP="00721A94">
            <w:pPr>
              <w:rPr>
                <w:rFonts w:ascii="Tahoma" w:hAnsi="Tahoma" w:cs="Tahoma"/>
                <w:sz w:val="22"/>
                <w:szCs w:val="22"/>
                <w:lang w:val="pt-PT"/>
              </w:rPr>
            </w:pPr>
          </w:p>
          <w:p w:rsidR="00FE501F" w:rsidRPr="005E292B" w:rsidRDefault="00FE501F" w:rsidP="00721A94">
            <w:pPr>
              <w:rPr>
                <w:rFonts w:ascii="Tahoma" w:hAnsi="Tahoma" w:cs="Tahoma"/>
                <w:sz w:val="22"/>
                <w:szCs w:val="22"/>
                <w:lang w:val="pt-PT"/>
              </w:rPr>
            </w:pPr>
            <w:r w:rsidRPr="005E292B">
              <w:rPr>
                <w:rFonts w:ascii="Tahoma" w:hAnsi="Tahoma" w:cs="Tahoma"/>
                <w:sz w:val="22"/>
                <w:szCs w:val="22"/>
                <w:lang w:val="pt-PT"/>
              </w:rPr>
              <w:t>Lunar</w:t>
            </w:r>
          </w:p>
          <w:p w:rsidR="00FE501F" w:rsidRPr="005E292B" w:rsidRDefault="00FE501F" w:rsidP="00721A94">
            <w:pPr>
              <w:rPr>
                <w:rFonts w:ascii="Tahoma" w:hAnsi="Tahoma" w:cs="Tahoma"/>
                <w:sz w:val="22"/>
                <w:szCs w:val="22"/>
                <w:lang w:val="pt-PT"/>
              </w:rPr>
            </w:pPr>
          </w:p>
          <w:p w:rsidR="00FE501F" w:rsidRPr="005E292B" w:rsidRDefault="00FE501F" w:rsidP="00721A94">
            <w:pPr>
              <w:rPr>
                <w:rFonts w:ascii="Tahoma" w:hAnsi="Tahoma" w:cs="Tahoma"/>
                <w:sz w:val="22"/>
                <w:szCs w:val="22"/>
                <w:lang w:val="pt-PT"/>
              </w:rPr>
            </w:pPr>
          </w:p>
          <w:p w:rsidR="00FE501F" w:rsidRPr="005E292B" w:rsidRDefault="00FE501F" w:rsidP="00721A94">
            <w:pPr>
              <w:rPr>
                <w:rFonts w:ascii="Tahoma" w:hAnsi="Tahoma" w:cs="Tahoma"/>
                <w:sz w:val="22"/>
                <w:szCs w:val="22"/>
                <w:lang w:val="pt-PT"/>
              </w:rPr>
            </w:pPr>
            <w:r w:rsidRPr="005E292B">
              <w:rPr>
                <w:rFonts w:ascii="Tahoma" w:hAnsi="Tahoma" w:cs="Tahoma"/>
                <w:sz w:val="22"/>
                <w:szCs w:val="22"/>
                <w:lang w:val="pt-PT"/>
              </w:rPr>
              <w:t>Permanent</w:t>
            </w:r>
          </w:p>
          <w:p w:rsidR="00FE501F" w:rsidRPr="005E292B" w:rsidRDefault="00FE501F" w:rsidP="00721A94">
            <w:pPr>
              <w:rPr>
                <w:rFonts w:ascii="Tahoma" w:hAnsi="Tahoma" w:cs="Tahoma"/>
                <w:sz w:val="22"/>
                <w:szCs w:val="22"/>
                <w:lang w:val="pt-PT"/>
              </w:rPr>
            </w:pPr>
          </w:p>
          <w:p w:rsidR="00FE501F" w:rsidRPr="005E292B" w:rsidRDefault="00FE501F" w:rsidP="00721A94">
            <w:pPr>
              <w:rPr>
                <w:rFonts w:ascii="Tahoma" w:hAnsi="Tahoma" w:cs="Tahoma"/>
                <w:sz w:val="22"/>
                <w:szCs w:val="22"/>
                <w:lang w:val="pt-PT"/>
              </w:rPr>
            </w:pPr>
          </w:p>
          <w:p w:rsidR="00FE501F" w:rsidRPr="005E292B" w:rsidRDefault="00FE501F" w:rsidP="00721A94">
            <w:pPr>
              <w:rPr>
                <w:rFonts w:ascii="Tahoma" w:hAnsi="Tahoma" w:cs="Tahoma"/>
                <w:sz w:val="22"/>
                <w:szCs w:val="22"/>
                <w:lang w:val="pt-PT"/>
              </w:rPr>
            </w:pPr>
            <w:r w:rsidRPr="005E292B">
              <w:rPr>
                <w:rFonts w:ascii="Tahoma" w:hAnsi="Tahoma" w:cs="Tahoma"/>
                <w:sz w:val="22"/>
                <w:szCs w:val="22"/>
                <w:lang w:val="pt-PT"/>
              </w:rPr>
              <w:t>Trimestrial</w:t>
            </w:r>
          </w:p>
          <w:p w:rsidR="00FE501F" w:rsidRPr="005E292B" w:rsidRDefault="00FE501F" w:rsidP="00721A94">
            <w:pPr>
              <w:rPr>
                <w:rFonts w:ascii="Tahoma" w:hAnsi="Tahoma" w:cs="Tahoma"/>
                <w:sz w:val="22"/>
                <w:szCs w:val="22"/>
                <w:lang w:val="pt-PT"/>
              </w:rPr>
            </w:pPr>
          </w:p>
          <w:p w:rsidR="00FE501F" w:rsidRPr="005E292B" w:rsidRDefault="00FE501F" w:rsidP="00721A94">
            <w:pPr>
              <w:rPr>
                <w:rFonts w:ascii="Tahoma" w:hAnsi="Tahoma" w:cs="Tahoma"/>
                <w:sz w:val="22"/>
                <w:szCs w:val="22"/>
                <w:lang w:val="pt-PT"/>
              </w:rPr>
            </w:pPr>
          </w:p>
          <w:p w:rsidR="00FE501F" w:rsidRPr="005E292B" w:rsidRDefault="00FE501F" w:rsidP="00721A94">
            <w:pPr>
              <w:rPr>
                <w:rFonts w:ascii="Tahoma" w:hAnsi="Tahoma" w:cs="Tahoma"/>
                <w:sz w:val="22"/>
                <w:szCs w:val="22"/>
                <w:lang w:val="pt-PT"/>
              </w:rPr>
            </w:pPr>
          </w:p>
          <w:p w:rsidR="00FE501F" w:rsidRPr="005E292B" w:rsidRDefault="00FE501F" w:rsidP="00721A94">
            <w:pPr>
              <w:rPr>
                <w:rFonts w:ascii="Tahoma" w:hAnsi="Tahoma" w:cs="Tahoma"/>
                <w:sz w:val="22"/>
                <w:szCs w:val="22"/>
                <w:lang w:val="pt-PT"/>
              </w:rPr>
            </w:pPr>
          </w:p>
          <w:p w:rsidR="00FE501F" w:rsidRPr="005E292B" w:rsidRDefault="00FE501F" w:rsidP="00721A94">
            <w:pPr>
              <w:rPr>
                <w:rFonts w:ascii="Tahoma" w:hAnsi="Tahoma" w:cs="Tahoma"/>
                <w:sz w:val="22"/>
                <w:szCs w:val="22"/>
                <w:lang w:val="pt-PT"/>
              </w:rPr>
            </w:pPr>
            <w:r w:rsidRPr="005E292B">
              <w:rPr>
                <w:rFonts w:ascii="Tahoma" w:hAnsi="Tahoma" w:cs="Tahoma"/>
                <w:sz w:val="22"/>
                <w:szCs w:val="22"/>
                <w:lang w:val="pt-PT"/>
              </w:rPr>
              <w:t>Trim. II 2017</w:t>
            </w:r>
          </w:p>
          <w:p w:rsidR="00FE501F" w:rsidRPr="005E292B" w:rsidRDefault="00FE501F" w:rsidP="00721A94">
            <w:pPr>
              <w:rPr>
                <w:rFonts w:ascii="Tahoma" w:hAnsi="Tahoma" w:cs="Tahoma"/>
                <w:sz w:val="22"/>
                <w:szCs w:val="22"/>
                <w:lang w:val="pt-PT"/>
              </w:rPr>
            </w:pPr>
          </w:p>
          <w:p w:rsidR="00FE501F" w:rsidRPr="005E292B" w:rsidRDefault="00FE501F" w:rsidP="00721A94">
            <w:pPr>
              <w:rPr>
                <w:rFonts w:ascii="Tahoma" w:hAnsi="Tahoma" w:cs="Tahoma"/>
                <w:sz w:val="22"/>
                <w:szCs w:val="22"/>
                <w:lang w:val="fr-FR"/>
              </w:rPr>
            </w:pPr>
          </w:p>
          <w:p w:rsidR="00FE501F" w:rsidRPr="005E292B" w:rsidRDefault="00FE501F" w:rsidP="00721A94">
            <w:pPr>
              <w:rPr>
                <w:rFonts w:ascii="Tahoma" w:hAnsi="Tahoma" w:cs="Tahoma"/>
                <w:sz w:val="22"/>
                <w:szCs w:val="22"/>
                <w:lang w:val="fr-FR"/>
              </w:rPr>
            </w:pPr>
          </w:p>
          <w:p w:rsidR="00FE501F" w:rsidRPr="005E292B" w:rsidRDefault="00FE501F" w:rsidP="00721A94">
            <w:pPr>
              <w:rPr>
                <w:rFonts w:ascii="Tahoma" w:hAnsi="Tahoma" w:cs="Tahoma"/>
                <w:sz w:val="22"/>
                <w:szCs w:val="22"/>
                <w:lang w:val="fr-FR"/>
              </w:rPr>
            </w:pPr>
            <w:r w:rsidRPr="005E292B">
              <w:rPr>
                <w:rFonts w:ascii="Tahoma" w:hAnsi="Tahoma" w:cs="Tahoma"/>
                <w:sz w:val="22"/>
                <w:szCs w:val="22"/>
                <w:lang w:val="fr-FR"/>
              </w:rPr>
              <w:t>Permanent</w:t>
            </w:r>
          </w:p>
          <w:p w:rsidR="00FE501F" w:rsidRPr="005E292B" w:rsidRDefault="00FE501F" w:rsidP="00721A94">
            <w:pPr>
              <w:rPr>
                <w:rFonts w:ascii="Tahoma" w:hAnsi="Tahoma" w:cs="Tahoma"/>
                <w:sz w:val="22"/>
                <w:szCs w:val="22"/>
                <w:lang w:val="fr-FR"/>
              </w:rPr>
            </w:pPr>
          </w:p>
          <w:p w:rsidR="00FE501F" w:rsidRPr="005E292B" w:rsidRDefault="00FE501F" w:rsidP="00721A94">
            <w:pPr>
              <w:rPr>
                <w:rFonts w:ascii="Tahoma" w:hAnsi="Tahoma" w:cs="Tahoma"/>
                <w:sz w:val="22"/>
                <w:szCs w:val="22"/>
                <w:lang w:val="fr-FR"/>
              </w:rPr>
            </w:pPr>
          </w:p>
        </w:tc>
        <w:tc>
          <w:tcPr>
            <w:tcW w:w="1747" w:type="dxa"/>
            <w:tcBorders>
              <w:top w:val="single" w:sz="4" w:space="0" w:color="auto"/>
              <w:left w:val="single" w:sz="4" w:space="0" w:color="auto"/>
              <w:bottom w:val="single" w:sz="4" w:space="0" w:color="auto"/>
              <w:right w:val="single" w:sz="4" w:space="0" w:color="auto"/>
            </w:tcBorders>
          </w:tcPr>
          <w:p w:rsidR="00FE501F" w:rsidRDefault="00FE501F" w:rsidP="00721A94">
            <w:pPr>
              <w:rPr>
                <w:rFonts w:ascii="Tahoma" w:hAnsi="Tahoma" w:cs="Tahoma"/>
                <w:sz w:val="22"/>
                <w:szCs w:val="22"/>
                <w:lang w:val="it-IT"/>
              </w:rPr>
            </w:pPr>
          </w:p>
          <w:p w:rsidR="005E292B" w:rsidRDefault="005E292B" w:rsidP="00721A94">
            <w:pPr>
              <w:rPr>
                <w:rFonts w:ascii="Tahoma" w:hAnsi="Tahoma" w:cs="Tahoma"/>
                <w:sz w:val="22"/>
                <w:szCs w:val="22"/>
                <w:lang w:val="it-IT"/>
              </w:rPr>
            </w:pPr>
          </w:p>
          <w:p w:rsidR="005E292B" w:rsidRPr="005E292B" w:rsidRDefault="005E292B" w:rsidP="00721A94">
            <w:pPr>
              <w:rPr>
                <w:rFonts w:ascii="Tahoma" w:hAnsi="Tahoma" w:cs="Tahoma"/>
                <w:sz w:val="22"/>
                <w:szCs w:val="22"/>
                <w:lang w:val="it-IT"/>
              </w:rPr>
            </w:pPr>
          </w:p>
          <w:p w:rsidR="005E292B" w:rsidRPr="005E292B" w:rsidRDefault="005E292B" w:rsidP="005E292B">
            <w:pPr>
              <w:pStyle w:val="TableText"/>
              <w:jc w:val="both"/>
              <w:rPr>
                <w:rFonts w:ascii="Tahoma" w:hAnsi="Tahoma" w:cs="Tahoma"/>
                <w:color w:val="auto"/>
                <w:sz w:val="22"/>
                <w:szCs w:val="22"/>
                <w:lang w:val="fr-FR"/>
              </w:rPr>
            </w:pPr>
            <w:r w:rsidRPr="005E292B">
              <w:rPr>
                <w:rFonts w:ascii="Tahoma" w:hAnsi="Tahoma" w:cs="Tahoma"/>
                <w:color w:val="auto"/>
                <w:sz w:val="22"/>
                <w:szCs w:val="22"/>
                <w:lang w:val="fr-FR"/>
              </w:rPr>
              <w:t>Sistemul de Gospodarire a Apelor Bacau</w:t>
            </w:r>
          </w:p>
          <w:p w:rsidR="005E292B" w:rsidRPr="005E292B" w:rsidRDefault="005E292B" w:rsidP="00721A94">
            <w:pPr>
              <w:rPr>
                <w:rFonts w:ascii="Tahoma" w:hAnsi="Tahoma" w:cs="Tahoma"/>
                <w:sz w:val="22"/>
                <w:szCs w:val="22"/>
                <w:lang w:val="it-IT"/>
              </w:rPr>
            </w:pPr>
          </w:p>
        </w:tc>
      </w:tr>
      <w:tr w:rsidR="00181996" w:rsidTr="00721A94">
        <w:trPr>
          <w:trHeight w:val="708"/>
        </w:trPr>
        <w:tc>
          <w:tcPr>
            <w:tcW w:w="853" w:type="dxa"/>
            <w:tcBorders>
              <w:top w:val="single" w:sz="4" w:space="0" w:color="auto"/>
              <w:left w:val="single" w:sz="4" w:space="0" w:color="auto"/>
              <w:bottom w:val="single" w:sz="4" w:space="0" w:color="auto"/>
              <w:right w:val="single" w:sz="4" w:space="0" w:color="auto"/>
            </w:tcBorders>
            <w:shd w:val="clear" w:color="auto" w:fill="FFFF00"/>
          </w:tcPr>
          <w:p w:rsidR="00FE501F" w:rsidRDefault="00FE501F" w:rsidP="00721A94">
            <w:pPr>
              <w:spacing w:line="276" w:lineRule="auto"/>
              <w:jc w:val="center"/>
              <w:rPr>
                <w:rFonts w:ascii="Tahoma" w:hAnsi="Tahoma" w:cs="Tahoma"/>
                <w:b/>
                <w:lang w:eastAsia="en-US"/>
              </w:rPr>
            </w:pPr>
            <w:r>
              <w:rPr>
                <w:rFonts w:ascii="Tahoma" w:hAnsi="Tahoma" w:cs="Tahoma"/>
                <w:b/>
                <w:lang w:eastAsia="en-US"/>
              </w:rPr>
              <w:lastRenderedPageBreak/>
              <w:t>Nr.</w:t>
            </w:r>
          </w:p>
          <w:p w:rsidR="00FE501F" w:rsidRDefault="00FE501F" w:rsidP="00721A94">
            <w:pPr>
              <w:spacing w:line="276" w:lineRule="auto"/>
              <w:jc w:val="center"/>
              <w:rPr>
                <w:rFonts w:ascii="Tahoma" w:hAnsi="Tahoma" w:cs="Tahoma"/>
                <w:b/>
                <w:lang w:eastAsia="en-US"/>
              </w:rPr>
            </w:pPr>
            <w:r>
              <w:rPr>
                <w:rFonts w:ascii="Tahoma" w:hAnsi="Tahoma" w:cs="Tahoma"/>
                <w:b/>
                <w:lang w:eastAsia="en-US"/>
              </w:rPr>
              <w:t>crt.</w:t>
            </w:r>
          </w:p>
        </w:tc>
        <w:tc>
          <w:tcPr>
            <w:tcW w:w="2822" w:type="dxa"/>
            <w:tcBorders>
              <w:top w:val="single" w:sz="4" w:space="0" w:color="auto"/>
              <w:left w:val="single" w:sz="4" w:space="0" w:color="auto"/>
              <w:bottom w:val="single" w:sz="4" w:space="0" w:color="auto"/>
              <w:right w:val="single" w:sz="4" w:space="0" w:color="auto"/>
            </w:tcBorders>
            <w:shd w:val="clear" w:color="auto" w:fill="FFFF00"/>
          </w:tcPr>
          <w:p w:rsidR="00FE501F" w:rsidRDefault="00FE501F" w:rsidP="00721A94">
            <w:pPr>
              <w:spacing w:line="276" w:lineRule="auto"/>
              <w:jc w:val="center"/>
              <w:rPr>
                <w:rFonts w:ascii="Tahoma" w:hAnsi="Tahoma" w:cs="Tahoma"/>
                <w:b/>
                <w:lang w:eastAsia="en-US"/>
              </w:rPr>
            </w:pPr>
            <w:r>
              <w:rPr>
                <w:rFonts w:ascii="Tahoma" w:hAnsi="Tahoma" w:cs="Tahoma"/>
                <w:b/>
                <w:lang w:eastAsia="en-US"/>
              </w:rPr>
              <w:t>Obiectiv</w:t>
            </w:r>
          </w:p>
          <w:p w:rsidR="00FE501F" w:rsidRDefault="00FE501F" w:rsidP="00721A94">
            <w:pPr>
              <w:spacing w:line="276" w:lineRule="auto"/>
              <w:jc w:val="center"/>
              <w:rPr>
                <w:rFonts w:ascii="Tahoma" w:hAnsi="Tahoma" w:cs="Tahoma"/>
                <w:b/>
                <w:lang w:eastAsia="en-US"/>
              </w:rPr>
            </w:pPr>
          </w:p>
        </w:tc>
        <w:tc>
          <w:tcPr>
            <w:tcW w:w="7527" w:type="dxa"/>
            <w:tcBorders>
              <w:top w:val="single" w:sz="4" w:space="0" w:color="auto"/>
              <w:left w:val="single" w:sz="4" w:space="0" w:color="auto"/>
              <w:bottom w:val="single" w:sz="4" w:space="0" w:color="auto"/>
              <w:right w:val="single" w:sz="4" w:space="0" w:color="auto"/>
            </w:tcBorders>
            <w:shd w:val="clear" w:color="auto" w:fill="FFFF00"/>
          </w:tcPr>
          <w:p w:rsidR="00FE501F" w:rsidRDefault="00FE501F" w:rsidP="00721A94">
            <w:pPr>
              <w:spacing w:line="276" w:lineRule="auto"/>
              <w:jc w:val="center"/>
              <w:rPr>
                <w:rFonts w:ascii="Tahoma" w:hAnsi="Tahoma" w:cs="Tahoma"/>
                <w:b/>
                <w:lang w:eastAsia="en-US"/>
              </w:rPr>
            </w:pPr>
            <w:r>
              <w:rPr>
                <w:rFonts w:ascii="Tahoma" w:hAnsi="Tahoma" w:cs="Tahoma"/>
                <w:b/>
                <w:lang w:eastAsia="en-US"/>
              </w:rPr>
              <w:t>Actiunea</w:t>
            </w:r>
          </w:p>
        </w:tc>
        <w:tc>
          <w:tcPr>
            <w:tcW w:w="1698" w:type="dxa"/>
            <w:tcBorders>
              <w:top w:val="single" w:sz="4" w:space="0" w:color="auto"/>
              <w:left w:val="single" w:sz="4" w:space="0" w:color="auto"/>
              <w:bottom w:val="single" w:sz="4" w:space="0" w:color="auto"/>
              <w:right w:val="single" w:sz="4" w:space="0" w:color="auto"/>
            </w:tcBorders>
            <w:shd w:val="clear" w:color="auto" w:fill="FFFF00"/>
          </w:tcPr>
          <w:p w:rsidR="00FE501F" w:rsidRDefault="00FE501F" w:rsidP="00721A94">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FE501F" w:rsidRDefault="00FE501F" w:rsidP="00721A94">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721A94" w:rsidTr="00721A94">
        <w:trPr>
          <w:trHeight w:val="708"/>
        </w:trPr>
        <w:tc>
          <w:tcPr>
            <w:tcW w:w="853" w:type="dxa"/>
            <w:tcBorders>
              <w:top w:val="single" w:sz="4" w:space="0" w:color="auto"/>
              <w:left w:val="single" w:sz="4" w:space="0" w:color="auto"/>
              <w:bottom w:val="single" w:sz="4" w:space="0" w:color="auto"/>
              <w:right w:val="single" w:sz="4" w:space="0" w:color="auto"/>
            </w:tcBorders>
          </w:tcPr>
          <w:p w:rsidR="00FE501F" w:rsidRPr="003F2D32" w:rsidRDefault="00FE501F" w:rsidP="00721A94">
            <w:pPr>
              <w:spacing w:line="276" w:lineRule="auto"/>
              <w:jc w:val="center"/>
              <w:rPr>
                <w:rFonts w:ascii="Tahoma" w:hAnsi="Tahoma" w:cs="Tahoma"/>
                <w:b/>
                <w:lang w:eastAsia="en-US"/>
              </w:rPr>
            </w:pPr>
          </w:p>
          <w:p w:rsidR="00551217" w:rsidRPr="003F2D32" w:rsidRDefault="00551217" w:rsidP="00721A94">
            <w:pPr>
              <w:spacing w:line="276" w:lineRule="auto"/>
              <w:jc w:val="center"/>
              <w:rPr>
                <w:rFonts w:ascii="Tahoma" w:hAnsi="Tahoma" w:cs="Tahoma"/>
                <w:b/>
                <w:lang w:eastAsia="en-US"/>
              </w:rPr>
            </w:pPr>
            <w:r w:rsidRPr="003F2D32">
              <w:rPr>
                <w:rFonts w:ascii="Tahoma" w:hAnsi="Tahoma" w:cs="Tahoma"/>
                <w:b/>
                <w:lang w:eastAsia="en-US"/>
              </w:rPr>
              <w:t>2.</w:t>
            </w:r>
          </w:p>
        </w:tc>
        <w:tc>
          <w:tcPr>
            <w:tcW w:w="2822" w:type="dxa"/>
            <w:tcBorders>
              <w:top w:val="single" w:sz="4" w:space="0" w:color="auto"/>
              <w:left w:val="single" w:sz="4" w:space="0" w:color="auto"/>
              <w:bottom w:val="single" w:sz="4" w:space="0" w:color="auto"/>
              <w:right w:val="single" w:sz="4" w:space="0" w:color="auto"/>
            </w:tcBorders>
          </w:tcPr>
          <w:p w:rsidR="00FE501F" w:rsidRPr="00685FE0" w:rsidRDefault="003F2D32" w:rsidP="003F2D32">
            <w:pPr>
              <w:spacing w:after="200" w:line="276" w:lineRule="auto"/>
              <w:rPr>
                <w:rFonts w:ascii="Tahoma" w:eastAsia="Calibri" w:hAnsi="Tahoma" w:cs="Tahoma"/>
                <w:sz w:val="22"/>
                <w:szCs w:val="22"/>
                <w:lang w:eastAsia="en-US"/>
              </w:rPr>
            </w:pPr>
            <w:r w:rsidRPr="003F2D32">
              <w:rPr>
                <w:rFonts w:ascii="Tahoma" w:eastAsia="Calibri" w:hAnsi="Tahoma" w:cs="Tahoma"/>
                <w:lang w:eastAsia="en-US"/>
              </w:rPr>
              <w:t xml:space="preserve"> </w:t>
            </w:r>
            <w:r w:rsidRPr="00685FE0">
              <w:rPr>
                <w:rFonts w:ascii="Tahoma" w:eastAsia="Calibri" w:hAnsi="Tahoma" w:cs="Tahoma"/>
                <w:sz w:val="22"/>
                <w:szCs w:val="22"/>
                <w:lang w:eastAsia="en-US"/>
              </w:rPr>
              <w:t xml:space="preserve">Reducerea vulnerabilităţii la efectele schimbărilor climatice prin îmbunătăţirea capacităţii de răspuns la nivel central, regional și local în situaţii de urgenţă  generate de inundaţii ori secetă, prin concentrarea acţiunilor în special în zonele în care cetăţenii sunt deosebit de vulnerabili și/sau ecosistemele sunt expuse riscului unor asemenea efecte. </w:t>
            </w:r>
          </w:p>
        </w:tc>
        <w:tc>
          <w:tcPr>
            <w:tcW w:w="7527" w:type="dxa"/>
            <w:tcBorders>
              <w:top w:val="single" w:sz="4" w:space="0" w:color="auto"/>
              <w:left w:val="single" w:sz="4" w:space="0" w:color="auto"/>
              <w:bottom w:val="single" w:sz="4" w:space="0" w:color="auto"/>
              <w:right w:val="single" w:sz="4" w:space="0" w:color="auto"/>
            </w:tcBorders>
          </w:tcPr>
          <w:p w:rsidR="003F2D32" w:rsidRPr="003F2D32" w:rsidRDefault="003F2D32" w:rsidP="00F509B3">
            <w:pPr>
              <w:numPr>
                <w:ilvl w:val="0"/>
                <w:numId w:val="6"/>
              </w:numPr>
              <w:rPr>
                <w:rFonts w:ascii="Tahoma" w:hAnsi="Tahoma" w:cs="Tahoma"/>
                <w:sz w:val="22"/>
                <w:szCs w:val="22"/>
                <w:lang w:val="it-IT"/>
              </w:rPr>
            </w:pPr>
            <w:r w:rsidRPr="003F2D32">
              <w:rPr>
                <w:rFonts w:ascii="Tahoma" w:hAnsi="Tahoma" w:cs="Tahoma"/>
                <w:sz w:val="22"/>
                <w:szCs w:val="22"/>
                <w:lang w:val="it-IT"/>
              </w:rPr>
              <w:t xml:space="preserve">Reactualizarea  planului de restrictii si folosire a apelor in perioade deficitare </w:t>
            </w:r>
          </w:p>
          <w:p w:rsidR="003F2D32" w:rsidRPr="003F2D32" w:rsidRDefault="003F2D32" w:rsidP="003F2D32">
            <w:pPr>
              <w:ind w:left="360"/>
              <w:rPr>
                <w:rFonts w:ascii="Tahoma" w:hAnsi="Tahoma" w:cs="Tahoma"/>
                <w:sz w:val="22"/>
                <w:szCs w:val="22"/>
                <w:lang w:val="it-IT"/>
              </w:rPr>
            </w:pPr>
          </w:p>
          <w:p w:rsidR="003F2D32" w:rsidRPr="003F2D32" w:rsidRDefault="003F2D32" w:rsidP="003F2D32">
            <w:pPr>
              <w:pStyle w:val="TableText"/>
              <w:ind w:left="382" w:hanging="382"/>
              <w:jc w:val="both"/>
              <w:rPr>
                <w:rFonts w:ascii="Tahoma" w:hAnsi="Tahoma" w:cs="Tahoma"/>
                <w:color w:val="auto"/>
                <w:sz w:val="22"/>
                <w:szCs w:val="22"/>
                <w:lang w:val="pt-BR"/>
              </w:rPr>
            </w:pPr>
            <w:r w:rsidRPr="003F2D32">
              <w:rPr>
                <w:rFonts w:ascii="Tahoma" w:hAnsi="Tahoma" w:cs="Tahoma"/>
                <w:color w:val="auto"/>
                <w:sz w:val="22"/>
                <w:szCs w:val="22"/>
                <w:lang w:val="pt-BR"/>
              </w:rPr>
              <w:t>-  Eficientizarea fluxului informaţional - decizional privind prevenirea şi acţiunile operative de apărare împotriva inundaţiilor, fenomenelor hidrometeorologice periculoase şi accidentelor la construcţiile hidrotehnice</w:t>
            </w:r>
          </w:p>
          <w:p w:rsidR="003F2D32" w:rsidRPr="003F2D32" w:rsidRDefault="003F2D32" w:rsidP="003F2D32">
            <w:pPr>
              <w:pStyle w:val="TableText"/>
              <w:ind w:left="382" w:hanging="382"/>
              <w:jc w:val="both"/>
              <w:rPr>
                <w:rFonts w:ascii="Tahoma" w:hAnsi="Tahoma" w:cs="Tahoma"/>
                <w:color w:val="auto"/>
                <w:sz w:val="22"/>
                <w:szCs w:val="22"/>
                <w:lang w:val="fr-FR"/>
              </w:rPr>
            </w:pPr>
          </w:p>
          <w:p w:rsidR="003F2D32" w:rsidRPr="003F2D32" w:rsidRDefault="003F2D32" w:rsidP="003F2D32">
            <w:pPr>
              <w:pStyle w:val="TableText"/>
              <w:ind w:left="382" w:hanging="382"/>
              <w:jc w:val="both"/>
              <w:rPr>
                <w:rFonts w:ascii="Tahoma" w:hAnsi="Tahoma" w:cs="Tahoma"/>
                <w:color w:val="auto"/>
                <w:sz w:val="22"/>
                <w:szCs w:val="22"/>
                <w:lang w:val="fr-FR"/>
              </w:rPr>
            </w:pPr>
            <w:r w:rsidRPr="003F2D32">
              <w:rPr>
                <w:rFonts w:ascii="Tahoma" w:hAnsi="Tahoma" w:cs="Tahoma"/>
                <w:color w:val="auto"/>
                <w:sz w:val="22"/>
                <w:szCs w:val="22"/>
                <w:lang w:val="fr-FR"/>
              </w:rPr>
              <w:t>R</w:t>
            </w:r>
            <w:r w:rsidRPr="003F2D32">
              <w:rPr>
                <w:rFonts w:ascii="Tahoma" w:hAnsi="Tahoma" w:cs="Tahoma"/>
                <w:color w:val="auto"/>
                <w:sz w:val="22"/>
                <w:szCs w:val="22"/>
                <w:lang w:val="fr-FR" w:eastAsia="en-US"/>
              </w:rPr>
              <w:t xml:space="preserve">educerea impactului inundatiilor </w:t>
            </w:r>
            <w:r w:rsidRPr="003F2D32">
              <w:rPr>
                <w:rFonts w:ascii="Tahoma" w:hAnsi="Tahoma" w:cs="Tahoma"/>
                <w:bCs/>
                <w:color w:val="auto"/>
                <w:sz w:val="22"/>
                <w:szCs w:val="22"/>
                <w:lang w:val="fr-FR"/>
              </w:rPr>
              <w:t xml:space="preserve">prin asigurarea veghii hidrologice continue asupra raurilor si prognozarea viiturilor –conform </w:t>
            </w:r>
            <w:r w:rsidRPr="003F2D32">
              <w:rPr>
                <w:rFonts w:ascii="Tahoma" w:hAnsi="Tahoma" w:cs="Tahoma"/>
                <w:b/>
                <w:color w:val="auto"/>
                <w:sz w:val="22"/>
                <w:szCs w:val="22"/>
                <w:lang w:val="fr-FR"/>
              </w:rPr>
              <w:t>PROIECT DESWAT (</w:t>
            </w:r>
            <w:r w:rsidRPr="003F2D32">
              <w:rPr>
                <w:rFonts w:ascii="Tahoma" w:hAnsi="Tahoma" w:cs="Tahoma"/>
                <w:bCs/>
                <w:color w:val="auto"/>
                <w:sz w:val="22"/>
                <w:szCs w:val="22"/>
                <w:lang w:val="fr-FR"/>
              </w:rPr>
              <w:t xml:space="preserve">statii automate hidrologice si pluviometrice) </w:t>
            </w:r>
          </w:p>
          <w:p w:rsidR="003F2D32" w:rsidRPr="003F2D32" w:rsidRDefault="003F2D32" w:rsidP="003F2D32">
            <w:pPr>
              <w:pStyle w:val="TableText"/>
              <w:ind w:left="382" w:hanging="382"/>
              <w:jc w:val="both"/>
              <w:rPr>
                <w:rFonts w:ascii="Tahoma" w:hAnsi="Tahoma" w:cs="Tahoma"/>
                <w:color w:val="auto"/>
                <w:sz w:val="22"/>
                <w:szCs w:val="22"/>
                <w:lang w:val="fr-FR"/>
              </w:rPr>
            </w:pPr>
          </w:p>
          <w:p w:rsidR="003F2D32" w:rsidRPr="003F2D32" w:rsidRDefault="003F2D32" w:rsidP="003F2D32">
            <w:pPr>
              <w:pStyle w:val="TableText"/>
              <w:ind w:left="382" w:hanging="382"/>
              <w:jc w:val="both"/>
              <w:rPr>
                <w:rFonts w:ascii="Tahoma" w:hAnsi="Tahoma" w:cs="Tahoma"/>
                <w:color w:val="auto"/>
                <w:sz w:val="22"/>
                <w:szCs w:val="22"/>
                <w:lang w:val="fr-FR"/>
              </w:rPr>
            </w:pPr>
            <w:r w:rsidRPr="003F2D32">
              <w:rPr>
                <w:rFonts w:ascii="Tahoma" w:hAnsi="Tahoma" w:cs="Tahoma"/>
                <w:color w:val="auto"/>
                <w:sz w:val="22"/>
                <w:szCs w:val="22"/>
                <w:lang w:val="fr-FR"/>
              </w:rPr>
              <w:t>-    Verificarea asigurarii cu mijloace de transmisie a informaţiilor la nivelul Comitetelor locale pentru Situatii de Urgenta</w:t>
            </w:r>
          </w:p>
          <w:p w:rsidR="003F2D32" w:rsidRPr="003F2D32" w:rsidRDefault="003F2D32" w:rsidP="003F2D32">
            <w:pPr>
              <w:pStyle w:val="TableText"/>
              <w:ind w:left="382" w:hanging="382"/>
              <w:jc w:val="both"/>
              <w:rPr>
                <w:rFonts w:ascii="Tahoma" w:hAnsi="Tahoma" w:cs="Tahoma"/>
                <w:color w:val="auto"/>
                <w:sz w:val="22"/>
                <w:szCs w:val="22"/>
                <w:lang w:val="fr-FR"/>
              </w:rPr>
            </w:pPr>
          </w:p>
          <w:p w:rsidR="003F2D32" w:rsidRPr="003F2D32" w:rsidRDefault="003F2D32" w:rsidP="003F2D32">
            <w:pPr>
              <w:pStyle w:val="TableText"/>
              <w:ind w:left="382" w:hanging="382"/>
              <w:jc w:val="both"/>
              <w:rPr>
                <w:rFonts w:ascii="Tahoma" w:hAnsi="Tahoma" w:cs="Tahoma"/>
                <w:color w:val="auto"/>
                <w:sz w:val="22"/>
                <w:szCs w:val="22"/>
                <w:lang w:val="fr-FR"/>
              </w:rPr>
            </w:pPr>
            <w:r w:rsidRPr="003F2D32">
              <w:rPr>
                <w:rFonts w:ascii="Tahoma" w:hAnsi="Tahoma" w:cs="Tahoma"/>
                <w:color w:val="auto"/>
                <w:sz w:val="22"/>
                <w:szCs w:val="22"/>
                <w:lang w:val="fr-FR"/>
              </w:rPr>
              <w:t xml:space="preserve">-  Asigurarea permanenţei în caz de necesitate la nivelul  Comitetelor locale pentru Situatii de Urgenta </w:t>
            </w:r>
          </w:p>
          <w:p w:rsidR="003F2D32" w:rsidRPr="003F2D32" w:rsidRDefault="003F2D32" w:rsidP="003F2D32">
            <w:pPr>
              <w:pStyle w:val="TableText"/>
              <w:ind w:left="382" w:hanging="382"/>
              <w:jc w:val="both"/>
              <w:rPr>
                <w:rFonts w:ascii="Tahoma" w:hAnsi="Tahoma" w:cs="Tahoma"/>
                <w:color w:val="auto"/>
                <w:sz w:val="22"/>
                <w:szCs w:val="22"/>
                <w:lang w:val="fr-FR"/>
              </w:rPr>
            </w:pPr>
          </w:p>
          <w:p w:rsidR="00FE501F" w:rsidRPr="003F2D32" w:rsidRDefault="003F2D32" w:rsidP="003F2D32">
            <w:pPr>
              <w:pStyle w:val="TableText"/>
              <w:ind w:left="382" w:hanging="382"/>
              <w:jc w:val="both"/>
              <w:rPr>
                <w:rFonts w:ascii="Tahoma" w:hAnsi="Tahoma" w:cs="Tahoma"/>
                <w:sz w:val="22"/>
                <w:szCs w:val="22"/>
                <w:lang w:val="fr-FR"/>
              </w:rPr>
            </w:pPr>
            <w:r w:rsidRPr="003F2D32">
              <w:rPr>
                <w:rFonts w:ascii="Tahoma" w:hAnsi="Tahoma" w:cs="Tahoma"/>
                <w:color w:val="auto"/>
                <w:sz w:val="22"/>
                <w:szCs w:val="22"/>
                <w:lang w:val="fr-FR"/>
              </w:rPr>
              <w:t xml:space="preserve">-     Verificarea modului de completare a stocului de materiale şi mijloace de intervenţie la nivelul Comitetelor locale pentru Situatii de Urgenta conform Normativului cadru, </w:t>
            </w:r>
            <w:r>
              <w:rPr>
                <w:rFonts w:ascii="Tahoma" w:hAnsi="Tahoma" w:cs="Tahoma"/>
                <w:color w:val="auto"/>
                <w:sz w:val="22"/>
                <w:szCs w:val="22"/>
                <w:lang w:val="fr-FR"/>
              </w:rPr>
              <w:t>aprobat prin H.G. nr. 1422/2012</w:t>
            </w:r>
          </w:p>
        </w:tc>
        <w:tc>
          <w:tcPr>
            <w:tcW w:w="1698" w:type="dxa"/>
            <w:tcBorders>
              <w:top w:val="single" w:sz="4" w:space="0" w:color="auto"/>
              <w:left w:val="single" w:sz="4" w:space="0" w:color="auto"/>
              <w:bottom w:val="single" w:sz="4" w:space="0" w:color="auto"/>
              <w:right w:val="single" w:sz="4" w:space="0" w:color="auto"/>
            </w:tcBorders>
          </w:tcPr>
          <w:p w:rsidR="003F2D32" w:rsidRPr="003F2D32" w:rsidRDefault="003F2D32" w:rsidP="003F2D32">
            <w:pPr>
              <w:rPr>
                <w:rFonts w:ascii="Tahoma" w:hAnsi="Tahoma" w:cs="Tahoma"/>
                <w:sz w:val="22"/>
                <w:szCs w:val="22"/>
                <w:lang w:val="pt-PT"/>
              </w:rPr>
            </w:pPr>
            <w:r w:rsidRPr="003F2D32">
              <w:rPr>
                <w:rFonts w:ascii="Tahoma" w:hAnsi="Tahoma" w:cs="Tahoma"/>
                <w:sz w:val="22"/>
                <w:szCs w:val="22"/>
                <w:lang w:val="pt-PT"/>
              </w:rPr>
              <w:t>Trim. II 2017</w:t>
            </w:r>
          </w:p>
          <w:p w:rsidR="003F2D32" w:rsidRPr="003F2D32" w:rsidRDefault="003F2D32" w:rsidP="003F2D32">
            <w:pPr>
              <w:rPr>
                <w:rFonts w:ascii="Tahoma" w:hAnsi="Tahoma" w:cs="Tahoma"/>
                <w:sz w:val="22"/>
                <w:szCs w:val="22"/>
                <w:lang w:val="fr-FR"/>
              </w:rPr>
            </w:pPr>
          </w:p>
          <w:p w:rsidR="003F2D32" w:rsidRPr="003F2D32" w:rsidRDefault="003F2D32" w:rsidP="003F2D32">
            <w:pPr>
              <w:rPr>
                <w:rFonts w:ascii="Tahoma" w:hAnsi="Tahoma" w:cs="Tahoma"/>
                <w:sz w:val="22"/>
                <w:szCs w:val="22"/>
                <w:lang w:val="fr-FR"/>
              </w:rPr>
            </w:pPr>
          </w:p>
          <w:p w:rsidR="003F2D32" w:rsidRPr="003F2D32" w:rsidRDefault="003F2D32" w:rsidP="003F2D32">
            <w:pPr>
              <w:pStyle w:val="TableText"/>
              <w:jc w:val="both"/>
              <w:rPr>
                <w:rFonts w:ascii="Tahoma" w:hAnsi="Tahoma" w:cs="Tahoma"/>
                <w:color w:val="auto"/>
                <w:sz w:val="22"/>
                <w:szCs w:val="22"/>
                <w:lang w:val="fr-FR"/>
              </w:rPr>
            </w:pPr>
          </w:p>
          <w:p w:rsidR="003F2D32" w:rsidRPr="003F2D32" w:rsidRDefault="003F2D32" w:rsidP="003F2D32">
            <w:pPr>
              <w:pStyle w:val="TableText"/>
              <w:jc w:val="both"/>
              <w:rPr>
                <w:rFonts w:ascii="Tahoma" w:hAnsi="Tahoma" w:cs="Tahoma"/>
                <w:color w:val="auto"/>
                <w:sz w:val="22"/>
                <w:szCs w:val="22"/>
                <w:lang w:val="fr-FR"/>
              </w:rPr>
            </w:pPr>
            <w:r w:rsidRPr="003F2D32">
              <w:rPr>
                <w:rFonts w:ascii="Tahoma" w:hAnsi="Tahoma" w:cs="Tahoma"/>
                <w:color w:val="auto"/>
                <w:sz w:val="22"/>
                <w:szCs w:val="22"/>
                <w:lang w:val="fr-FR"/>
              </w:rPr>
              <w:t>Permanent</w:t>
            </w:r>
          </w:p>
          <w:p w:rsidR="003F2D32" w:rsidRPr="003F2D32" w:rsidRDefault="003F2D32" w:rsidP="003F2D32">
            <w:pPr>
              <w:pStyle w:val="TableText"/>
              <w:jc w:val="both"/>
              <w:rPr>
                <w:rFonts w:ascii="Tahoma" w:hAnsi="Tahoma" w:cs="Tahoma"/>
                <w:color w:val="auto"/>
                <w:sz w:val="22"/>
                <w:szCs w:val="22"/>
                <w:lang w:val="fr-FR"/>
              </w:rPr>
            </w:pPr>
          </w:p>
          <w:p w:rsidR="003F2D32" w:rsidRPr="003F2D32" w:rsidRDefault="003F2D32" w:rsidP="003F2D32">
            <w:pPr>
              <w:pStyle w:val="TableText"/>
              <w:jc w:val="both"/>
              <w:rPr>
                <w:rFonts w:ascii="Tahoma" w:hAnsi="Tahoma" w:cs="Tahoma"/>
                <w:color w:val="auto"/>
                <w:sz w:val="22"/>
                <w:szCs w:val="22"/>
                <w:lang w:val="fr-FR"/>
              </w:rPr>
            </w:pPr>
          </w:p>
          <w:p w:rsidR="003F2D32" w:rsidRPr="003F2D32" w:rsidRDefault="003F2D32" w:rsidP="003F2D32">
            <w:pPr>
              <w:pStyle w:val="TableText"/>
              <w:jc w:val="both"/>
              <w:rPr>
                <w:rFonts w:ascii="Tahoma" w:hAnsi="Tahoma" w:cs="Tahoma"/>
                <w:color w:val="auto"/>
                <w:sz w:val="22"/>
                <w:szCs w:val="22"/>
                <w:lang w:val="fr-FR"/>
              </w:rPr>
            </w:pPr>
          </w:p>
          <w:p w:rsidR="003F2D32" w:rsidRPr="003F2D32" w:rsidRDefault="003F2D32" w:rsidP="003F2D32">
            <w:pPr>
              <w:rPr>
                <w:rFonts w:ascii="Tahoma" w:hAnsi="Tahoma" w:cs="Tahoma"/>
                <w:sz w:val="22"/>
                <w:szCs w:val="22"/>
                <w:lang w:val="fr-FR"/>
              </w:rPr>
            </w:pPr>
          </w:p>
          <w:p w:rsidR="003F2D32" w:rsidRPr="003F2D32" w:rsidRDefault="003F2D32" w:rsidP="003F2D32">
            <w:pPr>
              <w:rPr>
                <w:rFonts w:ascii="Tahoma" w:hAnsi="Tahoma" w:cs="Tahoma"/>
                <w:sz w:val="22"/>
                <w:szCs w:val="22"/>
                <w:lang w:val="fr-FR"/>
              </w:rPr>
            </w:pPr>
          </w:p>
          <w:p w:rsidR="00FE501F" w:rsidRPr="003F2D32" w:rsidRDefault="003F2D32" w:rsidP="003F2D32">
            <w:pPr>
              <w:rPr>
                <w:rFonts w:ascii="Tahoma" w:hAnsi="Tahoma" w:cs="Tahoma"/>
                <w:sz w:val="22"/>
                <w:szCs w:val="22"/>
                <w:lang w:val="fr-FR"/>
              </w:rPr>
            </w:pPr>
            <w:r w:rsidRPr="003F2D32">
              <w:rPr>
                <w:rFonts w:ascii="Tahoma" w:hAnsi="Tahoma" w:cs="Tahoma"/>
                <w:sz w:val="22"/>
                <w:szCs w:val="22"/>
                <w:lang w:val="fr-FR"/>
              </w:rPr>
              <w:t xml:space="preserve"> Trim.IV 2017</w:t>
            </w:r>
          </w:p>
        </w:tc>
        <w:tc>
          <w:tcPr>
            <w:tcW w:w="1747" w:type="dxa"/>
            <w:tcBorders>
              <w:top w:val="single" w:sz="4" w:space="0" w:color="auto"/>
              <w:left w:val="single" w:sz="4" w:space="0" w:color="auto"/>
              <w:bottom w:val="nil"/>
              <w:right w:val="single" w:sz="4" w:space="0" w:color="auto"/>
            </w:tcBorders>
          </w:tcPr>
          <w:p w:rsidR="00685FE0" w:rsidRDefault="00685FE0" w:rsidP="003F2D32">
            <w:pPr>
              <w:pStyle w:val="TableText"/>
              <w:jc w:val="both"/>
              <w:rPr>
                <w:rFonts w:ascii="Tahoma" w:hAnsi="Tahoma" w:cs="Tahoma"/>
                <w:color w:val="auto"/>
                <w:sz w:val="22"/>
                <w:szCs w:val="22"/>
                <w:lang w:val="fr-FR"/>
              </w:rPr>
            </w:pPr>
          </w:p>
          <w:p w:rsidR="00685FE0" w:rsidRDefault="00685FE0" w:rsidP="003F2D32">
            <w:pPr>
              <w:pStyle w:val="TableText"/>
              <w:jc w:val="both"/>
              <w:rPr>
                <w:rFonts w:ascii="Tahoma" w:hAnsi="Tahoma" w:cs="Tahoma"/>
                <w:color w:val="auto"/>
                <w:sz w:val="22"/>
                <w:szCs w:val="22"/>
                <w:lang w:val="fr-FR"/>
              </w:rPr>
            </w:pPr>
          </w:p>
          <w:p w:rsidR="003F2D32" w:rsidRPr="003F2D32" w:rsidRDefault="003F2D32" w:rsidP="003F2D32">
            <w:pPr>
              <w:pStyle w:val="TableText"/>
              <w:jc w:val="both"/>
              <w:rPr>
                <w:rFonts w:ascii="Tahoma" w:hAnsi="Tahoma" w:cs="Tahoma"/>
                <w:color w:val="auto"/>
                <w:sz w:val="22"/>
                <w:szCs w:val="22"/>
                <w:lang w:val="fr-FR"/>
              </w:rPr>
            </w:pPr>
            <w:r w:rsidRPr="003F2D32">
              <w:rPr>
                <w:rFonts w:ascii="Tahoma" w:hAnsi="Tahoma" w:cs="Tahoma"/>
                <w:color w:val="auto"/>
                <w:sz w:val="22"/>
                <w:szCs w:val="22"/>
                <w:lang w:val="fr-FR"/>
              </w:rPr>
              <w:t>Sistemul de Gospodarire a Apelor Bacau</w:t>
            </w:r>
          </w:p>
          <w:p w:rsidR="00FE501F" w:rsidRPr="003F2D32" w:rsidRDefault="00FE501F" w:rsidP="00FE501F">
            <w:pPr>
              <w:rPr>
                <w:rFonts w:ascii="Tahoma" w:hAnsi="Tahoma" w:cs="Tahoma"/>
                <w:sz w:val="22"/>
                <w:szCs w:val="22"/>
                <w:lang w:val="fr-FR"/>
              </w:rPr>
            </w:pPr>
          </w:p>
        </w:tc>
      </w:tr>
      <w:tr w:rsidR="00721A94" w:rsidTr="00721A94">
        <w:trPr>
          <w:trHeight w:val="708"/>
        </w:trPr>
        <w:tc>
          <w:tcPr>
            <w:tcW w:w="853" w:type="dxa"/>
            <w:tcBorders>
              <w:top w:val="single" w:sz="4" w:space="0" w:color="auto"/>
              <w:left w:val="single" w:sz="4" w:space="0" w:color="auto"/>
              <w:bottom w:val="single" w:sz="4" w:space="0" w:color="auto"/>
              <w:right w:val="single" w:sz="4" w:space="0" w:color="auto"/>
            </w:tcBorders>
          </w:tcPr>
          <w:p w:rsidR="003F2D32" w:rsidRDefault="003F2D32" w:rsidP="00721A94">
            <w:pPr>
              <w:spacing w:line="276" w:lineRule="auto"/>
              <w:jc w:val="center"/>
              <w:rPr>
                <w:rFonts w:ascii="Tahoma" w:hAnsi="Tahoma" w:cs="Tahoma"/>
                <w:b/>
                <w:lang w:eastAsia="en-US"/>
              </w:rPr>
            </w:pPr>
          </w:p>
          <w:p w:rsidR="003F2D32" w:rsidRPr="003F2D32" w:rsidRDefault="003F2D32" w:rsidP="00721A94">
            <w:pPr>
              <w:spacing w:line="276" w:lineRule="auto"/>
              <w:jc w:val="center"/>
              <w:rPr>
                <w:rFonts w:ascii="Tahoma" w:hAnsi="Tahoma" w:cs="Tahoma"/>
                <w:b/>
                <w:lang w:eastAsia="en-US"/>
              </w:rPr>
            </w:pPr>
            <w:r>
              <w:rPr>
                <w:rFonts w:ascii="Tahoma" w:hAnsi="Tahoma" w:cs="Tahoma"/>
                <w:b/>
                <w:lang w:eastAsia="en-US"/>
              </w:rPr>
              <w:t>3.</w:t>
            </w:r>
          </w:p>
        </w:tc>
        <w:tc>
          <w:tcPr>
            <w:tcW w:w="2822" w:type="dxa"/>
            <w:tcBorders>
              <w:top w:val="single" w:sz="4" w:space="0" w:color="auto"/>
              <w:left w:val="single" w:sz="4" w:space="0" w:color="auto"/>
              <w:bottom w:val="single" w:sz="4" w:space="0" w:color="auto"/>
              <w:right w:val="single" w:sz="4" w:space="0" w:color="auto"/>
            </w:tcBorders>
          </w:tcPr>
          <w:p w:rsidR="003F2D32" w:rsidRPr="009F4D38" w:rsidRDefault="003F2D32" w:rsidP="003F2D32">
            <w:pPr>
              <w:spacing w:after="200" w:line="276" w:lineRule="auto"/>
              <w:rPr>
                <w:rFonts w:ascii="Tahoma" w:eastAsia="Calibri" w:hAnsi="Tahoma" w:cs="Tahoma"/>
                <w:sz w:val="22"/>
                <w:szCs w:val="22"/>
                <w:lang w:eastAsia="en-US"/>
              </w:rPr>
            </w:pPr>
            <w:r w:rsidRPr="009F4D38">
              <w:rPr>
                <w:rFonts w:ascii="Tahoma" w:eastAsia="Calibri" w:hAnsi="Tahoma" w:cs="Tahoma"/>
                <w:sz w:val="22"/>
                <w:szCs w:val="22"/>
                <w:lang w:eastAsia="en-US"/>
              </w:rPr>
              <w:t xml:space="preserve">Amenajarea bazinelor hidrografice în scopul diminuării efectelor inundaţiilor şi al secetei hidrologice. </w:t>
            </w:r>
          </w:p>
          <w:p w:rsidR="003F2D32" w:rsidRPr="009F4D38" w:rsidRDefault="003F2D32" w:rsidP="003F2D32">
            <w:pPr>
              <w:spacing w:after="200" w:line="276" w:lineRule="auto"/>
              <w:rPr>
                <w:rFonts w:ascii="Tahoma" w:eastAsia="Calibri" w:hAnsi="Tahoma" w:cs="Tahoma"/>
                <w:sz w:val="22"/>
                <w:szCs w:val="22"/>
                <w:lang w:eastAsia="en-US"/>
              </w:rPr>
            </w:pPr>
          </w:p>
        </w:tc>
        <w:tc>
          <w:tcPr>
            <w:tcW w:w="7527" w:type="dxa"/>
            <w:tcBorders>
              <w:top w:val="single" w:sz="4" w:space="0" w:color="auto"/>
              <w:left w:val="single" w:sz="4" w:space="0" w:color="auto"/>
              <w:bottom w:val="single" w:sz="4" w:space="0" w:color="auto"/>
              <w:right w:val="single" w:sz="4" w:space="0" w:color="auto"/>
            </w:tcBorders>
          </w:tcPr>
          <w:p w:rsidR="003F2D32" w:rsidRDefault="003F2D32" w:rsidP="00721A94">
            <w:pPr>
              <w:pStyle w:val="TableText"/>
              <w:ind w:left="382" w:hanging="382"/>
              <w:jc w:val="both"/>
              <w:rPr>
                <w:rFonts w:ascii="Tahoma" w:hAnsi="Tahoma" w:cs="Tahoma"/>
                <w:color w:val="auto"/>
                <w:sz w:val="22"/>
                <w:szCs w:val="22"/>
                <w:lang w:val="fr-FR"/>
              </w:rPr>
            </w:pPr>
            <w:r w:rsidRPr="009F4D38">
              <w:rPr>
                <w:rFonts w:ascii="Tahoma" w:hAnsi="Tahoma" w:cs="Tahoma"/>
                <w:color w:val="auto"/>
                <w:sz w:val="22"/>
                <w:szCs w:val="22"/>
                <w:lang w:val="fr-FR"/>
              </w:rPr>
              <w:t>-  Realizarea  lucrărilor din Programul anual de exploatare, întreţinere şi reparaţii curente pe anul 2017 al Sistemului de Gospodărire a Apelor Bacău, din surse proprii şi cu personal propriu.</w:t>
            </w:r>
          </w:p>
          <w:p w:rsidR="009F4D38" w:rsidRDefault="009F4D38" w:rsidP="009F4D38">
            <w:pPr>
              <w:pStyle w:val="TableText"/>
              <w:ind w:left="382" w:hanging="382"/>
              <w:jc w:val="both"/>
              <w:rPr>
                <w:rFonts w:ascii="Tahoma" w:hAnsi="Tahoma" w:cs="Tahoma"/>
                <w:color w:val="auto"/>
                <w:sz w:val="22"/>
                <w:szCs w:val="22"/>
              </w:rPr>
            </w:pPr>
          </w:p>
          <w:p w:rsidR="009F4D38" w:rsidRPr="009F4D38" w:rsidRDefault="009F4D38" w:rsidP="009F4D38">
            <w:pPr>
              <w:pStyle w:val="TableText"/>
              <w:ind w:left="382" w:hanging="382"/>
              <w:jc w:val="both"/>
              <w:rPr>
                <w:rFonts w:ascii="Tahoma" w:hAnsi="Tahoma" w:cs="Tahoma"/>
                <w:color w:val="auto"/>
                <w:sz w:val="22"/>
                <w:szCs w:val="22"/>
                <w:lang w:val="en-US"/>
              </w:rPr>
            </w:pPr>
            <w:r w:rsidRPr="009F4D38">
              <w:rPr>
                <w:rFonts w:ascii="Tahoma" w:hAnsi="Tahoma" w:cs="Tahoma"/>
                <w:color w:val="auto"/>
                <w:sz w:val="22"/>
                <w:szCs w:val="22"/>
              </w:rPr>
              <w:t>Continuarea lucrărilor de investiţii la lucrările de apărare  împotriva inundaţiilor aflate în execuţie</w:t>
            </w:r>
            <w:r w:rsidRPr="009F4D38">
              <w:rPr>
                <w:rFonts w:ascii="Tahoma" w:hAnsi="Tahoma" w:cs="Tahoma"/>
                <w:color w:val="auto"/>
                <w:sz w:val="22"/>
                <w:szCs w:val="22"/>
                <w:lang w:val="en-US"/>
              </w:rPr>
              <w:t>:</w:t>
            </w:r>
          </w:p>
          <w:p w:rsidR="009F4D38" w:rsidRPr="009F4D38" w:rsidRDefault="009F4D38" w:rsidP="009F4D38">
            <w:pPr>
              <w:pStyle w:val="TableText"/>
              <w:ind w:left="382" w:hanging="382"/>
              <w:jc w:val="both"/>
              <w:rPr>
                <w:rFonts w:ascii="Tahoma" w:hAnsi="Tahoma" w:cs="Tahoma"/>
                <w:color w:val="auto"/>
                <w:sz w:val="22"/>
                <w:szCs w:val="22"/>
                <w:lang w:val="fr-FR"/>
              </w:rPr>
            </w:pPr>
            <w:r w:rsidRPr="009F4D38">
              <w:rPr>
                <w:rFonts w:ascii="Tahoma" w:hAnsi="Tahoma" w:cs="Tahoma"/>
                <w:color w:val="auto"/>
                <w:sz w:val="22"/>
                <w:szCs w:val="22"/>
                <w:lang w:val="fr-FR" w:eastAsia="en-US"/>
              </w:rPr>
              <w:t>-   Amenajare rau Trotus si afluenti tronson Ghimes-Urechesti  judetul Bacau-</w:t>
            </w:r>
          </w:p>
        </w:tc>
        <w:tc>
          <w:tcPr>
            <w:tcW w:w="1698" w:type="dxa"/>
            <w:tcBorders>
              <w:top w:val="single" w:sz="4" w:space="0" w:color="auto"/>
              <w:left w:val="single" w:sz="4" w:space="0" w:color="auto"/>
              <w:bottom w:val="single" w:sz="4" w:space="0" w:color="auto"/>
              <w:right w:val="single" w:sz="4" w:space="0" w:color="auto"/>
            </w:tcBorders>
          </w:tcPr>
          <w:p w:rsidR="003F2D32" w:rsidRPr="009F4D38" w:rsidRDefault="003F2D32" w:rsidP="00721A94">
            <w:pPr>
              <w:pStyle w:val="TableText"/>
              <w:jc w:val="both"/>
              <w:rPr>
                <w:rFonts w:ascii="Tahoma" w:hAnsi="Tahoma" w:cs="Tahoma"/>
                <w:color w:val="auto"/>
                <w:sz w:val="22"/>
                <w:szCs w:val="22"/>
              </w:rPr>
            </w:pPr>
            <w:r w:rsidRPr="009F4D38">
              <w:rPr>
                <w:rFonts w:ascii="Tahoma" w:hAnsi="Tahoma" w:cs="Tahoma"/>
                <w:color w:val="auto"/>
                <w:sz w:val="22"/>
                <w:szCs w:val="22"/>
              </w:rPr>
              <w:t>-Trimestrial</w:t>
            </w:r>
          </w:p>
          <w:p w:rsidR="003F2D32" w:rsidRPr="009F4D38" w:rsidRDefault="003F2D32" w:rsidP="00721A94">
            <w:pPr>
              <w:pStyle w:val="TableText"/>
              <w:jc w:val="both"/>
              <w:rPr>
                <w:rFonts w:ascii="Tahoma" w:hAnsi="Tahoma" w:cs="Tahoma"/>
                <w:color w:val="auto"/>
                <w:sz w:val="22"/>
                <w:szCs w:val="22"/>
              </w:rPr>
            </w:pPr>
          </w:p>
          <w:p w:rsidR="003F2D32" w:rsidRDefault="003F2D32" w:rsidP="00721A94">
            <w:pPr>
              <w:pStyle w:val="TableText"/>
              <w:jc w:val="both"/>
              <w:rPr>
                <w:rFonts w:ascii="Tahoma" w:hAnsi="Tahoma" w:cs="Tahoma"/>
                <w:color w:val="auto"/>
                <w:sz w:val="22"/>
                <w:szCs w:val="22"/>
              </w:rPr>
            </w:pPr>
          </w:p>
          <w:p w:rsidR="009F4D38" w:rsidRPr="009F4D38" w:rsidRDefault="009F4D38" w:rsidP="00721A94">
            <w:pPr>
              <w:pStyle w:val="TableText"/>
              <w:jc w:val="both"/>
              <w:rPr>
                <w:rFonts w:ascii="Tahoma" w:hAnsi="Tahoma" w:cs="Tahoma"/>
                <w:color w:val="auto"/>
                <w:sz w:val="22"/>
                <w:szCs w:val="22"/>
              </w:rPr>
            </w:pPr>
          </w:p>
          <w:p w:rsidR="003F2D32" w:rsidRPr="009F4D38" w:rsidRDefault="009F4D38" w:rsidP="00721A94">
            <w:pPr>
              <w:pStyle w:val="TableText"/>
              <w:jc w:val="both"/>
              <w:rPr>
                <w:rFonts w:ascii="Tahoma" w:hAnsi="Tahoma" w:cs="Tahoma"/>
                <w:iCs/>
                <w:color w:val="auto"/>
                <w:sz w:val="22"/>
                <w:szCs w:val="22"/>
              </w:rPr>
            </w:pPr>
            <w:r w:rsidRPr="009F4D38">
              <w:rPr>
                <w:rFonts w:ascii="Tahoma" w:hAnsi="Tahoma" w:cs="Tahoma"/>
                <w:iCs/>
                <w:color w:val="auto"/>
                <w:sz w:val="22"/>
                <w:szCs w:val="22"/>
              </w:rPr>
              <w:t xml:space="preserve">In functie de fondurile </w:t>
            </w:r>
            <w:r>
              <w:rPr>
                <w:rFonts w:ascii="Tahoma" w:hAnsi="Tahoma" w:cs="Tahoma"/>
                <w:iCs/>
                <w:color w:val="auto"/>
                <w:sz w:val="22"/>
                <w:szCs w:val="22"/>
              </w:rPr>
              <w:t>al</w:t>
            </w:r>
            <w:r w:rsidRPr="009F4D38">
              <w:rPr>
                <w:rFonts w:ascii="Tahoma" w:hAnsi="Tahoma" w:cs="Tahoma"/>
                <w:iCs/>
                <w:color w:val="auto"/>
                <w:sz w:val="22"/>
                <w:szCs w:val="22"/>
              </w:rPr>
              <w:t xml:space="preserve">ocate </w:t>
            </w:r>
          </w:p>
        </w:tc>
        <w:tc>
          <w:tcPr>
            <w:tcW w:w="1747" w:type="dxa"/>
            <w:tcBorders>
              <w:top w:val="nil"/>
              <w:left w:val="single" w:sz="4" w:space="0" w:color="auto"/>
              <w:bottom w:val="single" w:sz="4" w:space="0" w:color="auto"/>
              <w:right w:val="single" w:sz="4" w:space="0" w:color="auto"/>
            </w:tcBorders>
          </w:tcPr>
          <w:p w:rsidR="003F2D32" w:rsidRPr="009F4D38" w:rsidRDefault="003F2D32" w:rsidP="003F2D32">
            <w:pPr>
              <w:pStyle w:val="TableText"/>
              <w:jc w:val="both"/>
              <w:rPr>
                <w:rFonts w:ascii="Tahoma" w:hAnsi="Tahoma" w:cs="Tahoma"/>
                <w:color w:val="auto"/>
                <w:sz w:val="22"/>
                <w:szCs w:val="22"/>
                <w:lang w:val="fr-FR"/>
              </w:rPr>
            </w:pPr>
          </w:p>
        </w:tc>
      </w:tr>
      <w:tr w:rsidR="00181996" w:rsidTr="00721A94">
        <w:trPr>
          <w:trHeight w:val="708"/>
        </w:trPr>
        <w:tc>
          <w:tcPr>
            <w:tcW w:w="853" w:type="dxa"/>
            <w:tcBorders>
              <w:top w:val="single" w:sz="4" w:space="0" w:color="auto"/>
              <w:left w:val="single" w:sz="4" w:space="0" w:color="auto"/>
              <w:bottom w:val="single" w:sz="4" w:space="0" w:color="auto"/>
              <w:right w:val="single" w:sz="4" w:space="0" w:color="auto"/>
            </w:tcBorders>
            <w:shd w:val="clear" w:color="auto" w:fill="FFFF00"/>
          </w:tcPr>
          <w:p w:rsidR="009F4D38" w:rsidRDefault="009F4D38" w:rsidP="00721A94">
            <w:pPr>
              <w:spacing w:line="276" w:lineRule="auto"/>
              <w:jc w:val="center"/>
              <w:rPr>
                <w:rFonts w:ascii="Tahoma" w:hAnsi="Tahoma" w:cs="Tahoma"/>
                <w:b/>
                <w:lang w:eastAsia="en-US"/>
              </w:rPr>
            </w:pPr>
            <w:r>
              <w:rPr>
                <w:rFonts w:ascii="Tahoma" w:hAnsi="Tahoma" w:cs="Tahoma"/>
                <w:b/>
                <w:lang w:eastAsia="en-US"/>
              </w:rPr>
              <w:lastRenderedPageBreak/>
              <w:t>Nr.</w:t>
            </w:r>
          </w:p>
          <w:p w:rsidR="009F4D38" w:rsidRDefault="009F4D38" w:rsidP="00721A94">
            <w:pPr>
              <w:spacing w:line="276" w:lineRule="auto"/>
              <w:jc w:val="center"/>
              <w:rPr>
                <w:rFonts w:ascii="Tahoma" w:hAnsi="Tahoma" w:cs="Tahoma"/>
                <w:b/>
                <w:lang w:eastAsia="en-US"/>
              </w:rPr>
            </w:pPr>
            <w:r>
              <w:rPr>
                <w:rFonts w:ascii="Tahoma" w:hAnsi="Tahoma" w:cs="Tahoma"/>
                <w:b/>
                <w:lang w:eastAsia="en-US"/>
              </w:rPr>
              <w:t>crt.</w:t>
            </w:r>
          </w:p>
        </w:tc>
        <w:tc>
          <w:tcPr>
            <w:tcW w:w="2822" w:type="dxa"/>
            <w:tcBorders>
              <w:top w:val="single" w:sz="4" w:space="0" w:color="auto"/>
              <w:left w:val="single" w:sz="4" w:space="0" w:color="auto"/>
              <w:bottom w:val="single" w:sz="4" w:space="0" w:color="auto"/>
              <w:right w:val="single" w:sz="4" w:space="0" w:color="auto"/>
            </w:tcBorders>
            <w:shd w:val="clear" w:color="auto" w:fill="FFFF00"/>
          </w:tcPr>
          <w:p w:rsidR="009F4D38" w:rsidRDefault="009F4D38" w:rsidP="00721A94">
            <w:pPr>
              <w:spacing w:line="276" w:lineRule="auto"/>
              <w:jc w:val="center"/>
              <w:rPr>
                <w:rFonts w:ascii="Tahoma" w:hAnsi="Tahoma" w:cs="Tahoma"/>
                <w:b/>
                <w:lang w:eastAsia="en-US"/>
              </w:rPr>
            </w:pPr>
            <w:r>
              <w:rPr>
                <w:rFonts w:ascii="Tahoma" w:hAnsi="Tahoma" w:cs="Tahoma"/>
                <w:b/>
                <w:lang w:eastAsia="en-US"/>
              </w:rPr>
              <w:t>Obiectiv</w:t>
            </w:r>
          </w:p>
          <w:p w:rsidR="009F4D38" w:rsidRDefault="009F4D38" w:rsidP="00721A94">
            <w:pPr>
              <w:spacing w:line="276" w:lineRule="auto"/>
              <w:jc w:val="center"/>
              <w:rPr>
                <w:rFonts w:ascii="Tahoma" w:hAnsi="Tahoma" w:cs="Tahoma"/>
                <w:b/>
                <w:lang w:eastAsia="en-US"/>
              </w:rPr>
            </w:pPr>
          </w:p>
        </w:tc>
        <w:tc>
          <w:tcPr>
            <w:tcW w:w="7527" w:type="dxa"/>
            <w:tcBorders>
              <w:top w:val="single" w:sz="4" w:space="0" w:color="auto"/>
              <w:left w:val="single" w:sz="4" w:space="0" w:color="auto"/>
              <w:bottom w:val="single" w:sz="4" w:space="0" w:color="auto"/>
              <w:right w:val="single" w:sz="4" w:space="0" w:color="auto"/>
            </w:tcBorders>
            <w:shd w:val="clear" w:color="auto" w:fill="FFFF00"/>
          </w:tcPr>
          <w:p w:rsidR="009F4D38" w:rsidRDefault="009F4D38" w:rsidP="00721A94">
            <w:pPr>
              <w:spacing w:line="276" w:lineRule="auto"/>
              <w:jc w:val="center"/>
              <w:rPr>
                <w:rFonts w:ascii="Tahoma" w:hAnsi="Tahoma" w:cs="Tahoma"/>
                <w:b/>
                <w:lang w:eastAsia="en-US"/>
              </w:rPr>
            </w:pPr>
            <w:r>
              <w:rPr>
                <w:rFonts w:ascii="Tahoma" w:hAnsi="Tahoma" w:cs="Tahoma"/>
                <w:b/>
                <w:lang w:eastAsia="en-US"/>
              </w:rPr>
              <w:t>Actiunea</w:t>
            </w:r>
          </w:p>
        </w:tc>
        <w:tc>
          <w:tcPr>
            <w:tcW w:w="1698" w:type="dxa"/>
            <w:tcBorders>
              <w:top w:val="single" w:sz="4" w:space="0" w:color="auto"/>
              <w:left w:val="single" w:sz="4" w:space="0" w:color="auto"/>
              <w:bottom w:val="single" w:sz="4" w:space="0" w:color="auto"/>
              <w:right w:val="single" w:sz="4" w:space="0" w:color="auto"/>
            </w:tcBorders>
            <w:shd w:val="clear" w:color="auto" w:fill="FFFF00"/>
          </w:tcPr>
          <w:p w:rsidR="009F4D38" w:rsidRDefault="009F4D38" w:rsidP="00721A94">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9F4D38" w:rsidRDefault="009F4D38" w:rsidP="00721A94">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721A94" w:rsidTr="00721A94">
        <w:trPr>
          <w:trHeight w:val="708"/>
        </w:trPr>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tcPr>
          <w:p w:rsidR="00EF41C0" w:rsidRDefault="00EF41C0" w:rsidP="00721A94">
            <w:pPr>
              <w:spacing w:line="276" w:lineRule="auto"/>
              <w:jc w:val="center"/>
              <w:rPr>
                <w:rFonts w:ascii="Tahoma" w:hAnsi="Tahoma" w:cs="Tahoma"/>
                <w:b/>
                <w:lang w:eastAsia="en-US"/>
              </w:rPr>
            </w:pPr>
          </w:p>
          <w:p w:rsidR="00EF41C0" w:rsidRPr="003F2D32" w:rsidRDefault="00EF41C0" w:rsidP="00721A94">
            <w:pPr>
              <w:spacing w:line="276" w:lineRule="auto"/>
              <w:jc w:val="center"/>
              <w:rPr>
                <w:rFonts w:ascii="Tahoma" w:hAnsi="Tahoma" w:cs="Tahoma"/>
                <w:b/>
                <w:lang w:eastAsia="en-US"/>
              </w:rPr>
            </w:pPr>
            <w:r>
              <w:rPr>
                <w:rFonts w:ascii="Tahoma" w:hAnsi="Tahoma" w:cs="Tahoma"/>
                <w:b/>
                <w:lang w:eastAsia="en-US"/>
              </w:rPr>
              <w:t>3.</w:t>
            </w:r>
          </w:p>
        </w:tc>
        <w:tc>
          <w:tcPr>
            <w:tcW w:w="2822" w:type="dxa"/>
            <w:tcBorders>
              <w:top w:val="single" w:sz="4" w:space="0" w:color="auto"/>
              <w:left w:val="single" w:sz="4" w:space="0" w:color="auto"/>
              <w:bottom w:val="single" w:sz="4" w:space="0" w:color="auto"/>
              <w:right w:val="single" w:sz="4" w:space="0" w:color="auto"/>
            </w:tcBorders>
            <w:shd w:val="clear" w:color="auto" w:fill="FFFFFF" w:themeFill="background1"/>
          </w:tcPr>
          <w:p w:rsidR="00EF41C0" w:rsidRPr="00EF41C0" w:rsidRDefault="00EF41C0" w:rsidP="00721A94">
            <w:pPr>
              <w:spacing w:after="200" w:line="276" w:lineRule="auto"/>
              <w:rPr>
                <w:rFonts w:ascii="Tahoma" w:eastAsia="Calibri" w:hAnsi="Tahoma" w:cs="Tahoma"/>
                <w:sz w:val="22"/>
                <w:szCs w:val="22"/>
                <w:lang w:eastAsia="en-US"/>
              </w:rPr>
            </w:pPr>
            <w:r w:rsidRPr="00EF41C0">
              <w:rPr>
                <w:rFonts w:ascii="Tahoma" w:eastAsia="Calibri" w:hAnsi="Tahoma" w:cs="Tahoma"/>
                <w:sz w:val="22"/>
                <w:szCs w:val="22"/>
                <w:lang w:eastAsia="en-US"/>
              </w:rPr>
              <w:t xml:space="preserve">Amenajarea bazinelor hidrografice în scopul diminuării efectelor inundaţiilor şi al secetei hidrologice. </w:t>
            </w:r>
          </w:p>
          <w:p w:rsidR="00EF41C0" w:rsidRPr="00EF41C0" w:rsidRDefault="00EF41C0" w:rsidP="00721A94">
            <w:pPr>
              <w:spacing w:after="200" w:line="276" w:lineRule="auto"/>
              <w:rPr>
                <w:rFonts w:ascii="Tahoma" w:eastAsia="Calibri" w:hAnsi="Tahoma" w:cs="Tahoma"/>
                <w:sz w:val="22"/>
                <w:szCs w:val="22"/>
                <w:lang w:eastAsia="en-US"/>
              </w:rPr>
            </w:pPr>
          </w:p>
        </w:tc>
        <w:tc>
          <w:tcPr>
            <w:tcW w:w="7527" w:type="dxa"/>
            <w:tcBorders>
              <w:top w:val="single" w:sz="4" w:space="0" w:color="auto"/>
              <w:left w:val="single" w:sz="4" w:space="0" w:color="auto"/>
              <w:bottom w:val="single" w:sz="4" w:space="0" w:color="auto"/>
              <w:right w:val="single" w:sz="4" w:space="0" w:color="auto"/>
            </w:tcBorders>
            <w:shd w:val="clear" w:color="auto" w:fill="FFFFFF" w:themeFill="background1"/>
          </w:tcPr>
          <w:p w:rsidR="00EF41C0" w:rsidRPr="00EF41C0" w:rsidRDefault="00EF41C0" w:rsidP="00EF41C0">
            <w:pPr>
              <w:pStyle w:val="TableText"/>
              <w:ind w:left="382" w:hanging="382"/>
              <w:jc w:val="both"/>
              <w:rPr>
                <w:rFonts w:ascii="Tahoma" w:hAnsi="Tahoma" w:cs="Tahoma"/>
                <w:color w:val="auto"/>
                <w:sz w:val="22"/>
                <w:szCs w:val="22"/>
                <w:lang w:val="pt-BR"/>
              </w:rPr>
            </w:pPr>
            <w:r w:rsidRPr="00EF41C0">
              <w:rPr>
                <w:rFonts w:ascii="Tahoma" w:hAnsi="Tahoma" w:cs="Tahoma"/>
                <w:color w:val="auto"/>
                <w:sz w:val="22"/>
                <w:szCs w:val="22"/>
                <w:lang w:val="pt-BR"/>
              </w:rPr>
              <w:t>Demersuri privind alocare fonduri pentru intocmire PT si executie a urmatoarelor lucrari de investitii:</w:t>
            </w:r>
          </w:p>
          <w:p w:rsidR="00EF41C0" w:rsidRPr="00EF41C0" w:rsidRDefault="00EF41C0" w:rsidP="00EF41C0">
            <w:pPr>
              <w:pStyle w:val="TableText"/>
              <w:ind w:left="382" w:hanging="382"/>
              <w:jc w:val="both"/>
              <w:rPr>
                <w:rFonts w:ascii="Tahoma" w:hAnsi="Tahoma" w:cs="Tahoma"/>
                <w:color w:val="auto"/>
                <w:sz w:val="22"/>
                <w:szCs w:val="22"/>
                <w:lang w:val="pt-BR"/>
              </w:rPr>
            </w:pPr>
            <w:r w:rsidRPr="00EF41C0">
              <w:rPr>
                <w:rFonts w:ascii="Tahoma" w:hAnsi="Tahoma" w:cs="Tahoma"/>
                <w:color w:val="auto"/>
                <w:sz w:val="22"/>
                <w:szCs w:val="22"/>
                <w:lang w:val="pt-BR"/>
              </w:rPr>
              <w:t xml:space="preserve">-      Îmbunătăţirea  siguranţei în exploatare Baraj Poiana Uzului </w:t>
            </w:r>
          </w:p>
          <w:p w:rsidR="00EF41C0" w:rsidRPr="00EF41C0" w:rsidRDefault="00EF41C0" w:rsidP="00EF41C0">
            <w:pPr>
              <w:pStyle w:val="TableText"/>
              <w:ind w:left="382" w:hanging="382"/>
              <w:jc w:val="both"/>
              <w:rPr>
                <w:rFonts w:ascii="Tahoma" w:eastAsia="Calibri" w:hAnsi="Tahoma" w:cs="Tahoma"/>
                <w:color w:val="auto"/>
                <w:sz w:val="22"/>
                <w:szCs w:val="22"/>
                <w:lang w:val="ro-RO" w:eastAsia="en-US"/>
              </w:rPr>
            </w:pPr>
            <w:r w:rsidRPr="00EF41C0">
              <w:rPr>
                <w:rFonts w:ascii="Tahoma" w:hAnsi="Tahoma" w:cs="Tahoma"/>
                <w:color w:val="auto"/>
                <w:sz w:val="22"/>
                <w:szCs w:val="22"/>
                <w:lang w:val="it-IT"/>
              </w:rPr>
              <w:t>-</w:t>
            </w:r>
            <w:r w:rsidRPr="00EF41C0">
              <w:rPr>
                <w:rFonts w:ascii="Tahoma" w:hAnsi="Tahoma" w:cs="Tahoma"/>
                <w:b/>
                <w:color w:val="auto"/>
                <w:sz w:val="22"/>
                <w:szCs w:val="22"/>
                <w:lang w:val="it-IT"/>
              </w:rPr>
              <w:t xml:space="preserve">     </w:t>
            </w:r>
            <w:r w:rsidRPr="00EF41C0">
              <w:rPr>
                <w:rFonts w:ascii="Tahoma" w:hAnsi="Tahoma" w:cs="Tahoma"/>
                <w:color w:val="auto"/>
                <w:sz w:val="22"/>
                <w:szCs w:val="22"/>
                <w:lang w:val="it-IT"/>
              </w:rPr>
              <w:t>Punere in siguranta baraj Priza Trotus</w:t>
            </w:r>
            <w:r w:rsidRPr="00EF41C0">
              <w:rPr>
                <w:rFonts w:ascii="Tahoma" w:eastAsia="Calibri" w:hAnsi="Tahoma" w:cs="Tahoma"/>
                <w:color w:val="auto"/>
                <w:sz w:val="22"/>
                <w:szCs w:val="22"/>
                <w:lang w:val="ro-RO" w:eastAsia="en-US"/>
              </w:rPr>
              <w:t xml:space="preserve"> </w:t>
            </w:r>
          </w:p>
          <w:p w:rsidR="00EF41C0" w:rsidRPr="00EF41C0" w:rsidRDefault="00EF41C0" w:rsidP="00EF41C0">
            <w:pPr>
              <w:pStyle w:val="TableText"/>
              <w:ind w:left="382" w:hanging="382"/>
              <w:jc w:val="both"/>
              <w:rPr>
                <w:rFonts w:ascii="Tahoma" w:hAnsi="Tahoma" w:cs="Tahoma"/>
                <w:color w:val="auto"/>
                <w:sz w:val="22"/>
                <w:szCs w:val="22"/>
                <w:lang w:val="it-IT"/>
              </w:rPr>
            </w:pPr>
            <w:r w:rsidRPr="00EF41C0">
              <w:rPr>
                <w:rFonts w:ascii="Tahoma" w:eastAsia="Calibri" w:hAnsi="Tahoma" w:cs="Tahoma"/>
                <w:color w:val="auto"/>
                <w:sz w:val="22"/>
                <w:szCs w:val="22"/>
                <w:lang w:val="ro-RO" w:eastAsia="en-US"/>
              </w:rPr>
              <w:t>-   Punerea în siguranţă dig mal stâng r. Trotuş, com. Ghimeş-Făget</w:t>
            </w:r>
          </w:p>
          <w:p w:rsidR="00EF41C0" w:rsidRPr="00EF41C0" w:rsidRDefault="00EF41C0" w:rsidP="00EF41C0">
            <w:pPr>
              <w:pStyle w:val="TableText"/>
              <w:ind w:left="382" w:hanging="382"/>
              <w:jc w:val="both"/>
              <w:rPr>
                <w:rFonts w:ascii="Tahoma" w:hAnsi="Tahoma" w:cs="Tahoma"/>
                <w:color w:val="auto"/>
                <w:sz w:val="22"/>
                <w:szCs w:val="22"/>
                <w:lang w:val="it-IT"/>
              </w:rPr>
            </w:pPr>
            <w:r w:rsidRPr="00EF41C0">
              <w:rPr>
                <w:rFonts w:ascii="Tahoma" w:hAnsi="Tahoma" w:cs="Tahoma"/>
                <w:b/>
                <w:color w:val="auto"/>
                <w:sz w:val="22"/>
                <w:szCs w:val="22"/>
                <w:lang w:val="pt-BR"/>
              </w:rPr>
              <w:t xml:space="preserve">-  </w:t>
            </w:r>
            <w:r w:rsidRPr="00EF41C0">
              <w:rPr>
                <w:rFonts w:ascii="Tahoma" w:hAnsi="Tahoma" w:cs="Tahoma"/>
                <w:color w:val="auto"/>
                <w:sz w:val="22"/>
                <w:szCs w:val="22"/>
                <w:lang w:val="pt-BR"/>
              </w:rPr>
              <w:t>Refacerea capacitatii de tranzitare a acumularii ’’Lac de redresare aval captare UHE Bacau II”</w:t>
            </w:r>
            <w:r w:rsidRPr="00EF41C0">
              <w:rPr>
                <w:rFonts w:ascii="Tahoma" w:hAnsi="Tahoma" w:cs="Tahoma"/>
                <w:color w:val="auto"/>
                <w:sz w:val="22"/>
                <w:szCs w:val="22"/>
                <w:lang w:val="it-IT"/>
              </w:rPr>
              <w:t xml:space="preserve"> </w:t>
            </w:r>
          </w:p>
          <w:p w:rsidR="00EF41C0" w:rsidRPr="00EF41C0" w:rsidRDefault="00EF41C0" w:rsidP="00721A94">
            <w:pPr>
              <w:spacing w:line="276" w:lineRule="auto"/>
              <w:jc w:val="center"/>
              <w:rPr>
                <w:rFonts w:ascii="Tahoma" w:hAnsi="Tahoma" w:cs="Tahoma"/>
                <w:b/>
                <w:sz w:val="22"/>
                <w:szCs w:val="22"/>
                <w:lang w:eastAsia="en-US"/>
              </w:rPr>
            </w:pPr>
          </w:p>
        </w:tc>
        <w:tc>
          <w:tcPr>
            <w:tcW w:w="1698" w:type="dxa"/>
            <w:tcBorders>
              <w:top w:val="single" w:sz="4" w:space="0" w:color="auto"/>
              <w:left w:val="single" w:sz="4" w:space="0" w:color="auto"/>
              <w:bottom w:val="single" w:sz="4" w:space="0" w:color="auto"/>
              <w:right w:val="single" w:sz="4" w:space="0" w:color="auto"/>
            </w:tcBorders>
            <w:shd w:val="clear" w:color="auto" w:fill="FFFFFF" w:themeFill="background1"/>
          </w:tcPr>
          <w:p w:rsidR="00EF41C0" w:rsidRPr="00EF41C0" w:rsidRDefault="00EF41C0" w:rsidP="00721A94">
            <w:pPr>
              <w:spacing w:line="276" w:lineRule="auto"/>
              <w:jc w:val="center"/>
              <w:rPr>
                <w:rFonts w:ascii="Tahoma" w:hAnsi="Tahoma" w:cs="Tahoma"/>
                <w:b/>
                <w:sz w:val="22"/>
                <w:szCs w:val="22"/>
                <w:lang w:eastAsia="en-US"/>
              </w:rPr>
            </w:pPr>
            <w:r w:rsidRPr="00EF41C0">
              <w:rPr>
                <w:rFonts w:ascii="Tahoma" w:hAnsi="Tahoma" w:cs="Tahoma"/>
                <w:iCs/>
                <w:sz w:val="22"/>
                <w:szCs w:val="22"/>
              </w:rPr>
              <w:t>In functie de fondurile alocate</w:t>
            </w:r>
          </w:p>
        </w:tc>
        <w:tc>
          <w:tcPr>
            <w:tcW w:w="1747" w:type="dxa"/>
            <w:tcBorders>
              <w:top w:val="single" w:sz="4" w:space="0" w:color="auto"/>
              <w:left w:val="single" w:sz="4" w:space="0" w:color="auto"/>
              <w:bottom w:val="nil"/>
              <w:right w:val="single" w:sz="4" w:space="0" w:color="auto"/>
            </w:tcBorders>
            <w:shd w:val="clear" w:color="auto" w:fill="FFFFFF" w:themeFill="background1"/>
          </w:tcPr>
          <w:p w:rsidR="00EF41C0" w:rsidRPr="00EF41C0" w:rsidRDefault="00EF41C0" w:rsidP="00EF41C0">
            <w:pPr>
              <w:pStyle w:val="TableText"/>
              <w:jc w:val="both"/>
              <w:rPr>
                <w:rFonts w:ascii="Tahoma" w:hAnsi="Tahoma" w:cs="Tahoma"/>
                <w:color w:val="auto"/>
                <w:sz w:val="22"/>
                <w:szCs w:val="22"/>
                <w:lang w:val="fr-FR"/>
              </w:rPr>
            </w:pPr>
            <w:r w:rsidRPr="00EF41C0">
              <w:rPr>
                <w:rFonts w:ascii="Tahoma" w:hAnsi="Tahoma" w:cs="Tahoma"/>
                <w:color w:val="auto"/>
                <w:sz w:val="22"/>
                <w:szCs w:val="22"/>
                <w:lang w:val="fr-FR"/>
              </w:rPr>
              <w:t>Sistemul de Gospodarire a Apelor Bacau</w:t>
            </w:r>
          </w:p>
          <w:p w:rsidR="00EF41C0" w:rsidRPr="00EF41C0" w:rsidRDefault="00EF41C0" w:rsidP="00721A94">
            <w:pPr>
              <w:spacing w:line="276" w:lineRule="auto"/>
              <w:jc w:val="center"/>
              <w:rPr>
                <w:rFonts w:ascii="Tahoma" w:hAnsi="Tahoma" w:cs="Tahoma"/>
                <w:b/>
                <w:sz w:val="22"/>
                <w:szCs w:val="22"/>
                <w:lang w:eastAsia="en-US"/>
              </w:rPr>
            </w:pPr>
          </w:p>
        </w:tc>
      </w:tr>
      <w:tr w:rsidR="00721A94" w:rsidTr="00721A94">
        <w:trPr>
          <w:trHeight w:val="708"/>
        </w:trPr>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tcPr>
          <w:p w:rsidR="00EF41C0" w:rsidRPr="00EF41C0" w:rsidRDefault="00EF41C0" w:rsidP="00721A94">
            <w:pPr>
              <w:spacing w:line="276" w:lineRule="auto"/>
              <w:jc w:val="center"/>
              <w:rPr>
                <w:rFonts w:ascii="Tahoma" w:hAnsi="Tahoma" w:cs="Tahoma"/>
                <w:b/>
                <w:sz w:val="22"/>
                <w:szCs w:val="22"/>
                <w:lang w:eastAsia="en-US"/>
              </w:rPr>
            </w:pPr>
          </w:p>
          <w:p w:rsidR="00EF41C0" w:rsidRPr="00EF41C0" w:rsidRDefault="00EF41C0" w:rsidP="00721A94">
            <w:pPr>
              <w:spacing w:line="276" w:lineRule="auto"/>
              <w:jc w:val="center"/>
              <w:rPr>
                <w:rFonts w:ascii="Tahoma" w:hAnsi="Tahoma" w:cs="Tahoma"/>
                <w:b/>
                <w:sz w:val="22"/>
                <w:szCs w:val="22"/>
                <w:lang w:eastAsia="en-US"/>
              </w:rPr>
            </w:pPr>
            <w:r w:rsidRPr="00EF41C0">
              <w:rPr>
                <w:rFonts w:ascii="Tahoma" w:hAnsi="Tahoma" w:cs="Tahoma"/>
                <w:b/>
                <w:sz w:val="22"/>
                <w:szCs w:val="22"/>
                <w:lang w:eastAsia="en-US"/>
              </w:rPr>
              <w:t>4.</w:t>
            </w:r>
          </w:p>
        </w:tc>
        <w:tc>
          <w:tcPr>
            <w:tcW w:w="2822" w:type="dxa"/>
            <w:tcBorders>
              <w:top w:val="single" w:sz="4" w:space="0" w:color="auto"/>
              <w:left w:val="single" w:sz="4" w:space="0" w:color="auto"/>
              <w:bottom w:val="single" w:sz="4" w:space="0" w:color="auto"/>
              <w:right w:val="single" w:sz="4" w:space="0" w:color="auto"/>
            </w:tcBorders>
            <w:shd w:val="clear" w:color="auto" w:fill="FFFFFF" w:themeFill="background1"/>
          </w:tcPr>
          <w:p w:rsidR="00EF41C0" w:rsidRPr="00EF41C0" w:rsidRDefault="00EF41C0" w:rsidP="00721A94">
            <w:pPr>
              <w:spacing w:after="200" w:line="276" w:lineRule="auto"/>
              <w:rPr>
                <w:rFonts w:ascii="Tahoma" w:eastAsia="Calibri" w:hAnsi="Tahoma" w:cs="Tahoma"/>
                <w:sz w:val="22"/>
                <w:szCs w:val="22"/>
                <w:lang w:eastAsia="en-US"/>
              </w:rPr>
            </w:pPr>
            <w:r w:rsidRPr="00EF41C0">
              <w:rPr>
                <w:rFonts w:ascii="Tahoma" w:eastAsia="Calibri" w:hAnsi="Tahoma" w:cs="Tahoma"/>
                <w:sz w:val="22"/>
                <w:szCs w:val="22"/>
                <w:lang w:eastAsia="en-US"/>
              </w:rPr>
              <w:t>Implementarea strategiei naţionale de management al riscului la inundaţii pe termen mediu şi lung in scopul prevenirii şi diminuarii riscului la inundaţii al populaţiei si a cresterii gradului de siguranţă a cetăţenilor si a bunurilor</w:t>
            </w:r>
          </w:p>
        </w:tc>
        <w:tc>
          <w:tcPr>
            <w:tcW w:w="7527" w:type="dxa"/>
            <w:tcBorders>
              <w:top w:val="single" w:sz="4" w:space="0" w:color="auto"/>
              <w:left w:val="single" w:sz="4" w:space="0" w:color="auto"/>
              <w:bottom w:val="single" w:sz="4" w:space="0" w:color="auto"/>
              <w:right w:val="single" w:sz="4" w:space="0" w:color="auto"/>
            </w:tcBorders>
            <w:shd w:val="clear" w:color="auto" w:fill="FFFFFF" w:themeFill="background1"/>
          </w:tcPr>
          <w:p w:rsidR="00EF41C0" w:rsidRPr="00EF41C0" w:rsidRDefault="00EF41C0" w:rsidP="00F509B3">
            <w:pPr>
              <w:pStyle w:val="TableText"/>
              <w:numPr>
                <w:ilvl w:val="0"/>
                <w:numId w:val="6"/>
              </w:numPr>
              <w:jc w:val="both"/>
              <w:rPr>
                <w:rFonts w:ascii="Tahoma" w:hAnsi="Tahoma" w:cs="Tahoma"/>
                <w:color w:val="auto"/>
                <w:sz w:val="22"/>
                <w:szCs w:val="22"/>
                <w:lang w:val="it-IT"/>
              </w:rPr>
            </w:pPr>
            <w:r w:rsidRPr="00EF41C0">
              <w:rPr>
                <w:rFonts w:ascii="Tahoma" w:hAnsi="Tahoma" w:cs="Tahoma"/>
                <w:color w:val="auto"/>
                <w:sz w:val="22"/>
                <w:szCs w:val="22"/>
                <w:lang w:val="it-IT"/>
              </w:rPr>
              <w:t>Reactualizare Planuri locale de aparare impotriva inundatiilor, gheturilor si poluarilor accidentale pentru perioada 2014-2017, ori de cate ori situatia o impune</w:t>
            </w:r>
          </w:p>
          <w:p w:rsidR="00EF41C0" w:rsidRPr="00EF41C0" w:rsidRDefault="00EF41C0" w:rsidP="00EF41C0">
            <w:pPr>
              <w:pStyle w:val="TableText"/>
              <w:ind w:left="360"/>
              <w:jc w:val="both"/>
              <w:rPr>
                <w:rFonts w:ascii="Tahoma" w:hAnsi="Tahoma" w:cs="Tahoma"/>
                <w:color w:val="auto"/>
                <w:sz w:val="22"/>
                <w:szCs w:val="22"/>
                <w:lang w:val="it-IT"/>
              </w:rPr>
            </w:pPr>
          </w:p>
          <w:p w:rsidR="00EF41C0" w:rsidRPr="00EF41C0" w:rsidRDefault="00EF41C0" w:rsidP="00F509B3">
            <w:pPr>
              <w:pStyle w:val="TableText"/>
              <w:numPr>
                <w:ilvl w:val="0"/>
                <w:numId w:val="6"/>
              </w:numPr>
              <w:jc w:val="both"/>
              <w:rPr>
                <w:rFonts w:ascii="Tahoma" w:hAnsi="Tahoma" w:cs="Tahoma"/>
                <w:color w:val="auto"/>
                <w:sz w:val="22"/>
                <w:szCs w:val="22"/>
                <w:lang w:val="it-IT"/>
              </w:rPr>
            </w:pPr>
            <w:r w:rsidRPr="00EF41C0">
              <w:rPr>
                <w:rFonts w:ascii="Tahoma" w:hAnsi="Tahoma" w:cs="Tahoma"/>
                <w:color w:val="auto"/>
                <w:sz w:val="22"/>
                <w:szCs w:val="22"/>
                <w:lang w:val="it-IT"/>
              </w:rPr>
              <w:t xml:space="preserve">Verificarea </w:t>
            </w:r>
            <w:r w:rsidRPr="00EF41C0">
              <w:rPr>
                <w:rFonts w:ascii="Tahoma" w:hAnsi="Tahoma" w:cs="Tahoma"/>
                <w:color w:val="auto"/>
                <w:sz w:val="22"/>
                <w:szCs w:val="22"/>
                <w:lang w:val="en-US"/>
              </w:rPr>
              <w:t>modului în care primarii şi deţinătorii de lucrări cunosc atribuţiile ce le revin, conform reglementarilor în vigoare, precum şi prevederile Planurilor de apărare împotriva  inundaţiilor</w:t>
            </w:r>
          </w:p>
          <w:p w:rsidR="00EF41C0" w:rsidRPr="00EF41C0" w:rsidRDefault="00EF41C0" w:rsidP="00EF41C0">
            <w:pPr>
              <w:pStyle w:val="ListParagraph"/>
              <w:rPr>
                <w:rFonts w:ascii="Tahoma" w:hAnsi="Tahoma" w:cs="Tahoma"/>
                <w:lang w:val="it-IT"/>
              </w:rPr>
            </w:pPr>
          </w:p>
          <w:p w:rsidR="00EF41C0" w:rsidRPr="00EF41C0" w:rsidRDefault="00EF41C0" w:rsidP="00F509B3">
            <w:pPr>
              <w:pStyle w:val="TableText"/>
              <w:numPr>
                <w:ilvl w:val="0"/>
                <w:numId w:val="6"/>
              </w:numPr>
              <w:jc w:val="both"/>
              <w:rPr>
                <w:rFonts w:ascii="Tahoma" w:hAnsi="Tahoma" w:cs="Tahoma"/>
                <w:color w:val="auto"/>
                <w:sz w:val="22"/>
                <w:szCs w:val="22"/>
                <w:lang w:val="it-IT"/>
              </w:rPr>
            </w:pPr>
            <w:r w:rsidRPr="00EF41C0">
              <w:rPr>
                <w:rFonts w:ascii="Tahoma" w:hAnsi="Tahoma" w:cs="Tahoma"/>
                <w:color w:val="auto"/>
                <w:sz w:val="22"/>
                <w:szCs w:val="22"/>
                <w:lang w:val="it-IT"/>
              </w:rPr>
              <w:t>Masuri pentru constientizarea cetatenilor asupra riscului pe care il reprezinta inundatiile prin</w:t>
            </w:r>
            <w:r w:rsidRPr="00EF41C0">
              <w:rPr>
                <w:rFonts w:ascii="Tahoma" w:hAnsi="Tahoma" w:cs="Tahoma"/>
                <w:color w:val="auto"/>
                <w:sz w:val="22"/>
                <w:szCs w:val="22"/>
                <w:lang w:val="en-US"/>
              </w:rPr>
              <w:t xml:space="preserve"> organizarea in localitatile cele mai expuse riscului la inundatii a adunarilor cetatenesti, organizarea unor exercitii de simulare a inundatiilor pentru verificarea modului in care responsabilii cu avertizarea populatiei cunosc atributiile ce le revin si modul de actiune in caz de inundatii</w:t>
            </w:r>
          </w:p>
          <w:p w:rsidR="00EF41C0" w:rsidRPr="00EF41C0" w:rsidRDefault="00EF41C0" w:rsidP="00EF41C0">
            <w:pPr>
              <w:pStyle w:val="ListParagraph"/>
              <w:rPr>
                <w:rFonts w:ascii="Tahoma" w:hAnsi="Tahoma" w:cs="Tahoma"/>
                <w:lang w:val="it-IT"/>
              </w:rPr>
            </w:pPr>
          </w:p>
          <w:p w:rsidR="00EF41C0" w:rsidRPr="00EF41C0" w:rsidRDefault="00EF41C0" w:rsidP="00F509B3">
            <w:pPr>
              <w:pStyle w:val="TableText"/>
              <w:numPr>
                <w:ilvl w:val="0"/>
                <w:numId w:val="6"/>
              </w:numPr>
              <w:jc w:val="both"/>
              <w:rPr>
                <w:rFonts w:ascii="Tahoma" w:hAnsi="Tahoma" w:cs="Tahoma"/>
                <w:color w:val="auto"/>
                <w:sz w:val="22"/>
                <w:szCs w:val="22"/>
                <w:lang w:val="it-IT"/>
              </w:rPr>
            </w:pPr>
            <w:r w:rsidRPr="00EF41C0">
              <w:rPr>
                <w:rStyle w:val="Strong"/>
                <w:rFonts w:ascii="Tahoma" w:hAnsi="Tahoma" w:cs="Tahoma"/>
                <w:b w:val="0"/>
                <w:sz w:val="22"/>
                <w:szCs w:val="22"/>
                <w:lang w:val="en-US"/>
              </w:rPr>
              <w:t>Masuri operative</w:t>
            </w:r>
            <w:r w:rsidRPr="00EF41C0">
              <w:rPr>
                <w:rStyle w:val="Strong"/>
                <w:rFonts w:ascii="Tahoma" w:hAnsi="Tahoma" w:cs="Tahoma"/>
                <w:sz w:val="22"/>
                <w:szCs w:val="22"/>
                <w:lang w:val="en-US"/>
              </w:rPr>
              <w:t xml:space="preserve"> </w:t>
            </w:r>
            <w:r w:rsidRPr="00EF41C0">
              <w:rPr>
                <w:rFonts w:ascii="Tahoma" w:hAnsi="Tahoma" w:cs="Tahoma"/>
                <w:sz w:val="22"/>
                <w:szCs w:val="22"/>
                <w:lang w:val="en-US"/>
              </w:rPr>
              <w:t xml:space="preserve">din timpul desfăşurării inundaţiilor şi cele de </w:t>
            </w:r>
            <w:r w:rsidRPr="00EF41C0">
              <w:rPr>
                <w:rStyle w:val="Strong"/>
                <w:rFonts w:ascii="Tahoma" w:hAnsi="Tahoma" w:cs="Tahoma"/>
                <w:b w:val="0"/>
                <w:sz w:val="22"/>
                <w:szCs w:val="22"/>
                <w:lang w:val="en-US"/>
              </w:rPr>
              <w:t>refacere</w:t>
            </w:r>
            <w:r w:rsidRPr="00EF41C0">
              <w:rPr>
                <w:rFonts w:ascii="Tahoma" w:hAnsi="Tahoma" w:cs="Tahoma"/>
                <w:sz w:val="22"/>
                <w:szCs w:val="22"/>
                <w:lang w:val="en-US"/>
              </w:rPr>
              <w:t xml:space="preserve"> întreprinse, post inundaţii. Intocmirea rapoartelor operative si de sinteza.</w:t>
            </w:r>
          </w:p>
          <w:p w:rsidR="00EF41C0" w:rsidRPr="00EF41C0" w:rsidRDefault="00EF41C0" w:rsidP="00EF41C0">
            <w:pPr>
              <w:pStyle w:val="ListParagraph"/>
              <w:rPr>
                <w:rFonts w:ascii="Tahoma" w:hAnsi="Tahoma" w:cs="Tahoma"/>
                <w:lang w:val="pt-BR"/>
              </w:rPr>
            </w:pPr>
          </w:p>
          <w:p w:rsidR="00EF41C0" w:rsidRPr="00EF41C0" w:rsidRDefault="00EF41C0" w:rsidP="00EF41C0">
            <w:pPr>
              <w:pStyle w:val="TableText"/>
              <w:ind w:left="382" w:hanging="382"/>
              <w:jc w:val="both"/>
              <w:rPr>
                <w:rFonts w:ascii="Tahoma" w:hAnsi="Tahoma" w:cs="Tahoma"/>
                <w:color w:val="auto"/>
                <w:sz w:val="22"/>
                <w:szCs w:val="22"/>
                <w:lang w:val="pt-BR"/>
              </w:rPr>
            </w:pPr>
          </w:p>
        </w:tc>
        <w:tc>
          <w:tcPr>
            <w:tcW w:w="1698" w:type="dxa"/>
            <w:tcBorders>
              <w:top w:val="single" w:sz="4" w:space="0" w:color="auto"/>
              <w:left w:val="single" w:sz="4" w:space="0" w:color="auto"/>
              <w:bottom w:val="single" w:sz="4" w:space="0" w:color="auto"/>
              <w:right w:val="single" w:sz="4" w:space="0" w:color="auto"/>
            </w:tcBorders>
            <w:shd w:val="clear" w:color="auto" w:fill="FFFFFF" w:themeFill="background1"/>
          </w:tcPr>
          <w:p w:rsidR="00EF41C0" w:rsidRPr="00EF41C0" w:rsidRDefault="00EF41C0" w:rsidP="00EF41C0">
            <w:pPr>
              <w:pStyle w:val="TableText"/>
              <w:jc w:val="both"/>
              <w:rPr>
                <w:rFonts w:ascii="Tahoma" w:hAnsi="Tahoma" w:cs="Tahoma"/>
                <w:color w:val="auto"/>
                <w:sz w:val="22"/>
                <w:szCs w:val="22"/>
                <w:lang w:val="pt-BR"/>
              </w:rPr>
            </w:pPr>
            <w:r w:rsidRPr="00EF41C0">
              <w:rPr>
                <w:rFonts w:ascii="Tahoma" w:hAnsi="Tahoma" w:cs="Tahoma"/>
                <w:color w:val="auto"/>
                <w:sz w:val="22"/>
                <w:szCs w:val="22"/>
                <w:lang w:val="pt-BR"/>
              </w:rPr>
              <w:t>In funcţie de modificarile survenite</w:t>
            </w:r>
          </w:p>
          <w:p w:rsidR="00EF41C0" w:rsidRPr="00EF41C0" w:rsidRDefault="00EF41C0" w:rsidP="00EF41C0">
            <w:pPr>
              <w:pStyle w:val="TableText"/>
              <w:jc w:val="both"/>
              <w:rPr>
                <w:rFonts w:ascii="Tahoma" w:hAnsi="Tahoma" w:cs="Tahoma"/>
                <w:color w:val="auto"/>
                <w:sz w:val="22"/>
                <w:szCs w:val="22"/>
                <w:lang w:val="fr-FR"/>
              </w:rPr>
            </w:pPr>
          </w:p>
          <w:p w:rsidR="00EF41C0" w:rsidRPr="00EF41C0" w:rsidRDefault="00EF41C0" w:rsidP="00EF41C0">
            <w:pPr>
              <w:spacing w:line="276" w:lineRule="auto"/>
              <w:jc w:val="center"/>
              <w:rPr>
                <w:rFonts w:ascii="Tahoma" w:hAnsi="Tahoma" w:cs="Tahoma"/>
                <w:sz w:val="22"/>
                <w:szCs w:val="22"/>
                <w:lang w:val="fr-FR"/>
              </w:rPr>
            </w:pPr>
            <w:r w:rsidRPr="00EF41C0">
              <w:rPr>
                <w:rFonts w:ascii="Tahoma" w:hAnsi="Tahoma" w:cs="Tahoma"/>
                <w:sz w:val="22"/>
                <w:szCs w:val="22"/>
                <w:lang w:val="fr-FR"/>
              </w:rPr>
              <w:t>Anual</w:t>
            </w:r>
          </w:p>
          <w:p w:rsidR="00EF41C0" w:rsidRPr="00EF41C0" w:rsidRDefault="00EF41C0" w:rsidP="00EF41C0">
            <w:pPr>
              <w:spacing w:line="276" w:lineRule="auto"/>
              <w:jc w:val="center"/>
              <w:rPr>
                <w:rFonts w:ascii="Tahoma" w:hAnsi="Tahoma" w:cs="Tahoma"/>
                <w:sz w:val="22"/>
                <w:szCs w:val="22"/>
                <w:lang w:val="fr-FR"/>
              </w:rPr>
            </w:pPr>
          </w:p>
          <w:p w:rsidR="00EF41C0" w:rsidRDefault="00EF41C0" w:rsidP="00EF41C0">
            <w:pPr>
              <w:spacing w:line="276" w:lineRule="auto"/>
              <w:jc w:val="center"/>
              <w:rPr>
                <w:rFonts w:ascii="Tahoma" w:hAnsi="Tahoma" w:cs="Tahoma"/>
                <w:sz w:val="22"/>
                <w:szCs w:val="22"/>
                <w:lang w:val="fr-FR"/>
              </w:rPr>
            </w:pPr>
          </w:p>
          <w:p w:rsidR="00EF41C0" w:rsidRPr="00EF41C0" w:rsidRDefault="00EF41C0" w:rsidP="00EF41C0">
            <w:pPr>
              <w:spacing w:line="276" w:lineRule="auto"/>
              <w:jc w:val="center"/>
              <w:rPr>
                <w:rFonts w:ascii="Tahoma" w:hAnsi="Tahoma" w:cs="Tahoma"/>
                <w:sz w:val="22"/>
                <w:szCs w:val="22"/>
                <w:lang w:val="fr-FR"/>
              </w:rPr>
            </w:pPr>
          </w:p>
          <w:p w:rsidR="00EF41C0" w:rsidRPr="00EF41C0" w:rsidRDefault="00EF41C0" w:rsidP="00EF41C0">
            <w:pPr>
              <w:pStyle w:val="TableText"/>
              <w:rPr>
                <w:rFonts w:ascii="Tahoma" w:hAnsi="Tahoma" w:cs="Tahoma"/>
                <w:color w:val="auto"/>
                <w:sz w:val="22"/>
                <w:szCs w:val="22"/>
              </w:rPr>
            </w:pPr>
            <w:r w:rsidRPr="00EF41C0">
              <w:rPr>
                <w:rFonts w:ascii="Tahoma" w:hAnsi="Tahoma" w:cs="Tahoma"/>
                <w:color w:val="auto"/>
                <w:sz w:val="22"/>
                <w:szCs w:val="22"/>
              </w:rPr>
              <w:t>Trim.I 2017</w:t>
            </w:r>
          </w:p>
          <w:p w:rsidR="00EF41C0" w:rsidRPr="00EF41C0" w:rsidRDefault="00EF41C0" w:rsidP="00EF41C0">
            <w:pPr>
              <w:pStyle w:val="TableText"/>
              <w:rPr>
                <w:rFonts w:ascii="Tahoma" w:hAnsi="Tahoma" w:cs="Tahoma"/>
                <w:color w:val="auto"/>
                <w:sz w:val="22"/>
                <w:szCs w:val="22"/>
              </w:rPr>
            </w:pPr>
          </w:p>
          <w:p w:rsidR="00EF41C0" w:rsidRPr="00EF41C0" w:rsidRDefault="00EF41C0" w:rsidP="00EF41C0">
            <w:pPr>
              <w:pStyle w:val="TableText"/>
              <w:rPr>
                <w:rFonts w:ascii="Tahoma" w:hAnsi="Tahoma" w:cs="Tahoma"/>
                <w:color w:val="auto"/>
                <w:sz w:val="22"/>
                <w:szCs w:val="22"/>
              </w:rPr>
            </w:pPr>
          </w:p>
          <w:p w:rsidR="00EF41C0" w:rsidRPr="00EF41C0" w:rsidRDefault="00EF41C0" w:rsidP="00EF41C0">
            <w:pPr>
              <w:pStyle w:val="TableText"/>
              <w:rPr>
                <w:rFonts w:ascii="Tahoma" w:hAnsi="Tahoma" w:cs="Tahoma"/>
                <w:color w:val="auto"/>
                <w:sz w:val="22"/>
                <w:szCs w:val="22"/>
              </w:rPr>
            </w:pPr>
          </w:p>
          <w:p w:rsidR="00EF41C0" w:rsidRPr="00EF41C0" w:rsidRDefault="00EF41C0" w:rsidP="00EF41C0">
            <w:pPr>
              <w:pStyle w:val="TableText"/>
              <w:rPr>
                <w:rFonts w:ascii="Tahoma" w:hAnsi="Tahoma" w:cs="Tahoma"/>
                <w:color w:val="auto"/>
                <w:sz w:val="22"/>
                <w:szCs w:val="22"/>
              </w:rPr>
            </w:pPr>
          </w:p>
          <w:p w:rsidR="00EF41C0" w:rsidRPr="00EF41C0" w:rsidRDefault="00EF41C0" w:rsidP="00EF41C0">
            <w:pPr>
              <w:pStyle w:val="TableText"/>
              <w:rPr>
                <w:rFonts w:ascii="Tahoma" w:hAnsi="Tahoma" w:cs="Tahoma"/>
                <w:color w:val="auto"/>
                <w:sz w:val="22"/>
                <w:szCs w:val="22"/>
              </w:rPr>
            </w:pPr>
          </w:p>
          <w:p w:rsidR="00EF41C0" w:rsidRPr="00EF41C0" w:rsidRDefault="00EF41C0" w:rsidP="00EF41C0">
            <w:pPr>
              <w:spacing w:line="276" w:lineRule="auto"/>
              <w:jc w:val="center"/>
              <w:rPr>
                <w:rFonts w:ascii="Tahoma" w:hAnsi="Tahoma" w:cs="Tahoma"/>
                <w:iCs/>
                <w:sz w:val="22"/>
                <w:szCs w:val="22"/>
              </w:rPr>
            </w:pPr>
            <w:r w:rsidRPr="00EF41C0">
              <w:rPr>
                <w:rFonts w:ascii="Tahoma" w:hAnsi="Tahoma" w:cs="Tahoma"/>
                <w:sz w:val="22"/>
                <w:szCs w:val="22"/>
              </w:rPr>
              <w:t>In perioada  fenomenelor hidro meteorologice periculoase</w:t>
            </w:r>
          </w:p>
        </w:tc>
        <w:tc>
          <w:tcPr>
            <w:tcW w:w="1747" w:type="dxa"/>
            <w:tcBorders>
              <w:top w:val="nil"/>
              <w:left w:val="single" w:sz="4" w:space="0" w:color="auto"/>
              <w:bottom w:val="single" w:sz="4" w:space="0" w:color="auto"/>
              <w:right w:val="single" w:sz="4" w:space="0" w:color="auto"/>
            </w:tcBorders>
            <w:shd w:val="clear" w:color="auto" w:fill="FFFFFF" w:themeFill="background1"/>
          </w:tcPr>
          <w:p w:rsidR="00EF41C0" w:rsidRPr="00EF41C0" w:rsidRDefault="00EF41C0" w:rsidP="00EF41C0">
            <w:pPr>
              <w:pStyle w:val="TableText"/>
              <w:jc w:val="both"/>
              <w:rPr>
                <w:rFonts w:ascii="Tahoma" w:hAnsi="Tahoma" w:cs="Tahoma"/>
                <w:color w:val="auto"/>
                <w:sz w:val="22"/>
                <w:szCs w:val="22"/>
                <w:lang w:val="fr-FR"/>
              </w:rPr>
            </w:pPr>
          </w:p>
        </w:tc>
      </w:tr>
      <w:tr w:rsidR="00721A94" w:rsidTr="00721A94">
        <w:trPr>
          <w:trHeight w:val="708"/>
        </w:trPr>
        <w:tc>
          <w:tcPr>
            <w:tcW w:w="853" w:type="dxa"/>
            <w:tcBorders>
              <w:top w:val="single" w:sz="4" w:space="0" w:color="auto"/>
              <w:left w:val="single" w:sz="4" w:space="0" w:color="auto"/>
              <w:bottom w:val="single" w:sz="4" w:space="0" w:color="auto"/>
              <w:right w:val="single" w:sz="4" w:space="0" w:color="auto"/>
            </w:tcBorders>
            <w:shd w:val="clear" w:color="auto" w:fill="FFFF00"/>
          </w:tcPr>
          <w:p w:rsidR="00A476E3" w:rsidRDefault="00A476E3" w:rsidP="00721A94">
            <w:pPr>
              <w:spacing w:line="276" w:lineRule="auto"/>
              <w:jc w:val="center"/>
              <w:rPr>
                <w:rFonts w:ascii="Tahoma" w:hAnsi="Tahoma" w:cs="Tahoma"/>
                <w:b/>
                <w:lang w:eastAsia="en-US"/>
              </w:rPr>
            </w:pPr>
            <w:r>
              <w:rPr>
                <w:rFonts w:ascii="Tahoma" w:hAnsi="Tahoma" w:cs="Tahoma"/>
                <w:b/>
                <w:lang w:eastAsia="en-US"/>
              </w:rPr>
              <w:lastRenderedPageBreak/>
              <w:t>Nr.</w:t>
            </w:r>
          </w:p>
          <w:p w:rsidR="00A476E3" w:rsidRDefault="00A476E3" w:rsidP="00721A94">
            <w:pPr>
              <w:spacing w:line="276" w:lineRule="auto"/>
              <w:jc w:val="center"/>
              <w:rPr>
                <w:rFonts w:ascii="Tahoma" w:hAnsi="Tahoma" w:cs="Tahoma"/>
                <w:b/>
                <w:lang w:eastAsia="en-US"/>
              </w:rPr>
            </w:pPr>
            <w:r>
              <w:rPr>
                <w:rFonts w:ascii="Tahoma" w:hAnsi="Tahoma" w:cs="Tahoma"/>
                <w:b/>
                <w:lang w:eastAsia="en-US"/>
              </w:rPr>
              <w:t>crt.</w:t>
            </w:r>
          </w:p>
        </w:tc>
        <w:tc>
          <w:tcPr>
            <w:tcW w:w="2822" w:type="dxa"/>
            <w:tcBorders>
              <w:top w:val="single" w:sz="4" w:space="0" w:color="auto"/>
              <w:left w:val="single" w:sz="4" w:space="0" w:color="auto"/>
              <w:bottom w:val="single" w:sz="4" w:space="0" w:color="auto"/>
              <w:right w:val="single" w:sz="4" w:space="0" w:color="auto"/>
            </w:tcBorders>
            <w:shd w:val="clear" w:color="auto" w:fill="FFFF00"/>
          </w:tcPr>
          <w:p w:rsidR="00A476E3" w:rsidRDefault="00A476E3" w:rsidP="00721A94">
            <w:pPr>
              <w:spacing w:line="276" w:lineRule="auto"/>
              <w:jc w:val="center"/>
              <w:rPr>
                <w:rFonts w:ascii="Tahoma" w:hAnsi="Tahoma" w:cs="Tahoma"/>
                <w:b/>
                <w:lang w:eastAsia="en-US"/>
              </w:rPr>
            </w:pPr>
            <w:r>
              <w:rPr>
                <w:rFonts w:ascii="Tahoma" w:hAnsi="Tahoma" w:cs="Tahoma"/>
                <w:b/>
                <w:lang w:eastAsia="en-US"/>
              </w:rPr>
              <w:t>Obiectiv</w:t>
            </w:r>
          </w:p>
          <w:p w:rsidR="00A476E3" w:rsidRDefault="00A476E3" w:rsidP="00721A94">
            <w:pPr>
              <w:spacing w:line="276" w:lineRule="auto"/>
              <w:jc w:val="center"/>
              <w:rPr>
                <w:rFonts w:ascii="Tahoma" w:hAnsi="Tahoma" w:cs="Tahoma"/>
                <w:b/>
                <w:lang w:eastAsia="en-US"/>
              </w:rPr>
            </w:pPr>
          </w:p>
        </w:tc>
        <w:tc>
          <w:tcPr>
            <w:tcW w:w="7527" w:type="dxa"/>
            <w:tcBorders>
              <w:top w:val="single" w:sz="4" w:space="0" w:color="auto"/>
              <w:left w:val="single" w:sz="4" w:space="0" w:color="auto"/>
              <w:bottom w:val="single" w:sz="4" w:space="0" w:color="auto"/>
              <w:right w:val="single" w:sz="4" w:space="0" w:color="auto"/>
            </w:tcBorders>
            <w:shd w:val="clear" w:color="auto" w:fill="FFFF00"/>
          </w:tcPr>
          <w:p w:rsidR="00A476E3" w:rsidRDefault="00A476E3" w:rsidP="00721A94">
            <w:pPr>
              <w:spacing w:line="276" w:lineRule="auto"/>
              <w:jc w:val="center"/>
              <w:rPr>
                <w:rFonts w:ascii="Tahoma" w:hAnsi="Tahoma" w:cs="Tahoma"/>
                <w:b/>
                <w:lang w:eastAsia="en-US"/>
              </w:rPr>
            </w:pPr>
            <w:r>
              <w:rPr>
                <w:rFonts w:ascii="Tahoma" w:hAnsi="Tahoma" w:cs="Tahoma"/>
                <w:b/>
                <w:lang w:eastAsia="en-US"/>
              </w:rPr>
              <w:t>Actiunea</w:t>
            </w:r>
          </w:p>
        </w:tc>
        <w:tc>
          <w:tcPr>
            <w:tcW w:w="1698" w:type="dxa"/>
            <w:tcBorders>
              <w:top w:val="single" w:sz="4" w:space="0" w:color="auto"/>
              <w:left w:val="single" w:sz="4" w:space="0" w:color="auto"/>
              <w:bottom w:val="single" w:sz="4" w:space="0" w:color="auto"/>
              <w:right w:val="single" w:sz="4" w:space="0" w:color="auto"/>
            </w:tcBorders>
            <w:shd w:val="clear" w:color="auto" w:fill="FFFF00"/>
          </w:tcPr>
          <w:p w:rsidR="00A476E3" w:rsidRDefault="00A476E3" w:rsidP="00721A94">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A476E3" w:rsidRDefault="00A476E3" w:rsidP="00721A94">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721A94" w:rsidTr="00721A94">
        <w:trPr>
          <w:trHeight w:val="1682"/>
        </w:trPr>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tcPr>
          <w:p w:rsidR="00A476E3" w:rsidRPr="00D6619B" w:rsidRDefault="00A476E3" w:rsidP="00721A94">
            <w:pPr>
              <w:spacing w:line="276" w:lineRule="auto"/>
              <w:jc w:val="center"/>
              <w:rPr>
                <w:rFonts w:ascii="Tahoma" w:hAnsi="Tahoma" w:cs="Tahoma"/>
                <w:sz w:val="22"/>
                <w:szCs w:val="22"/>
                <w:lang w:eastAsia="en-US"/>
              </w:rPr>
            </w:pPr>
          </w:p>
          <w:p w:rsidR="00A476E3" w:rsidRPr="00D6619B" w:rsidRDefault="00D6619B" w:rsidP="00721A94">
            <w:pPr>
              <w:spacing w:line="276" w:lineRule="auto"/>
              <w:jc w:val="center"/>
              <w:rPr>
                <w:rFonts w:ascii="Tahoma" w:hAnsi="Tahoma" w:cs="Tahoma"/>
                <w:sz w:val="22"/>
                <w:szCs w:val="22"/>
                <w:lang w:eastAsia="en-US"/>
              </w:rPr>
            </w:pPr>
            <w:r w:rsidRPr="00D6619B">
              <w:rPr>
                <w:rFonts w:ascii="Tahoma" w:hAnsi="Tahoma" w:cs="Tahoma"/>
                <w:sz w:val="22"/>
                <w:szCs w:val="22"/>
                <w:lang w:eastAsia="en-US"/>
              </w:rPr>
              <w:t>5</w:t>
            </w:r>
            <w:r w:rsidR="00A476E3" w:rsidRPr="00D6619B">
              <w:rPr>
                <w:rFonts w:ascii="Tahoma" w:hAnsi="Tahoma" w:cs="Tahoma"/>
                <w:sz w:val="22"/>
                <w:szCs w:val="22"/>
                <w:lang w:eastAsia="en-US"/>
              </w:rPr>
              <w:t>.</w:t>
            </w:r>
          </w:p>
        </w:tc>
        <w:tc>
          <w:tcPr>
            <w:tcW w:w="2822" w:type="dxa"/>
            <w:tcBorders>
              <w:top w:val="single" w:sz="4" w:space="0" w:color="auto"/>
              <w:left w:val="single" w:sz="4" w:space="0" w:color="auto"/>
              <w:bottom w:val="single" w:sz="4" w:space="0" w:color="auto"/>
              <w:right w:val="single" w:sz="4" w:space="0" w:color="auto"/>
            </w:tcBorders>
            <w:shd w:val="clear" w:color="auto" w:fill="FFFFFF" w:themeFill="background1"/>
          </w:tcPr>
          <w:p w:rsidR="00A476E3" w:rsidRPr="000129F4" w:rsidRDefault="00A476E3" w:rsidP="00721A94">
            <w:pPr>
              <w:spacing w:after="200" w:line="276" w:lineRule="auto"/>
              <w:rPr>
                <w:rFonts w:ascii="Tahoma" w:eastAsia="Calibri" w:hAnsi="Tahoma" w:cs="Tahoma"/>
                <w:sz w:val="22"/>
                <w:szCs w:val="22"/>
                <w:lang w:eastAsia="en-US"/>
              </w:rPr>
            </w:pPr>
            <w:r w:rsidRPr="000129F4">
              <w:rPr>
                <w:rFonts w:ascii="Tahoma" w:hAnsi="Tahoma" w:cs="Tahoma"/>
                <w:sz w:val="22"/>
                <w:szCs w:val="22"/>
              </w:rPr>
              <w:t>Reducerea  suprafetelor poluate istoric in scopul reducerii impactului negativ asupra calitatii ambientale si sanatatii populatiei</w:t>
            </w:r>
          </w:p>
        </w:tc>
        <w:tc>
          <w:tcPr>
            <w:tcW w:w="7527" w:type="dxa"/>
            <w:tcBorders>
              <w:top w:val="single" w:sz="4" w:space="0" w:color="auto"/>
              <w:left w:val="single" w:sz="4" w:space="0" w:color="auto"/>
              <w:bottom w:val="single" w:sz="4" w:space="0" w:color="auto"/>
              <w:right w:val="single" w:sz="4" w:space="0" w:color="auto"/>
            </w:tcBorders>
            <w:shd w:val="clear" w:color="auto" w:fill="FFFFFF" w:themeFill="background1"/>
          </w:tcPr>
          <w:p w:rsidR="00A476E3" w:rsidRPr="000129F4" w:rsidRDefault="00A476E3" w:rsidP="00A476E3">
            <w:pPr>
              <w:jc w:val="both"/>
              <w:rPr>
                <w:rFonts w:ascii="Tahoma" w:hAnsi="Tahoma" w:cs="Tahoma"/>
                <w:sz w:val="22"/>
                <w:szCs w:val="22"/>
                <w:lang w:val="it-IT"/>
              </w:rPr>
            </w:pPr>
            <w:r w:rsidRPr="000129F4">
              <w:rPr>
                <w:rFonts w:ascii="Tahoma" w:hAnsi="Tahoma" w:cs="Tahoma"/>
                <w:sz w:val="22"/>
                <w:szCs w:val="22"/>
                <w:lang w:val="it-IT"/>
              </w:rPr>
              <w:t>-Urmarirea stadiului de inchidere a exploatarilor miniere si petroliere din judet, precum si a planurilor de refacere a mediului pentru activitatile miniere si petroliere</w:t>
            </w:r>
          </w:p>
          <w:p w:rsidR="00A476E3" w:rsidRPr="000129F4" w:rsidRDefault="00A476E3" w:rsidP="00A476E3">
            <w:pPr>
              <w:ind w:left="720"/>
              <w:jc w:val="both"/>
              <w:rPr>
                <w:rFonts w:ascii="Tahoma" w:hAnsi="Tahoma" w:cs="Tahoma"/>
                <w:sz w:val="22"/>
                <w:szCs w:val="22"/>
                <w:lang w:val="it-IT"/>
              </w:rPr>
            </w:pPr>
          </w:p>
          <w:p w:rsidR="00A476E3" w:rsidRPr="000129F4" w:rsidRDefault="00A476E3" w:rsidP="00A476E3">
            <w:pPr>
              <w:pStyle w:val="TableText"/>
              <w:jc w:val="both"/>
              <w:rPr>
                <w:rFonts w:ascii="Tahoma" w:hAnsi="Tahoma" w:cs="Tahoma"/>
                <w:color w:val="auto"/>
                <w:sz w:val="22"/>
                <w:szCs w:val="22"/>
                <w:lang w:val="it-IT"/>
              </w:rPr>
            </w:pPr>
            <w:r w:rsidRPr="000129F4">
              <w:rPr>
                <w:rFonts w:ascii="Tahoma" w:hAnsi="Tahoma" w:cs="Tahoma"/>
                <w:sz w:val="22"/>
                <w:szCs w:val="22"/>
                <w:lang w:val="pl-PL"/>
              </w:rPr>
              <w:t>Actualizarea bazelor de date referitoare la siturile contaminate si potential contaminate din judet</w:t>
            </w:r>
          </w:p>
        </w:tc>
        <w:tc>
          <w:tcPr>
            <w:tcW w:w="1698" w:type="dxa"/>
            <w:tcBorders>
              <w:top w:val="single" w:sz="4" w:space="0" w:color="auto"/>
              <w:left w:val="single" w:sz="4" w:space="0" w:color="auto"/>
              <w:bottom w:val="nil"/>
              <w:right w:val="single" w:sz="4" w:space="0" w:color="auto"/>
            </w:tcBorders>
            <w:shd w:val="clear" w:color="auto" w:fill="FFFFFF" w:themeFill="background1"/>
          </w:tcPr>
          <w:p w:rsidR="00A476E3" w:rsidRPr="000129F4" w:rsidRDefault="00A476E3" w:rsidP="00A476E3">
            <w:pPr>
              <w:jc w:val="center"/>
              <w:rPr>
                <w:rFonts w:ascii="Tahoma" w:hAnsi="Tahoma" w:cs="Tahoma"/>
                <w:spacing w:val="-4"/>
                <w:sz w:val="22"/>
                <w:szCs w:val="22"/>
              </w:rPr>
            </w:pPr>
            <w:r w:rsidRPr="000129F4">
              <w:rPr>
                <w:rFonts w:ascii="Tahoma" w:hAnsi="Tahoma" w:cs="Tahoma"/>
                <w:spacing w:val="-4"/>
                <w:sz w:val="22"/>
                <w:szCs w:val="22"/>
              </w:rPr>
              <w:t>Permanent</w:t>
            </w:r>
          </w:p>
          <w:p w:rsidR="00A476E3" w:rsidRPr="000129F4" w:rsidRDefault="00A476E3" w:rsidP="00EF41C0">
            <w:pPr>
              <w:pStyle w:val="TableText"/>
              <w:jc w:val="both"/>
              <w:rPr>
                <w:rFonts w:ascii="Tahoma" w:hAnsi="Tahoma" w:cs="Tahoma"/>
                <w:color w:val="auto"/>
                <w:sz w:val="22"/>
                <w:szCs w:val="22"/>
                <w:lang w:val="pt-BR"/>
              </w:rPr>
            </w:pPr>
          </w:p>
        </w:tc>
        <w:tc>
          <w:tcPr>
            <w:tcW w:w="1747" w:type="dxa"/>
            <w:tcBorders>
              <w:top w:val="nil"/>
              <w:left w:val="single" w:sz="4" w:space="0" w:color="auto"/>
              <w:bottom w:val="nil"/>
              <w:right w:val="single" w:sz="4" w:space="0" w:color="auto"/>
            </w:tcBorders>
            <w:shd w:val="clear" w:color="auto" w:fill="FFFFFF" w:themeFill="background1"/>
          </w:tcPr>
          <w:p w:rsidR="00A476E3" w:rsidRPr="000129F4" w:rsidRDefault="00A476E3" w:rsidP="00EF41C0">
            <w:pPr>
              <w:pStyle w:val="TableText"/>
              <w:jc w:val="both"/>
              <w:rPr>
                <w:rFonts w:ascii="Tahoma" w:hAnsi="Tahoma" w:cs="Tahoma"/>
                <w:color w:val="auto"/>
                <w:sz w:val="22"/>
                <w:szCs w:val="22"/>
                <w:lang w:val="fr-FR"/>
              </w:rPr>
            </w:pPr>
            <w:r w:rsidRPr="000129F4">
              <w:rPr>
                <w:rFonts w:ascii="Tahoma" w:hAnsi="Tahoma" w:cs="Tahoma"/>
                <w:color w:val="auto"/>
                <w:sz w:val="22"/>
                <w:szCs w:val="22"/>
                <w:lang w:val="fr-FR"/>
              </w:rPr>
              <w:t>Agentia pentru Protectia Mediului Bacau</w:t>
            </w:r>
          </w:p>
        </w:tc>
      </w:tr>
      <w:tr w:rsidR="00721A94" w:rsidTr="00721A94">
        <w:trPr>
          <w:trHeight w:val="708"/>
        </w:trPr>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tcPr>
          <w:p w:rsidR="00D6619B" w:rsidRPr="000129F4" w:rsidRDefault="00D6619B" w:rsidP="00721A94">
            <w:pPr>
              <w:spacing w:line="276" w:lineRule="auto"/>
              <w:jc w:val="center"/>
              <w:rPr>
                <w:rFonts w:ascii="Tahoma" w:hAnsi="Tahoma" w:cs="Tahoma"/>
                <w:sz w:val="22"/>
                <w:szCs w:val="22"/>
                <w:lang w:eastAsia="en-US"/>
              </w:rPr>
            </w:pPr>
          </w:p>
          <w:p w:rsidR="00D6619B" w:rsidRPr="000129F4" w:rsidRDefault="00D6619B" w:rsidP="00721A94">
            <w:pPr>
              <w:spacing w:line="276" w:lineRule="auto"/>
              <w:jc w:val="center"/>
              <w:rPr>
                <w:rFonts w:ascii="Tahoma" w:hAnsi="Tahoma" w:cs="Tahoma"/>
                <w:sz w:val="22"/>
                <w:szCs w:val="22"/>
                <w:lang w:eastAsia="en-US"/>
              </w:rPr>
            </w:pPr>
            <w:r w:rsidRPr="000129F4">
              <w:rPr>
                <w:rFonts w:ascii="Tahoma" w:hAnsi="Tahoma" w:cs="Tahoma"/>
                <w:sz w:val="22"/>
                <w:szCs w:val="22"/>
                <w:lang w:eastAsia="en-US"/>
              </w:rPr>
              <w:t>6.</w:t>
            </w:r>
          </w:p>
          <w:p w:rsidR="00D6619B" w:rsidRPr="000129F4" w:rsidRDefault="00D6619B" w:rsidP="00721A94">
            <w:pPr>
              <w:spacing w:line="276" w:lineRule="auto"/>
              <w:jc w:val="center"/>
              <w:rPr>
                <w:rFonts w:ascii="Tahoma" w:hAnsi="Tahoma" w:cs="Tahoma"/>
                <w:sz w:val="22"/>
                <w:szCs w:val="22"/>
                <w:lang w:eastAsia="en-US"/>
              </w:rPr>
            </w:pPr>
          </w:p>
          <w:p w:rsidR="00D6619B" w:rsidRPr="000129F4" w:rsidRDefault="00D6619B" w:rsidP="00721A94">
            <w:pPr>
              <w:spacing w:line="276" w:lineRule="auto"/>
              <w:jc w:val="center"/>
              <w:rPr>
                <w:rFonts w:ascii="Tahoma" w:hAnsi="Tahoma" w:cs="Tahoma"/>
                <w:sz w:val="22"/>
                <w:szCs w:val="22"/>
                <w:lang w:eastAsia="en-US"/>
              </w:rPr>
            </w:pPr>
          </w:p>
          <w:p w:rsidR="00D6619B" w:rsidRPr="000129F4" w:rsidRDefault="00D6619B" w:rsidP="00721A94">
            <w:pPr>
              <w:spacing w:line="276" w:lineRule="auto"/>
              <w:jc w:val="center"/>
              <w:rPr>
                <w:rFonts w:ascii="Tahoma" w:hAnsi="Tahoma" w:cs="Tahoma"/>
                <w:sz w:val="22"/>
                <w:szCs w:val="22"/>
                <w:lang w:eastAsia="en-US"/>
              </w:rPr>
            </w:pPr>
          </w:p>
          <w:p w:rsidR="00D6619B" w:rsidRPr="000129F4" w:rsidRDefault="00D6619B" w:rsidP="00721A94">
            <w:pPr>
              <w:spacing w:line="276" w:lineRule="auto"/>
              <w:jc w:val="center"/>
              <w:rPr>
                <w:rFonts w:ascii="Tahoma" w:hAnsi="Tahoma" w:cs="Tahoma"/>
                <w:sz w:val="22"/>
                <w:szCs w:val="22"/>
                <w:lang w:eastAsia="en-US"/>
              </w:rPr>
            </w:pPr>
          </w:p>
          <w:p w:rsidR="00D6619B" w:rsidRPr="000129F4" w:rsidRDefault="00D6619B" w:rsidP="00721A94">
            <w:pPr>
              <w:spacing w:line="276" w:lineRule="auto"/>
              <w:jc w:val="center"/>
              <w:rPr>
                <w:rFonts w:ascii="Tahoma" w:hAnsi="Tahoma" w:cs="Tahoma"/>
                <w:sz w:val="22"/>
                <w:szCs w:val="22"/>
                <w:lang w:eastAsia="en-US"/>
              </w:rPr>
            </w:pPr>
          </w:p>
          <w:p w:rsidR="00D6619B" w:rsidRPr="000129F4" w:rsidRDefault="00D6619B" w:rsidP="00721A94">
            <w:pPr>
              <w:spacing w:line="276" w:lineRule="auto"/>
              <w:jc w:val="center"/>
              <w:rPr>
                <w:rFonts w:ascii="Tahoma" w:hAnsi="Tahoma" w:cs="Tahoma"/>
                <w:sz w:val="22"/>
                <w:szCs w:val="22"/>
                <w:lang w:eastAsia="en-US"/>
              </w:rPr>
            </w:pPr>
          </w:p>
          <w:p w:rsidR="00D6619B" w:rsidRPr="000129F4" w:rsidRDefault="00D6619B" w:rsidP="00721A94">
            <w:pPr>
              <w:spacing w:line="276" w:lineRule="auto"/>
              <w:jc w:val="center"/>
              <w:rPr>
                <w:rFonts w:ascii="Tahoma" w:hAnsi="Tahoma" w:cs="Tahoma"/>
                <w:sz w:val="22"/>
                <w:szCs w:val="22"/>
                <w:lang w:eastAsia="en-US"/>
              </w:rPr>
            </w:pPr>
          </w:p>
          <w:p w:rsidR="00D6619B" w:rsidRPr="000129F4" w:rsidRDefault="00D6619B" w:rsidP="00721A94">
            <w:pPr>
              <w:spacing w:line="276" w:lineRule="auto"/>
              <w:jc w:val="center"/>
              <w:rPr>
                <w:rFonts w:ascii="Tahoma" w:hAnsi="Tahoma" w:cs="Tahoma"/>
                <w:sz w:val="22"/>
                <w:szCs w:val="22"/>
                <w:lang w:eastAsia="en-US"/>
              </w:rPr>
            </w:pPr>
          </w:p>
          <w:p w:rsidR="00D6619B" w:rsidRPr="000129F4" w:rsidRDefault="00D6619B" w:rsidP="00721A94">
            <w:pPr>
              <w:spacing w:line="276" w:lineRule="auto"/>
              <w:jc w:val="center"/>
              <w:rPr>
                <w:rFonts w:ascii="Tahoma" w:hAnsi="Tahoma" w:cs="Tahoma"/>
                <w:sz w:val="22"/>
                <w:szCs w:val="22"/>
                <w:lang w:eastAsia="en-US"/>
              </w:rPr>
            </w:pPr>
          </w:p>
          <w:p w:rsidR="00D6619B" w:rsidRPr="000129F4" w:rsidRDefault="00D6619B" w:rsidP="00721A94">
            <w:pPr>
              <w:spacing w:line="276" w:lineRule="auto"/>
              <w:jc w:val="center"/>
              <w:rPr>
                <w:rFonts w:ascii="Tahoma" w:hAnsi="Tahoma" w:cs="Tahoma"/>
                <w:sz w:val="22"/>
                <w:szCs w:val="22"/>
                <w:lang w:eastAsia="en-US"/>
              </w:rPr>
            </w:pPr>
          </w:p>
          <w:p w:rsidR="00D6619B" w:rsidRPr="000129F4" w:rsidRDefault="00D6619B" w:rsidP="00721A94">
            <w:pPr>
              <w:spacing w:line="276" w:lineRule="auto"/>
              <w:jc w:val="center"/>
              <w:rPr>
                <w:rFonts w:ascii="Tahoma" w:hAnsi="Tahoma" w:cs="Tahoma"/>
                <w:sz w:val="22"/>
                <w:szCs w:val="22"/>
                <w:lang w:eastAsia="en-US"/>
              </w:rPr>
            </w:pPr>
          </w:p>
        </w:tc>
        <w:tc>
          <w:tcPr>
            <w:tcW w:w="2822" w:type="dxa"/>
            <w:tcBorders>
              <w:top w:val="single" w:sz="4" w:space="0" w:color="auto"/>
              <w:left w:val="single" w:sz="4" w:space="0" w:color="auto"/>
              <w:bottom w:val="single" w:sz="4" w:space="0" w:color="auto"/>
              <w:right w:val="single" w:sz="4" w:space="0" w:color="auto"/>
            </w:tcBorders>
            <w:shd w:val="clear" w:color="auto" w:fill="FFFFFF" w:themeFill="background1"/>
          </w:tcPr>
          <w:p w:rsidR="00685FE0" w:rsidRDefault="00685FE0" w:rsidP="00D6619B">
            <w:pPr>
              <w:jc w:val="both"/>
              <w:rPr>
                <w:rFonts w:ascii="Tahoma" w:hAnsi="Tahoma" w:cs="Tahoma"/>
                <w:sz w:val="22"/>
                <w:szCs w:val="22"/>
              </w:rPr>
            </w:pPr>
          </w:p>
          <w:p w:rsidR="00685FE0" w:rsidRDefault="00685FE0" w:rsidP="00D6619B">
            <w:pPr>
              <w:jc w:val="both"/>
              <w:rPr>
                <w:rFonts w:ascii="Tahoma" w:hAnsi="Tahoma" w:cs="Tahoma"/>
                <w:sz w:val="22"/>
                <w:szCs w:val="22"/>
              </w:rPr>
            </w:pPr>
          </w:p>
          <w:p w:rsidR="00D6619B" w:rsidRPr="000129F4" w:rsidRDefault="00D6619B" w:rsidP="00D6619B">
            <w:pPr>
              <w:jc w:val="both"/>
              <w:rPr>
                <w:rFonts w:ascii="Tahoma" w:hAnsi="Tahoma" w:cs="Tahoma"/>
                <w:sz w:val="22"/>
                <w:szCs w:val="22"/>
              </w:rPr>
            </w:pPr>
            <w:r w:rsidRPr="000129F4">
              <w:rPr>
                <w:rFonts w:ascii="Tahoma" w:hAnsi="Tahoma" w:cs="Tahoma"/>
                <w:sz w:val="22"/>
                <w:szCs w:val="22"/>
              </w:rPr>
              <w:t xml:space="preserve">Gestionarea deseurilor </w:t>
            </w:r>
          </w:p>
          <w:p w:rsidR="00D6619B" w:rsidRPr="000129F4" w:rsidRDefault="00D6619B" w:rsidP="00721A94">
            <w:pPr>
              <w:spacing w:after="200" w:line="276" w:lineRule="auto"/>
              <w:rPr>
                <w:rFonts w:ascii="Tahoma" w:hAnsi="Tahoma" w:cs="Tahoma"/>
                <w:sz w:val="22"/>
                <w:szCs w:val="22"/>
              </w:rPr>
            </w:pPr>
          </w:p>
        </w:tc>
        <w:tc>
          <w:tcPr>
            <w:tcW w:w="7527" w:type="dxa"/>
            <w:tcBorders>
              <w:top w:val="single" w:sz="4" w:space="0" w:color="auto"/>
              <w:left w:val="single" w:sz="4" w:space="0" w:color="auto"/>
              <w:bottom w:val="single" w:sz="4" w:space="0" w:color="auto"/>
              <w:right w:val="single" w:sz="4" w:space="0" w:color="auto"/>
            </w:tcBorders>
            <w:shd w:val="clear" w:color="auto" w:fill="FFFFFF" w:themeFill="background1"/>
          </w:tcPr>
          <w:p w:rsidR="00D6619B" w:rsidRPr="000129F4" w:rsidRDefault="00D6619B" w:rsidP="00D6619B">
            <w:pPr>
              <w:jc w:val="both"/>
              <w:rPr>
                <w:rFonts w:ascii="Tahoma" w:hAnsi="Tahoma" w:cs="Tahoma"/>
                <w:sz w:val="22"/>
                <w:szCs w:val="22"/>
              </w:rPr>
            </w:pPr>
            <w:r w:rsidRPr="000129F4">
              <w:rPr>
                <w:rFonts w:ascii="Tahoma" w:hAnsi="Tahoma" w:cs="Tahoma"/>
                <w:sz w:val="22"/>
                <w:szCs w:val="22"/>
              </w:rPr>
              <w:t>Managementul deseurilor si substantelor periculoase</w:t>
            </w:r>
          </w:p>
          <w:p w:rsidR="00D6619B" w:rsidRPr="000129F4" w:rsidRDefault="00D6619B" w:rsidP="00D6619B">
            <w:pPr>
              <w:jc w:val="both"/>
              <w:rPr>
                <w:rFonts w:ascii="Tahoma" w:hAnsi="Tahoma" w:cs="Tahoma"/>
                <w:sz w:val="22"/>
                <w:szCs w:val="22"/>
              </w:rPr>
            </w:pPr>
            <w:r w:rsidRPr="000129F4">
              <w:rPr>
                <w:rFonts w:ascii="Tahoma" w:hAnsi="Tahoma" w:cs="Tahoma"/>
                <w:sz w:val="22"/>
                <w:szCs w:val="22"/>
              </w:rPr>
              <w:t>Extinderea si imbunatatirea sistemelor de colectare selectiva a deseurilor</w:t>
            </w:r>
          </w:p>
          <w:p w:rsidR="00D6619B" w:rsidRPr="000129F4" w:rsidRDefault="00D6619B" w:rsidP="00D6619B">
            <w:pPr>
              <w:jc w:val="both"/>
              <w:rPr>
                <w:rFonts w:ascii="Tahoma" w:hAnsi="Tahoma" w:cs="Tahoma"/>
                <w:sz w:val="22"/>
                <w:szCs w:val="22"/>
              </w:rPr>
            </w:pPr>
            <w:r w:rsidRPr="000129F4">
              <w:rPr>
                <w:rFonts w:ascii="Tahoma" w:hAnsi="Tahoma" w:cs="Tahoma"/>
                <w:sz w:val="22"/>
                <w:szCs w:val="22"/>
              </w:rPr>
              <w:t>Continuarea implementării prevederilor Directivei nr. 94/62/CE privind ambalajele şi deşeurile de ambalaje, modificată de Directiva 2004/12/CE:</w:t>
            </w:r>
          </w:p>
          <w:p w:rsidR="00D6619B" w:rsidRPr="000129F4" w:rsidRDefault="00D6619B" w:rsidP="00D6619B">
            <w:pPr>
              <w:jc w:val="both"/>
              <w:rPr>
                <w:rFonts w:ascii="Tahoma" w:hAnsi="Tahoma" w:cs="Tahoma"/>
                <w:sz w:val="22"/>
                <w:szCs w:val="22"/>
              </w:rPr>
            </w:pPr>
          </w:p>
          <w:p w:rsidR="00D6619B" w:rsidRPr="000129F4" w:rsidRDefault="00D6619B" w:rsidP="00D6619B">
            <w:pPr>
              <w:jc w:val="both"/>
              <w:rPr>
                <w:rFonts w:ascii="Tahoma" w:hAnsi="Tahoma" w:cs="Tahoma"/>
                <w:sz w:val="22"/>
                <w:szCs w:val="22"/>
              </w:rPr>
            </w:pPr>
            <w:r w:rsidRPr="000129F4">
              <w:rPr>
                <w:rFonts w:ascii="Tahoma" w:hAnsi="Tahoma" w:cs="Tahoma"/>
                <w:sz w:val="22"/>
                <w:szCs w:val="22"/>
              </w:rPr>
              <w:t>Continuarea implementării prevederilor Directivei Consiliului nr. 2002/96/CE privind deşeurile de echipamente electrice şi electronice (DEEE)</w:t>
            </w:r>
          </w:p>
          <w:p w:rsidR="000129F4" w:rsidRPr="000129F4" w:rsidRDefault="000129F4" w:rsidP="00D6619B">
            <w:pPr>
              <w:rPr>
                <w:rFonts w:ascii="Tahoma" w:hAnsi="Tahoma" w:cs="Tahoma"/>
                <w:sz w:val="22"/>
                <w:szCs w:val="22"/>
              </w:rPr>
            </w:pPr>
          </w:p>
          <w:p w:rsidR="00D6619B" w:rsidRPr="000129F4" w:rsidRDefault="00D6619B" w:rsidP="00D6619B">
            <w:pPr>
              <w:rPr>
                <w:rFonts w:ascii="Tahoma" w:hAnsi="Tahoma" w:cs="Tahoma"/>
                <w:sz w:val="22"/>
                <w:szCs w:val="22"/>
              </w:rPr>
            </w:pPr>
            <w:r w:rsidRPr="000129F4">
              <w:rPr>
                <w:rFonts w:ascii="Tahoma" w:hAnsi="Tahoma" w:cs="Tahoma"/>
                <w:sz w:val="22"/>
                <w:szCs w:val="22"/>
              </w:rPr>
              <w:t xml:space="preserve">Cresterea cantitatii de deseuri intrate in circuitul de reciclare Continuarea implementării prevederilor Regulamentului (CE) nr. 2150/2002 privind statistica deseurilor </w:t>
            </w:r>
          </w:p>
          <w:p w:rsidR="000129F4" w:rsidRPr="000129F4" w:rsidRDefault="000129F4" w:rsidP="00D6619B">
            <w:pPr>
              <w:rPr>
                <w:rFonts w:ascii="Tahoma" w:hAnsi="Tahoma" w:cs="Tahoma"/>
                <w:sz w:val="22"/>
                <w:szCs w:val="22"/>
              </w:rPr>
            </w:pPr>
          </w:p>
          <w:p w:rsidR="00D6619B" w:rsidRPr="000129F4" w:rsidRDefault="00D6619B" w:rsidP="00D6619B">
            <w:pPr>
              <w:rPr>
                <w:rFonts w:ascii="Tahoma" w:hAnsi="Tahoma" w:cs="Tahoma"/>
                <w:sz w:val="22"/>
                <w:szCs w:val="22"/>
              </w:rPr>
            </w:pPr>
            <w:r w:rsidRPr="000129F4">
              <w:rPr>
                <w:rFonts w:ascii="Tahoma" w:hAnsi="Tahoma" w:cs="Tahoma"/>
                <w:sz w:val="22"/>
                <w:szCs w:val="22"/>
                <w:lang w:val="es-ES"/>
              </w:rPr>
              <w:t>Colectarea, validarea şi procesarea la nivel local a datelor privind deseurile pentru anul  2016</w:t>
            </w:r>
          </w:p>
          <w:p w:rsidR="00D6619B" w:rsidRPr="000129F4" w:rsidRDefault="00D6619B" w:rsidP="00D6619B">
            <w:pPr>
              <w:rPr>
                <w:rFonts w:ascii="Tahoma" w:hAnsi="Tahoma" w:cs="Tahoma"/>
                <w:sz w:val="22"/>
                <w:szCs w:val="22"/>
              </w:rPr>
            </w:pPr>
            <w:r w:rsidRPr="000129F4">
              <w:rPr>
                <w:rFonts w:ascii="Tahoma" w:hAnsi="Tahoma" w:cs="Tahoma"/>
                <w:sz w:val="22"/>
                <w:szCs w:val="22"/>
              </w:rPr>
              <w:t>Continuarea implementării Regulamentului 1013/2006/CE privind transferurile de deşeuri şi a Regulamentului 1418/2007/CE privind transferurile de deşeuri în ţări care nu aplică Decizia OCDE</w:t>
            </w:r>
          </w:p>
          <w:p w:rsidR="00D6619B" w:rsidRPr="000129F4" w:rsidRDefault="00D6619B" w:rsidP="00D6619B">
            <w:pPr>
              <w:jc w:val="both"/>
              <w:rPr>
                <w:rFonts w:ascii="Tahoma" w:hAnsi="Tahoma" w:cs="Tahoma"/>
                <w:sz w:val="22"/>
                <w:szCs w:val="22"/>
              </w:rPr>
            </w:pPr>
            <w:r w:rsidRPr="000129F4">
              <w:rPr>
                <w:rFonts w:ascii="Tahoma" w:hAnsi="Tahoma" w:cs="Tahoma"/>
                <w:sz w:val="22"/>
                <w:szCs w:val="22"/>
              </w:rPr>
              <w:t>Aprobarea si monitorizarea transporturilor de deseuri periculoase catre unitatile de valorificare autorizate existente in jud. Bacau</w:t>
            </w:r>
          </w:p>
          <w:p w:rsidR="00D6619B" w:rsidRPr="000129F4" w:rsidRDefault="000129F4" w:rsidP="00721A94">
            <w:pPr>
              <w:jc w:val="both"/>
              <w:rPr>
                <w:rFonts w:ascii="Tahoma" w:hAnsi="Tahoma" w:cs="Tahoma"/>
                <w:sz w:val="22"/>
                <w:szCs w:val="22"/>
                <w:lang w:val="it-IT"/>
              </w:rPr>
            </w:pPr>
            <w:r w:rsidRPr="000129F4">
              <w:rPr>
                <w:rFonts w:ascii="Tahoma" w:hAnsi="Tahoma" w:cs="Tahoma"/>
                <w:sz w:val="22"/>
                <w:szCs w:val="22"/>
              </w:rPr>
              <w:t>Elaborarea bazelor de date referitoare la agentii economici care importa, exporta, produc, comercializeaza si utilizeaza substante si preparate chimice periculoase</w:t>
            </w:r>
          </w:p>
        </w:tc>
        <w:tc>
          <w:tcPr>
            <w:tcW w:w="1698" w:type="dxa"/>
            <w:tcBorders>
              <w:top w:val="nil"/>
              <w:left w:val="single" w:sz="4" w:space="0" w:color="auto"/>
              <w:bottom w:val="single" w:sz="4" w:space="0" w:color="auto"/>
              <w:right w:val="single" w:sz="4" w:space="0" w:color="auto"/>
            </w:tcBorders>
            <w:shd w:val="clear" w:color="auto" w:fill="FFFFFF" w:themeFill="background1"/>
          </w:tcPr>
          <w:p w:rsidR="00D6619B" w:rsidRPr="00D6619B" w:rsidRDefault="00D6619B" w:rsidP="00D6619B">
            <w:pPr>
              <w:rPr>
                <w:rStyle w:val="rowitem"/>
                <w:rFonts w:ascii="Tahoma" w:hAnsi="Tahoma" w:cs="Tahoma"/>
                <w:sz w:val="22"/>
                <w:szCs w:val="22"/>
              </w:rPr>
            </w:pPr>
            <w:r w:rsidRPr="00D6619B">
              <w:rPr>
                <w:rStyle w:val="rowitem"/>
                <w:rFonts w:ascii="Tahoma" w:hAnsi="Tahoma" w:cs="Tahoma"/>
                <w:sz w:val="22"/>
                <w:szCs w:val="22"/>
              </w:rPr>
              <w:t>La solicitarea ANPM</w:t>
            </w:r>
          </w:p>
          <w:p w:rsidR="00D6619B" w:rsidRPr="00D6619B" w:rsidRDefault="00D6619B" w:rsidP="00A476E3">
            <w:pPr>
              <w:jc w:val="center"/>
              <w:rPr>
                <w:rFonts w:ascii="Tahoma" w:hAnsi="Tahoma" w:cs="Tahoma"/>
                <w:b/>
                <w:spacing w:val="-4"/>
                <w:sz w:val="22"/>
                <w:szCs w:val="22"/>
              </w:rPr>
            </w:pPr>
          </w:p>
          <w:p w:rsidR="00D6619B" w:rsidRPr="00D6619B" w:rsidRDefault="00D6619B" w:rsidP="00A476E3">
            <w:pPr>
              <w:jc w:val="center"/>
              <w:rPr>
                <w:rFonts w:ascii="Tahoma" w:hAnsi="Tahoma" w:cs="Tahoma"/>
                <w:b/>
                <w:spacing w:val="-4"/>
                <w:sz w:val="22"/>
                <w:szCs w:val="22"/>
              </w:rPr>
            </w:pPr>
          </w:p>
          <w:p w:rsidR="00D6619B" w:rsidRPr="00D6619B" w:rsidRDefault="00D6619B" w:rsidP="00A476E3">
            <w:pPr>
              <w:jc w:val="center"/>
              <w:rPr>
                <w:rFonts w:ascii="Tahoma" w:hAnsi="Tahoma" w:cs="Tahoma"/>
                <w:b/>
                <w:spacing w:val="-4"/>
                <w:sz w:val="22"/>
                <w:szCs w:val="22"/>
              </w:rPr>
            </w:pPr>
          </w:p>
          <w:p w:rsidR="00D6619B" w:rsidRPr="00D6619B" w:rsidRDefault="00D6619B" w:rsidP="00A476E3">
            <w:pPr>
              <w:jc w:val="center"/>
              <w:rPr>
                <w:rFonts w:ascii="Tahoma" w:hAnsi="Tahoma" w:cs="Tahoma"/>
                <w:b/>
                <w:spacing w:val="-4"/>
                <w:sz w:val="22"/>
                <w:szCs w:val="22"/>
              </w:rPr>
            </w:pPr>
          </w:p>
          <w:p w:rsidR="00D6619B" w:rsidRPr="00D6619B" w:rsidRDefault="00D6619B" w:rsidP="00A476E3">
            <w:pPr>
              <w:jc w:val="center"/>
              <w:rPr>
                <w:rFonts w:ascii="Tahoma" w:hAnsi="Tahoma" w:cs="Tahoma"/>
                <w:b/>
                <w:spacing w:val="-4"/>
                <w:sz w:val="22"/>
                <w:szCs w:val="22"/>
              </w:rPr>
            </w:pPr>
          </w:p>
          <w:p w:rsidR="00D6619B" w:rsidRPr="00D6619B" w:rsidRDefault="00D6619B" w:rsidP="00A476E3">
            <w:pPr>
              <w:jc w:val="center"/>
              <w:rPr>
                <w:rFonts w:ascii="Tahoma" w:hAnsi="Tahoma" w:cs="Tahoma"/>
                <w:b/>
                <w:spacing w:val="-4"/>
                <w:sz w:val="22"/>
                <w:szCs w:val="22"/>
              </w:rPr>
            </w:pPr>
          </w:p>
          <w:p w:rsidR="00D6619B" w:rsidRPr="00D6619B" w:rsidRDefault="00D6619B" w:rsidP="00A476E3">
            <w:pPr>
              <w:jc w:val="center"/>
              <w:rPr>
                <w:rFonts w:ascii="Tahoma" w:hAnsi="Tahoma" w:cs="Tahoma"/>
                <w:b/>
                <w:spacing w:val="-4"/>
                <w:sz w:val="22"/>
                <w:szCs w:val="22"/>
              </w:rPr>
            </w:pPr>
          </w:p>
          <w:p w:rsidR="00D6619B" w:rsidRPr="00D6619B" w:rsidRDefault="00D6619B" w:rsidP="00A476E3">
            <w:pPr>
              <w:jc w:val="center"/>
              <w:rPr>
                <w:rFonts w:ascii="Tahoma" w:hAnsi="Tahoma" w:cs="Tahoma"/>
                <w:b/>
                <w:spacing w:val="-4"/>
                <w:sz w:val="22"/>
                <w:szCs w:val="22"/>
              </w:rPr>
            </w:pPr>
          </w:p>
          <w:p w:rsidR="00D6619B" w:rsidRPr="00D6619B" w:rsidRDefault="00D6619B" w:rsidP="00A476E3">
            <w:pPr>
              <w:jc w:val="center"/>
              <w:rPr>
                <w:rFonts w:ascii="Tahoma" w:hAnsi="Tahoma" w:cs="Tahoma"/>
                <w:spacing w:val="-4"/>
                <w:sz w:val="22"/>
                <w:szCs w:val="22"/>
              </w:rPr>
            </w:pPr>
            <w:r w:rsidRPr="00D6619B">
              <w:rPr>
                <w:rFonts w:ascii="Tahoma" w:hAnsi="Tahoma" w:cs="Tahoma"/>
                <w:spacing w:val="-4"/>
                <w:sz w:val="22"/>
                <w:szCs w:val="22"/>
              </w:rPr>
              <w:t>Decembrie 2017</w:t>
            </w:r>
          </w:p>
        </w:tc>
        <w:tc>
          <w:tcPr>
            <w:tcW w:w="1747" w:type="dxa"/>
            <w:tcBorders>
              <w:top w:val="nil"/>
              <w:left w:val="single" w:sz="4" w:space="0" w:color="auto"/>
              <w:bottom w:val="single" w:sz="4" w:space="0" w:color="auto"/>
              <w:right w:val="single" w:sz="4" w:space="0" w:color="auto"/>
            </w:tcBorders>
            <w:shd w:val="clear" w:color="auto" w:fill="FFFFFF" w:themeFill="background1"/>
          </w:tcPr>
          <w:p w:rsidR="00D6619B" w:rsidRPr="00D6619B" w:rsidRDefault="00D6619B" w:rsidP="00EF41C0">
            <w:pPr>
              <w:pStyle w:val="TableText"/>
              <w:jc w:val="both"/>
              <w:rPr>
                <w:rFonts w:ascii="Tahoma" w:hAnsi="Tahoma" w:cs="Tahoma"/>
                <w:color w:val="auto"/>
                <w:sz w:val="22"/>
                <w:szCs w:val="22"/>
                <w:lang w:val="fr-FR"/>
              </w:rPr>
            </w:pPr>
          </w:p>
        </w:tc>
      </w:tr>
      <w:tr w:rsidR="00721A94" w:rsidTr="00721A94">
        <w:trPr>
          <w:trHeight w:val="708"/>
        </w:trPr>
        <w:tc>
          <w:tcPr>
            <w:tcW w:w="853" w:type="dxa"/>
            <w:tcBorders>
              <w:top w:val="single" w:sz="4" w:space="0" w:color="auto"/>
              <w:left w:val="single" w:sz="4" w:space="0" w:color="auto"/>
              <w:bottom w:val="single" w:sz="4" w:space="0" w:color="auto"/>
              <w:right w:val="single" w:sz="4" w:space="0" w:color="auto"/>
            </w:tcBorders>
            <w:shd w:val="clear" w:color="auto" w:fill="FFFF00"/>
          </w:tcPr>
          <w:p w:rsidR="000129F4" w:rsidRDefault="000129F4" w:rsidP="00721A94">
            <w:pPr>
              <w:spacing w:line="276" w:lineRule="auto"/>
              <w:jc w:val="center"/>
              <w:rPr>
                <w:rFonts w:ascii="Tahoma" w:hAnsi="Tahoma" w:cs="Tahoma"/>
                <w:b/>
                <w:lang w:eastAsia="en-US"/>
              </w:rPr>
            </w:pPr>
            <w:r>
              <w:rPr>
                <w:rFonts w:ascii="Tahoma" w:hAnsi="Tahoma" w:cs="Tahoma"/>
                <w:b/>
                <w:lang w:eastAsia="en-US"/>
              </w:rPr>
              <w:lastRenderedPageBreak/>
              <w:t>Nr.</w:t>
            </w:r>
          </w:p>
          <w:p w:rsidR="000129F4" w:rsidRDefault="000129F4" w:rsidP="00721A94">
            <w:pPr>
              <w:spacing w:line="276" w:lineRule="auto"/>
              <w:jc w:val="center"/>
              <w:rPr>
                <w:rFonts w:ascii="Tahoma" w:hAnsi="Tahoma" w:cs="Tahoma"/>
                <w:b/>
                <w:lang w:eastAsia="en-US"/>
              </w:rPr>
            </w:pPr>
            <w:r>
              <w:rPr>
                <w:rFonts w:ascii="Tahoma" w:hAnsi="Tahoma" w:cs="Tahoma"/>
                <w:b/>
                <w:lang w:eastAsia="en-US"/>
              </w:rPr>
              <w:t>crt.</w:t>
            </w:r>
          </w:p>
        </w:tc>
        <w:tc>
          <w:tcPr>
            <w:tcW w:w="2822" w:type="dxa"/>
            <w:tcBorders>
              <w:top w:val="single" w:sz="4" w:space="0" w:color="auto"/>
              <w:left w:val="single" w:sz="4" w:space="0" w:color="auto"/>
              <w:bottom w:val="single" w:sz="4" w:space="0" w:color="auto"/>
              <w:right w:val="single" w:sz="4" w:space="0" w:color="auto"/>
            </w:tcBorders>
            <w:shd w:val="clear" w:color="auto" w:fill="FFFF00"/>
          </w:tcPr>
          <w:p w:rsidR="000129F4" w:rsidRDefault="000129F4" w:rsidP="00721A94">
            <w:pPr>
              <w:spacing w:line="276" w:lineRule="auto"/>
              <w:jc w:val="center"/>
              <w:rPr>
                <w:rFonts w:ascii="Tahoma" w:hAnsi="Tahoma" w:cs="Tahoma"/>
                <w:b/>
                <w:lang w:eastAsia="en-US"/>
              </w:rPr>
            </w:pPr>
            <w:r>
              <w:rPr>
                <w:rFonts w:ascii="Tahoma" w:hAnsi="Tahoma" w:cs="Tahoma"/>
                <w:b/>
                <w:lang w:eastAsia="en-US"/>
              </w:rPr>
              <w:t>Obiectiv</w:t>
            </w:r>
          </w:p>
          <w:p w:rsidR="000129F4" w:rsidRDefault="000129F4" w:rsidP="00721A94">
            <w:pPr>
              <w:spacing w:line="276" w:lineRule="auto"/>
              <w:jc w:val="center"/>
              <w:rPr>
                <w:rFonts w:ascii="Tahoma" w:hAnsi="Tahoma" w:cs="Tahoma"/>
                <w:b/>
                <w:lang w:eastAsia="en-US"/>
              </w:rPr>
            </w:pPr>
          </w:p>
        </w:tc>
        <w:tc>
          <w:tcPr>
            <w:tcW w:w="7527" w:type="dxa"/>
            <w:tcBorders>
              <w:top w:val="single" w:sz="4" w:space="0" w:color="auto"/>
              <w:left w:val="single" w:sz="4" w:space="0" w:color="auto"/>
              <w:bottom w:val="single" w:sz="4" w:space="0" w:color="auto"/>
              <w:right w:val="single" w:sz="4" w:space="0" w:color="auto"/>
            </w:tcBorders>
            <w:shd w:val="clear" w:color="auto" w:fill="FFFF00"/>
          </w:tcPr>
          <w:p w:rsidR="000129F4" w:rsidRDefault="000129F4" w:rsidP="00721A94">
            <w:pPr>
              <w:spacing w:line="276" w:lineRule="auto"/>
              <w:jc w:val="center"/>
              <w:rPr>
                <w:rFonts w:ascii="Tahoma" w:hAnsi="Tahoma" w:cs="Tahoma"/>
                <w:b/>
                <w:lang w:eastAsia="en-US"/>
              </w:rPr>
            </w:pPr>
            <w:r>
              <w:rPr>
                <w:rFonts w:ascii="Tahoma" w:hAnsi="Tahoma" w:cs="Tahoma"/>
                <w:b/>
                <w:lang w:eastAsia="en-US"/>
              </w:rPr>
              <w:t>Actiunea</w:t>
            </w:r>
          </w:p>
        </w:tc>
        <w:tc>
          <w:tcPr>
            <w:tcW w:w="1698" w:type="dxa"/>
            <w:tcBorders>
              <w:top w:val="single" w:sz="4" w:space="0" w:color="auto"/>
              <w:left w:val="single" w:sz="4" w:space="0" w:color="auto"/>
              <w:bottom w:val="single" w:sz="4" w:space="0" w:color="auto"/>
              <w:right w:val="single" w:sz="4" w:space="0" w:color="auto"/>
            </w:tcBorders>
            <w:shd w:val="clear" w:color="auto" w:fill="FFFF00"/>
          </w:tcPr>
          <w:p w:rsidR="000129F4" w:rsidRDefault="000129F4" w:rsidP="00721A94">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0129F4" w:rsidRDefault="000129F4" w:rsidP="00721A94">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721A94" w:rsidTr="00721A94">
        <w:trPr>
          <w:trHeight w:val="708"/>
        </w:trPr>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tcPr>
          <w:p w:rsidR="000129F4" w:rsidRPr="000129F4" w:rsidRDefault="000129F4" w:rsidP="00721A94">
            <w:pPr>
              <w:spacing w:line="276" w:lineRule="auto"/>
              <w:jc w:val="center"/>
              <w:rPr>
                <w:rFonts w:ascii="Tahoma" w:hAnsi="Tahoma" w:cs="Tahoma"/>
                <w:sz w:val="22"/>
                <w:szCs w:val="22"/>
                <w:lang w:eastAsia="en-US"/>
              </w:rPr>
            </w:pPr>
          </w:p>
          <w:p w:rsidR="000129F4" w:rsidRPr="000129F4" w:rsidRDefault="000129F4" w:rsidP="00721A94">
            <w:pPr>
              <w:spacing w:line="276" w:lineRule="auto"/>
              <w:jc w:val="center"/>
              <w:rPr>
                <w:rFonts w:ascii="Tahoma" w:hAnsi="Tahoma" w:cs="Tahoma"/>
                <w:sz w:val="22"/>
                <w:szCs w:val="22"/>
                <w:lang w:eastAsia="en-US"/>
              </w:rPr>
            </w:pPr>
            <w:r w:rsidRPr="000129F4">
              <w:rPr>
                <w:rFonts w:ascii="Tahoma" w:hAnsi="Tahoma" w:cs="Tahoma"/>
                <w:sz w:val="22"/>
                <w:szCs w:val="22"/>
                <w:lang w:eastAsia="en-US"/>
              </w:rPr>
              <w:t>7.</w:t>
            </w:r>
          </w:p>
        </w:tc>
        <w:tc>
          <w:tcPr>
            <w:tcW w:w="2822" w:type="dxa"/>
            <w:tcBorders>
              <w:top w:val="single" w:sz="4" w:space="0" w:color="auto"/>
              <w:left w:val="single" w:sz="4" w:space="0" w:color="auto"/>
              <w:bottom w:val="single" w:sz="4" w:space="0" w:color="auto"/>
              <w:right w:val="single" w:sz="4" w:space="0" w:color="auto"/>
            </w:tcBorders>
            <w:shd w:val="clear" w:color="auto" w:fill="FFFFFF" w:themeFill="background1"/>
          </w:tcPr>
          <w:p w:rsidR="000129F4" w:rsidRPr="000129F4" w:rsidRDefault="000129F4" w:rsidP="00D6619B">
            <w:pPr>
              <w:jc w:val="both"/>
              <w:rPr>
                <w:rFonts w:ascii="Tahoma" w:hAnsi="Tahoma" w:cs="Tahoma"/>
                <w:sz w:val="22"/>
                <w:szCs w:val="22"/>
              </w:rPr>
            </w:pPr>
            <w:r w:rsidRPr="000129F4">
              <w:rPr>
                <w:rFonts w:ascii="Tahoma" w:hAnsi="Tahoma" w:cs="Tahoma"/>
                <w:sz w:val="22"/>
                <w:szCs w:val="22"/>
              </w:rPr>
              <w:t>Protejarea si refacerea biodiversitatii si a solurilor si promovarea unor servicii pt. ecosisteme, inclusiv prin Programul Natura 2000 si de infrastructura ecologica</w:t>
            </w:r>
          </w:p>
        </w:tc>
        <w:tc>
          <w:tcPr>
            <w:tcW w:w="7527" w:type="dxa"/>
            <w:tcBorders>
              <w:top w:val="single" w:sz="4" w:space="0" w:color="auto"/>
              <w:left w:val="single" w:sz="4" w:space="0" w:color="auto"/>
              <w:bottom w:val="single" w:sz="4" w:space="0" w:color="auto"/>
              <w:right w:val="single" w:sz="4" w:space="0" w:color="auto"/>
            </w:tcBorders>
            <w:shd w:val="clear" w:color="auto" w:fill="FFFFFF" w:themeFill="background1"/>
          </w:tcPr>
          <w:p w:rsidR="000129F4" w:rsidRPr="000129F4" w:rsidRDefault="000129F4" w:rsidP="000129F4">
            <w:pPr>
              <w:jc w:val="both"/>
              <w:rPr>
                <w:rFonts w:ascii="Tahoma" w:hAnsi="Tahoma" w:cs="Tahoma"/>
                <w:sz w:val="22"/>
                <w:szCs w:val="22"/>
              </w:rPr>
            </w:pPr>
            <w:r w:rsidRPr="000129F4">
              <w:rPr>
                <w:rFonts w:ascii="Tahoma" w:hAnsi="Tahoma" w:cs="Tahoma"/>
                <w:sz w:val="22"/>
                <w:szCs w:val="22"/>
              </w:rPr>
              <w:t>Autorizarea recoltării/capturarii in scopul comercializarii  speciilor de plante si animale din flora si fauna salbatica</w:t>
            </w:r>
          </w:p>
          <w:p w:rsidR="000129F4" w:rsidRPr="000129F4" w:rsidRDefault="000129F4" w:rsidP="00D6619B">
            <w:pPr>
              <w:jc w:val="both"/>
              <w:rPr>
                <w:rFonts w:ascii="Tahoma" w:hAnsi="Tahoma" w:cs="Tahoma"/>
                <w:sz w:val="22"/>
                <w:szCs w:val="22"/>
              </w:rPr>
            </w:pPr>
          </w:p>
          <w:p w:rsidR="000129F4" w:rsidRPr="000129F4" w:rsidRDefault="000129F4" w:rsidP="00D6619B">
            <w:pPr>
              <w:jc w:val="both"/>
              <w:rPr>
                <w:rFonts w:ascii="Tahoma" w:hAnsi="Tahoma" w:cs="Tahoma"/>
                <w:sz w:val="22"/>
                <w:szCs w:val="22"/>
              </w:rPr>
            </w:pPr>
            <w:r w:rsidRPr="000129F4">
              <w:rPr>
                <w:rFonts w:ascii="Tahoma" w:hAnsi="Tahoma" w:cs="Tahoma"/>
                <w:sz w:val="22"/>
                <w:szCs w:val="22"/>
              </w:rPr>
              <w:t>Participarea la evaluarea efectivelor speciilor de carnivore mari strict protejate, intocmirea fiselor de evaluare si propunerea maximului de interventie pentru aplicarea derogarilor in sezonul  2015/2016</w:t>
            </w:r>
          </w:p>
          <w:p w:rsidR="000129F4" w:rsidRPr="000129F4" w:rsidRDefault="000129F4" w:rsidP="00D6619B">
            <w:pPr>
              <w:jc w:val="both"/>
              <w:rPr>
                <w:rFonts w:ascii="Tahoma" w:hAnsi="Tahoma" w:cs="Tahoma"/>
                <w:sz w:val="22"/>
                <w:szCs w:val="22"/>
              </w:rPr>
            </w:pPr>
          </w:p>
          <w:p w:rsidR="000129F4" w:rsidRPr="000129F4" w:rsidRDefault="000129F4" w:rsidP="00D6619B">
            <w:pPr>
              <w:jc w:val="both"/>
              <w:rPr>
                <w:rFonts w:ascii="Tahoma" w:hAnsi="Tahoma" w:cs="Tahoma"/>
                <w:sz w:val="22"/>
                <w:szCs w:val="22"/>
                <w:lang w:val="pt-BR"/>
              </w:rPr>
            </w:pPr>
            <w:r w:rsidRPr="000129F4">
              <w:rPr>
                <w:rFonts w:ascii="Tahoma" w:hAnsi="Tahoma" w:cs="Tahoma"/>
                <w:sz w:val="22"/>
                <w:szCs w:val="22"/>
                <w:lang w:val="pt-BR"/>
              </w:rPr>
              <w:t>Studiul documentatiilor si emiterea avizelor Natura 2000</w:t>
            </w:r>
          </w:p>
          <w:p w:rsidR="000129F4" w:rsidRPr="000129F4" w:rsidRDefault="000129F4" w:rsidP="00D6619B">
            <w:pPr>
              <w:jc w:val="both"/>
              <w:rPr>
                <w:rFonts w:ascii="Tahoma" w:hAnsi="Tahoma" w:cs="Tahoma"/>
                <w:sz w:val="22"/>
                <w:szCs w:val="22"/>
                <w:lang w:val="pt-BR"/>
              </w:rPr>
            </w:pPr>
          </w:p>
          <w:p w:rsidR="000129F4" w:rsidRPr="000129F4" w:rsidRDefault="000129F4" w:rsidP="00D6619B">
            <w:pPr>
              <w:jc w:val="both"/>
              <w:rPr>
                <w:rFonts w:ascii="Tahoma" w:hAnsi="Tahoma" w:cs="Tahoma"/>
                <w:sz w:val="22"/>
                <w:szCs w:val="22"/>
              </w:rPr>
            </w:pPr>
            <w:r w:rsidRPr="000129F4">
              <w:rPr>
                <w:rFonts w:ascii="Tahoma" w:hAnsi="Tahoma" w:cs="Tahoma"/>
                <w:sz w:val="22"/>
                <w:szCs w:val="22"/>
              </w:rPr>
              <w:t>Monitorizarea starii de consevare a speciilor de flora si fauna salbatica de interes national si comunitar, a habitatelor acestora, precum si a habitatelor de interes comunitar din ANP declarate la nivel judetean</w:t>
            </w:r>
          </w:p>
          <w:p w:rsidR="000129F4" w:rsidRPr="000129F4" w:rsidRDefault="000129F4" w:rsidP="00D6619B">
            <w:pPr>
              <w:jc w:val="both"/>
              <w:rPr>
                <w:rFonts w:ascii="Tahoma" w:hAnsi="Tahoma" w:cs="Tahoma"/>
                <w:sz w:val="22"/>
                <w:szCs w:val="22"/>
              </w:rPr>
            </w:pPr>
          </w:p>
          <w:p w:rsidR="000129F4" w:rsidRPr="000129F4" w:rsidRDefault="000129F4" w:rsidP="000129F4">
            <w:pPr>
              <w:rPr>
                <w:rFonts w:ascii="Tahoma" w:hAnsi="Tahoma" w:cs="Tahoma"/>
                <w:sz w:val="22"/>
                <w:szCs w:val="22"/>
              </w:rPr>
            </w:pPr>
            <w:r w:rsidRPr="000129F4">
              <w:rPr>
                <w:rFonts w:ascii="Tahoma" w:hAnsi="Tahoma" w:cs="Tahoma"/>
                <w:sz w:val="22"/>
                <w:szCs w:val="22"/>
              </w:rPr>
              <w:t>Evaluarea anuala a patrimoniului gradinilor zoologice si intocmirea fisei gradinilor zoologice</w:t>
            </w:r>
          </w:p>
          <w:p w:rsidR="000129F4" w:rsidRPr="000129F4" w:rsidRDefault="000129F4" w:rsidP="000129F4">
            <w:pPr>
              <w:rPr>
                <w:rFonts w:ascii="Tahoma" w:hAnsi="Tahoma" w:cs="Tahoma"/>
                <w:sz w:val="22"/>
                <w:szCs w:val="22"/>
              </w:rPr>
            </w:pPr>
          </w:p>
          <w:p w:rsidR="000129F4" w:rsidRPr="000129F4" w:rsidRDefault="000129F4" w:rsidP="00D6619B">
            <w:pPr>
              <w:jc w:val="both"/>
              <w:rPr>
                <w:rFonts w:ascii="Tahoma" w:hAnsi="Tahoma" w:cs="Tahoma"/>
                <w:sz w:val="22"/>
                <w:szCs w:val="22"/>
              </w:rPr>
            </w:pPr>
            <w:r w:rsidRPr="000129F4">
              <w:rPr>
                <w:rFonts w:ascii="Tahoma" w:hAnsi="Tahoma" w:cs="Tahoma"/>
                <w:sz w:val="22"/>
                <w:szCs w:val="22"/>
              </w:rPr>
              <w:t>Monitorizarea stadiului masurilor de relocare a exemplarelor de animale, pentru gradinile zoologice care nu pot indeplini cerintele prevazute in Ordinul 1798/2007- Anexa 5</w:t>
            </w:r>
          </w:p>
          <w:p w:rsidR="000129F4" w:rsidRPr="000129F4" w:rsidRDefault="000129F4" w:rsidP="00D6619B">
            <w:pPr>
              <w:jc w:val="both"/>
              <w:rPr>
                <w:rFonts w:ascii="Tahoma" w:hAnsi="Tahoma" w:cs="Tahoma"/>
                <w:sz w:val="22"/>
                <w:szCs w:val="22"/>
              </w:rPr>
            </w:pPr>
          </w:p>
        </w:tc>
        <w:tc>
          <w:tcPr>
            <w:tcW w:w="1698" w:type="dxa"/>
            <w:tcBorders>
              <w:top w:val="nil"/>
              <w:left w:val="single" w:sz="4" w:space="0" w:color="auto"/>
              <w:bottom w:val="nil"/>
              <w:right w:val="single" w:sz="4" w:space="0" w:color="auto"/>
            </w:tcBorders>
            <w:shd w:val="clear" w:color="auto" w:fill="FFFFFF" w:themeFill="background1"/>
          </w:tcPr>
          <w:p w:rsidR="000129F4" w:rsidRPr="000129F4" w:rsidRDefault="000129F4" w:rsidP="00D6619B">
            <w:pPr>
              <w:rPr>
                <w:rFonts w:ascii="Tahoma" w:hAnsi="Tahoma" w:cs="Tahoma"/>
                <w:sz w:val="22"/>
                <w:szCs w:val="22"/>
              </w:rPr>
            </w:pPr>
            <w:r w:rsidRPr="000129F4">
              <w:rPr>
                <w:rFonts w:ascii="Tahoma" w:hAnsi="Tahoma" w:cs="Tahoma"/>
                <w:sz w:val="22"/>
                <w:szCs w:val="22"/>
              </w:rPr>
              <w:t>Decembrie 2017</w:t>
            </w:r>
          </w:p>
          <w:p w:rsidR="000129F4" w:rsidRPr="000129F4" w:rsidRDefault="000129F4" w:rsidP="00D6619B">
            <w:pPr>
              <w:rPr>
                <w:rFonts w:ascii="Tahoma" w:hAnsi="Tahoma" w:cs="Tahoma"/>
                <w:sz w:val="22"/>
                <w:szCs w:val="22"/>
              </w:rPr>
            </w:pPr>
          </w:p>
          <w:p w:rsidR="000129F4" w:rsidRPr="000129F4" w:rsidRDefault="000129F4" w:rsidP="00D6619B">
            <w:pPr>
              <w:rPr>
                <w:rFonts w:ascii="Tahoma" w:hAnsi="Tahoma" w:cs="Tahoma"/>
                <w:sz w:val="22"/>
                <w:szCs w:val="22"/>
              </w:rPr>
            </w:pPr>
          </w:p>
          <w:p w:rsidR="000129F4" w:rsidRPr="000129F4" w:rsidRDefault="000129F4" w:rsidP="00D6619B">
            <w:pPr>
              <w:rPr>
                <w:rFonts w:ascii="Tahoma" w:hAnsi="Tahoma" w:cs="Tahoma"/>
                <w:sz w:val="22"/>
                <w:szCs w:val="22"/>
              </w:rPr>
            </w:pPr>
            <w:r w:rsidRPr="000129F4">
              <w:rPr>
                <w:rFonts w:ascii="Tahoma" w:hAnsi="Tahoma" w:cs="Tahoma"/>
                <w:sz w:val="22"/>
                <w:szCs w:val="22"/>
              </w:rPr>
              <w:t>Aprilie 2017</w:t>
            </w:r>
          </w:p>
          <w:p w:rsidR="000129F4" w:rsidRPr="000129F4" w:rsidRDefault="000129F4" w:rsidP="00D6619B">
            <w:pPr>
              <w:rPr>
                <w:rFonts w:ascii="Tahoma" w:hAnsi="Tahoma" w:cs="Tahoma"/>
                <w:sz w:val="22"/>
                <w:szCs w:val="22"/>
              </w:rPr>
            </w:pPr>
          </w:p>
          <w:p w:rsidR="000129F4" w:rsidRPr="000129F4" w:rsidRDefault="000129F4" w:rsidP="00D6619B">
            <w:pPr>
              <w:rPr>
                <w:rFonts w:ascii="Tahoma" w:hAnsi="Tahoma" w:cs="Tahoma"/>
                <w:sz w:val="22"/>
                <w:szCs w:val="22"/>
              </w:rPr>
            </w:pPr>
          </w:p>
          <w:p w:rsidR="000129F4" w:rsidRPr="000129F4" w:rsidRDefault="000129F4" w:rsidP="00D6619B">
            <w:pPr>
              <w:rPr>
                <w:rFonts w:ascii="Tahoma" w:hAnsi="Tahoma" w:cs="Tahoma"/>
                <w:sz w:val="22"/>
                <w:szCs w:val="22"/>
              </w:rPr>
            </w:pPr>
            <w:r w:rsidRPr="000129F4">
              <w:rPr>
                <w:rFonts w:ascii="Tahoma" w:hAnsi="Tahoma" w:cs="Tahoma"/>
                <w:sz w:val="22"/>
                <w:szCs w:val="22"/>
              </w:rPr>
              <w:t>Permanent</w:t>
            </w:r>
          </w:p>
          <w:p w:rsidR="000129F4" w:rsidRPr="000129F4" w:rsidRDefault="000129F4" w:rsidP="00D6619B">
            <w:pPr>
              <w:rPr>
                <w:rFonts w:ascii="Tahoma" w:hAnsi="Tahoma" w:cs="Tahoma"/>
                <w:sz w:val="22"/>
                <w:szCs w:val="22"/>
              </w:rPr>
            </w:pPr>
          </w:p>
          <w:p w:rsidR="000129F4" w:rsidRPr="000129F4" w:rsidRDefault="000129F4" w:rsidP="00D6619B">
            <w:pPr>
              <w:rPr>
                <w:rFonts w:ascii="Tahoma" w:hAnsi="Tahoma" w:cs="Tahoma"/>
                <w:sz w:val="22"/>
                <w:szCs w:val="22"/>
              </w:rPr>
            </w:pPr>
          </w:p>
          <w:p w:rsidR="000129F4" w:rsidRPr="000129F4" w:rsidRDefault="000129F4" w:rsidP="00D6619B">
            <w:pPr>
              <w:rPr>
                <w:rFonts w:ascii="Tahoma" w:hAnsi="Tahoma" w:cs="Tahoma"/>
                <w:sz w:val="22"/>
                <w:szCs w:val="22"/>
              </w:rPr>
            </w:pPr>
          </w:p>
          <w:p w:rsidR="000129F4" w:rsidRPr="000129F4" w:rsidRDefault="000129F4" w:rsidP="00D6619B">
            <w:pPr>
              <w:rPr>
                <w:rFonts w:ascii="Tahoma" w:hAnsi="Tahoma" w:cs="Tahoma"/>
                <w:sz w:val="22"/>
                <w:szCs w:val="22"/>
              </w:rPr>
            </w:pPr>
          </w:p>
          <w:p w:rsidR="000129F4" w:rsidRPr="000129F4" w:rsidRDefault="000129F4" w:rsidP="00D6619B">
            <w:pPr>
              <w:rPr>
                <w:rFonts w:ascii="Tahoma" w:hAnsi="Tahoma" w:cs="Tahoma"/>
                <w:sz w:val="22"/>
                <w:szCs w:val="22"/>
              </w:rPr>
            </w:pPr>
            <w:r w:rsidRPr="000129F4">
              <w:rPr>
                <w:rFonts w:ascii="Tahoma" w:hAnsi="Tahoma" w:cs="Tahoma"/>
                <w:sz w:val="22"/>
                <w:szCs w:val="22"/>
              </w:rPr>
              <w:t>Trimestrial</w:t>
            </w:r>
          </w:p>
          <w:p w:rsidR="000129F4" w:rsidRPr="000129F4" w:rsidRDefault="000129F4" w:rsidP="00D6619B">
            <w:pPr>
              <w:rPr>
                <w:rFonts w:ascii="Tahoma" w:hAnsi="Tahoma" w:cs="Tahoma"/>
                <w:sz w:val="22"/>
                <w:szCs w:val="22"/>
              </w:rPr>
            </w:pPr>
          </w:p>
          <w:p w:rsidR="000129F4" w:rsidRPr="000129F4" w:rsidRDefault="000129F4" w:rsidP="00D6619B">
            <w:pPr>
              <w:rPr>
                <w:rFonts w:ascii="Tahoma" w:hAnsi="Tahoma" w:cs="Tahoma"/>
                <w:sz w:val="22"/>
                <w:szCs w:val="22"/>
              </w:rPr>
            </w:pPr>
          </w:p>
          <w:p w:rsidR="000129F4" w:rsidRPr="000129F4" w:rsidRDefault="000129F4" w:rsidP="00D6619B">
            <w:pPr>
              <w:rPr>
                <w:rFonts w:ascii="Tahoma" w:hAnsi="Tahoma" w:cs="Tahoma"/>
                <w:sz w:val="22"/>
                <w:szCs w:val="22"/>
              </w:rPr>
            </w:pPr>
          </w:p>
          <w:p w:rsidR="000129F4" w:rsidRPr="000129F4" w:rsidRDefault="000129F4" w:rsidP="007E0D63">
            <w:pPr>
              <w:rPr>
                <w:rFonts w:ascii="Tahoma" w:hAnsi="Tahoma" w:cs="Tahoma"/>
                <w:sz w:val="22"/>
                <w:szCs w:val="22"/>
              </w:rPr>
            </w:pPr>
            <w:r w:rsidRPr="000129F4">
              <w:rPr>
                <w:rFonts w:ascii="Tahoma" w:hAnsi="Tahoma" w:cs="Tahoma"/>
                <w:sz w:val="22"/>
                <w:szCs w:val="22"/>
              </w:rPr>
              <w:t>Permanent</w:t>
            </w:r>
          </w:p>
          <w:p w:rsidR="000129F4" w:rsidRPr="000129F4" w:rsidRDefault="000129F4" w:rsidP="00D6619B">
            <w:pPr>
              <w:rPr>
                <w:rStyle w:val="rowitem"/>
                <w:rFonts w:ascii="Tahoma" w:hAnsi="Tahoma" w:cs="Tahoma"/>
                <w:sz w:val="22"/>
                <w:szCs w:val="22"/>
              </w:rPr>
            </w:pPr>
          </w:p>
        </w:tc>
        <w:tc>
          <w:tcPr>
            <w:tcW w:w="1747" w:type="dxa"/>
            <w:tcBorders>
              <w:top w:val="nil"/>
              <w:left w:val="single" w:sz="4" w:space="0" w:color="auto"/>
              <w:bottom w:val="nil"/>
              <w:right w:val="single" w:sz="4" w:space="0" w:color="auto"/>
            </w:tcBorders>
            <w:shd w:val="clear" w:color="auto" w:fill="FFFFFF" w:themeFill="background1"/>
          </w:tcPr>
          <w:p w:rsidR="007E0D63" w:rsidRDefault="007E0D63" w:rsidP="00EF41C0">
            <w:pPr>
              <w:pStyle w:val="TableText"/>
              <w:jc w:val="both"/>
              <w:rPr>
                <w:rFonts w:ascii="Tahoma" w:hAnsi="Tahoma" w:cs="Tahoma"/>
                <w:color w:val="auto"/>
                <w:sz w:val="22"/>
                <w:szCs w:val="22"/>
                <w:lang w:val="fr-FR"/>
              </w:rPr>
            </w:pPr>
          </w:p>
          <w:p w:rsidR="000129F4" w:rsidRPr="000129F4" w:rsidRDefault="000129F4" w:rsidP="00EF41C0">
            <w:pPr>
              <w:pStyle w:val="TableText"/>
              <w:jc w:val="both"/>
              <w:rPr>
                <w:rFonts w:ascii="Tahoma" w:hAnsi="Tahoma" w:cs="Tahoma"/>
                <w:color w:val="auto"/>
                <w:sz w:val="22"/>
                <w:szCs w:val="22"/>
                <w:lang w:val="fr-FR"/>
              </w:rPr>
            </w:pPr>
            <w:r w:rsidRPr="000129F4">
              <w:rPr>
                <w:rFonts w:ascii="Tahoma" w:hAnsi="Tahoma" w:cs="Tahoma"/>
                <w:color w:val="auto"/>
                <w:sz w:val="22"/>
                <w:szCs w:val="22"/>
                <w:lang w:val="fr-FR"/>
              </w:rPr>
              <w:t>Agentia pentru Protectia Mediului Bacau</w:t>
            </w:r>
          </w:p>
        </w:tc>
      </w:tr>
      <w:tr w:rsidR="00721A94" w:rsidTr="00721A94">
        <w:trPr>
          <w:trHeight w:val="708"/>
        </w:trPr>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tcPr>
          <w:p w:rsidR="007E0D63" w:rsidRPr="007E0D63" w:rsidRDefault="007E0D63" w:rsidP="00721A94">
            <w:pPr>
              <w:spacing w:line="276" w:lineRule="auto"/>
              <w:jc w:val="center"/>
              <w:rPr>
                <w:rFonts w:ascii="Tahoma" w:hAnsi="Tahoma" w:cs="Tahoma"/>
                <w:sz w:val="22"/>
                <w:szCs w:val="22"/>
                <w:lang w:eastAsia="en-US"/>
              </w:rPr>
            </w:pPr>
          </w:p>
          <w:p w:rsidR="007E0D63" w:rsidRPr="007E0D63" w:rsidRDefault="007E0D63" w:rsidP="00721A94">
            <w:pPr>
              <w:spacing w:line="276" w:lineRule="auto"/>
              <w:jc w:val="center"/>
              <w:rPr>
                <w:rFonts w:ascii="Tahoma" w:hAnsi="Tahoma" w:cs="Tahoma"/>
                <w:sz w:val="22"/>
                <w:szCs w:val="22"/>
                <w:lang w:eastAsia="en-US"/>
              </w:rPr>
            </w:pPr>
            <w:r w:rsidRPr="007E0D63">
              <w:rPr>
                <w:rFonts w:ascii="Tahoma" w:hAnsi="Tahoma" w:cs="Tahoma"/>
                <w:sz w:val="22"/>
                <w:szCs w:val="22"/>
                <w:lang w:eastAsia="en-US"/>
              </w:rPr>
              <w:t>8.</w:t>
            </w:r>
          </w:p>
        </w:tc>
        <w:tc>
          <w:tcPr>
            <w:tcW w:w="2822" w:type="dxa"/>
            <w:tcBorders>
              <w:top w:val="single" w:sz="4" w:space="0" w:color="auto"/>
              <w:left w:val="single" w:sz="4" w:space="0" w:color="auto"/>
              <w:bottom w:val="single" w:sz="4" w:space="0" w:color="auto"/>
              <w:right w:val="single" w:sz="4" w:space="0" w:color="auto"/>
            </w:tcBorders>
            <w:shd w:val="clear" w:color="auto" w:fill="FFFFFF" w:themeFill="background1"/>
          </w:tcPr>
          <w:p w:rsidR="007E0D63" w:rsidRPr="007E0D63" w:rsidRDefault="007E0D63" w:rsidP="00D6619B">
            <w:pPr>
              <w:jc w:val="both"/>
              <w:rPr>
                <w:rFonts w:ascii="Tahoma" w:hAnsi="Tahoma" w:cs="Tahoma"/>
                <w:sz w:val="22"/>
                <w:szCs w:val="22"/>
              </w:rPr>
            </w:pPr>
            <w:r>
              <w:rPr>
                <w:rFonts w:ascii="Tahoma" w:hAnsi="Tahoma" w:cs="Tahoma"/>
                <w:sz w:val="22"/>
                <w:szCs w:val="22"/>
              </w:rPr>
              <w:t xml:space="preserve"> Implementarea </w:t>
            </w:r>
            <w:r w:rsidRPr="007E0D63">
              <w:rPr>
                <w:rFonts w:ascii="Tahoma" w:hAnsi="Tahoma" w:cs="Tahoma"/>
                <w:sz w:val="22"/>
                <w:szCs w:val="22"/>
              </w:rPr>
              <w:t>Program</w:t>
            </w:r>
            <w:r>
              <w:rPr>
                <w:rFonts w:ascii="Tahoma" w:hAnsi="Tahoma" w:cs="Tahoma"/>
                <w:sz w:val="22"/>
                <w:szCs w:val="22"/>
              </w:rPr>
              <w:t>ului</w:t>
            </w:r>
            <w:r w:rsidRPr="007E0D63">
              <w:rPr>
                <w:rFonts w:ascii="Tahoma" w:hAnsi="Tahoma" w:cs="Tahoma"/>
                <w:sz w:val="22"/>
                <w:szCs w:val="22"/>
              </w:rPr>
              <w:t xml:space="preserve"> pentru monitorizarea si imbunatatirea calitatii aerului</w:t>
            </w:r>
          </w:p>
        </w:tc>
        <w:tc>
          <w:tcPr>
            <w:tcW w:w="7527" w:type="dxa"/>
            <w:tcBorders>
              <w:top w:val="single" w:sz="4" w:space="0" w:color="auto"/>
              <w:left w:val="single" w:sz="4" w:space="0" w:color="auto"/>
              <w:bottom w:val="single" w:sz="4" w:space="0" w:color="auto"/>
              <w:right w:val="single" w:sz="4" w:space="0" w:color="auto"/>
            </w:tcBorders>
            <w:shd w:val="clear" w:color="auto" w:fill="FFFFFF" w:themeFill="background1"/>
          </w:tcPr>
          <w:p w:rsidR="007E0D63" w:rsidRDefault="007E0D63" w:rsidP="007E0D63">
            <w:pPr>
              <w:rPr>
                <w:rFonts w:ascii="Tahoma" w:hAnsi="Tahoma" w:cs="Tahoma"/>
                <w:sz w:val="22"/>
                <w:szCs w:val="22"/>
              </w:rPr>
            </w:pPr>
            <w:r w:rsidRPr="007E0D63">
              <w:rPr>
                <w:rFonts w:ascii="Tahoma" w:hAnsi="Tahoma" w:cs="Tahoma"/>
                <w:sz w:val="22"/>
                <w:szCs w:val="22"/>
              </w:rPr>
              <w:t>Monitorizarea, evaluarea si imbunatatirea calitatii aerului inconjurator prin continuarea implementarii Directivei nr.2008/50/CE a Parlamentului European și a Consiliului din 21 mai 2008, privind calitatea aerului înconjurător și un aer mai curat pentru Europa, transpusa in legislatia romana prin Legea 104/2011 privind</w:t>
            </w:r>
            <w:r>
              <w:rPr>
                <w:rFonts w:ascii="Tahoma" w:hAnsi="Tahoma" w:cs="Tahoma"/>
                <w:sz w:val="22"/>
                <w:szCs w:val="22"/>
              </w:rPr>
              <w:t xml:space="preserve"> calitatea aerului înconjurător</w:t>
            </w:r>
          </w:p>
          <w:p w:rsidR="007E0D63" w:rsidRDefault="007E0D63" w:rsidP="007E0D63">
            <w:pPr>
              <w:rPr>
                <w:rFonts w:ascii="Tahoma" w:hAnsi="Tahoma" w:cs="Tahoma"/>
                <w:sz w:val="22"/>
                <w:szCs w:val="22"/>
              </w:rPr>
            </w:pPr>
          </w:p>
          <w:p w:rsidR="007E0D63" w:rsidRPr="007E0D63" w:rsidRDefault="007E0D63" w:rsidP="007E0D63">
            <w:pPr>
              <w:jc w:val="both"/>
              <w:rPr>
                <w:rFonts w:ascii="Tahoma" w:hAnsi="Tahoma" w:cs="Tahoma"/>
                <w:spacing w:val="-4"/>
                <w:sz w:val="22"/>
                <w:szCs w:val="22"/>
              </w:rPr>
            </w:pPr>
            <w:r w:rsidRPr="007E0D63">
              <w:rPr>
                <w:rFonts w:ascii="Tahoma" w:hAnsi="Tahoma" w:cs="Tahoma"/>
                <w:spacing w:val="-4"/>
                <w:sz w:val="22"/>
                <w:szCs w:val="22"/>
              </w:rPr>
              <w:t xml:space="preserve">Continuarea implementarii </w:t>
            </w:r>
            <w:hyperlink r:id="rId9" w:tgtFrame="_blank" w:history="1">
              <w:r w:rsidRPr="007E0D63">
                <w:rPr>
                  <w:rFonts w:ascii="Tahoma" w:hAnsi="Tahoma" w:cs="Tahoma"/>
                  <w:sz w:val="22"/>
                  <w:szCs w:val="22"/>
                </w:rPr>
                <w:t>Directivei 2002/49/EC</w:t>
              </w:r>
            </w:hyperlink>
            <w:r w:rsidRPr="007E0D63">
              <w:rPr>
                <w:rFonts w:ascii="Tahoma" w:hAnsi="Tahoma" w:cs="Tahoma"/>
                <w:sz w:val="22"/>
                <w:szCs w:val="22"/>
              </w:rPr>
              <w:t xml:space="preserve"> privind evaluarea şi gestionarea zgomotului ambient, transpusa in legislatia romana prin HG321/2005:</w:t>
            </w:r>
          </w:p>
          <w:p w:rsidR="007E0D63" w:rsidRPr="007E0D63" w:rsidRDefault="007E0D63" w:rsidP="00F509B3">
            <w:pPr>
              <w:numPr>
                <w:ilvl w:val="0"/>
                <w:numId w:val="9"/>
              </w:numPr>
              <w:jc w:val="both"/>
              <w:rPr>
                <w:rFonts w:ascii="Tahoma" w:hAnsi="Tahoma" w:cs="Tahoma"/>
                <w:spacing w:val="-4"/>
                <w:sz w:val="22"/>
                <w:szCs w:val="22"/>
              </w:rPr>
            </w:pPr>
            <w:r w:rsidRPr="007E0D63">
              <w:rPr>
                <w:rFonts w:ascii="Tahoma" w:hAnsi="Tahoma" w:cs="Tahoma"/>
                <w:spacing w:val="-4"/>
                <w:sz w:val="22"/>
                <w:szCs w:val="22"/>
              </w:rPr>
              <w:t>Masuratori lunare ale nivelului de zgomot</w:t>
            </w:r>
          </w:p>
          <w:p w:rsidR="007E0D63" w:rsidRPr="007E0D63" w:rsidRDefault="007E0D63" w:rsidP="000129F4">
            <w:pPr>
              <w:jc w:val="both"/>
              <w:rPr>
                <w:rFonts w:ascii="Tahoma" w:hAnsi="Tahoma" w:cs="Tahoma"/>
                <w:sz w:val="22"/>
                <w:szCs w:val="22"/>
              </w:rPr>
            </w:pPr>
          </w:p>
        </w:tc>
        <w:tc>
          <w:tcPr>
            <w:tcW w:w="1698" w:type="dxa"/>
            <w:tcBorders>
              <w:top w:val="nil"/>
              <w:left w:val="single" w:sz="4" w:space="0" w:color="auto"/>
              <w:bottom w:val="single" w:sz="4" w:space="0" w:color="auto"/>
              <w:right w:val="single" w:sz="4" w:space="0" w:color="auto"/>
            </w:tcBorders>
            <w:shd w:val="clear" w:color="auto" w:fill="FFFFFF" w:themeFill="background1"/>
          </w:tcPr>
          <w:p w:rsidR="007E0D63" w:rsidRDefault="007E0D63" w:rsidP="00D6619B">
            <w:pPr>
              <w:rPr>
                <w:rFonts w:ascii="Tahoma" w:hAnsi="Tahoma" w:cs="Tahoma"/>
                <w:sz w:val="22"/>
                <w:szCs w:val="22"/>
              </w:rPr>
            </w:pPr>
          </w:p>
          <w:p w:rsidR="007E0D63" w:rsidRDefault="007E0D63" w:rsidP="00D6619B">
            <w:pPr>
              <w:rPr>
                <w:rFonts w:ascii="Tahoma" w:hAnsi="Tahoma" w:cs="Tahoma"/>
                <w:sz w:val="22"/>
                <w:szCs w:val="22"/>
              </w:rPr>
            </w:pPr>
          </w:p>
          <w:p w:rsidR="007E0D63" w:rsidRDefault="007E0D63" w:rsidP="00D6619B">
            <w:pPr>
              <w:rPr>
                <w:rFonts w:ascii="Tahoma" w:hAnsi="Tahoma" w:cs="Tahoma"/>
                <w:sz w:val="22"/>
                <w:szCs w:val="22"/>
              </w:rPr>
            </w:pPr>
          </w:p>
          <w:p w:rsidR="007E0D63" w:rsidRDefault="007E0D63" w:rsidP="00D6619B">
            <w:pPr>
              <w:rPr>
                <w:rFonts w:ascii="Tahoma" w:hAnsi="Tahoma" w:cs="Tahoma"/>
                <w:sz w:val="22"/>
                <w:szCs w:val="22"/>
              </w:rPr>
            </w:pPr>
          </w:p>
          <w:p w:rsidR="007E0D63" w:rsidRDefault="007E0D63" w:rsidP="00D6619B">
            <w:pPr>
              <w:rPr>
                <w:rFonts w:ascii="Tahoma" w:hAnsi="Tahoma" w:cs="Tahoma"/>
                <w:sz w:val="22"/>
                <w:szCs w:val="22"/>
              </w:rPr>
            </w:pPr>
          </w:p>
          <w:p w:rsidR="007E0D63" w:rsidRDefault="007E0D63" w:rsidP="00D6619B">
            <w:pPr>
              <w:rPr>
                <w:rFonts w:ascii="Tahoma" w:hAnsi="Tahoma" w:cs="Tahoma"/>
                <w:sz w:val="22"/>
                <w:szCs w:val="22"/>
              </w:rPr>
            </w:pPr>
          </w:p>
          <w:p w:rsidR="007E0D63" w:rsidRDefault="007E0D63" w:rsidP="00D6619B">
            <w:pPr>
              <w:rPr>
                <w:rFonts w:ascii="Tahoma" w:hAnsi="Tahoma" w:cs="Tahoma"/>
                <w:sz w:val="22"/>
                <w:szCs w:val="22"/>
              </w:rPr>
            </w:pPr>
          </w:p>
          <w:p w:rsidR="007E0D63" w:rsidRPr="007E0D63" w:rsidRDefault="007E0D63" w:rsidP="00D6619B">
            <w:pPr>
              <w:rPr>
                <w:rFonts w:ascii="Tahoma" w:hAnsi="Tahoma" w:cs="Tahoma"/>
                <w:sz w:val="22"/>
                <w:szCs w:val="22"/>
              </w:rPr>
            </w:pPr>
            <w:r>
              <w:rPr>
                <w:rFonts w:ascii="Tahoma" w:hAnsi="Tahoma" w:cs="Tahoma"/>
                <w:sz w:val="22"/>
                <w:szCs w:val="22"/>
              </w:rPr>
              <w:t>lunar</w:t>
            </w:r>
          </w:p>
        </w:tc>
        <w:tc>
          <w:tcPr>
            <w:tcW w:w="1747" w:type="dxa"/>
            <w:tcBorders>
              <w:top w:val="nil"/>
              <w:left w:val="single" w:sz="4" w:space="0" w:color="auto"/>
              <w:bottom w:val="single" w:sz="4" w:space="0" w:color="auto"/>
              <w:right w:val="single" w:sz="4" w:space="0" w:color="auto"/>
            </w:tcBorders>
            <w:shd w:val="clear" w:color="auto" w:fill="FFFFFF" w:themeFill="background1"/>
          </w:tcPr>
          <w:p w:rsidR="007E0D63" w:rsidRPr="007E0D63" w:rsidRDefault="007E0D63" w:rsidP="00EF41C0">
            <w:pPr>
              <w:pStyle w:val="TableText"/>
              <w:jc w:val="both"/>
              <w:rPr>
                <w:rFonts w:ascii="Tahoma" w:hAnsi="Tahoma" w:cs="Tahoma"/>
                <w:color w:val="auto"/>
                <w:sz w:val="22"/>
                <w:szCs w:val="22"/>
                <w:lang w:val="fr-FR"/>
              </w:rPr>
            </w:pPr>
          </w:p>
        </w:tc>
      </w:tr>
      <w:tr w:rsidR="00721A94" w:rsidTr="00721A94">
        <w:trPr>
          <w:trHeight w:val="708"/>
        </w:trPr>
        <w:tc>
          <w:tcPr>
            <w:tcW w:w="853" w:type="dxa"/>
            <w:tcBorders>
              <w:top w:val="single" w:sz="4" w:space="0" w:color="auto"/>
              <w:left w:val="single" w:sz="4" w:space="0" w:color="auto"/>
              <w:bottom w:val="single" w:sz="4" w:space="0" w:color="auto"/>
              <w:right w:val="single" w:sz="4" w:space="0" w:color="auto"/>
            </w:tcBorders>
            <w:shd w:val="clear" w:color="auto" w:fill="FFFF00"/>
          </w:tcPr>
          <w:p w:rsidR="007E0D63" w:rsidRDefault="007E0D63" w:rsidP="00721A94">
            <w:pPr>
              <w:spacing w:line="276" w:lineRule="auto"/>
              <w:jc w:val="center"/>
              <w:rPr>
                <w:rFonts w:ascii="Tahoma" w:hAnsi="Tahoma" w:cs="Tahoma"/>
                <w:b/>
                <w:lang w:eastAsia="en-US"/>
              </w:rPr>
            </w:pPr>
            <w:r>
              <w:rPr>
                <w:rFonts w:ascii="Tahoma" w:hAnsi="Tahoma" w:cs="Tahoma"/>
                <w:b/>
                <w:lang w:eastAsia="en-US"/>
              </w:rPr>
              <w:lastRenderedPageBreak/>
              <w:t>Nr.</w:t>
            </w:r>
          </w:p>
          <w:p w:rsidR="007E0D63" w:rsidRDefault="007E0D63" w:rsidP="00721A94">
            <w:pPr>
              <w:spacing w:line="276" w:lineRule="auto"/>
              <w:jc w:val="center"/>
              <w:rPr>
                <w:rFonts w:ascii="Tahoma" w:hAnsi="Tahoma" w:cs="Tahoma"/>
                <w:b/>
                <w:lang w:eastAsia="en-US"/>
              </w:rPr>
            </w:pPr>
            <w:r>
              <w:rPr>
                <w:rFonts w:ascii="Tahoma" w:hAnsi="Tahoma" w:cs="Tahoma"/>
                <w:b/>
                <w:lang w:eastAsia="en-US"/>
              </w:rPr>
              <w:t>crt.</w:t>
            </w:r>
          </w:p>
        </w:tc>
        <w:tc>
          <w:tcPr>
            <w:tcW w:w="2822" w:type="dxa"/>
            <w:tcBorders>
              <w:top w:val="single" w:sz="4" w:space="0" w:color="auto"/>
              <w:left w:val="single" w:sz="4" w:space="0" w:color="auto"/>
              <w:bottom w:val="single" w:sz="4" w:space="0" w:color="auto"/>
              <w:right w:val="single" w:sz="4" w:space="0" w:color="auto"/>
            </w:tcBorders>
            <w:shd w:val="clear" w:color="auto" w:fill="FFFF00"/>
          </w:tcPr>
          <w:p w:rsidR="007E0D63" w:rsidRDefault="007E0D63" w:rsidP="00721A94">
            <w:pPr>
              <w:spacing w:line="276" w:lineRule="auto"/>
              <w:jc w:val="center"/>
              <w:rPr>
                <w:rFonts w:ascii="Tahoma" w:hAnsi="Tahoma" w:cs="Tahoma"/>
                <w:b/>
                <w:lang w:eastAsia="en-US"/>
              </w:rPr>
            </w:pPr>
            <w:r>
              <w:rPr>
                <w:rFonts w:ascii="Tahoma" w:hAnsi="Tahoma" w:cs="Tahoma"/>
                <w:b/>
                <w:lang w:eastAsia="en-US"/>
              </w:rPr>
              <w:t>Obiectiv</w:t>
            </w:r>
          </w:p>
          <w:p w:rsidR="007E0D63" w:rsidRDefault="007E0D63" w:rsidP="00721A94">
            <w:pPr>
              <w:spacing w:line="276" w:lineRule="auto"/>
              <w:jc w:val="center"/>
              <w:rPr>
                <w:rFonts w:ascii="Tahoma" w:hAnsi="Tahoma" w:cs="Tahoma"/>
                <w:b/>
                <w:lang w:eastAsia="en-US"/>
              </w:rPr>
            </w:pPr>
          </w:p>
        </w:tc>
        <w:tc>
          <w:tcPr>
            <w:tcW w:w="7527" w:type="dxa"/>
            <w:tcBorders>
              <w:top w:val="single" w:sz="4" w:space="0" w:color="auto"/>
              <w:left w:val="single" w:sz="4" w:space="0" w:color="auto"/>
              <w:bottom w:val="single" w:sz="4" w:space="0" w:color="auto"/>
              <w:right w:val="single" w:sz="4" w:space="0" w:color="auto"/>
            </w:tcBorders>
            <w:shd w:val="clear" w:color="auto" w:fill="FFFF00"/>
          </w:tcPr>
          <w:p w:rsidR="007E0D63" w:rsidRDefault="007E0D63" w:rsidP="00721A94">
            <w:pPr>
              <w:spacing w:line="276" w:lineRule="auto"/>
              <w:jc w:val="center"/>
              <w:rPr>
                <w:rFonts w:ascii="Tahoma" w:hAnsi="Tahoma" w:cs="Tahoma"/>
                <w:b/>
                <w:lang w:eastAsia="en-US"/>
              </w:rPr>
            </w:pPr>
            <w:r>
              <w:rPr>
                <w:rFonts w:ascii="Tahoma" w:hAnsi="Tahoma" w:cs="Tahoma"/>
                <w:b/>
                <w:lang w:eastAsia="en-US"/>
              </w:rPr>
              <w:t>Actiunea</w:t>
            </w:r>
          </w:p>
        </w:tc>
        <w:tc>
          <w:tcPr>
            <w:tcW w:w="1698" w:type="dxa"/>
            <w:tcBorders>
              <w:top w:val="single" w:sz="4" w:space="0" w:color="auto"/>
              <w:left w:val="single" w:sz="4" w:space="0" w:color="auto"/>
              <w:bottom w:val="single" w:sz="4" w:space="0" w:color="auto"/>
              <w:right w:val="single" w:sz="4" w:space="0" w:color="auto"/>
            </w:tcBorders>
            <w:shd w:val="clear" w:color="auto" w:fill="FFFF00"/>
          </w:tcPr>
          <w:p w:rsidR="007E0D63" w:rsidRDefault="007E0D63" w:rsidP="00721A94">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7E0D63" w:rsidRDefault="007E0D63" w:rsidP="00721A94">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721A94" w:rsidTr="00721A94">
        <w:trPr>
          <w:trHeight w:val="708"/>
        </w:trPr>
        <w:tc>
          <w:tcPr>
            <w:tcW w:w="853" w:type="dxa"/>
            <w:tcBorders>
              <w:top w:val="single" w:sz="4" w:space="0" w:color="auto"/>
              <w:left w:val="single" w:sz="4" w:space="0" w:color="auto"/>
              <w:bottom w:val="nil"/>
              <w:right w:val="single" w:sz="4" w:space="0" w:color="auto"/>
            </w:tcBorders>
            <w:shd w:val="clear" w:color="auto" w:fill="FFFFFF" w:themeFill="background1"/>
          </w:tcPr>
          <w:p w:rsidR="007E0D63" w:rsidRPr="007E0D63" w:rsidRDefault="007E0D63" w:rsidP="00721A94">
            <w:pPr>
              <w:spacing w:line="276" w:lineRule="auto"/>
              <w:jc w:val="center"/>
              <w:rPr>
                <w:rFonts w:ascii="Tahoma" w:hAnsi="Tahoma" w:cs="Tahoma"/>
                <w:sz w:val="22"/>
                <w:szCs w:val="22"/>
                <w:lang w:eastAsia="en-US"/>
              </w:rPr>
            </w:pPr>
          </w:p>
          <w:p w:rsidR="007E0D63" w:rsidRPr="007E0D63" w:rsidRDefault="007E0D63" w:rsidP="00721A94">
            <w:pPr>
              <w:spacing w:line="276" w:lineRule="auto"/>
              <w:jc w:val="center"/>
              <w:rPr>
                <w:rFonts w:ascii="Tahoma" w:hAnsi="Tahoma" w:cs="Tahoma"/>
                <w:sz w:val="22"/>
                <w:szCs w:val="22"/>
                <w:lang w:eastAsia="en-US"/>
              </w:rPr>
            </w:pPr>
            <w:r w:rsidRPr="007E0D63">
              <w:rPr>
                <w:rFonts w:ascii="Tahoma" w:hAnsi="Tahoma" w:cs="Tahoma"/>
                <w:sz w:val="22"/>
                <w:szCs w:val="22"/>
                <w:lang w:eastAsia="en-US"/>
              </w:rPr>
              <w:t>8.</w:t>
            </w:r>
          </w:p>
        </w:tc>
        <w:tc>
          <w:tcPr>
            <w:tcW w:w="2822" w:type="dxa"/>
            <w:tcBorders>
              <w:top w:val="single" w:sz="4" w:space="0" w:color="auto"/>
              <w:left w:val="single" w:sz="4" w:space="0" w:color="auto"/>
              <w:bottom w:val="nil"/>
              <w:right w:val="single" w:sz="4" w:space="0" w:color="auto"/>
            </w:tcBorders>
            <w:shd w:val="clear" w:color="auto" w:fill="FFFFFF" w:themeFill="background1"/>
          </w:tcPr>
          <w:p w:rsidR="007E0D63" w:rsidRPr="007E0D63" w:rsidRDefault="007E0D63" w:rsidP="00721A94">
            <w:pPr>
              <w:jc w:val="both"/>
              <w:rPr>
                <w:rFonts w:ascii="Tahoma" w:hAnsi="Tahoma" w:cs="Tahoma"/>
                <w:sz w:val="22"/>
                <w:szCs w:val="22"/>
              </w:rPr>
            </w:pPr>
            <w:r w:rsidRPr="007E0D63">
              <w:rPr>
                <w:rFonts w:ascii="Tahoma" w:hAnsi="Tahoma" w:cs="Tahoma"/>
                <w:sz w:val="22"/>
                <w:szCs w:val="22"/>
              </w:rPr>
              <w:t xml:space="preserve"> Implementarea Programului pentru monitorizarea si imbunatatirea calitatii aerului</w:t>
            </w:r>
          </w:p>
        </w:tc>
        <w:tc>
          <w:tcPr>
            <w:tcW w:w="7527" w:type="dxa"/>
            <w:tcBorders>
              <w:top w:val="single" w:sz="4" w:space="0" w:color="auto"/>
              <w:left w:val="single" w:sz="4" w:space="0" w:color="auto"/>
              <w:bottom w:val="single" w:sz="4" w:space="0" w:color="auto"/>
              <w:right w:val="single" w:sz="4" w:space="0" w:color="auto"/>
            </w:tcBorders>
            <w:shd w:val="clear" w:color="auto" w:fill="FFFFFF" w:themeFill="background1"/>
          </w:tcPr>
          <w:p w:rsidR="007E0D63" w:rsidRPr="007E0D63" w:rsidRDefault="007E0D63" w:rsidP="00721A94">
            <w:pPr>
              <w:jc w:val="both"/>
              <w:rPr>
                <w:rFonts w:ascii="Tahoma" w:hAnsi="Tahoma" w:cs="Tahoma"/>
                <w:b/>
                <w:sz w:val="22"/>
                <w:szCs w:val="22"/>
              </w:rPr>
            </w:pPr>
            <w:r w:rsidRPr="007E0D63">
              <w:rPr>
                <w:rFonts w:ascii="Tahoma" w:hAnsi="Tahoma" w:cs="Tahoma"/>
                <w:b/>
                <w:sz w:val="22"/>
                <w:szCs w:val="22"/>
              </w:rPr>
              <w:t>Prevenirea si controlul poluarii industriale prin:</w:t>
            </w:r>
          </w:p>
          <w:p w:rsidR="007E0D63" w:rsidRPr="007E0D63" w:rsidRDefault="007E0D63" w:rsidP="007E0D63">
            <w:pPr>
              <w:jc w:val="both"/>
              <w:rPr>
                <w:rFonts w:ascii="Tahoma" w:hAnsi="Tahoma" w:cs="Tahoma"/>
                <w:sz w:val="22"/>
                <w:szCs w:val="22"/>
              </w:rPr>
            </w:pPr>
            <w:r w:rsidRPr="007E0D63">
              <w:rPr>
                <w:rFonts w:ascii="Tahoma" w:hAnsi="Tahoma" w:cs="Tahoma"/>
                <w:sz w:val="22"/>
                <w:szCs w:val="22"/>
              </w:rPr>
              <w:t>Realizarea Inventarului emisiilor de poluanti atmosferici la nivel judetean pentru anul 2016</w:t>
            </w:r>
          </w:p>
          <w:p w:rsidR="007E0D63" w:rsidRPr="007E0D63" w:rsidRDefault="007E0D63" w:rsidP="00721A94">
            <w:pPr>
              <w:ind w:left="360"/>
              <w:jc w:val="both"/>
              <w:rPr>
                <w:rFonts w:ascii="Tahoma" w:hAnsi="Tahoma" w:cs="Tahoma"/>
                <w:sz w:val="22"/>
                <w:szCs w:val="22"/>
              </w:rPr>
            </w:pPr>
          </w:p>
          <w:p w:rsidR="007E0D63" w:rsidRPr="007E0D63" w:rsidRDefault="007E0D63" w:rsidP="007E0D63">
            <w:pPr>
              <w:jc w:val="both"/>
              <w:rPr>
                <w:rFonts w:ascii="Tahoma" w:hAnsi="Tahoma" w:cs="Tahoma"/>
                <w:sz w:val="22"/>
                <w:szCs w:val="22"/>
              </w:rPr>
            </w:pPr>
            <w:r w:rsidRPr="007E0D63">
              <w:rPr>
                <w:rFonts w:ascii="Tahoma" w:hAnsi="Tahoma" w:cs="Tahoma"/>
                <w:sz w:val="22"/>
                <w:szCs w:val="22"/>
              </w:rPr>
              <w:t xml:space="preserve">Actualizarea inventarului statiilor de distributie  benzina si motorina din judet  </w:t>
            </w:r>
          </w:p>
          <w:p w:rsidR="007E0D63" w:rsidRPr="007E0D63" w:rsidRDefault="007E0D63" w:rsidP="00721A94">
            <w:pPr>
              <w:jc w:val="both"/>
              <w:rPr>
                <w:rFonts w:ascii="Tahoma" w:hAnsi="Tahoma" w:cs="Tahoma"/>
                <w:sz w:val="22"/>
                <w:szCs w:val="22"/>
              </w:rPr>
            </w:pPr>
          </w:p>
          <w:p w:rsidR="007E0D63" w:rsidRPr="007E0D63" w:rsidRDefault="007E0D63" w:rsidP="007E0D63">
            <w:pPr>
              <w:jc w:val="both"/>
              <w:rPr>
                <w:rFonts w:ascii="Tahoma" w:hAnsi="Tahoma" w:cs="Tahoma"/>
                <w:sz w:val="22"/>
                <w:szCs w:val="22"/>
                <w:lang w:val="it-IT"/>
              </w:rPr>
            </w:pPr>
            <w:r w:rsidRPr="007E0D63">
              <w:rPr>
                <w:rFonts w:ascii="Tahoma" w:hAnsi="Tahoma" w:cs="Tahoma"/>
                <w:sz w:val="22"/>
                <w:szCs w:val="22"/>
                <w:lang w:val="it-IT"/>
              </w:rPr>
              <w:t>Monitorizarea emisiilor la cos, pentru verificarea respectarii actelor de reglementare si la terti</w:t>
            </w:r>
          </w:p>
          <w:p w:rsidR="007E0D63" w:rsidRPr="007E0D63" w:rsidRDefault="007E0D63" w:rsidP="00721A94">
            <w:pPr>
              <w:jc w:val="both"/>
              <w:rPr>
                <w:rFonts w:ascii="Tahoma" w:hAnsi="Tahoma" w:cs="Tahoma"/>
                <w:b/>
                <w:i/>
                <w:sz w:val="22"/>
                <w:szCs w:val="22"/>
              </w:rPr>
            </w:pPr>
          </w:p>
        </w:tc>
        <w:tc>
          <w:tcPr>
            <w:tcW w:w="1698" w:type="dxa"/>
            <w:tcBorders>
              <w:top w:val="single" w:sz="4" w:space="0" w:color="auto"/>
              <w:left w:val="single" w:sz="4" w:space="0" w:color="auto"/>
              <w:bottom w:val="nil"/>
              <w:right w:val="single" w:sz="4" w:space="0" w:color="auto"/>
            </w:tcBorders>
            <w:shd w:val="clear" w:color="auto" w:fill="FFFFFF" w:themeFill="background1"/>
          </w:tcPr>
          <w:p w:rsidR="007E0D63" w:rsidRPr="007E0D63" w:rsidRDefault="007E0D63" w:rsidP="00721A94">
            <w:pPr>
              <w:jc w:val="center"/>
              <w:rPr>
                <w:rFonts w:ascii="Tahoma" w:hAnsi="Tahoma" w:cs="Tahoma"/>
                <w:sz w:val="22"/>
                <w:szCs w:val="22"/>
                <w:lang w:val="it-IT"/>
              </w:rPr>
            </w:pPr>
          </w:p>
          <w:p w:rsidR="007E0D63" w:rsidRPr="007E0D63" w:rsidRDefault="007E0D63" w:rsidP="00721A94">
            <w:pPr>
              <w:jc w:val="center"/>
              <w:rPr>
                <w:rFonts w:ascii="Tahoma" w:hAnsi="Tahoma" w:cs="Tahoma"/>
                <w:sz w:val="22"/>
                <w:szCs w:val="22"/>
                <w:lang w:val="it-IT"/>
              </w:rPr>
            </w:pPr>
            <w:r w:rsidRPr="007E0D63">
              <w:rPr>
                <w:rFonts w:ascii="Tahoma" w:hAnsi="Tahoma" w:cs="Tahoma"/>
                <w:sz w:val="22"/>
                <w:szCs w:val="22"/>
                <w:lang w:val="it-IT"/>
              </w:rPr>
              <w:t>Iunie 2017</w:t>
            </w:r>
          </w:p>
          <w:p w:rsidR="007E0D63" w:rsidRPr="007E0D63" w:rsidRDefault="007E0D63" w:rsidP="00721A94">
            <w:pPr>
              <w:jc w:val="center"/>
              <w:rPr>
                <w:rFonts w:ascii="Tahoma" w:hAnsi="Tahoma" w:cs="Tahoma"/>
                <w:sz w:val="22"/>
                <w:szCs w:val="22"/>
                <w:lang w:val="it-IT"/>
              </w:rPr>
            </w:pPr>
          </w:p>
          <w:p w:rsidR="007E0D63" w:rsidRPr="007E0D63" w:rsidRDefault="007E0D63" w:rsidP="00721A94">
            <w:pPr>
              <w:jc w:val="center"/>
              <w:rPr>
                <w:rFonts w:ascii="Tahoma" w:hAnsi="Tahoma" w:cs="Tahoma"/>
                <w:sz w:val="22"/>
                <w:szCs w:val="22"/>
                <w:lang w:val="it-IT"/>
              </w:rPr>
            </w:pPr>
          </w:p>
          <w:p w:rsidR="007E0D63" w:rsidRPr="007E0D63" w:rsidRDefault="007E0D63" w:rsidP="00721A94">
            <w:pPr>
              <w:jc w:val="center"/>
              <w:rPr>
                <w:rFonts w:ascii="Tahoma" w:hAnsi="Tahoma" w:cs="Tahoma"/>
                <w:sz w:val="22"/>
                <w:szCs w:val="22"/>
                <w:lang w:val="it-IT"/>
              </w:rPr>
            </w:pPr>
            <w:r w:rsidRPr="007E0D63">
              <w:rPr>
                <w:rFonts w:ascii="Tahoma" w:hAnsi="Tahoma" w:cs="Tahoma"/>
                <w:sz w:val="22"/>
                <w:szCs w:val="22"/>
                <w:lang w:val="it-IT"/>
              </w:rPr>
              <w:t>Anual</w:t>
            </w:r>
          </w:p>
          <w:p w:rsidR="007E0D63" w:rsidRPr="007E0D63" w:rsidRDefault="007E0D63" w:rsidP="00721A94">
            <w:pPr>
              <w:jc w:val="center"/>
              <w:rPr>
                <w:rFonts w:ascii="Tahoma" w:hAnsi="Tahoma" w:cs="Tahoma"/>
                <w:sz w:val="22"/>
                <w:szCs w:val="22"/>
                <w:lang w:val="it-IT"/>
              </w:rPr>
            </w:pPr>
          </w:p>
          <w:p w:rsidR="007E0D63" w:rsidRPr="007E0D63" w:rsidRDefault="007E0D63" w:rsidP="00721A94">
            <w:pPr>
              <w:rPr>
                <w:rFonts w:ascii="Tahoma" w:hAnsi="Tahoma" w:cs="Tahoma"/>
                <w:sz w:val="22"/>
                <w:szCs w:val="22"/>
                <w:lang w:val="it-IT"/>
              </w:rPr>
            </w:pPr>
          </w:p>
          <w:p w:rsidR="007E0D63" w:rsidRPr="007E0D63" w:rsidRDefault="007E0D63" w:rsidP="00721A94">
            <w:pPr>
              <w:jc w:val="center"/>
              <w:rPr>
                <w:rFonts w:ascii="Tahoma" w:hAnsi="Tahoma" w:cs="Tahoma"/>
                <w:spacing w:val="-4"/>
                <w:sz w:val="22"/>
                <w:szCs w:val="22"/>
              </w:rPr>
            </w:pPr>
            <w:r w:rsidRPr="007E0D63">
              <w:rPr>
                <w:rFonts w:ascii="Tahoma" w:hAnsi="Tahoma" w:cs="Tahoma"/>
                <w:spacing w:val="-4"/>
                <w:sz w:val="22"/>
                <w:szCs w:val="22"/>
              </w:rPr>
              <w:t>La solicitare</w:t>
            </w:r>
          </w:p>
          <w:p w:rsidR="007E0D63" w:rsidRPr="007E0D63" w:rsidRDefault="007E0D63" w:rsidP="00721A94">
            <w:pPr>
              <w:jc w:val="center"/>
              <w:rPr>
                <w:rFonts w:ascii="Tahoma" w:hAnsi="Tahoma" w:cs="Tahoma"/>
                <w:sz w:val="22"/>
                <w:szCs w:val="22"/>
              </w:rPr>
            </w:pPr>
          </w:p>
        </w:tc>
        <w:tc>
          <w:tcPr>
            <w:tcW w:w="1747" w:type="dxa"/>
            <w:tcBorders>
              <w:top w:val="single" w:sz="4" w:space="0" w:color="auto"/>
              <w:left w:val="single" w:sz="4" w:space="0" w:color="auto"/>
              <w:bottom w:val="nil"/>
              <w:right w:val="single" w:sz="4" w:space="0" w:color="auto"/>
            </w:tcBorders>
            <w:shd w:val="clear" w:color="auto" w:fill="FFFFFF" w:themeFill="background1"/>
          </w:tcPr>
          <w:p w:rsidR="007E0D63" w:rsidRPr="007E0D63" w:rsidRDefault="007E0D63" w:rsidP="00721A94">
            <w:pPr>
              <w:jc w:val="center"/>
              <w:rPr>
                <w:rFonts w:ascii="Tahoma" w:hAnsi="Tahoma" w:cs="Tahoma"/>
                <w:sz w:val="22"/>
                <w:szCs w:val="22"/>
              </w:rPr>
            </w:pPr>
          </w:p>
          <w:p w:rsidR="007E0D63" w:rsidRPr="007E0D63" w:rsidRDefault="007E0D63" w:rsidP="007E0D63">
            <w:pPr>
              <w:jc w:val="center"/>
              <w:rPr>
                <w:rFonts w:ascii="Tahoma" w:hAnsi="Tahoma" w:cs="Tahoma"/>
                <w:sz w:val="22"/>
                <w:szCs w:val="22"/>
              </w:rPr>
            </w:pPr>
            <w:r w:rsidRPr="007E0D63">
              <w:rPr>
                <w:rFonts w:ascii="Tahoma" w:hAnsi="Tahoma" w:cs="Tahoma"/>
                <w:sz w:val="22"/>
                <w:szCs w:val="22"/>
                <w:lang w:val="fr-FR"/>
              </w:rPr>
              <w:t>Agentia pentru Protectia Mediului Bacau</w:t>
            </w:r>
          </w:p>
        </w:tc>
      </w:tr>
      <w:tr w:rsidR="00721A94" w:rsidTr="00721A94">
        <w:trPr>
          <w:trHeight w:val="708"/>
        </w:trPr>
        <w:tc>
          <w:tcPr>
            <w:tcW w:w="853" w:type="dxa"/>
            <w:tcBorders>
              <w:top w:val="nil"/>
              <w:left w:val="single" w:sz="4" w:space="0" w:color="auto"/>
              <w:bottom w:val="single" w:sz="4" w:space="0" w:color="auto"/>
              <w:right w:val="single" w:sz="4" w:space="0" w:color="auto"/>
            </w:tcBorders>
            <w:shd w:val="clear" w:color="auto" w:fill="FFFFFF" w:themeFill="background1"/>
          </w:tcPr>
          <w:p w:rsidR="007E0D63" w:rsidRPr="007E0D63" w:rsidRDefault="007E0D63" w:rsidP="00721A94">
            <w:pPr>
              <w:spacing w:line="276" w:lineRule="auto"/>
              <w:jc w:val="center"/>
              <w:rPr>
                <w:rFonts w:ascii="Tahoma" w:hAnsi="Tahoma" w:cs="Tahoma"/>
                <w:sz w:val="22"/>
                <w:szCs w:val="22"/>
                <w:lang w:eastAsia="en-US"/>
              </w:rPr>
            </w:pPr>
          </w:p>
        </w:tc>
        <w:tc>
          <w:tcPr>
            <w:tcW w:w="2822" w:type="dxa"/>
            <w:tcBorders>
              <w:top w:val="nil"/>
              <w:left w:val="single" w:sz="4" w:space="0" w:color="auto"/>
              <w:bottom w:val="single" w:sz="4" w:space="0" w:color="auto"/>
              <w:right w:val="single" w:sz="4" w:space="0" w:color="auto"/>
            </w:tcBorders>
            <w:shd w:val="clear" w:color="auto" w:fill="FFFFFF" w:themeFill="background1"/>
          </w:tcPr>
          <w:p w:rsidR="007E0D63" w:rsidRPr="007E0D63" w:rsidRDefault="007E0D63" w:rsidP="00721A94">
            <w:pPr>
              <w:jc w:val="both"/>
              <w:rPr>
                <w:rFonts w:ascii="Tahoma" w:hAnsi="Tahoma" w:cs="Tahoma"/>
                <w:sz w:val="22"/>
                <w:szCs w:val="22"/>
              </w:rPr>
            </w:pPr>
          </w:p>
        </w:tc>
        <w:tc>
          <w:tcPr>
            <w:tcW w:w="7527" w:type="dxa"/>
            <w:tcBorders>
              <w:top w:val="single" w:sz="4" w:space="0" w:color="auto"/>
              <w:left w:val="single" w:sz="4" w:space="0" w:color="auto"/>
              <w:bottom w:val="single" w:sz="4" w:space="0" w:color="auto"/>
              <w:right w:val="single" w:sz="4" w:space="0" w:color="auto"/>
            </w:tcBorders>
            <w:shd w:val="clear" w:color="auto" w:fill="FFFFFF" w:themeFill="background1"/>
          </w:tcPr>
          <w:p w:rsidR="007E0D63" w:rsidRPr="007E0D63" w:rsidRDefault="007E0D63" w:rsidP="007E0D63">
            <w:pPr>
              <w:jc w:val="both"/>
              <w:rPr>
                <w:rFonts w:ascii="Tahoma" w:hAnsi="Tahoma" w:cs="Tahoma"/>
                <w:sz w:val="22"/>
                <w:szCs w:val="22"/>
              </w:rPr>
            </w:pPr>
            <w:r w:rsidRPr="007E0D63">
              <w:rPr>
                <w:rFonts w:ascii="Tahoma" w:hAnsi="Tahoma" w:cs="Tahoma"/>
                <w:sz w:val="22"/>
                <w:szCs w:val="22"/>
              </w:rPr>
              <w:t xml:space="preserve">Implementarea prevederilor Directivei 2010/75/UE a Parlamentului European si a Consiliului  privind emisiile industriale, transpusa in legislatia romana prin Legea 278/2013 privind emiiile industriale </w:t>
            </w:r>
          </w:p>
          <w:p w:rsidR="007E0D63" w:rsidRPr="007E0D63" w:rsidRDefault="007E0D63" w:rsidP="007E0D63">
            <w:pPr>
              <w:jc w:val="both"/>
              <w:rPr>
                <w:rFonts w:ascii="Tahoma" w:hAnsi="Tahoma" w:cs="Tahoma"/>
                <w:sz w:val="22"/>
                <w:szCs w:val="22"/>
              </w:rPr>
            </w:pPr>
          </w:p>
          <w:p w:rsidR="007E0D63" w:rsidRPr="007E0D63" w:rsidRDefault="007E0D63" w:rsidP="007E0D63">
            <w:pPr>
              <w:jc w:val="both"/>
              <w:rPr>
                <w:rFonts w:ascii="Tahoma" w:hAnsi="Tahoma" w:cs="Tahoma"/>
                <w:sz w:val="22"/>
                <w:szCs w:val="22"/>
              </w:rPr>
            </w:pPr>
            <w:r w:rsidRPr="007E0D63">
              <w:rPr>
                <w:rFonts w:ascii="Tahoma" w:hAnsi="Tahoma" w:cs="Tahoma"/>
                <w:sz w:val="22"/>
                <w:szCs w:val="22"/>
              </w:rPr>
              <w:t>Reinventarierea activitatilor industriale care intra sub incidenta Legii 278/2013 privind emiiile industriale (activitati IED) la nivel local</w:t>
            </w:r>
          </w:p>
          <w:p w:rsidR="007E0D63" w:rsidRPr="007E0D63" w:rsidRDefault="007E0D63" w:rsidP="007E0D63">
            <w:pPr>
              <w:ind w:left="720"/>
              <w:jc w:val="both"/>
              <w:rPr>
                <w:rFonts w:ascii="Tahoma" w:hAnsi="Tahoma" w:cs="Tahoma"/>
                <w:sz w:val="22"/>
                <w:szCs w:val="22"/>
              </w:rPr>
            </w:pPr>
          </w:p>
          <w:p w:rsidR="007E0D63" w:rsidRPr="007E0D63" w:rsidRDefault="007E0D63" w:rsidP="007E0D63">
            <w:pPr>
              <w:jc w:val="both"/>
              <w:rPr>
                <w:rFonts w:ascii="Tahoma" w:hAnsi="Tahoma" w:cs="Tahoma"/>
                <w:sz w:val="22"/>
                <w:szCs w:val="22"/>
              </w:rPr>
            </w:pPr>
            <w:r w:rsidRPr="007E0D63">
              <w:rPr>
                <w:rFonts w:ascii="Tahoma" w:hAnsi="Tahoma" w:cs="Tahoma"/>
                <w:sz w:val="22"/>
                <w:szCs w:val="22"/>
              </w:rPr>
              <w:t xml:space="preserve">Inventarierea agentilor economici autorizati care au obligatia de raportare a emisiilor de poluanti conform HG nr. 140/2008 privind stabilirea unor masuri pentru aplicarea Regulamentului CE nr. 166/2006 privind infiintarea Registrului European al Poluantilor Emisi si Transferati (EPRTR) si initierea colectarii datelor privind Registrul EPRTR pentru anul 2015 </w:t>
            </w:r>
          </w:p>
          <w:p w:rsidR="007E0D63" w:rsidRPr="007E0D63" w:rsidRDefault="007E0D63" w:rsidP="007E0D63">
            <w:pPr>
              <w:ind w:left="720"/>
              <w:jc w:val="both"/>
              <w:rPr>
                <w:rFonts w:ascii="Tahoma" w:hAnsi="Tahoma" w:cs="Tahoma"/>
                <w:sz w:val="22"/>
                <w:szCs w:val="22"/>
              </w:rPr>
            </w:pPr>
          </w:p>
          <w:p w:rsidR="007E0D63" w:rsidRDefault="007E0D63" w:rsidP="007E0D63">
            <w:pPr>
              <w:jc w:val="both"/>
              <w:rPr>
                <w:rFonts w:ascii="Tahoma" w:hAnsi="Tahoma" w:cs="Tahoma"/>
                <w:sz w:val="22"/>
                <w:szCs w:val="22"/>
              </w:rPr>
            </w:pPr>
            <w:r w:rsidRPr="007E0D63">
              <w:rPr>
                <w:rFonts w:ascii="Tahoma" w:hAnsi="Tahoma" w:cs="Tahoma"/>
                <w:sz w:val="22"/>
                <w:szCs w:val="22"/>
              </w:rPr>
              <w:t>Validarea datelor introduse de operatori în Registrul National al Poluantilor Emisi si Transferati (EPRTR) privind emisiile aferente anului 2016 si transmiterea formularelor E-PRTR scanate la ANPM.</w:t>
            </w:r>
          </w:p>
          <w:p w:rsidR="00181996" w:rsidRDefault="00181996" w:rsidP="007E0D63">
            <w:pPr>
              <w:jc w:val="both"/>
              <w:rPr>
                <w:rFonts w:ascii="Tahoma" w:hAnsi="Tahoma" w:cs="Tahoma"/>
                <w:sz w:val="22"/>
                <w:szCs w:val="22"/>
              </w:rPr>
            </w:pPr>
          </w:p>
          <w:p w:rsidR="00181996" w:rsidRPr="00181996" w:rsidRDefault="00181996" w:rsidP="007E0D63">
            <w:pPr>
              <w:jc w:val="both"/>
              <w:rPr>
                <w:rFonts w:ascii="Tahoma" w:hAnsi="Tahoma" w:cs="Tahoma"/>
                <w:b/>
                <w:sz w:val="22"/>
                <w:szCs w:val="22"/>
              </w:rPr>
            </w:pPr>
            <w:r w:rsidRPr="00181996">
              <w:rPr>
                <w:rFonts w:ascii="Tahoma" w:hAnsi="Tahoma" w:cs="Tahoma"/>
                <w:bCs/>
                <w:sz w:val="22"/>
                <w:szCs w:val="22"/>
              </w:rPr>
              <w:t>Implementarea prevederilor Directivei</w:t>
            </w:r>
            <w:r w:rsidRPr="00181996">
              <w:rPr>
                <w:rFonts w:ascii="Tahoma" w:hAnsi="Tahoma" w:cs="Tahoma"/>
                <w:sz w:val="22"/>
                <w:szCs w:val="22"/>
              </w:rPr>
              <w:t xml:space="preserve"> 2012/18/UE a Parlamentului European și a Consiliului European din 4 iulie 2012</w:t>
            </w:r>
            <w:r w:rsidRPr="00181996">
              <w:rPr>
                <w:rFonts w:ascii="Tahoma" w:hAnsi="Tahoma" w:cs="Tahoma"/>
                <w:b/>
                <w:sz w:val="22"/>
                <w:szCs w:val="22"/>
              </w:rPr>
              <w:t xml:space="preserve"> </w:t>
            </w:r>
            <w:r w:rsidRPr="00181996">
              <w:rPr>
                <w:rFonts w:ascii="Tahoma" w:hAnsi="Tahoma" w:cs="Tahoma"/>
                <w:sz w:val="22"/>
                <w:szCs w:val="22"/>
              </w:rPr>
              <w:t>privind controlul pericolelor de accidente majore care implică substanțe periculoase, transpusă prin Legea nr.59/2016</w:t>
            </w:r>
          </w:p>
        </w:tc>
        <w:tc>
          <w:tcPr>
            <w:tcW w:w="1698" w:type="dxa"/>
            <w:tcBorders>
              <w:top w:val="nil"/>
              <w:left w:val="single" w:sz="4" w:space="0" w:color="auto"/>
              <w:bottom w:val="single" w:sz="4" w:space="0" w:color="auto"/>
              <w:right w:val="single" w:sz="4" w:space="0" w:color="auto"/>
            </w:tcBorders>
            <w:shd w:val="clear" w:color="auto" w:fill="FFFFFF" w:themeFill="background1"/>
          </w:tcPr>
          <w:p w:rsidR="007E0D63" w:rsidRPr="007E0D63" w:rsidRDefault="007E0D63" w:rsidP="007E0D63">
            <w:pPr>
              <w:jc w:val="center"/>
              <w:rPr>
                <w:rStyle w:val="rowitem"/>
                <w:rFonts w:ascii="Tahoma" w:hAnsi="Tahoma" w:cs="Tahoma"/>
                <w:sz w:val="22"/>
                <w:szCs w:val="22"/>
              </w:rPr>
            </w:pPr>
            <w:r w:rsidRPr="007E0D63">
              <w:rPr>
                <w:rStyle w:val="rowitem"/>
                <w:rFonts w:ascii="Tahoma" w:hAnsi="Tahoma" w:cs="Tahoma"/>
                <w:sz w:val="22"/>
                <w:szCs w:val="22"/>
              </w:rPr>
              <w:t>La solicitarea ANPM</w:t>
            </w:r>
          </w:p>
          <w:p w:rsidR="007E0D63" w:rsidRPr="007E0D63" w:rsidRDefault="007E0D63" w:rsidP="007E0D63">
            <w:pPr>
              <w:jc w:val="center"/>
              <w:rPr>
                <w:rFonts w:ascii="Tahoma" w:hAnsi="Tahoma" w:cs="Tahoma"/>
                <w:sz w:val="22"/>
                <w:szCs w:val="22"/>
              </w:rPr>
            </w:pPr>
          </w:p>
          <w:p w:rsidR="007E0D63" w:rsidRPr="007E0D63" w:rsidRDefault="007E0D63" w:rsidP="007E0D63">
            <w:pPr>
              <w:jc w:val="center"/>
              <w:rPr>
                <w:rFonts w:ascii="Tahoma" w:hAnsi="Tahoma" w:cs="Tahoma"/>
                <w:sz w:val="22"/>
                <w:szCs w:val="22"/>
              </w:rPr>
            </w:pPr>
          </w:p>
          <w:p w:rsidR="007E0D63" w:rsidRPr="007E0D63" w:rsidRDefault="007E0D63" w:rsidP="007E0D63">
            <w:pPr>
              <w:jc w:val="center"/>
              <w:rPr>
                <w:rFonts w:ascii="Tahoma" w:hAnsi="Tahoma" w:cs="Tahoma"/>
                <w:sz w:val="22"/>
                <w:szCs w:val="22"/>
              </w:rPr>
            </w:pPr>
          </w:p>
          <w:p w:rsidR="007E0D63" w:rsidRPr="007E0D63" w:rsidRDefault="007E0D63" w:rsidP="007E0D63">
            <w:pPr>
              <w:jc w:val="center"/>
              <w:rPr>
                <w:rFonts w:ascii="Tahoma" w:hAnsi="Tahoma" w:cs="Tahoma"/>
                <w:sz w:val="22"/>
                <w:szCs w:val="22"/>
              </w:rPr>
            </w:pPr>
          </w:p>
          <w:p w:rsidR="007E0D63" w:rsidRPr="007E0D63" w:rsidRDefault="00024812" w:rsidP="007E0D63">
            <w:pPr>
              <w:jc w:val="center"/>
              <w:rPr>
                <w:rStyle w:val="rowitem"/>
                <w:rFonts w:ascii="Tahoma" w:hAnsi="Tahoma" w:cs="Tahoma"/>
                <w:sz w:val="22"/>
                <w:szCs w:val="22"/>
                <w:lang w:val="it-IT"/>
              </w:rPr>
            </w:pPr>
            <w:r>
              <w:rPr>
                <w:rStyle w:val="rowitem"/>
                <w:rFonts w:ascii="Tahoma" w:hAnsi="Tahoma" w:cs="Tahoma"/>
                <w:sz w:val="22"/>
                <w:szCs w:val="22"/>
                <w:lang w:val="it-IT"/>
              </w:rPr>
              <w:t>Aprilie 2017</w:t>
            </w:r>
          </w:p>
          <w:p w:rsidR="007E0D63" w:rsidRPr="007E0D63" w:rsidRDefault="007E0D63" w:rsidP="007E0D63">
            <w:pPr>
              <w:jc w:val="center"/>
              <w:rPr>
                <w:rFonts w:ascii="Tahoma" w:hAnsi="Tahoma" w:cs="Tahoma"/>
                <w:sz w:val="22"/>
                <w:szCs w:val="22"/>
              </w:rPr>
            </w:pPr>
          </w:p>
          <w:p w:rsidR="007E0D63" w:rsidRPr="007E0D63" w:rsidRDefault="007E0D63" w:rsidP="007E0D63">
            <w:pPr>
              <w:jc w:val="center"/>
              <w:rPr>
                <w:rFonts w:ascii="Tahoma" w:hAnsi="Tahoma" w:cs="Tahoma"/>
                <w:sz w:val="22"/>
                <w:szCs w:val="22"/>
              </w:rPr>
            </w:pPr>
          </w:p>
          <w:p w:rsidR="007E0D63" w:rsidRPr="007E0D63" w:rsidRDefault="007E0D63" w:rsidP="007E0D63">
            <w:pPr>
              <w:jc w:val="center"/>
              <w:rPr>
                <w:rFonts w:ascii="Tahoma" w:hAnsi="Tahoma" w:cs="Tahoma"/>
                <w:sz w:val="22"/>
                <w:szCs w:val="22"/>
              </w:rPr>
            </w:pPr>
          </w:p>
          <w:p w:rsidR="007E0D63" w:rsidRDefault="007E0D63" w:rsidP="007E0D63">
            <w:pPr>
              <w:jc w:val="center"/>
              <w:rPr>
                <w:rFonts w:ascii="Tahoma" w:hAnsi="Tahoma" w:cs="Tahoma"/>
                <w:sz w:val="22"/>
                <w:szCs w:val="22"/>
              </w:rPr>
            </w:pPr>
          </w:p>
          <w:p w:rsidR="007E0D63" w:rsidRPr="007E0D63" w:rsidRDefault="007E0D63" w:rsidP="007E0D63">
            <w:pPr>
              <w:jc w:val="center"/>
              <w:rPr>
                <w:rFonts w:ascii="Tahoma" w:hAnsi="Tahoma" w:cs="Tahoma"/>
                <w:sz w:val="22"/>
                <w:szCs w:val="22"/>
              </w:rPr>
            </w:pPr>
          </w:p>
          <w:p w:rsidR="007E0D63" w:rsidRPr="007E0D63" w:rsidRDefault="007E0D63" w:rsidP="007E0D63">
            <w:pPr>
              <w:jc w:val="center"/>
              <w:rPr>
                <w:rFonts w:ascii="Tahoma" w:hAnsi="Tahoma" w:cs="Tahoma"/>
                <w:sz w:val="22"/>
                <w:szCs w:val="22"/>
              </w:rPr>
            </w:pPr>
          </w:p>
          <w:p w:rsidR="007E0D63" w:rsidRPr="007E0D63" w:rsidRDefault="007E0D63" w:rsidP="007E0D63">
            <w:pPr>
              <w:jc w:val="center"/>
              <w:rPr>
                <w:rFonts w:ascii="Tahoma" w:hAnsi="Tahoma" w:cs="Tahoma"/>
                <w:sz w:val="22"/>
                <w:szCs w:val="22"/>
              </w:rPr>
            </w:pPr>
            <w:r w:rsidRPr="007E0D63">
              <w:rPr>
                <w:rFonts w:ascii="Tahoma" w:hAnsi="Tahoma" w:cs="Tahoma"/>
                <w:sz w:val="22"/>
                <w:szCs w:val="22"/>
              </w:rPr>
              <w:t>Mai – iunie 2017</w:t>
            </w:r>
          </w:p>
          <w:p w:rsidR="007E0D63" w:rsidRPr="007E0D63" w:rsidRDefault="007E0D63" w:rsidP="00721A94">
            <w:pPr>
              <w:jc w:val="center"/>
              <w:rPr>
                <w:rFonts w:ascii="Tahoma" w:hAnsi="Tahoma" w:cs="Tahoma"/>
                <w:sz w:val="22"/>
                <w:szCs w:val="22"/>
                <w:lang w:val="it-IT"/>
              </w:rPr>
            </w:pPr>
          </w:p>
        </w:tc>
        <w:tc>
          <w:tcPr>
            <w:tcW w:w="1747" w:type="dxa"/>
            <w:tcBorders>
              <w:top w:val="nil"/>
              <w:left w:val="single" w:sz="4" w:space="0" w:color="auto"/>
              <w:bottom w:val="single" w:sz="4" w:space="0" w:color="auto"/>
              <w:right w:val="single" w:sz="4" w:space="0" w:color="auto"/>
            </w:tcBorders>
            <w:shd w:val="clear" w:color="auto" w:fill="FFFFFF" w:themeFill="background1"/>
          </w:tcPr>
          <w:p w:rsidR="007E0D63" w:rsidRPr="007E0D63" w:rsidRDefault="007E0D63" w:rsidP="00721A94">
            <w:pPr>
              <w:jc w:val="center"/>
              <w:rPr>
                <w:rFonts w:ascii="Tahoma" w:hAnsi="Tahoma" w:cs="Tahoma"/>
                <w:sz w:val="22"/>
                <w:szCs w:val="22"/>
              </w:rPr>
            </w:pPr>
          </w:p>
        </w:tc>
      </w:tr>
      <w:tr w:rsidR="00721A94" w:rsidTr="00721A94">
        <w:trPr>
          <w:trHeight w:val="708"/>
        </w:trPr>
        <w:tc>
          <w:tcPr>
            <w:tcW w:w="853" w:type="dxa"/>
            <w:tcBorders>
              <w:top w:val="single" w:sz="4" w:space="0" w:color="auto"/>
              <w:left w:val="single" w:sz="4" w:space="0" w:color="auto"/>
              <w:bottom w:val="single" w:sz="4" w:space="0" w:color="auto"/>
              <w:right w:val="single" w:sz="4" w:space="0" w:color="auto"/>
            </w:tcBorders>
            <w:shd w:val="clear" w:color="auto" w:fill="FFFF00"/>
          </w:tcPr>
          <w:p w:rsidR="00181996" w:rsidRPr="00721A94" w:rsidRDefault="00721A94" w:rsidP="00721A94">
            <w:pPr>
              <w:spacing w:line="276" w:lineRule="auto"/>
              <w:jc w:val="center"/>
              <w:rPr>
                <w:rFonts w:ascii="Tahoma" w:hAnsi="Tahoma" w:cs="Tahoma"/>
                <w:b/>
                <w:sz w:val="22"/>
                <w:szCs w:val="22"/>
                <w:lang w:eastAsia="en-US"/>
              </w:rPr>
            </w:pPr>
            <w:r w:rsidRPr="00721A94">
              <w:rPr>
                <w:rFonts w:ascii="Tahoma" w:hAnsi="Tahoma" w:cs="Tahoma"/>
                <w:b/>
                <w:sz w:val="22"/>
                <w:szCs w:val="22"/>
                <w:lang w:eastAsia="en-US"/>
              </w:rPr>
              <w:lastRenderedPageBreak/>
              <w:t>Nr.crt</w:t>
            </w:r>
          </w:p>
        </w:tc>
        <w:tc>
          <w:tcPr>
            <w:tcW w:w="2822" w:type="dxa"/>
            <w:tcBorders>
              <w:top w:val="single" w:sz="4" w:space="0" w:color="auto"/>
              <w:left w:val="single" w:sz="4" w:space="0" w:color="auto"/>
              <w:bottom w:val="single" w:sz="4" w:space="0" w:color="auto"/>
              <w:right w:val="single" w:sz="4" w:space="0" w:color="auto"/>
            </w:tcBorders>
            <w:shd w:val="clear" w:color="auto" w:fill="FFFF00"/>
          </w:tcPr>
          <w:p w:rsidR="00181996" w:rsidRPr="00721A94" w:rsidRDefault="00721A94" w:rsidP="00721A94">
            <w:pPr>
              <w:jc w:val="both"/>
              <w:rPr>
                <w:rFonts w:ascii="Tahoma" w:hAnsi="Tahoma" w:cs="Tahoma"/>
                <w:b/>
                <w:sz w:val="22"/>
                <w:szCs w:val="22"/>
              </w:rPr>
            </w:pPr>
            <w:r w:rsidRPr="00721A94">
              <w:rPr>
                <w:rFonts w:ascii="Tahoma" w:hAnsi="Tahoma" w:cs="Tahoma"/>
                <w:b/>
                <w:sz w:val="22"/>
                <w:szCs w:val="22"/>
              </w:rPr>
              <w:t>Obiectiv</w:t>
            </w:r>
          </w:p>
        </w:tc>
        <w:tc>
          <w:tcPr>
            <w:tcW w:w="7527" w:type="dxa"/>
            <w:tcBorders>
              <w:top w:val="single" w:sz="4" w:space="0" w:color="auto"/>
              <w:left w:val="single" w:sz="4" w:space="0" w:color="auto"/>
              <w:bottom w:val="single" w:sz="4" w:space="0" w:color="auto"/>
              <w:right w:val="single" w:sz="4" w:space="0" w:color="auto"/>
            </w:tcBorders>
            <w:shd w:val="clear" w:color="auto" w:fill="FFFF00"/>
          </w:tcPr>
          <w:p w:rsidR="00181996" w:rsidRPr="00721A94" w:rsidRDefault="00721A94" w:rsidP="007E0D63">
            <w:pPr>
              <w:jc w:val="both"/>
              <w:rPr>
                <w:rFonts w:ascii="Tahoma" w:hAnsi="Tahoma" w:cs="Tahoma"/>
                <w:b/>
                <w:sz w:val="22"/>
                <w:szCs w:val="22"/>
              </w:rPr>
            </w:pPr>
            <w:r w:rsidRPr="00721A94">
              <w:rPr>
                <w:rFonts w:ascii="Tahoma" w:hAnsi="Tahoma" w:cs="Tahoma"/>
                <w:b/>
                <w:sz w:val="22"/>
                <w:szCs w:val="22"/>
              </w:rPr>
              <w:t>Acțiunea</w:t>
            </w:r>
          </w:p>
        </w:tc>
        <w:tc>
          <w:tcPr>
            <w:tcW w:w="1698" w:type="dxa"/>
            <w:tcBorders>
              <w:top w:val="single" w:sz="4" w:space="0" w:color="auto"/>
              <w:left w:val="single" w:sz="4" w:space="0" w:color="auto"/>
              <w:bottom w:val="single" w:sz="4" w:space="0" w:color="auto"/>
              <w:right w:val="single" w:sz="4" w:space="0" w:color="auto"/>
            </w:tcBorders>
            <w:shd w:val="clear" w:color="auto" w:fill="FFFF00"/>
          </w:tcPr>
          <w:p w:rsidR="00181996" w:rsidRPr="00721A94" w:rsidRDefault="00721A94" w:rsidP="007E0D63">
            <w:pPr>
              <w:jc w:val="center"/>
              <w:rPr>
                <w:rStyle w:val="rowitem"/>
                <w:rFonts w:ascii="Tahoma" w:hAnsi="Tahoma" w:cs="Tahoma"/>
                <w:b/>
                <w:sz w:val="22"/>
                <w:szCs w:val="22"/>
              </w:rPr>
            </w:pPr>
            <w:r w:rsidRPr="00721A94">
              <w:rPr>
                <w:rStyle w:val="rowitem"/>
                <w:rFonts w:ascii="Tahoma" w:hAnsi="Tahoma" w:cs="Tahoma"/>
                <w:b/>
                <w:sz w:val="22"/>
                <w:szCs w:val="22"/>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181996" w:rsidRPr="00721A94" w:rsidRDefault="00721A94" w:rsidP="00721A94">
            <w:pPr>
              <w:jc w:val="center"/>
              <w:rPr>
                <w:rFonts w:ascii="Tahoma" w:hAnsi="Tahoma" w:cs="Tahoma"/>
                <w:b/>
                <w:sz w:val="22"/>
                <w:szCs w:val="22"/>
              </w:rPr>
            </w:pPr>
            <w:r w:rsidRPr="00721A94">
              <w:rPr>
                <w:rFonts w:ascii="Tahoma" w:hAnsi="Tahoma" w:cs="Tahoma"/>
                <w:b/>
                <w:sz w:val="22"/>
                <w:szCs w:val="22"/>
              </w:rPr>
              <w:t>Entitate responsabilă</w:t>
            </w:r>
          </w:p>
        </w:tc>
      </w:tr>
      <w:tr w:rsidR="00181996" w:rsidTr="00721A94">
        <w:trPr>
          <w:trHeight w:val="708"/>
        </w:trPr>
        <w:tc>
          <w:tcPr>
            <w:tcW w:w="853" w:type="dxa"/>
            <w:tcBorders>
              <w:top w:val="single" w:sz="4" w:space="0" w:color="auto"/>
              <w:left w:val="single" w:sz="4" w:space="0" w:color="auto"/>
              <w:bottom w:val="nil"/>
              <w:right w:val="single" w:sz="4" w:space="0" w:color="auto"/>
            </w:tcBorders>
            <w:shd w:val="clear" w:color="auto" w:fill="FFFFFF" w:themeFill="background1"/>
          </w:tcPr>
          <w:p w:rsidR="00181996" w:rsidRDefault="00181996" w:rsidP="00721A94">
            <w:pPr>
              <w:spacing w:line="276" w:lineRule="auto"/>
              <w:jc w:val="center"/>
              <w:rPr>
                <w:rFonts w:ascii="Tahoma" w:hAnsi="Tahoma" w:cs="Tahoma"/>
                <w:sz w:val="22"/>
                <w:szCs w:val="22"/>
                <w:lang w:eastAsia="en-US"/>
              </w:rPr>
            </w:pPr>
          </w:p>
          <w:p w:rsidR="00721A94" w:rsidRPr="00721A94" w:rsidRDefault="00721A94" w:rsidP="00721A94">
            <w:pPr>
              <w:spacing w:line="276" w:lineRule="auto"/>
              <w:jc w:val="center"/>
              <w:rPr>
                <w:rFonts w:ascii="Tahoma" w:hAnsi="Tahoma" w:cs="Tahoma"/>
                <w:sz w:val="22"/>
                <w:szCs w:val="22"/>
                <w:lang w:eastAsia="en-US"/>
              </w:rPr>
            </w:pPr>
            <w:r>
              <w:rPr>
                <w:rFonts w:ascii="Tahoma" w:hAnsi="Tahoma" w:cs="Tahoma"/>
                <w:sz w:val="22"/>
                <w:szCs w:val="22"/>
                <w:lang w:eastAsia="en-US"/>
              </w:rPr>
              <w:t>9.</w:t>
            </w:r>
          </w:p>
        </w:tc>
        <w:tc>
          <w:tcPr>
            <w:tcW w:w="2822" w:type="dxa"/>
            <w:tcBorders>
              <w:top w:val="single" w:sz="4" w:space="0" w:color="auto"/>
              <w:left w:val="single" w:sz="4" w:space="0" w:color="auto"/>
              <w:bottom w:val="nil"/>
              <w:right w:val="single" w:sz="4" w:space="0" w:color="auto"/>
            </w:tcBorders>
            <w:shd w:val="clear" w:color="auto" w:fill="FFFFFF" w:themeFill="background1"/>
          </w:tcPr>
          <w:p w:rsidR="00181996" w:rsidRPr="00721A94" w:rsidRDefault="00721A94" w:rsidP="00721A94">
            <w:pPr>
              <w:jc w:val="both"/>
              <w:rPr>
                <w:rFonts w:ascii="Tahoma" w:hAnsi="Tahoma" w:cs="Tahoma"/>
                <w:sz w:val="22"/>
                <w:szCs w:val="22"/>
              </w:rPr>
            </w:pPr>
            <w:r w:rsidRPr="00721A94">
              <w:rPr>
                <w:rFonts w:ascii="Tahoma" w:hAnsi="Tahoma" w:cs="Tahoma"/>
                <w:sz w:val="22"/>
                <w:szCs w:val="22"/>
              </w:rPr>
              <w:t>Implementarea Programului pentru monitorizarea si imbunatatirea calitatii aerului</w:t>
            </w:r>
          </w:p>
        </w:tc>
        <w:tc>
          <w:tcPr>
            <w:tcW w:w="7527" w:type="dxa"/>
            <w:tcBorders>
              <w:top w:val="single" w:sz="4" w:space="0" w:color="auto"/>
              <w:left w:val="single" w:sz="4" w:space="0" w:color="auto"/>
              <w:bottom w:val="single" w:sz="4" w:space="0" w:color="auto"/>
              <w:right w:val="single" w:sz="4" w:space="0" w:color="auto"/>
            </w:tcBorders>
            <w:shd w:val="clear" w:color="auto" w:fill="FFFFFF" w:themeFill="background1"/>
          </w:tcPr>
          <w:p w:rsidR="00721A94" w:rsidRPr="00721A94" w:rsidRDefault="00721A94" w:rsidP="00721A94">
            <w:pPr>
              <w:jc w:val="both"/>
              <w:rPr>
                <w:rFonts w:ascii="Tahoma" w:hAnsi="Tahoma" w:cs="Tahoma"/>
                <w:sz w:val="22"/>
                <w:szCs w:val="22"/>
              </w:rPr>
            </w:pPr>
            <w:r w:rsidRPr="00721A94">
              <w:rPr>
                <w:rFonts w:ascii="Tahoma" w:hAnsi="Tahoma" w:cs="Tahoma"/>
                <w:sz w:val="22"/>
                <w:szCs w:val="22"/>
              </w:rPr>
              <w:t>Actualizarea inventarului obiectivelor  SEVESO</w:t>
            </w:r>
          </w:p>
          <w:p w:rsidR="00721A94" w:rsidRPr="00721A94" w:rsidRDefault="00721A94" w:rsidP="00721A94">
            <w:pPr>
              <w:ind w:left="644"/>
              <w:jc w:val="both"/>
              <w:rPr>
                <w:rFonts w:ascii="Tahoma" w:hAnsi="Tahoma" w:cs="Tahoma"/>
                <w:sz w:val="22"/>
                <w:szCs w:val="22"/>
              </w:rPr>
            </w:pPr>
          </w:p>
          <w:p w:rsidR="00721A94" w:rsidRPr="00721A94" w:rsidRDefault="00721A94" w:rsidP="00721A94">
            <w:pPr>
              <w:ind w:left="644"/>
              <w:jc w:val="both"/>
              <w:rPr>
                <w:rFonts w:ascii="Tahoma" w:hAnsi="Tahoma" w:cs="Tahoma"/>
                <w:sz w:val="22"/>
                <w:szCs w:val="22"/>
              </w:rPr>
            </w:pPr>
          </w:p>
          <w:p w:rsidR="00721A94" w:rsidRPr="00721A94" w:rsidRDefault="00721A94" w:rsidP="00721A94">
            <w:pPr>
              <w:jc w:val="both"/>
              <w:rPr>
                <w:rFonts w:ascii="Tahoma" w:hAnsi="Tahoma" w:cs="Tahoma"/>
                <w:sz w:val="22"/>
                <w:szCs w:val="22"/>
              </w:rPr>
            </w:pPr>
            <w:r w:rsidRPr="00721A94">
              <w:rPr>
                <w:rFonts w:ascii="Tahoma" w:hAnsi="Tahoma" w:cs="Tahoma"/>
                <w:sz w:val="22"/>
                <w:szCs w:val="22"/>
              </w:rPr>
              <w:t>Participarea la verificarea amplasamentelor SEVESO, conform  Planului anual de inspectie, la solicitarea GNM și ISUJ</w:t>
            </w:r>
          </w:p>
          <w:p w:rsidR="00181996" w:rsidRPr="00721A94" w:rsidRDefault="00181996" w:rsidP="007E0D63">
            <w:pPr>
              <w:jc w:val="both"/>
              <w:rPr>
                <w:rFonts w:ascii="Tahoma" w:hAnsi="Tahoma" w:cs="Tahoma"/>
                <w:sz w:val="22"/>
                <w:szCs w:val="22"/>
              </w:rPr>
            </w:pPr>
          </w:p>
        </w:tc>
        <w:tc>
          <w:tcPr>
            <w:tcW w:w="1698" w:type="dxa"/>
            <w:tcBorders>
              <w:top w:val="single" w:sz="4" w:space="0" w:color="auto"/>
              <w:left w:val="single" w:sz="4" w:space="0" w:color="auto"/>
              <w:bottom w:val="single" w:sz="4" w:space="0" w:color="auto"/>
              <w:right w:val="single" w:sz="4" w:space="0" w:color="auto"/>
            </w:tcBorders>
            <w:shd w:val="clear" w:color="auto" w:fill="FFFFFF" w:themeFill="background1"/>
          </w:tcPr>
          <w:p w:rsidR="00721A94" w:rsidRPr="00721A94" w:rsidRDefault="00721A94" w:rsidP="00721A94">
            <w:pPr>
              <w:jc w:val="center"/>
              <w:rPr>
                <w:rFonts w:ascii="Tahoma" w:hAnsi="Tahoma" w:cs="Tahoma"/>
                <w:sz w:val="22"/>
                <w:szCs w:val="22"/>
              </w:rPr>
            </w:pPr>
            <w:r w:rsidRPr="00721A94">
              <w:rPr>
                <w:rFonts w:ascii="Tahoma" w:hAnsi="Tahoma" w:cs="Tahoma"/>
                <w:sz w:val="22"/>
                <w:szCs w:val="22"/>
              </w:rPr>
              <w:t xml:space="preserve">Semestrial </w:t>
            </w:r>
          </w:p>
          <w:p w:rsidR="00721A94" w:rsidRPr="00721A94" w:rsidRDefault="00721A94" w:rsidP="00721A94">
            <w:pPr>
              <w:jc w:val="center"/>
              <w:rPr>
                <w:rFonts w:ascii="Tahoma" w:hAnsi="Tahoma" w:cs="Tahoma"/>
                <w:sz w:val="22"/>
                <w:szCs w:val="22"/>
              </w:rPr>
            </w:pPr>
          </w:p>
          <w:p w:rsidR="00721A94" w:rsidRPr="00721A94" w:rsidRDefault="00721A94" w:rsidP="00721A94">
            <w:pPr>
              <w:jc w:val="center"/>
              <w:rPr>
                <w:rFonts w:ascii="Tahoma" w:hAnsi="Tahoma" w:cs="Tahoma"/>
                <w:sz w:val="22"/>
                <w:szCs w:val="22"/>
              </w:rPr>
            </w:pPr>
          </w:p>
          <w:p w:rsidR="00181996" w:rsidRPr="00721A94" w:rsidRDefault="00721A94" w:rsidP="00721A94">
            <w:pPr>
              <w:jc w:val="center"/>
              <w:rPr>
                <w:rStyle w:val="rowitem"/>
                <w:rFonts w:ascii="Tahoma" w:hAnsi="Tahoma" w:cs="Tahoma"/>
                <w:sz w:val="22"/>
                <w:szCs w:val="22"/>
              </w:rPr>
            </w:pPr>
            <w:r w:rsidRPr="00721A94">
              <w:rPr>
                <w:rFonts w:ascii="Tahoma" w:hAnsi="Tahoma" w:cs="Tahoma"/>
                <w:sz w:val="22"/>
                <w:szCs w:val="22"/>
              </w:rPr>
              <w:t>Conform  Planului anual de inspectie</w:t>
            </w:r>
          </w:p>
        </w:tc>
        <w:tc>
          <w:tcPr>
            <w:tcW w:w="1747" w:type="dxa"/>
            <w:tcBorders>
              <w:top w:val="single" w:sz="4" w:space="0" w:color="auto"/>
              <w:left w:val="single" w:sz="4" w:space="0" w:color="auto"/>
              <w:bottom w:val="nil"/>
              <w:right w:val="single" w:sz="4" w:space="0" w:color="auto"/>
            </w:tcBorders>
            <w:shd w:val="clear" w:color="auto" w:fill="FFFFFF" w:themeFill="background1"/>
          </w:tcPr>
          <w:p w:rsidR="00181996" w:rsidRDefault="00181996" w:rsidP="00721A94">
            <w:pPr>
              <w:jc w:val="center"/>
              <w:rPr>
                <w:rFonts w:ascii="Tahoma" w:hAnsi="Tahoma" w:cs="Tahoma"/>
                <w:sz w:val="22"/>
                <w:szCs w:val="22"/>
              </w:rPr>
            </w:pPr>
          </w:p>
          <w:p w:rsidR="00721A94" w:rsidRPr="00721A94" w:rsidRDefault="00721A94" w:rsidP="00721A94">
            <w:pPr>
              <w:jc w:val="center"/>
              <w:rPr>
                <w:rFonts w:ascii="Tahoma" w:hAnsi="Tahoma" w:cs="Tahoma"/>
                <w:sz w:val="22"/>
                <w:szCs w:val="22"/>
              </w:rPr>
            </w:pPr>
            <w:r w:rsidRPr="007E0D63">
              <w:rPr>
                <w:rFonts w:ascii="Tahoma" w:hAnsi="Tahoma" w:cs="Tahoma"/>
                <w:sz w:val="22"/>
                <w:szCs w:val="22"/>
                <w:lang w:val="fr-FR"/>
              </w:rPr>
              <w:t>Agentia pentru Protectia Mediului Bacau</w:t>
            </w:r>
          </w:p>
        </w:tc>
      </w:tr>
      <w:tr w:rsidR="00721A94" w:rsidTr="00721A94">
        <w:trPr>
          <w:trHeight w:val="708"/>
        </w:trPr>
        <w:tc>
          <w:tcPr>
            <w:tcW w:w="853" w:type="dxa"/>
            <w:tcBorders>
              <w:top w:val="nil"/>
              <w:left w:val="single" w:sz="4" w:space="0" w:color="auto"/>
              <w:bottom w:val="nil"/>
              <w:right w:val="single" w:sz="4" w:space="0" w:color="auto"/>
            </w:tcBorders>
            <w:shd w:val="clear" w:color="auto" w:fill="FFFFFF" w:themeFill="background1"/>
          </w:tcPr>
          <w:p w:rsidR="00721A94" w:rsidRPr="00721A94" w:rsidRDefault="00721A94" w:rsidP="00721A94">
            <w:pPr>
              <w:spacing w:line="276" w:lineRule="auto"/>
              <w:jc w:val="center"/>
              <w:rPr>
                <w:rFonts w:ascii="Tahoma" w:hAnsi="Tahoma" w:cs="Tahoma"/>
                <w:sz w:val="22"/>
                <w:szCs w:val="22"/>
                <w:lang w:eastAsia="en-US"/>
              </w:rPr>
            </w:pPr>
          </w:p>
        </w:tc>
        <w:tc>
          <w:tcPr>
            <w:tcW w:w="2822" w:type="dxa"/>
            <w:tcBorders>
              <w:top w:val="nil"/>
              <w:left w:val="single" w:sz="4" w:space="0" w:color="auto"/>
              <w:bottom w:val="nil"/>
              <w:right w:val="single" w:sz="4" w:space="0" w:color="auto"/>
            </w:tcBorders>
            <w:shd w:val="clear" w:color="auto" w:fill="FFFFFF" w:themeFill="background1"/>
          </w:tcPr>
          <w:p w:rsidR="00721A94" w:rsidRPr="00721A94" w:rsidRDefault="00721A94" w:rsidP="00721A94">
            <w:pPr>
              <w:jc w:val="both"/>
              <w:rPr>
                <w:rFonts w:ascii="Tahoma" w:hAnsi="Tahoma" w:cs="Tahoma"/>
                <w:sz w:val="22"/>
                <w:szCs w:val="22"/>
              </w:rPr>
            </w:pPr>
          </w:p>
        </w:tc>
        <w:tc>
          <w:tcPr>
            <w:tcW w:w="7527" w:type="dxa"/>
            <w:tcBorders>
              <w:top w:val="single" w:sz="4" w:space="0" w:color="auto"/>
              <w:left w:val="single" w:sz="4" w:space="0" w:color="auto"/>
              <w:bottom w:val="single" w:sz="4" w:space="0" w:color="auto"/>
              <w:right w:val="single" w:sz="4" w:space="0" w:color="auto"/>
            </w:tcBorders>
            <w:shd w:val="clear" w:color="auto" w:fill="FFFFFF" w:themeFill="background1"/>
          </w:tcPr>
          <w:p w:rsidR="00721A94" w:rsidRPr="00721A94" w:rsidRDefault="00721A94" w:rsidP="00721A94">
            <w:pPr>
              <w:jc w:val="both"/>
              <w:rPr>
                <w:rFonts w:ascii="Tahoma" w:hAnsi="Tahoma" w:cs="Tahoma"/>
                <w:sz w:val="22"/>
                <w:szCs w:val="22"/>
              </w:rPr>
            </w:pPr>
            <w:r w:rsidRPr="00721A94">
              <w:rPr>
                <w:rFonts w:ascii="Tahoma" w:hAnsi="Tahoma" w:cs="Tahoma"/>
                <w:sz w:val="22"/>
                <w:szCs w:val="22"/>
              </w:rPr>
              <w:t xml:space="preserve">Continuarea implementării prevederilor Directivei Consiliului nr. 2001/80/EC privind limitarea emisiilor anumitor poluanţi în aer proveniţi din instalaţii mari de ardere (IMA) </w:t>
            </w:r>
          </w:p>
          <w:p w:rsidR="00721A94" w:rsidRPr="00721A94" w:rsidRDefault="00721A94" w:rsidP="00F509B3">
            <w:pPr>
              <w:numPr>
                <w:ilvl w:val="0"/>
                <w:numId w:val="10"/>
              </w:numPr>
              <w:rPr>
                <w:rFonts w:ascii="Tahoma" w:hAnsi="Tahoma" w:cs="Tahoma"/>
                <w:sz w:val="22"/>
                <w:szCs w:val="22"/>
              </w:rPr>
            </w:pPr>
            <w:r w:rsidRPr="00721A94">
              <w:rPr>
                <w:rFonts w:ascii="Tahoma" w:hAnsi="Tahoma" w:cs="Tahoma"/>
                <w:sz w:val="22"/>
                <w:szCs w:val="22"/>
              </w:rPr>
              <w:t>Raport  către ANPM  privind:</w:t>
            </w:r>
          </w:p>
          <w:p w:rsidR="00721A94" w:rsidRPr="00721A94" w:rsidRDefault="00721A94" w:rsidP="00F509B3">
            <w:pPr>
              <w:numPr>
                <w:ilvl w:val="0"/>
                <w:numId w:val="8"/>
              </w:numPr>
              <w:rPr>
                <w:rFonts w:ascii="Tahoma" w:hAnsi="Tahoma" w:cs="Tahoma"/>
                <w:sz w:val="22"/>
                <w:szCs w:val="22"/>
              </w:rPr>
            </w:pPr>
            <w:r w:rsidRPr="00721A94">
              <w:rPr>
                <w:rFonts w:ascii="Tahoma" w:hAnsi="Tahoma" w:cs="Tahoma"/>
                <w:sz w:val="22"/>
                <w:szCs w:val="22"/>
                <w:lang w:val="pt-BR"/>
              </w:rPr>
              <w:t>inventarul emisiilor de poluanti proveniti de la IMA din judetul Bacau</w:t>
            </w:r>
          </w:p>
          <w:p w:rsidR="00721A94" w:rsidRPr="00721A94" w:rsidRDefault="00721A94" w:rsidP="00F509B3">
            <w:pPr>
              <w:numPr>
                <w:ilvl w:val="0"/>
                <w:numId w:val="8"/>
              </w:numPr>
              <w:rPr>
                <w:rFonts w:ascii="Tahoma" w:hAnsi="Tahoma" w:cs="Tahoma"/>
                <w:sz w:val="22"/>
                <w:szCs w:val="22"/>
              </w:rPr>
            </w:pPr>
            <w:r w:rsidRPr="00721A94">
              <w:rPr>
                <w:rFonts w:ascii="Tahoma" w:hAnsi="Tahoma" w:cs="Tahoma"/>
                <w:sz w:val="22"/>
                <w:szCs w:val="22"/>
              </w:rPr>
              <w:t>stadiul implementării Programului Naţional de reducere a emisiilor,</w:t>
            </w:r>
          </w:p>
          <w:p w:rsidR="00721A94" w:rsidRPr="00721A94" w:rsidRDefault="00721A94" w:rsidP="00721A94">
            <w:pPr>
              <w:jc w:val="both"/>
              <w:rPr>
                <w:rFonts w:ascii="Tahoma" w:hAnsi="Tahoma" w:cs="Tahoma"/>
                <w:sz w:val="22"/>
                <w:szCs w:val="22"/>
              </w:rPr>
            </w:pPr>
            <w:r w:rsidRPr="00721A94">
              <w:rPr>
                <w:rFonts w:ascii="Tahoma" w:hAnsi="Tahoma" w:cs="Tahoma"/>
                <w:sz w:val="22"/>
                <w:szCs w:val="22"/>
              </w:rPr>
              <w:t>date functionare IMA</w:t>
            </w:r>
          </w:p>
        </w:tc>
        <w:tc>
          <w:tcPr>
            <w:tcW w:w="1698" w:type="dxa"/>
            <w:tcBorders>
              <w:top w:val="single" w:sz="4" w:space="0" w:color="auto"/>
              <w:left w:val="single" w:sz="4" w:space="0" w:color="auto"/>
              <w:bottom w:val="single" w:sz="4" w:space="0" w:color="auto"/>
              <w:right w:val="single" w:sz="4" w:space="0" w:color="auto"/>
            </w:tcBorders>
            <w:shd w:val="clear" w:color="auto" w:fill="FFFFFF" w:themeFill="background1"/>
          </w:tcPr>
          <w:p w:rsidR="00721A94" w:rsidRPr="00721A94" w:rsidRDefault="00721A94" w:rsidP="00721A94">
            <w:pPr>
              <w:jc w:val="center"/>
              <w:rPr>
                <w:rFonts w:ascii="Tahoma" w:hAnsi="Tahoma" w:cs="Tahoma"/>
                <w:sz w:val="22"/>
                <w:szCs w:val="22"/>
              </w:rPr>
            </w:pPr>
            <w:r w:rsidRPr="00721A94">
              <w:rPr>
                <w:rStyle w:val="rowitem"/>
                <w:rFonts w:ascii="Tahoma" w:hAnsi="Tahoma" w:cs="Tahoma"/>
                <w:sz w:val="22"/>
                <w:szCs w:val="22"/>
              </w:rPr>
              <w:t>Trimestrial</w:t>
            </w:r>
          </w:p>
        </w:tc>
        <w:tc>
          <w:tcPr>
            <w:tcW w:w="1747" w:type="dxa"/>
            <w:tcBorders>
              <w:top w:val="nil"/>
              <w:left w:val="single" w:sz="4" w:space="0" w:color="auto"/>
              <w:bottom w:val="nil"/>
              <w:right w:val="single" w:sz="4" w:space="0" w:color="auto"/>
            </w:tcBorders>
            <w:shd w:val="clear" w:color="auto" w:fill="FFFFFF" w:themeFill="background1"/>
          </w:tcPr>
          <w:p w:rsidR="00721A94" w:rsidRPr="00721A94" w:rsidRDefault="00721A94" w:rsidP="00721A94">
            <w:pPr>
              <w:jc w:val="center"/>
              <w:rPr>
                <w:rFonts w:ascii="Tahoma" w:hAnsi="Tahoma" w:cs="Tahoma"/>
                <w:sz w:val="22"/>
                <w:szCs w:val="22"/>
              </w:rPr>
            </w:pPr>
          </w:p>
        </w:tc>
      </w:tr>
      <w:tr w:rsidR="00721A94" w:rsidTr="00721A94">
        <w:trPr>
          <w:trHeight w:val="708"/>
        </w:trPr>
        <w:tc>
          <w:tcPr>
            <w:tcW w:w="853" w:type="dxa"/>
            <w:tcBorders>
              <w:top w:val="nil"/>
              <w:left w:val="single" w:sz="4" w:space="0" w:color="auto"/>
              <w:bottom w:val="nil"/>
              <w:right w:val="single" w:sz="4" w:space="0" w:color="auto"/>
            </w:tcBorders>
            <w:shd w:val="clear" w:color="auto" w:fill="FFFFFF" w:themeFill="background1"/>
          </w:tcPr>
          <w:p w:rsidR="00721A94" w:rsidRPr="00721A94" w:rsidRDefault="00721A94" w:rsidP="00721A94">
            <w:pPr>
              <w:spacing w:line="276" w:lineRule="auto"/>
              <w:jc w:val="center"/>
              <w:rPr>
                <w:rFonts w:ascii="Tahoma" w:hAnsi="Tahoma" w:cs="Tahoma"/>
                <w:sz w:val="22"/>
                <w:szCs w:val="22"/>
                <w:lang w:eastAsia="en-US"/>
              </w:rPr>
            </w:pPr>
          </w:p>
        </w:tc>
        <w:tc>
          <w:tcPr>
            <w:tcW w:w="2822" w:type="dxa"/>
            <w:tcBorders>
              <w:top w:val="nil"/>
              <w:left w:val="single" w:sz="4" w:space="0" w:color="auto"/>
              <w:bottom w:val="nil"/>
              <w:right w:val="single" w:sz="4" w:space="0" w:color="auto"/>
            </w:tcBorders>
            <w:shd w:val="clear" w:color="auto" w:fill="FFFFFF" w:themeFill="background1"/>
          </w:tcPr>
          <w:p w:rsidR="00721A94" w:rsidRPr="00721A94" w:rsidRDefault="00721A94" w:rsidP="00721A94">
            <w:pPr>
              <w:jc w:val="both"/>
              <w:rPr>
                <w:rFonts w:ascii="Tahoma" w:hAnsi="Tahoma" w:cs="Tahoma"/>
                <w:sz w:val="22"/>
                <w:szCs w:val="22"/>
              </w:rPr>
            </w:pPr>
          </w:p>
        </w:tc>
        <w:tc>
          <w:tcPr>
            <w:tcW w:w="7527" w:type="dxa"/>
            <w:tcBorders>
              <w:top w:val="single" w:sz="4" w:space="0" w:color="auto"/>
              <w:left w:val="single" w:sz="4" w:space="0" w:color="auto"/>
              <w:bottom w:val="single" w:sz="4" w:space="0" w:color="auto"/>
              <w:right w:val="single" w:sz="4" w:space="0" w:color="auto"/>
            </w:tcBorders>
            <w:shd w:val="clear" w:color="auto" w:fill="FFFFFF" w:themeFill="background1"/>
          </w:tcPr>
          <w:p w:rsidR="00721A94" w:rsidRPr="00721A94" w:rsidRDefault="00721A94" w:rsidP="00721A94">
            <w:pPr>
              <w:rPr>
                <w:rFonts w:ascii="Tahoma" w:hAnsi="Tahoma" w:cs="Tahoma"/>
                <w:sz w:val="22"/>
                <w:szCs w:val="22"/>
                <w:highlight w:val="yellow"/>
              </w:rPr>
            </w:pPr>
            <w:r w:rsidRPr="00721A94">
              <w:rPr>
                <w:rFonts w:ascii="Tahoma" w:hAnsi="Tahoma" w:cs="Tahoma"/>
                <w:sz w:val="22"/>
                <w:szCs w:val="22"/>
              </w:rPr>
              <w:t xml:space="preserve">Continuarea </w:t>
            </w:r>
            <w:r w:rsidRPr="00721A94">
              <w:rPr>
                <w:rFonts w:ascii="Tahoma" w:hAnsi="Tahoma" w:cs="Tahoma"/>
                <w:bCs/>
                <w:sz w:val="22"/>
                <w:szCs w:val="22"/>
              </w:rPr>
              <w:t>implementării prevederilor Directivei</w:t>
            </w:r>
            <w:r w:rsidRPr="00721A94">
              <w:rPr>
                <w:rStyle w:val="rowitem"/>
                <w:rFonts w:ascii="Tahoma" w:hAnsi="Tahoma" w:cs="Tahoma"/>
                <w:sz w:val="22"/>
                <w:szCs w:val="22"/>
              </w:rPr>
              <w:t xml:space="preserve"> 1999/13/CE privind limitarea emisiilor de compuşi organici volatili </w:t>
            </w:r>
            <w:r w:rsidRPr="00721A94">
              <w:rPr>
                <w:rFonts w:ascii="Tahoma" w:hAnsi="Tahoma" w:cs="Tahoma"/>
                <w:sz w:val="22"/>
                <w:szCs w:val="22"/>
              </w:rPr>
              <w:t xml:space="preserve">proveniti din utilizarea solvenţilor organici in anumite activităţi si instalaţii (COV) </w:t>
            </w:r>
          </w:p>
          <w:p w:rsidR="00721A94" w:rsidRPr="00721A94" w:rsidRDefault="00721A94" w:rsidP="00721A94">
            <w:pPr>
              <w:jc w:val="both"/>
              <w:rPr>
                <w:rFonts w:ascii="Tahoma" w:hAnsi="Tahoma" w:cs="Tahoma"/>
                <w:sz w:val="22"/>
                <w:szCs w:val="22"/>
              </w:rPr>
            </w:pPr>
            <w:r w:rsidRPr="00721A94">
              <w:rPr>
                <w:rFonts w:ascii="Tahoma" w:hAnsi="Tahoma" w:cs="Tahoma"/>
                <w:sz w:val="22"/>
                <w:szCs w:val="22"/>
              </w:rPr>
              <w:t xml:space="preserve">Validarea in platforma electronică SIM a conformarii instalatiilor/activitatilor care se incadreaza sub incidenta Directivei COV (bilantul de solventi, planul de gestionare a solventilor si incadrare emisiilor de compusi organici volatili sub </w:t>
            </w:r>
            <w:r w:rsidRPr="00721A94">
              <w:rPr>
                <w:rFonts w:ascii="Tahoma" w:hAnsi="Tahoma" w:cs="Tahoma"/>
                <w:spacing w:val="-3"/>
                <w:sz w:val="22"/>
                <w:szCs w:val="22"/>
              </w:rPr>
              <w:t>valoarea limită pentru emisia totală de compusi organici volatili impusa de Legea 278/2013)</w:t>
            </w:r>
          </w:p>
          <w:p w:rsidR="00721A94" w:rsidRPr="00721A94" w:rsidRDefault="00721A94" w:rsidP="00721A94">
            <w:pPr>
              <w:jc w:val="both"/>
              <w:rPr>
                <w:rFonts w:ascii="Tahoma" w:hAnsi="Tahoma" w:cs="Tahoma"/>
                <w:sz w:val="22"/>
                <w:szCs w:val="22"/>
              </w:rPr>
            </w:pPr>
          </w:p>
        </w:tc>
        <w:tc>
          <w:tcPr>
            <w:tcW w:w="1698" w:type="dxa"/>
            <w:tcBorders>
              <w:top w:val="single" w:sz="4" w:space="0" w:color="auto"/>
              <w:left w:val="single" w:sz="4" w:space="0" w:color="auto"/>
              <w:bottom w:val="single" w:sz="4" w:space="0" w:color="auto"/>
              <w:right w:val="single" w:sz="4" w:space="0" w:color="auto"/>
            </w:tcBorders>
            <w:shd w:val="clear" w:color="auto" w:fill="FFFFFF" w:themeFill="background1"/>
          </w:tcPr>
          <w:p w:rsidR="00721A94" w:rsidRPr="00721A94" w:rsidRDefault="00721A94" w:rsidP="00721A94">
            <w:pPr>
              <w:jc w:val="center"/>
              <w:rPr>
                <w:rStyle w:val="rowitem"/>
                <w:rFonts w:ascii="Tahoma" w:hAnsi="Tahoma" w:cs="Tahoma"/>
                <w:sz w:val="22"/>
                <w:szCs w:val="22"/>
              </w:rPr>
            </w:pPr>
            <w:r w:rsidRPr="00721A94">
              <w:rPr>
                <w:rStyle w:val="rowitem"/>
                <w:rFonts w:ascii="Tahoma" w:hAnsi="Tahoma" w:cs="Tahoma"/>
                <w:sz w:val="22"/>
                <w:szCs w:val="22"/>
              </w:rPr>
              <w:t>Mai - iunie 2017</w:t>
            </w:r>
          </w:p>
        </w:tc>
        <w:tc>
          <w:tcPr>
            <w:tcW w:w="1747" w:type="dxa"/>
            <w:tcBorders>
              <w:top w:val="nil"/>
              <w:left w:val="single" w:sz="4" w:space="0" w:color="auto"/>
              <w:bottom w:val="nil"/>
              <w:right w:val="single" w:sz="4" w:space="0" w:color="auto"/>
            </w:tcBorders>
            <w:shd w:val="clear" w:color="auto" w:fill="FFFFFF" w:themeFill="background1"/>
          </w:tcPr>
          <w:p w:rsidR="00721A94" w:rsidRPr="00721A94" w:rsidRDefault="00721A94" w:rsidP="00721A94">
            <w:pPr>
              <w:jc w:val="center"/>
              <w:rPr>
                <w:rFonts w:ascii="Tahoma" w:hAnsi="Tahoma" w:cs="Tahoma"/>
                <w:sz w:val="22"/>
                <w:szCs w:val="22"/>
              </w:rPr>
            </w:pPr>
          </w:p>
        </w:tc>
      </w:tr>
      <w:tr w:rsidR="00721A94" w:rsidTr="00721A94">
        <w:trPr>
          <w:trHeight w:val="708"/>
        </w:trPr>
        <w:tc>
          <w:tcPr>
            <w:tcW w:w="853" w:type="dxa"/>
            <w:tcBorders>
              <w:top w:val="nil"/>
              <w:left w:val="single" w:sz="4" w:space="0" w:color="auto"/>
              <w:bottom w:val="single" w:sz="4" w:space="0" w:color="auto"/>
              <w:right w:val="single" w:sz="4" w:space="0" w:color="auto"/>
            </w:tcBorders>
            <w:shd w:val="clear" w:color="auto" w:fill="FFFFFF" w:themeFill="background1"/>
          </w:tcPr>
          <w:p w:rsidR="00721A94" w:rsidRPr="00721A94" w:rsidRDefault="00721A94" w:rsidP="00721A94">
            <w:pPr>
              <w:spacing w:line="276" w:lineRule="auto"/>
              <w:jc w:val="center"/>
              <w:rPr>
                <w:rFonts w:ascii="Tahoma" w:hAnsi="Tahoma" w:cs="Tahoma"/>
                <w:sz w:val="22"/>
                <w:szCs w:val="22"/>
                <w:lang w:eastAsia="en-US"/>
              </w:rPr>
            </w:pPr>
          </w:p>
        </w:tc>
        <w:tc>
          <w:tcPr>
            <w:tcW w:w="2822" w:type="dxa"/>
            <w:tcBorders>
              <w:top w:val="nil"/>
              <w:left w:val="single" w:sz="4" w:space="0" w:color="auto"/>
              <w:bottom w:val="single" w:sz="4" w:space="0" w:color="auto"/>
              <w:right w:val="single" w:sz="4" w:space="0" w:color="auto"/>
            </w:tcBorders>
            <w:shd w:val="clear" w:color="auto" w:fill="FFFFFF" w:themeFill="background1"/>
          </w:tcPr>
          <w:p w:rsidR="00721A94" w:rsidRPr="00721A94" w:rsidRDefault="00721A94" w:rsidP="00721A94">
            <w:pPr>
              <w:jc w:val="both"/>
              <w:rPr>
                <w:rFonts w:ascii="Tahoma" w:hAnsi="Tahoma" w:cs="Tahoma"/>
                <w:sz w:val="22"/>
                <w:szCs w:val="22"/>
              </w:rPr>
            </w:pPr>
          </w:p>
        </w:tc>
        <w:tc>
          <w:tcPr>
            <w:tcW w:w="7527" w:type="dxa"/>
            <w:tcBorders>
              <w:top w:val="single" w:sz="4" w:space="0" w:color="auto"/>
              <w:left w:val="single" w:sz="4" w:space="0" w:color="auto"/>
              <w:bottom w:val="single" w:sz="4" w:space="0" w:color="auto"/>
              <w:right w:val="single" w:sz="4" w:space="0" w:color="auto"/>
            </w:tcBorders>
            <w:shd w:val="clear" w:color="auto" w:fill="FFFFFF" w:themeFill="background1"/>
          </w:tcPr>
          <w:p w:rsidR="00721A94" w:rsidRPr="00721A94" w:rsidRDefault="00721A94" w:rsidP="00721A94">
            <w:pPr>
              <w:jc w:val="both"/>
              <w:rPr>
                <w:rFonts w:ascii="Tahoma" w:hAnsi="Tahoma" w:cs="Tahoma"/>
                <w:sz w:val="22"/>
                <w:szCs w:val="22"/>
              </w:rPr>
            </w:pPr>
            <w:r w:rsidRPr="00721A94">
              <w:rPr>
                <w:rFonts w:ascii="Tahoma" w:hAnsi="Tahoma" w:cs="Tahoma"/>
                <w:sz w:val="22"/>
                <w:szCs w:val="22"/>
              </w:rPr>
              <w:t xml:space="preserve">Combaterea schimbarilor climatice </w:t>
            </w:r>
          </w:p>
          <w:p w:rsidR="00721A94" w:rsidRPr="00721A94" w:rsidRDefault="00721A94" w:rsidP="00721A94">
            <w:pPr>
              <w:jc w:val="both"/>
              <w:rPr>
                <w:rFonts w:ascii="Tahoma" w:hAnsi="Tahoma" w:cs="Tahoma"/>
                <w:sz w:val="22"/>
                <w:szCs w:val="22"/>
              </w:rPr>
            </w:pPr>
            <w:r w:rsidRPr="00721A94">
              <w:rPr>
                <w:rFonts w:ascii="Tahoma" w:hAnsi="Tahoma" w:cs="Tahoma"/>
                <w:sz w:val="22"/>
                <w:szCs w:val="22"/>
              </w:rPr>
              <w:t>Inventarierea operatorilor economici a caror instalatii intra sub incidenta Directivei privind schimbarile climatice si completarea chestionarelor INEGES (Inventarul National al Emisiilor de Gaze cu Efect de Sera), pentru sectorul - procese industriale şi utilizarea produselor- sector Deseuri.</w:t>
            </w:r>
          </w:p>
          <w:p w:rsidR="00721A94" w:rsidRPr="00721A94" w:rsidRDefault="00721A94" w:rsidP="00721A94">
            <w:pPr>
              <w:jc w:val="both"/>
              <w:rPr>
                <w:rFonts w:ascii="Tahoma" w:hAnsi="Tahoma" w:cs="Tahoma"/>
                <w:sz w:val="22"/>
                <w:szCs w:val="22"/>
              </w:rPr>
            </w:pPr>
          </w:p>
          <w:p w:rsidR="00721A94" w:rsidRPr="00721A94" w:rsidRDefault="00721A94" w:rsidP="00721A94">
            <w:pPr>
              <w:rPr>
                <w:rFonts w:ascii="Tahoma" w:hAnsi="Tahoma" w:cs="Tahoma"/>
                <w:sz w:val="22"/>
                <w:szCs w:val="22"/>
              </w:rPr>
            </w:pPr>
            <w:r w:rsidRPr="00721A94">
              <w:rPr>
                <w:rFonts w:ascii="Tahoma" w:hAnsi="Tahoma" w:cs="Tahoma"/>
                <w:sz w:val="22"/>
                <w:szCs w:val="22"/>
              </w:rPr>
              <w:t>Raportare privind modificările la instalatile aflate sub incidenta Schemei de comercializare a  certificatelor de emisii de gaze cu efect de seră (EU ETS).</w:t>
            </w:r>
          </w:p>
        </w:tc>
        <w:tc>
          <w:tcPr>
            <w:tcW w:w="1698" w:type="dxa"/>
            <w:tcBorders>
              <w:top w:val="single" w:sz="4" w:space="0" w:color="auto"/>
              <w:left w:val="single" w:sz="4" w:space="0" w:color="auto"/>
              <w:bottom w:val="single" w:sz="4" w:space="0" w:color="auto"/>
              <w:right w:val="single" w:sz="4" w:space="0" w:color="auto"/>
            </w:tcBorders>
            <w:shd w:val="clear" w:color="auto" w:fill="FFFFFF" w:themeFill="background1"/>
          </w:tcPr>
          <w:p w:rsidR="00721A94" w:rsidRPr="00721A94" w:rsidRDefault="00721A94" w:rsidP="00721A94">
            <w:pPr>
              <w:jc w:val="center"/>
              <w:rPr>
                <w:rFonts w:ascii="Tahoma" w:hAnsi="Tahoma" w:cs="Tahoma"/>
                <w:sz w:val="22"/>
                <w:szCs w:val="22"/>
              </w:rPr>
            </w:pPr>
            <w:r w:rsidRPr="00721A94">
              <w:rPr>
                <w:rFonts w:ascii="Tahoma" w:hAnsi="Tahoma" w:cs="Tahoma"/>
                <w:sz w:val="22"/>
                <w:szCs w:val="22"/>
              </w:rPr>
              <w:t>Anual</w:t>
            </w:r>
          </w:p>
          <w:p w:rsidR="00721A94" w:rsidRPr="00721A94" w:rsidRDefault="00721A94" w:rsidP="00721A94">
            <w:pPr>
              <w:jc w:val="center"/>
              <w:rPr>
                <w:rFonts w:ascii="Tahoma" w:hAnsi="Tahoma" w:cs="Tahoma"/>
                <w:sz w:val="22"/>
                <w:szCs w:val="22"/>
              </w:rPr>
            </w:pPr>
          </w:p>
          <w:p w:rsidR="00721A94" w:rsidRPr="00721A94" w:rsidRDefault="00721A94" w:rsidP="00721A94">
            <w:pPr>
              <w:jc w:val="center"/>
              <w:rPr>
                <w:rFonts w:ascii="Tahoma" w:hAnsi="Tahoma" w:cs="Tahoma"/>
                <w:sz w:val="22"/>
                <w:szCs w:val="22"/>
              </w:rPr>
            </w:pPr>
          </w:p>
          <w:p w:rsidR="00721A94" w:rsidRPr="00721A94" w:rsidRDefault="00721A94" w:rsidP="00721A94">
            <w:pPr>
              <w:jc w:val="center"/>
              <w:rPr>
                <w:rFonts w:ascii="Tahoma" w:hAnsi="Tahoma" w:cs="Tahoma"/>
                <w:sz w:val="22"/>
                <w:szCs w:val="22"/>
              </w:rPr>
            </w:pPr>
          </w:p>
          <w:p w:rsidR="00721A94" w:rsidRPr="00721A94" w:rsidRDefault="00721A94" w:rsidP="00721A94">
            <w:pPr>
              <w:jc w:val="center"/>
              <w:rPr>
                <w:rFonts w:ascii="Tahoma" w:hAnsi="Tahoma" w:cs="Tahoma"/>
                <w:sz w:val="22"/>
                <w:szCs w:val="22"/>
              </w:rPr>
            </w:pPr>
          </w:p>
          <w:p w:rsidR="00721A94" w:rsidRPr="00721A94" w:rsidRDefault="00721A94" w:rsidP="00721A94">
            <w:pPr>
              <w:jc w:val="center"/>
              <w:rPr>
                <w:rFonts w:ascii="Tahoma" w:hAnsi="Tahoma" w:cs="Tahoma"/>
                <w:sz w:val="22"/>
                <w:szCs w:val="22"/>
              </w:rPr>
            </w:pPr>
          </w:p>
          <w:p w:rsidR="00721A94" w:rsidRPr="00721A94" w:rsidRDefault="00721A94" w:rsidP="00721A94">
            <w:pPr>
              <w:jc w:val="center"/>
              <w:rPr>
                <w:rFonts w:ascii="Tahoma" w:hAnsi="Tahoma" w:cs="Tahoma"/>
                <w:sz w:val="22"/>
                <w:szCs w:val="22"/>
              </w:rPr>
            </w:pPr>
          </w:p>
          <w:p w:rsidR="00721A94" w:rsidRPr="00721A94" w:rsidRDefault="00721A94" w:rsidP="00721A94">
            <w:pPr>
              <w:jc w:val="center"/>
              <w:rPr>
                <w:rStyle w:val="rowitem"/>
                <w:rFonts w:ascii="Tahoma" w:hAnsi="Tahoma" w:cs="Tahoma"/>
                <w:sz w:val="22"/>
                <w:szCs w:val="22"/>
              </w:rPr>
            </w:pPr>
            <w:r w:rsidRPr="00721A94">
              <w:rPr>
                <w:rFonts w:ascii="Tahoma" w:hAnsi="Tahoma" w:cs="Tahoma"/>
                <w:sz w:val="22"/>
                <w:szCs w:val="22"/>
              </w:rPr>
              <w:t>Dec 2017</w:t>
            </w:r>
          </w:p>
        </w:tc>
        <w:tc>
          <w:tcPr>
            <w:tcW w:w="1747" w:type="dxa"/>
            <w:tcBorders>
              <w:top w:val="nil"/>
              <w:left w:val="single" w:sz="4" w:space="0" w:color="auto"/>
              <w:bottom w:val="single" w:sz="4" w:space="0" w:color="auto"/>
              <w:right w:val="single" w:sz="4" w:space="0" w:color="auto"/>
            </w:tcBorders>
            <w:shd w:val="clear" w:color="auto" w:fill="FFFFFF" w:themeFill="background1"/>
          </w:tcPr>
          <w:p w:rsidR="00721A94" w:rsidRPr="00721A94" w:rsidRDefault="00721A94" w:rsidP="00721A94">
            <w:pPr>
              <w:jc w:val="center"/>
              <w:rPr>
                <w:rFonts w:ascii="Tahoma" w:hAnsi="Tahoma" w:cs="Tahoma"/>
                <w:sz w:val="22"/>
                <w:szCs w:val="22"/>
              </w:rPr>
            </w:pPr>
          </w:p>
        </w:tc>
      </w:tr>
      <w:tr w:rsidR="00721A94" w:rsidTr="00721A94">
        <w:trPr>
          <w:trHeight w:val="708"/>
        </w:trPr>
        <w:tc>
          <w:tcPr>
            <w:tcW w:w="853" w:type="dxa"/>
            <w:tcBorders>
              <w:top w:val="single" w:sz="4" w:space="0" w:color="auto"/>
              <w:left w:val="single" w:sz="4" w:space="0" w:color="auto"/>
              <w:bottom w:val="single" w:sz="4" w:space="0" w:color="auto"/>
              <w:right w:val="single" w:sz="4" w:space="0" w:color="auto"/>
            </w:tcBorders>
            <w:shd w:val="clear" w:color="auto" w:fill="FFFF00"/>
          </w:tcPr>
          <w:p w:rsidR="00721A94" w:rsidRPr="00721A94" w:rsidRDefault="00721A94" w:rsidP="00721A94">
            <w:pPr>
              <w:spacing w:line="276" w:lineRule="auto"/>
              <w:jc w:val="center"/>
              <w:rPr>
                <w:rFonts w:ascii="Tahoma" w:hAnsi="Tahoma" w:cs="Tahoma"/>
                <w:b/>
                <w:sz w:val="22"/>
                <w:szCs w:val="22"/>
                <w:lang w:eastAsia="en-US"/>
              </w:rPr>
            </w:pPr>
            <w:r w:rsidRPr="00721A94">
              <w:rPr>
                <w:rFonts w:ascii="Tahoma" w:hAnsi="Tahoma" w:cs="Tahoma"/>
                <w:b/>
                <w:sz w:val="22"/>
                <w:szCs w:val="22"/>
                <w:lang w:eastAsia="en-US"/>
              </w:rPr>
              <w:lastRenderedPageBreak/>
              <w:t>Nr.crt</w:t>
            </w:r>
          </w:p>
        </w:tc>
        <w:tc>
          <w:tcPr>
            <w:tcW w:w="2822" w:type="dxa"/>
            <w:tcBorders>
              <w:top w:val="single" w:sz="4" w:space="0" w:color="auto"/>
              <w:left w:val="single" w:sz="4" w:space="0" w:color="auto"/>
              <w:bottom w:val="single" w:sz="4" w:space="0" w:color="auto"/>
              <w:right w:val="single" w:sz="4" w:space="0" w:color="auto"/>
            </w:tcBorders>
            <w:shd w:val="clear" w:color="auto" w:fill="FFFF00"/>
          </w:tcPr>
          <w:p w:rsidR="00721A94" w:rsidRPr="00721A94" w:rsidRDefault="00721A94" w:rsidP="00721A94">
            <w:pPr>
              <w:jc w:val="both"/>
              <w:rPr>
                <w:rFonts w:ascii="Tahoma" w:hAnsi="Tahoma" w:cs="Tahoma"/>
                <w:b/>
                <w:sz w:val="22"/>
                <w:szCs w:val="22"/>
              </w:rPr>
            </w:pPr>
            <w:r w:rsidRPr="00721A94">
              <w:rPr>
                <w:rFonts w:ascii="Tahoma" w:hAnsi="Tahoma" w:cs="Tahoma"/>
                <w:b/>
                <w:sz w:val="22"/>
                <w:szCs w:val="22"/>
              </w:rPr>
              <w:t>Obiectiv</w:t>
            </w:r>
          </w:p>
        </w:tc>
        <w:tc>
          <w:tcPr>
            <w:tcW w:w="7527" w:type="dxa"/>
            <w:tcBorders>
              <w:top w:val="single" w:sz="4" w:space="0" w:color="auto"/>
              <w:left w:val="single" w:sz="4" w:space="0" w:color="auto"/>
              <w:bottom w:val="single" w:sz="4" w:space="0" w:color="auto"/>
              <w:right w:val="single" w:sz="4" w:space="0" w:color="auto"/>
            </w:tcBorders>
            <w:shd w:val="clear" w:color="auto" w:fill="FFFF00"/>
          </w:tcPr>
          <w:p w:rsidR="00721A94" w:rsidRPr="00721A94" w:rsidRDefault="00721A94" w:rsidP="00721A94">
            <w:pPr>
              <w:jc w:val="center"/>
              <w:rPr>
                <w:rFonts w:ascii="Tahoma" w:hAnsi="Tahoma" w:cs="Tahoma"/>
                <w:b/>
                <w:sz w:val="22"/>
                <w:szCs w:val="22"/>
              </w:rPr>
            </w:pPr>
            <w:r w:rsidRPr="00721A94">
              <w:rPr>
                <w:rFonts w:ascii="Tahoma" w:hAnsi="Tahoma" w:cs="Tahoma"/>
                <w:b/>
                <w:sz w:val="22"/>
                <w:szCs w:val="22"/>
              </w:rPr>
              <w:t>Acțiunea</w:t>
            </w:r>
          </w:p>
        </w:tc>
        <w:tc>
          <w:tcPr>
            <w:tcW w:w="1698" w:type="dxa"/>
            <w:tcBorders>
              <w:top w:val="single" w:sz="4" w:space="0" w:color="auto"/>
              <w:left w:val="single" w:sz="4" w:space="0" w:color="auto"/>
              <w:bottom w:val="single" w:sz="4" w:space="0" w:color="auto"/>
              <w:right w:val="single" w:sz="4" w:space="0" w:color="auto"/>
            </w:tcBorders>
            <w:shd w:val="clear" w:color="auto" w:fill="FFFF00"/>
          </w:tcPr>
          <w:p w:rsidR="00721A94" w:rsidRPr="00721A94" w:rsidRDefault="00721A94" w:rsidP="00721A94">
            <w:pPr>
              <w:jc w:val="center"/>
              <w:rPr>
                <w:rStyle w:val="rowitem"/>
                <w:rFonts w:ascii="Tahoma" w:hAnsi="Tahoma" w:cs="Tahoma"/>
                <w:b/>
                <w:sz w:val="22"/>
                <w:szCs w:val="22"/>
              </w:rPr>
            </w:pPr>
            <w:r w:rsidRPr="00721A94">
              <w:rPr>
                <w:rStyle w:val="rowitem"/>
                <w:rFonts w:ascii="Tahoma" w:hAnsi="Tahoma" w:cs="Tahoma"/>
                <w:b/>
                <w:sz w:val="22"/>
                <w:szCs w:val="22"/>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721A94" w:rsidRPr="00721A94" w:rsidRDefault="00721A94" w:rsidP="00721A94">
            <w:pPr>
              <w:jc w:val="center"/>
              <w:rPr>
                <w:rFonts w:ascii="Tahoma" w:hAnsi="Tahoma" w:cs="Tahoma"/>
                <w:b/>
                <w:sz w:val="22"/>
                <w:szCs w:val="22"/>
              </w:rPr>
            </w:pPr>
            <w:r w:rsidRPr="00721A94">
              <w:rPr>
                <w:rFonts w:ascii="Tahoma" w:hAnsi="Tahoma" w:cs="Tahoma"/>
                <w:b/>
                <w:sz w:val="22"/>
                <w:szCs w:val="22"/>
              </w:rPr>
              <w:t>Entitate responsabilă</w:t>
            </w:r>
          </w:p>
        </w:tc>
      </w:tr>
      <w:tr w:rsidR="00721A94" w:rsidTr="00721A94">
        <w:trPr>
          <w:trHeight w:val="708"/>
        </w:trPr>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tcPr>
          <w:p w:rsidR="00721A94" w:rsidRPr="00721A94" w:rsidRDefault="00721A94" w:rsidP="00721A94">
            <w:pPr>
              <w:spacing w:line="276" w:lineRule="auto"/>
              <w:jc w:val="center"/>
              <w:rPr>
                <w:rFonts w:ascii="Tahoma" w:hAnsi="Tahoma" w:cs="Tahoma"/>
                <w:sz w:val="22"/>
                <w:szCs w:val="22"/>
                <w:lang w:eastAsia="en-US"/>
              </w:rPr>
            </w:pPr>
          </w:p>
          <w:p w:rsidR="00721A94" w:rsidRPr="00721A94" w:rsidRDefault="00721A94" w:rsidP="00721A94">
            <w:pPr>
              <w:spacing w:line="276" w:lineRule="auto"/>
              <w:jc w:val="center"/>
              <w:rPr>
                <w:rFonts w:ascii="Tahoma" w:hAnsi="Tahoma" w:cs="Tahoma"/>
                <w:sz w:val="22"/>
                <w:szCs w:val="22"/>
                <w:lang w:eastAsia="en-US"/>
              </w:rPr>
            </w:pPr>
            <w:r w:rsidRPr="00721A94">
              <w:rPr>
                <w:rFonts w:ascii="Tahoma" w:hAnsi="Tahoma" w:cs="Tahoma"/>
                <w:sz w:val="22"/>
                <w:szCs w:val="22"/>
                <w:lang w:eastAsia="en-US"/>
              </w:rPr>
              <w:t>10.</w:t>
            </w:r>
          </w:p>
        </w:tc>
        <w:tc>
          <w:tcPr>
            <w:tcW w:w="2822" w:type="dxa"/>
            <w:tcBorders>
              <w:top w:val="single" w:sz="4" w:space="0" w:color="auto"/>
              <w:left w:val="single" w:sz="4" w:space="0" w:color="auto"/>
              <w:bottom w:val="single" w:sz="4" w:space="0" w:color="auto"/>
              <w:right w:val="single" w:sz="4" w:space="0" w:color="auto"/>
            </w:tcBorders>
            <w:shd w:val="clear" w:color="auto" w:fill="FFFFFF" w:themeFill="background1"/>
          </w:tcPr>
          <w:p w:rsidR="00721A94" w:rsidRPr="00721A94" w:rsidRDefault="00721A94" w:rsidP="00721A94">
            <w:pPr>
              <w:jc w:val="both"/>
              <w:rPr>
                <w:rFonts w:ascii="Tahoma" w:hAnsi="Tahoma" w:cs="Tahoma"/>
                <w:sz w:val="22"/>
                <w:szCs w:val="22"/>
              </w:rPr>
            </w:pPr>
            <w:r w:rsidRPr="00721A94">
              <w:rPr>
                <w:rFonts w:ascii="Tahoma" w:hAnsi="Tahoma" w:cs="Tahoma"/>
                <w:sz w:val="22"/>
                <w:szCs w:val="22"/>
              </w:rPr>
              <w:t>Imbunatatirea gradului de constientizare, informare, consultare si participare a tuturor cetatenilor in luarea deciziilor privind mediul</w:t>
            </w:r>
          </w:p>
        </w:tc>
        <w:tc>
          <w:tcPr>
            <w:tcW w:w="7527" w:type="dxa"/>
            <w:tcBorders>
              <w:top w:val="single" w:sz="4" w:space="0" w:color="auto"/>
              <w:left w:val="single" w:sz="4" w:space="0" w:color="auto"/>
              <w:bottom w:val="single" w:sz="4" w:space="0" w:color="auto"/>
              <w:right w:val="single" w:sz="4" w:space="0" w:color="auto"/>
            </w:tcBorders>
            <w:shd w:val="clear" w:color="auto" w:fill="FFFFFF" w:themeFill="background1"/>
          </w:tcPr>
          <w:p w:rsidR="00721A94" w:rsidRPr="00721A94" w:rsidRDefault="00721A94" w:rsidP="00721A94">
            <w:pPr>
              <w:jc w:val="both"/>
              <w:rPr>
                <w:rFonts w:ascii="Tahoma" w:hAnsi="Tahoma" w:cs="Tahoma"/>
                <w:sz w:val="22"/>
                <w:szCs w:val="22"/>
              </w:rPr>
            </w:pPr>
            <w:r w:rsidRPr="00721A94">
              <w:rPr>
                <w:rFonts w:ascii="Tahoma" w:hAnsi="Tahoma" w:cs="Tahoma"/>
                <w:sz w:val="22"/>
                <w:szCs w:val="22"/>
              </w:rPr>
              <w:t xml:space="preserve">Colaborarea APM cu autorităţile locale şi cu alte instituţii implicate în procesul de planificare de mediu pe tematica de protectia mediului si </w:t>
            </w:r>
            <w:smartTag w:uri="urn:schemas-microsoft-com:office:smarttags" w:element="PersonName">
              <w:r w:rsidRPr="00721A94">
                <w:rPr>
                  <w:rFonts w:ascii="Tahoma" w:hAnsi="Tahoma" w:cs="Tahoma"/>
                  <w:sz w:val="22"/>
                  <w:szCs w:val="22"/>
                </w:rPr>
                <w:t>dezvoltare</w:t>
              </w:r>
            </w:smartTag>
            <w:r w:rsidRPr="00721A94">
              <w:rPr>
                <w:rFonts w:ascii="Tahoma" w:hAnsi="Tahoma" w:cs="Tahoma"/>
                <w:sz w:val="22"/>
                <w:szCs w:val="22"/>
              </w:rPr>
              <w:t xml:space="preserve"> durabila</w:t>
            </w:r>
          </w:p>
          <w:p w:rsidR="00721A94" w:rsidRPr="00721A94" w:rsidRDefault="00721A94" w:rsidP="00721A94">
            <w:pPr>
              <w:ind w:left="360"/>
              <w:jc w:val="both"/>
              <w:rPr>
                <w:rFonts w:ascii="Tahoma" w:hAnsi="Tahoma" w:cs="Tahoma"/>
                <w:sz w:val="22"/>
                <w:szCs w:val="22"/>
              </w:rPr>
            </w:pPr>
          </w:p>
          <w:p w:rsidR="00721A94" w:rsidRPr="00721A94" w:rsidRDefault="00721A94" w:rsidP="00721A94">
            <w:pPr>
              <w:ind w:left="360"/>
              <w:jc w:val="both"/>
              <w:rPr>
                <w:rFonts w:ascii="Tahoma" w:hAnsi="Tahoma" w:cs="Tahoma"/>
                <w:sz w:val="22"/>
                <w:szCs w:val="22"/>
              </w:rPr>
            </w:pPr>
          </w:p>
          <w:p w:rsidR="00721A94" w:rsidRPr="00721A94" w:rsidRDefault="00721A94" w:rsidP="00721A94">
            <w:pPr>
              <w:jc w:val="both"/>
              <w:rPr>
                <w:rFonts w:ascii="Tahoma" w:hAnsi="Tahoma" w:cs="Tahoma"/>
                <w:sz w:val="22"/>
                <w:szCs w:val="22"/>
              </w:rPr>
            </w:pPr>
            <w:r w:rsidRPr="00721A94">
              <w:rPr>
                <w:rFonts w:ascii="Tahoma" w:hAnsi="Tahoma" w:cs="Tahoma"/>
                <w:sz w:val="22"/>
                <w:szCs w:val="22"/>
              </w:rPr>
              <w:t>Colaborare cu unitatile de invatamant pe tematica de protectia mediului:</w:t>
            </w:r>
          </w:p>
          <w:p w:rsidR="00721A94" w:rsidRPr="00721A94" w:rsidRDefault="00721A94" w:rsidP="00F509B3">
            <w:pPr>
              <w:numPr>
                <w:ilvl w:val="0"/>
                <w:numId w:val="7"/>
              </w:numPr>
              <w:jc w:val="both"/>
              <w:rPr>
                <w:rFonts w:ascii="Tahoma" w:hAnsi="Tahoma" w:cs="Tahoma"/>
                <w:sz w:val="22"/>
                <w:szCs w:val="22"/>
              </w:rPr>
            </w:pPr>
            <w:r w:rsidRPr="00721A94">
              <w:rPr>
                <w:rFonts w:ascii="Tahoma" w:hAnsi="Tahoma" w:cs="Tahoma"/>
                <w:sz w:val="22"/>
                <w:szCs w:val="22"/>
              </w:rPr>
              <w:t>monitorizarea derularii programelor de educatie ecologica in scolile  din judetul Bacau;</w:t>
            </w:r>
          </w:p>
          <w:p w:rsidR="00721A94" w:rsidRPr="00721A94" w:rsidRDefault="00721A94" w:rsidP="00F509B3">
            <w:pPr>
              <w:numPr>
                <w:ilvl w:val="0"/>
                <w:numId w:val="7"/>
              </w:numPr>
              <w:jc w:val="both"/>
              <w:rPr>
                <w:rFonts w:ascii="Tahoma" w:hAnsi="Tahoma" w:cs="Tahoma"/>
                <w:sz w:val="22"/>
                <w:szCs w:val="22"/>
              </w:rPr>
            </w:pPr>
            <w:r w:rsidRPr="00721A94">
              <w:rPr>
                <w:rFonts w:ascii="Tahoma" w:hAnsi="Tahoma" w:cs="Tahoma"/>
                <w:sz w:val="22"/>
                <w:szCs w:val="22"/>
              </w:rPr>
              <w:t>organizare seminarii, conferinte, simpozioane, campanii si alte activităţi comune de informare si constientizare pe tematica de mediu;</w:t>
            </w:r>
          </w:p>
          <w:p w:rsidR="00721A94" w:rsidRPr="00721A94" w:rsidRDefault="00721A94" w:rsidP="00721A94">
            <w:pPr>
              <w:ind w:left="60"/>
              <w:jc w:val="both"/>
              <w:rPr>
                <w:rFonts w:ascii="Tahoma" w:hAnsi="Tahoma" w:cs="Tahoma"/>
                <w:sz w:val="22"/>
                <w:szCs w:val="22"/>
              </w:rPr>
            </w:pPr>
          </w:p>
          <w:p w:rsidR="00721A94" w:rsidRPr="00721A94" w:rsidRDefault="00721A94" w:rsidP="00721A94">
            <w:pPr>
              <w:ind w:left="60"/>
              <w:jc w:val="both"/>
              <w:rPr>
                <w:rFonts w:ascii="Tahoma" w:hAnsi="Tahoma" w:cs="Tahoma"/>
                <w:sz w:val="22"/>
                <w:szCs w:val="22"/>
              </w:rPr>
            </w:pPr>
          </w:p>
          <w:p w:rsidR="00721A94" w:rsidRPr="00721A94" w:rsidRDefault="00721A94" w:rsidP="00721A94">
            <w:pPr>
              <w:jc w:val="both"/>
              <w:rPr>
                <w:rFonts w:ascii="Tahoma" w:hAnsi="Tahoma" w:cs="Tahoma"/>
                <w:sz w:val="22"/>
                <w:szCs w:val="22"/>
              </w:rPr>
            </w:pPr>
            <w:r w:rsidRPr="00721A94">
              <w:rPr>
                <w:rFonts w:ascii="Tahoma" w:hAnsi="Tahoma" w:cs="Tahoma"/>
                <w:sz w:val="22"/>
                <w:szCs w:val="22"/>
              </w:rPr>
              <w:t>Incheiere parteneriate pt proiecte de mediu.</w:t>
            </w:r>
          </w:p>
          <w:p w:rsidR="00721A94" w:rsidRPr="00721A94" w:rsidRDefault="00721A94" w:rsidP="00721A94">
            <w:pPr>
              <w:jc w:val="both"/>
              <w:rPr>
                <w:rFonts w:ascii="Tahoma" w:hAnsi="Tahoma" w:cs="Tahoma"/>
                <w:sz w:val="22"/>
                <w:szCs w:val="22"/>
              </w:rPr>
            </w:pPr>
          </w:p>
        </w:tc>
        <w:tc>
          <w:tcPr>
            <w:tcW w:w="1698" w:type="dxa"/>
            <w:tcBorders>
              <w:top w:val="single" w:sz="4" w:space="0" w:color="auto"/>
              <w:left w:val="single" w:sz="4" w:space="0" w:color="auto"/>
              <w:bottom w:val="single" w:sz="4" w:space="0" w:color="auto"/>
              <w:right w:val="single" w:sz="4" w:space="0" w:color="auto"/>
            </w:tcBorders>
            <w:shd w:val="clear" w:color="auto" w:fill="FFFFFF" w:themeFill="background1"/>
          </w:tcPr>
          <w:p w:rsidR="00721A94" w:rsidRPr="00721A94" w:rsidRDefault="00721A94" w:rsidP="00721A94">
            <w:pPr>
              <w:jc w:val="center"/>
              <w:rPr>
                <w:rFonts w:ascii="Tahoma" w:hAnsi="Tahoma" w:cs="Tahoma"/>
                <w:sz w:val="22"/>
                <w:szCs w:val="22"/>
              </w:rPr>
            </w:pPr>
          </w:p>
          <w:p w:rsidR="00721A94" w:rsidRPr="00721A94" w:rsidRDefault="00721A94" w:rsidP="00721A94">
            <w:pPr>
              <w:jc w:val="center"/>
              <w:rPr>
                <w:rFonts w:ascii="Tahoma" w:hAnsi="Tahoma" w:cs="Tahoma"/>
                <w:sz w:val="22"/>
                <w:szCs w:val="22"/>
              </w:rPr>
            </w:pPr>
            <w:r w:rsidRPr="00721A94">
              <w:rPr>
                <w:rFonts w:ascii="Tahoma" w:hAnsi="Tahoma" w:cs="Tahoma"/>
                <w:sz w:val="22"/>
                <w:szCs w:val="22"/>
              </w:rPr>
              <w:t>Permanent</w:t>
            </w:r>
          </w:p>
          <w:p w:rsidR="00721A94" w:rsidRPr="00721A94" w:rsidRDefault="00721A94" w:rsidP="00721A94">
            <w:pPr>
              <w:jc w:val="center"/>
              <w:rPr>
                <w:rFonts w:ascii="Tahoma" w:hAnsi="Tahoma" w:cs="Tahoma"/>
                <w:sz w:val="22"/>
                <w:szCs w:val="22"/>
              </w:rPr>
            </w:pPr>
          </w:p>
          <w:p w:rsidR="00721A94" w:rsidRPr="00721A94" w:rsidRDefault="00721A94" w:rsidP="00721A94">
            <w:pPr>
              <w:jc w:val="center"/>
              <w:rPr>
                <w:rFonts w:ascii="Tahoma" w:hAnsi="Tahoma" w:cs="Tahoma"/>
                <w:sz w:val="22"/>
                <w:szCs w:val="22"/>
              </w:rPr>
            </w:pPr>
          </w:p>
        </w:tc>
        <w:tc>
          <w:tcPr>
            <w:tcW w:w="1747" w:type="dxa"/>
            <w:tcBorders>
              <w:top w:val="single" w:sz="4" w:space="0" w:color="auto"/>
              <w:left w:val="single" w:sz="4" w:space="0" w:color="auto"/>
              <w:bottom w:val="single" w:sz="4" w:space="0" w:color="auto"/>
              <w:right w:val="single" w:sz="4" w:space="0" w:color="auto"/>
            </w:tcBorders>
            <w:shd w:val="clear" w:color="auto" w:fill="FFFFFF" w:themeFill="background1"/>
          </w:tcPr>
          <w:p w:rsidR="00721A94" w:rsidRPr="00721A94" w:rsidRDefault="00721A94" w:rsidP="00721A94">
            <w:pPr>
              <w:jc w:val="center"/>
              <w:rPr>
                <w:rFonts w:ascii="Tahoma" w:hAnsi="Tahoma" w:cs="Tahoma"/>
                <w:sz w:val="22"/>
                <w:szCs w:val="22"/>
              </w:rPr>
            </w:pPr>
          </w:p>
          <w:p w:rsidR="00721A94" w:rsidRPr="00721A94" w:rsidRDefault="00721A94" w:rsidP="00721A94">
            <w:pPr>
              <w:jc w:val="center"/>
              <w:rPr>
                <w:rFonts w:ascii="Tahoma" w:hAnsi="Tahoma" w:cs="Tahoma"/>
                <w:sz w:val="22"/>
                <w:szCs w:val="22"/>
              </w:rPr>
            </w:pPr>
            <w:r w:rsidRPr="00721A94">
              <w:rPr>
                <w:rFonts w:ascii="Tahoma" w:hAnsi="Tahoma" w:cs="Tahoma"/>
                <w:sz w:val="22"/>
                <w:szCs w:val="22"/>
                <w:lang w:val="fr-FR"/>
              </w:rPr>
              <w:t>Agentia pentru Protectia Mediului Bacau</w:t>
            </w:r>
          </w:p>
        </w:tc>
      </w:tr>
      <w:tr w:rsidR="00406C5C" w:rsidTr="00406C5C">
        <w:trPr>
          <w:trHeight w:val="708"/>
        </w:trPr>
        <w:tc>
          <w:tcPr>
            <w:tcW w:w="853" w:type="dxa"/>
            <w:tcBorders>
              <w:top w:val="single" w:sz="4" w:space="0" w:color="auto"/>
              <w:left w:val="single" w:sz="4" w:space="0" w:color="auto"/>
              <w:bottom w:val="nil"/>
              <w:right w:val="single" w:sz="4" w:space="0" w:color="auto"/>
            </w:tcBorders>
            <w:shd w:val="clear" w:color="auto" w:fill="FFFFFF" w:themeFill="background1"/>
          </w:tcPr>
          <w:p w:rsidR="00406C5C" w:rsidRPr="00721A94" w:rsidRDefault="00406C5C" w:rsidP="00721A94">
            <w:pPr>
              <w:spacing w:line="276" w:lineRule="auto"/>
              <w:jc w:val="center"/>
              <w:rPr>
                <w:rFonts w:ascii="Tahoma" w:hAnsi="Tahoma" w:cs="Tahoma"/>
                <w:sz w:val="22"/>
                <w:szCs w:val="22"/>
                <w:lang w:eastAsia="en-US"/>
              </w:rPr>
            </w:pPr>
            <w:r>
              <w:rPr>
                <w:rFonts w:ascii="Tahoma" w:hAnsi="Tahoma" w:cs="Tahoma"/>
                <w:sz w:val="22"/>
                <w:szCs w:val="22"/>
                <w:lang w:eastAsia="en-US"/>
              </w:rPr>
              <w:t>11</w:t>
            </w:r>
          </w:p>
        </w:tc>
        <w:tc>
          <w:tcPr>
            <w:tcW w:w="2822" w:type="dxa"/>
            <w:tcBorders>
              <w:top w:val="single" w:sz="4" w:space="0" w:color="auto"/>
              <w:left w:val="single" w:sz="4" w:space="0" w:color="auto"/>
              <w:bottom w:val="nil"/>
              <w:right w:val="single" w:sz="4" w:space="0" w:color="auto"/>
            </w:tcBorders>
            <w:shd w:val="clear" w:color="auto" w:fill="FFFFFF" w:themeFill="background1"/>
          </w:tcPr>
          <w:p w:rsidR="00406C5C" w:rsidRPr="00721A94" w:rsidRDefault="00406C5C" w:rsidP="00406C5C">
            <w:pPr>
              <w:jc w:val="both"/>
              <w:rPr>
                <w:rFonts w:ascii="Tahoma" w:hAnsi="Tahoma" w:cs="Tahoma"/>
                <w:sz w:val="22"/>
                <w:szCs w:val="22"/>
              </w:rPr>
            </w:pPr>
            <w:r>
              <w:rPr>
                <w:rFonts w:ascii="Tahoma" w:hAnsi="Tahoma" w:cs="Tahoma"/>
                <w:sz w:val="22"/>
                <w:szCs w:val="22"/>
              </w:rPr>
              <w:t xml:space="preserve">Implementarea Programului pentru </w:t>
            </w:r>
          </w:p>
        </w:tc>
        <w:tc>
          <w:tcPr>
            <w:tcW w:w="7527" w:type="dxa"/>
            <w:tcBorders>
              <w:top w:val="single" w:sz="4" w:space="0" w:color="auto"/>
              <w:left w:val="single" w:sz="4" w:space="0" w:color="auto"/>
              <w:bottom w:val="single" w:sz="4" w:space="0" w:color="auto"/>
              <w:right w:val="single" w:sz="4" w:space="0" w:color="auto"/>
            </w:tcBorders>
            <w:shd w:val="clear" w:color="auto" w:fill="FFFFFF" w:themeFill="background1"/>
          </w:tcPr>
          <w:p w:rsidR="00406C5C" w:rsidRPr="00721A94" w:rsidRDefault="00406C5C" w:rsidP="00721A94">
            <w:pPr>
              <w:jc w:val="both"/>
              <w:rPr>
                <w:rFonts w:ascii="Tahoma" w:hAnsi="Tahoma" w:cs="Tahoma"/>
                <w:sz w:val="22"/>
                <w:szCs w:val="22"/>
              </w:rPr>
            </w:pPr>
            <w:r>
              <w:rPr>
                <w:rFonts w:ascii="Tahoma" w:hAnsi="Tahoma" w:cs="Tahoma"/>
                <w:sz w:val="22"/>
                <w:szCs w:val="22"/>
              </w:rPr>
              <w:t xml:space="preserve">Identificarea terenurilor degradate care pot fi ameliorate prin impadurire </w:t>
            </w:r>
          </w:p>
        </w:tc>
        <w:tc>
          <w:tcPr>
            <w:tcW w:w="1698" w:type="dxa"/>
            <w:tcBorders>
              <w:top w:val="single" w:sz="4" w:space="0" w:color="auto"/>
              <w:left w:val="single" w:sz="4" w:space="0" w:color="auto"/>
              <w:bottom w:val="nil"/>
              <w:right w:val="single" w:sz="4" w:space="0" w:color="auto"/>
            </w:tcBorders>
            <w:shd w:val="clear" w:color="auto" w:fill="FFFFFF" w:themeFill="background1"/>
          </w:tcPr>
          <w:p w:rsidR="00406C5C" w:rsidRPr="00721A94" w:rsidRDefault="00406C5C" w:rsidP="00721A94">
            <w:pPr>
              <w:jc w:val="center"/>
              <w:rPr>
                <w:rFonts w:ascii="Tahoma" w:hAnsi="Tahoma" w:cs="Tahoma"/>
                <w:sz w:val="22"/>
                <w:szCs w:val="22"/>
              </w:rPr>
            </w:pPr>
            <w:r>
              <w:rPr>
                <w:rFonts w:ascii="Tahoma" w:hAnsi="Tahoma" w:cs="Tahoma"/>
                <w:sz w:val="22"/>
                <w:szCs w:val="22"/>
              </w:rPr>
              <w:t>31 decembrie 2017</w:t>
            </w:r>
          </w:p>
        </w:tc>
        <w:tc>
          <w:tcPr>
            <w:tcW w:w="1747" w:type="dxa"/>
            <w:tcBorders>
              <w:top w:val="single" w:sz="4" w:space="0" w:color="auto"/>
              <w:left w:val="single" w:sz="4" w:space="0" w:color="auto"/>
              <w:bottom w:val="nil"/>
              <w:right w:val="single" w:sz="4" w:space="0" w:color="auto"/>
            </w:tcBorders>
            <w:shd w:val="clear" w:color="auto" w:fill="FFFFFF" w:themeFill="background1"/>
          </w:tcPr>
          <w:p w:rsidR="00406C5C" w:rsidRPr="00721A94" w:rsidRDefault="00406C5C" w:rsidP="00721A94">
            <w:pPr>
              <w:jc w:val="center"/>
              <w:rPr>
                <w:rFonts w:ascii="Tahoma" w:hAnsi="Tahoma" w:cs="Tahoma"/>
                <w:sz w:val="22"/>
                <w:szCs w:val="22"/>
              </w:rPr>
            </w:pPr>
          </w:p>
        </w:tc>
      </w:tr>
      <w:tr w:rsidR="00406C5C" w:rsidTr="00406C5C">
        <w:trPr>
          <w:trHeight w:val="708"/>
        </w:trPr>
        <w:tc>
          <w:tcPr>
            <w:tcW w:w="853" w:type="dxa"/>
            <w:tcBorders>
              <w:top w:val="nil"/>
              <w:left w:val="single" w:sz="4" w:space="0" w:color="auto"/>
              <w:bottom w:val="nil"/>
              <w:right w:val="single" w:sz="4" w:space="0" w:color="auto"/>
            </w:tcBorders>
            <w:shd w:val="clear" w:color="auto" w:fill="FFFFFF" w:themeFill="background1"/>
          </w:tcPr>
          <w:p w:rsidR="00406C5C" w:rsidRDefault="00406C5C" w:rsidP="00721A94">
            <w:pPr>
              <w:spacing w:line="276" w:lineRule="auto"/>
              <w:jc w:val="center"/>
              <w:rPr>
                <w:rFonts w:ascii="Tahoma" w:hAnsi="Tahoma" w:cs="Tahoma"/>
                <w:sz w:val="22"/>
                <w:szCs w:val="22"/>
                <w:lang w:eastAsia="en-US"/>
              </w:rPr>
            </w:pPr>
          </w:p>
        </w:tc>
        <w:tc>
          <w:tcPr>
            <w:tcW w:w="2822" w:type="dxa"/>
            <w:tcBorders>
              <w:top w:val="nil"/>
              <w:left w:val="single" w:sz="4" w:space="0" w:color="auto"/>
              <w:bottom w:val="nil"/>
              <w:right w:val="single" w:sz="4" w:space="0" w:color="auto"/>
            </w:tcBorders>
            <w:shd w:val="clear" w:color="auto" w:fill="FFFFFF" w:themeFill="background1"/>
          </w:tcPr>
          <w:p w:rsidR="00406C5C" w:rsidRDefault="00406C5C" w:rsidP="00721A94">
            <w:pPr>
              <w:jc w:val="both"/>
              <w:rPr>
                <w:rFonts w:ascii="Tahoma" w:hAnsi="Tahoma" w:cs="Tahoma"/>
                <w:sz w:val="22"/>
                <w:szCs w:val="22"/>
              </w:rPr>
            </w:pPr>
            <w:r>
              <w:rPr>
                <w:rFonts w:ascii="Tahoma" w:hAnsi="Tahoma" w:cs="Tahoma"/>
                <w:sz w:val="22"/>
                <w:szCs w:val="22"/>
              </w:rPr>
              <w:t>dezvoltarea durabila a padurilor</w:t>
            </w:r>
          </w:p>
        </w:tc>
        <w:tc>
          <w:tcPr>
            <w:tcW w:w="7527" w:type="dxa"/>
            <w:tcBorders>
              <w:top w:val="single" w:sz="4" w:space="0" w:color="auto"/>
              <w:left w:val="single" w:sz="4" w:space="0" w:color="auto"/>
              <w:bottom w:val="single" w:sz="4" w:space="0" w:color="auto"/>
              <w:right w:val="single" w:sz="4" w:space="0" w:color="auto"/>
            </w:tcBorders>
            <w:shd w:val="clear" w:color="auto" w:fill="FFFFFF" w:themeFill="background1"/>
          </w:tcPr>
          <w:p w:rsidR="00406C5C" w:rsidRDefault="00406C5C" w:rsidP="00406C5C">
            <w:pPr>
              <w:jc w:val="both"/>
              <w:rPr>
                <w:rFonts w:ascii="Tahoma" w:hAnsi="Tahoma" w:cs="Tahoma"/>
                <w:sz w:val="22"/>
                <w:szCs w:val="22"/>
              </w:rPr>
            </w:pPr>
            <w:r>
              <w:rPr>
                <w:rFonts w:ascii="Tahoma" w:hAnsi="Tahoma" w:cs="Tahoma"/>
                <w:sz w:val="22"/>
                <w:szCs w:val="22"/>
              </w:rPr>
              <w:t xml:space="preserve">Realizarea lucrarilor de impaduriri în fondul forestier și în terenurile degradate </w:t>
            </w:r>
          </w:p>
        </w:tc>
        <w:tc>
          <w:tcPr>
            <w:tcW w:w="1698" w:type="dxa"/>
            <w:tcBorders>
              <w:top w:val="nil"/>
              <w:left w:val="single" w:sz="4" w:space="0" w:color="auto"/>
              <w:bottom w:val="nil"/>
              <w:right w:val="single" w:sz="4" w:space="0" w:color="auto"/>
            </w:tcBorders>
            <w:shd w:val="clear" w:color="auto" w:fill="FFFFFF" w:themeFill="background1"/>
          </w:tcPr>
          <w:p w:rsidR="00406C5C" w:rsidRDefault="00406C5C" w:rsidP="00721A94">
            <w:pPr>
              <w:jc w:val="center"/>
              <w:rPr>
                <w:rFonts w:ascii="Tahoma" w:hAnsi="Tahoma" w:cs="Tahoma"/>
                <w:sz w:val="22"/>
                <w:szCs w:val="22"/>
              </w:rPr>
            </w:pPr>
          </w:p>
        </w:tc>
        <w:tc>
          <w:tcPr>
            <w:tcW w:w="1747" w:type="dxa"/>
            <w:tcBorders>
              <w:top w:val="nil"/>
              <w:left w:val="single" w:sz="4" w:space="0" w:color="auto"/>
              <w:bottom w:val="nil"/>
              <w:right w:val="single" w:sz="4" w:space="0" w:color="auto"/>
            </w:tcBorders>
            <w:shd w:val="clear" w:color="auto" w:fill="FFFFFF" w:themeFill="background1"/>
          </w:tcPr>
          <w:p w:rsidR="00F36761" w:rsidRDefault="00F36761" w:rsidP="00721A94">
            <w:pPr>
              <w:jc w:val="center"/>
              <w:rPr>
                <w:rFonts w:ascii="Tahoma" w:hAnsi="Tahoma" w:cs="Tahoma"/>
                <w:sz w:val="22"/>
                <w:szCs w:val="22"/>
              </w:rPr>
            </w:pPr>
            <w:r>
              <w:rPr>
                <w:rFonts w:ascii="Tahoma" w:hAnsi="Tahoma" w:cs="Tahoma"/>
                <w:sz w:val="22"/>
                <w:szCs w:val="22"/>
              </w:rPr>
              <w:t xml:space="preserve">Garda Forestiera </w:t>
            </w:r>
          </w:p>
          <w:p w:rsidR="00406C5C" w:rsidRPr="00721A94" w:rsidRDefault="00F36761" w:rsidP="00721A94">
            <w:pPr>
              <w:jc w:val="center"/>
              <w:rPr>
                <w:rFonts w:ascii="Tahoma" w:hAnsi="Tahoma" w:cs="Tahoma"/>
                <w:sz w:val="22"/>
                <w:szCs w:val="22"/>
              </w:rPr>
            </w:pPr>
            <w:r>
              <w:rPr>
                <w:rFonts w:ascii="Tahoma" w:hAnsi="Tahoma" w:cs="Tahoma"/>
                <w:sz w:val="22"/>
                <w:szCs w:val="22"/>
              </w:rPr>
              <w:t xml:space="preserve">Bacau  </w:t>
            </w:r>
          </w:p>
        </w:tc>
      </w:tr>
      <w:tr w:rsidR="00406C5C" w:rsidTr="00406C5C">
        <w:trPr>
          <w:trHeight w:val="708"/>
        </w:trPr>
        <w:tc>
          <w:tcPr>
            <w:tcW w:w="853" w:type="dxa"/>
            <w:tcBorders>
              <w:top w:val="nil"/>
              <w:left w:val="single" w:sz="4" w:space="0" w:color="auto"/>
              <w:bottom w:val="nil"/>
              <w:right w:val="single" w:sz="4" w:space="0" w:color="auto"/>
            </w:tcBorders>
            <w:shd w:val="clear" w:color="auto" w:fill="FFFFFF" w:themeFill="background1"/>
          </w:tcPr>
          <w:p w:rsidR="00406C5C" w:rsidRDefault="00406C5C" w:rsidP="00721A94">
            <w:pPr>
              <w:spacing w:line="276" w:lineRule="auto"/>
              <w:jc w:val="center"/>
              <w:rPr>
                <w:rFonts w:ascii="Tahoma" w:hAnsi="Tahoma" w:cs="Tahoma"/>
                <w:sz w:val="22"/>
                <w:szCs w:val="22"/>
                <w:lang w:eastAsia="en-US"/>
              </w:rPr>
            </w:pPr>
          </w:p>
        </w:tc>
        <w:tc>
          <w:tcPr>
            <w:tcW w:w="2822" w:type="dxa"/>
            <w:tcBorders>
              <w:top w:val="nil"/>
              <w:left w:val="single" w:sz="4" w:space="0" w:color="auto"/>
              <w:bottom w:val="nil"/>
              <w:right w:val="single" w:sz="4" w:space="0" w:color="auto"/>
            </w:tcBorders>
            <w:shd w:val="clear" w:color="auto" w:fill="FFFFFF" w:themeFill="background1"/>
          </w:tcPr>
          <w:p w:rsidR="00406C5C" w:rsidRDefault="00406C5C" w:rsidP="00721A94">
            <w:pPr>
              <w:jc w:val="both"/>
              <w:rPr>
                <w:rFonts w:ascii="Tahoma" w:hAnsi="Tahoma" w:cs="Tahoma"/>
                <w:sz w:val="22"/>
                <w:szCs w:val="22"/>
              </w:rPr>
            </w:pPr>
          </w:p>
        </w:tc>
        <w:tc>
          <w:tcPr>
            <w:tcW w:w="7527" w:type="dxa"/>
            <w:tcBorders>
              <w:top w:val="single" w:sz="4" w:space="0" w:color="auto"/>
              <w:left w:val="single" w:sz="4" w:space="0" w:color="auto"/>
              <w:bottom w:val="single" w:sz="4" w:space="0" w:color="auto"/>
              <w:right w:val="single" w:sz="4" w:space="0" w:color="auto"/>
            </w:tcBorders>
            <w:shd w:val="clear" w:color="auto" w:fill="FFFFFF" w:themeFill="background1"/>
          </w:tcPr>
          <w:p w:rsidR="00406C5C" w:rsidRDefault="00406C5C" w:rsidP="00406C5C">
            <w:pPr>
              <w:jc w:val="both"/>
              <w:rPr>
                <w:rFonts w:ascii="Tahoma" w:hAnsi="Tahoma" w:cs="Tahoma"/>
                <w:sz w:val="22"/>
                <w:szCs w:val="22"/>
              </w:rPr>
            </w:pPr>
            <w:r>
              <w:rPr>
                <w:rFonts w:ascii="Tahoma" w:hAnsi="Tahoma" w:cs="Tahoma"/>
                <w:sz w:val="22"/>
                <w:szCs w:val="22"/>
              </w:rPr>
              <w:t xml:space="preserve">Eficientizrea actului de control la gestionarea fondului forestier și la agenții economici care exploateaza, prelucreaza si comercializeaza materiale lemnoase si alte produse ale padurii </w:t>
            </w:r>
          </w:p>
        </w:tc>
        <w:tc>
          <w:tcPr>
            <w:tcW w:w="1698" w:type="dxa"/>
            <w:tcBorders>
              <w:top w:val="nil"/>
              <w:left w:val="single" w:sz="4" w:space="0" w:color="auto"/>
              <w:bottom w:val="nil"/>
              <w:right w:val="single" w:sz="4" w:space="0" w:color="auto"/>
            </w:tcBorders>
            <w:shd w:val="clear" w:color="auto" w:fill="FFFFFF" w:themeFill="background1"/>
          </w:tcPr>
          <w:p w:rsidR="00406C5C" w:rsidRDefault="00406C5C" w:rsidP="00721A94">
            <w:pPr>
              <w:jc w:val="center"/>
              <w:rPr>
                <w:rFonts w:ascii="Tahoma" w:hAnsi="Tahoma" w:cs="Tahoma"/>
                <w:sz w:val="22"/>
                <w:szCs w:val="22"/>
              </w:rPr>
            </w:pPr>
          </w:p>
        </w:tc>
        <w:tc>
          <w:tcPr>
            <w:tcW w:w="1747" w:type="dxa"/>
            <w:tcBorders>
              <w:top w:val="nil"/>
              <w:left w:val="single" w:sz="4" w:space="0" w:color="auto"/>
              <w:bottom w:val="nil"/>
              <w:right w:val="single" w:sz="4" w:space="0" w:color="auto"/>
            </w:tcBorders>
            <w:shd w:val="clear" w:color="auto" w:fill="FFFFFF" w:themeFill="background1"/>
          </w:tcPr>
          <w:p w:rsidR="00406C5C" w:rsidRPr="00721A94" w:rsidRDefault="00406C5C" w:rsidP="00721A94">
            <w:pPr>
              <w:jc w:val="center"/>
              <w:rPr>
                <w:rFonts w:ascii="Tahoma" w:hAnsi="Tahoma" w:cs="Tahoma"/>
                <w:sz w:val="22"/>
                <w:szCs w:val="22"/>
              </w:rPr>
            </w:pPr>
          </w:p>
        </w:tc>
      </w:tr>
      <w:tr w:rsidR="00406C5C" w:rsidTr="00406C5C">
        <w:trPr>
          <w:trHeight w:val="708"/>
        </w:trPr>
        <w:tc>
          <w:tcPr>
            <w:tcW w:w="853" w:type="dxa"/>
            <w:tcBorders>
              <w:top w:val="nil"/>
              <w:left w:val="single" w:sz="4" w:space="0" w:color="auto"/>
              <w:bottom w:val="nil"/>
              <w:right w:val="single" w:sz="4" w:space="0" w:color="auto"/>
            </w:tcBorders>
            <w:shd w:val="clear" w:color="auto" w:fill="FFFFFF" w:themeFill="background1"/>
          </w:tcPr>
          <w:p w:rsidR="00406C5C" w:rsidRDefault="00406C5C" w:rsidP="00721A94">
            <w:pPr>
              <w:spacing w:line="276" w:lineRule="auto"/>
              <w:jc w:val="center"/>
              <w:rPr>
                <w:rFonts w:ascii="Tahoma" w:hAnsi="Tahoma" w:cs="Tahoma"/>
                <w:sz w:val="22"/>
                <w:szCs w:val="22"/>
                <w:lang w:eastAsia="en-US"/>
              </w:rPr>
            </w:pPr>
          </w:p>
        </w:tc>
        <w:tc>
          <w:tcPr>
            <w:tcW w:w="2822" w:type="dxa"/>
            <w:tcBorders>
              <w:top w:val="nil"/>
              <w:left w:val="single" w:sz="4" w:space="0" w:color="auto"/>
              <w:bottom w:val="nil"/>
              <w:right w:val="single" w:sz="4" w:space="0" w:color="auto"/>
            </w:tcBorders>
            <w:shd w:val="clear" w:color="auto" w:fill="FFFFFF" w:themeFill="background1"/>
          </w:tcPr>
          <w:p w:rsidR="00406C5C" w:rsidRDefault="00406C5C" w:rsidP="00721A94">
            <w:pPr>
              <w:jc w:val="both"/>
              <w:rPr>
                <w:rFonts w:ascii="Tahoma" w:hAnsi="Tahoma" w:cs="Tahoma"/>
                <w:sz w:val="22"/>
                <w:szCs w:val="22"/>
              </w:rPr>
            </w:pPr>
          </w:p>
        </w:tc>
        <w:tc>
          <w:tcPr>
            <w:tcW w:w="7527" w:type="dxa"/>
            <w:tcBorders>
              <w:top w:val="single" w:sz="4" w:space="0" w:color="auto"/>
              <w:left w:val="single" w:sz="4" w:space="0" w:color="auto"/>
              <w:bottom w:val="single" w:sz="4" w:space="0" w:color="auto"/>
              <w:right w:val="single" w:sz="4" w:space="0" w:color="auto"/>
            </w:tcBorders>
            <w:shd w:val="clear" w:color="auto" w:fill="FFFFFF" w:themeFill="background1"/>
          </w:tcPr>
          <w:p w:rsidR="00406C5C" w:rsidRDefault="00406C5C" w:rsidP="00406C5C">
            <w:pPr>
              <w:jc w:val="both"/>
              <w:rPr>
                <w:rFonts w:ascii="Tahoma" w:hAnsi="Tahoma" w:cs="Tahoma"/>
                <w:sz w:val="22"/>
                <w:szCs w:val="22"/>
              </w:rPr>
            </w:pPr>
            <w:r>
              <w:rPr>
                <w:rFonts w:ascii="Tahoma" w:hAnsi="Tahoma" w:cs="Tahoma"/>
                <w:sz w:val="22"/>
                <w:szCs w:val="22"/>
              </w:rPr>
              <w:t xml:space="preserve">Respectarea regimului silvic de catre toti proprietarii si administratorii de fond forestier </w:t>
            </w:r>
          </w:p>
        </w:tc>
        <w:tc>
          <w:tcPr>
            <w:tcW w:w="1698" w:type="dxa"/>
            <w:tcBorders>
              <w:top w:val="nil"/>
              <w:left w:val="single" w:sz="4" w:space="0" w:color="auto"/>
              <w:bottom w:val="nil"/>
              <w:right w:val="single" w:sz="4" w:space="0" w:color="auto"/>
            </w:tcBorders>
            <w:shd w:val="clear" w:color="auto" w:fill="FFFFFF" w:themeFill="background1"/>
          </w:tcPr>
          <w:p w:rsidR="00406C5C" w:rsidRDefault="00406C5C" w:rsidP="00721A94">
            <w:pPr>
              <w:jc w:val="center"/>
              <w:rPr>
                <w:rFonts w:ascii="Tahoma" w:hAnsi="Tahoma" w:cs="Tahoma"/>
                <w:sz w:val="22"/>
                <w:szCs w:val="22"/>
              </w:rPr>
            </w:pPr>
          </w:p>
        </w:tc>
        <w:tc>
          <w:tcPr>
            <w:tcW w:w="1747" w:type="dxa"/>
            <w:tcBorders>
              <w:top w:val="nil"/>
              <w:left w:val="single" w:sz="4" w:space="0" w:color="auto"/>
              <w:bottom w:val="nil"/>
              <w:right w:val="single" w:sz="4" w:space="0" w:color="auto"/>
            </w:tcBorders>
            <w:shd w:val="clear" w:color="auto" w:fill="FFFFFF" w:themeFill="background1"/>
          </w:tcPr>
          <w:p w:rsidR="00406C5C" w:rsidRPr="00721A94" w:rsidRDefault="00406C5C" w:rsidP="00721A94">
            <w:pPr>
              <w:jc w:val="center"/>
              <w:rPr>
                <w:rFonts w:ascii="Tahoma" w:hAnsi="Tahoma" w:cs="Tahoma"/>
                <w:sz w:val="22"/>
                <w:szCs w:val="22"/>
              </w:rPr>
            </w:pPr>
          </w:p>
        </w:tc>
      </w:tr>
      <w:tr w:rsidR="00406C5C" w:rsidTr="00F36761">
        <w:trPr>
          <w:trHeight w:val="708"/>
        </w:trPr>
        <w:tc>
          <w:tcPr>
            <w:tcW w:w="853" w:type="dxa"/>
            <w:tcBorders>
              <w:top w:val="nil"/>
              <w:left w:val="single" w:sz="4" w:space="0" w:color="auto"/>
              <w:bottom w:val="nil"/>
              <w:right w:val="single" w:sz="4" w:space="0" w:color="auto"/>
            </w:tcBorders>
            <w:shd w:val="clear" w:color="auto" w:fill="FFFFFF" w:themeFill="background1"/>
          </w:tcPr>
          <w:p w:rsidR="00406C5C" w:rsidRDefault="00406C5C" w:rsidP="00721A94">
            <w:pPr>
              <w:spacing w:line="276" w:lineRule="auto"/>
              <w:jc w:val="center"/>
              <w:rPr>
                <w:rFonts w:ascii="Tahoma" w:hAnsi="Tahoma" w:cs="Tahoma"/>
                <w:sz w:val="22"/>
                <w:szCs w:val="22"/>
                <w:lang w:eastAsia="en-US"/>
              </w:rPr>
            </w:pPr>
          </w:p>
        </w:tc>
        <w:tc>
          <w:tcPr>
            <w:tcW w:w="2822" w:type="dxa"/>
            <w:tcBorders>
              <w:top w:val="nil"/>
              <w:left w:val="single" w:sz="4" w:space="0" w:color="auto"/>
              <w:bottom w:val="nil"/>
              <w:right w:val="single" w:sz="4" w:space="0" w:color="auto"/>
            </w:tcBorders>
            <w:shd w:val="clear" w:color="auto" w:fill="FFFFFF" w:themeFill="background1"/>
          </w:tcPr>
          <w:p w:rsidR="00406C5C" w:rsidRDefault="00406C5C" w:rsidP="00721A94">
            <w:pPr>
              <w:jc w:val="both"/>
              <w:rPr>
                <w:rFonts w:ascii="Tahoma" w:hAnsi="Tahoma" w:cs="Tahoma"/>
                <w:sz w:val="22"/>
                <w:szCs w:val="22"/>
              </w:rPr>
            </w:pPr>
          </w:p>
        </w:tc>
        <w:tc>
          <w:tcPr>
            <w:tcW w:w="7527" w:type="dxa"/>
            <w:tcBorders>
              <w:top w:val="single" w:sz="4" w:space="0" w:color="auto"/>
              <w:left w:val="single" w:sz="4" w:space="0" w:color="auto"/>
              <w:bottom w:val="single" w:sz="4" w:space="0" w:color="auto"/>
              <w:right w:val="single" w:sz="4" w:space="0" w:color="auto"/>
            </w:tcBorders>
            <w:shd w:val="clear" w:color="auto" w:fill="FFFFFF" w:themeFill="background1"/>
          </w:tcPr>
          <w:p w:rsidR="00406C5C" w:rsidRDefault="00F36761" w:rsidP="00406C5C">
            <w:pPr>
              <w:jc w:val="both"/>
              <w:rPr>
                <w:rFonts w:ascii="Tahoma" w:hAnsi="Tahoma" w:cs="Tahoma"/>
                <w:sz w:val="22"/>
                <w:szCs w:val="22"/>
              </w:rPr>
            </w:pPr>
            <w:r>
              <w:rPr>
                <w:rFonts w:ascii="Tahoma" w:hAnsi="Tahoma" w:cs="Tahoma"/>
                <w:sz w:val="22"/>
                <w:szCs w:val="22"/>
              </w:rPr>
              <w:t xml:space="preserve">Respectarea obligațiilor privind implementarea sistemului de diligence de catre operatorii economici care pun pentru dată pe piata UE materiale lemnoase </w:t>
            </w:r>
          </w:p>
        </w:tc>
        <w:tc>
          <w:tcPr>
            <w:tcW w:w="1698" w:type="dxa"/>
            <w:tcBorders>
              <w:top w:val="nil"/>
              <w:left w:val="single" w:sz="4" w:space="0" w:color="auto"/>
              <w:bottom w:val="nil"/>
              <w:right w:val="single" w:sz="4" w:space="0" w:color="auto"/>
            </w:tcBorders>
            <w:shd w:val="clear" w:color="auto" w:fill="FFFFFF" w:themeFill="background1"/>
          </w:tcPr>
          <w:p w:rsidR="00406C5C" w:rsidRDefault="00406C5C" w:rsidP="00721A94">
            <w:pPr>
              <w:jc w:val="center"/>
              <w:rPr>
                <w:rFonts w:ascii="Tahoma" w:hAnsi="Tahoma" w:cs="Tahoma"/>
                <w:sz w:val="22"/>
                <w:szCs w:val="22"/>
              </w:rPr>
            </w:pPr>
          </w:p>
        </w:tc>
        <w:tc>
          <w:tcPr>
            <w:tcW w:w="1747" w:type="dxa"/>
            <w:tcBorders>
              <w:top w:val="nil"/>
              <w:left w:val="single" w:sz="4" w:space="0" w:color="auto"/>
              <w:bottom w:val="nil"/>
              <w:right w:val="single" w:sz="4" w:space="0" w:color="auto"/>
            </w:tcBorders>
            <w:shd w:val="clear" w:color="auto" w:fill="FFFFFF" w:themeFill="background1"/>
          </w:tcPr>
          <w:p w:rsidR="00406C5C" w:rsidRPr="00721A94" w:rsidRDefault="00406C5C" w:rsidP="00721A94">
            <w:pPr>
              <w:jc w:val="center"/>
              <w:rPr>
                <w:rFonts w:ascii="Tahoma" w:hAnsi="Tahoma" w:cs="Tahoma"/>
                <w:sz w:val="22"/>
                <w:szCs w:val="22"/>
              </w:rPr>
            </w:pPr>
          </w:p>
        </w:tc>
      </w:tr>
      <w:tr w:rsidR="00F36761" w:rsidTr="00F36761">
        <w:trPr>
          <w:trHeight w:val="708"/>
        </w:trPr>
        <w:tc>
          <w:tcPr>
            <w:tcW w:w="853" w:type="dxa"/>
            <w:tcBorders>
              <w:top w:val="nil"/>
              <w:left w:val="single" w:sz="4" w:space="0" w:color="auto"/>
              <w:bottom w:val="single" w:sz="4" w:space="0" w:color="auto"/>
              <w:right w:val="single" w:sz="4" w:space="0" w:color="auto"/>
            </w:tcBorders>
            <w:shd w:val="clear" w:color="auto" w:fill="FFFFFF" w:themeFill="background1"/>
          </w:tcPr>
          <w:p w:rsidR="00F36761" w:rsidRDefault="00F36761" w:rsidP="00721A94">
            <w:pPr>
              <w:spacing w:line="276" w:lineRule="auto"/>
              <w:jc w:val="center"/>
              <w:rPr>
                <w:rFonts w:ascii="Tahoma" w:hAnsi="Tahoma" w:cs="Tahoma"/>
                <w:sz w:val="22"/>
                <w:szCs w:val="22"/>
                <w:lang w:eastAsia="en-US"/>
              </w:rPr>
            </w:pPr>
          </w:p>
        </w:tc>
        <w:tc>
          <w:tcPr>
            <w:tcW w:w="2822" w:type="dxa"/>
            <w:tcBorders>
              <w:top w:val="nil"/>
              <w:left w:val="single" w:sz="4" w:space="0" w:color="auto"/>
              <w:bottom w:val="single" w:sz="4" w:space="0" w:color="auto"/>
              <w:right w:val="single" w:sz="4" w:space="0" w:color="auto"/>
            </w:tcBorders>
            <w:shd w:val="clear" w:color="auto" w:fill="FFFFFF" w:themeFill="background1"/>
          </w:tcPr>
          <w:p w:rsidR="00F36761" w:rsidRDefault="00F36761" w:rsidP="00721A94">
            <w:pPr>
              <w:jc w:val="both"/>
              <w:rPr>
                <w:rFonts w:ascii="Tahoma" w:hAnsi="Tahoma" w:cs="Tahoma"/>
                <w:sz w:val="22"/>
                <w:szCs w:val="22"/>
              </w:rPr>
            </w:pPr>
          </w:p>
        </w:tc>
        <w:tc>
          <w:tcPr>
            <w:tcW w:w="7527" w:type="dxa"/>
            <w:tcBorders>
              <w:top w:val="single" w:sz="4" w:space="0" w:color="auto"/>
              <w:left w:val="single" w:sz="4" w:space="0" w:color="auto"/>
              <w:bottom w:val="single" w:sz="4" w:space="0" w:color="auto"/>
              <w:right w:val="single" w:sz="4" w:space="0" w:color="auto"/>
            </w:tcBorders>
            <w:shd w:val="clear" w:color="auto" w:fill="FFFFFF" w:themeFill="background1"/>
          </w:tcPr>
          <w:p w:rsidR="00F36761" w:rsidRDefault="00F36761" w:rsidP="00406C5C">
            <w:pPr>
              <w:jc w:val="both"/>
              <w:rPr>
                <w:rFonts w:ascii="Tahoma" w:hAnsi="Tahoma" w:cs="Tahoma"/>
                <w:sz w:val="22"/>
                <w:szCs w:val="22"/>
              </w:rPr>
            </w:pPr>
            <w:r>
              <w:rPr>
                <w:rFonts w:ascii="Tahoma" w:hAnsi="Tahoma" w:cs="Tahoma"/>
                <w:sz w:val="22"/>
                <w:szCs w:val="22"/>
              </w:rPr>
              <w:t>Eliberare acorduri privind utilizarea si distribuirea documentelor cu regim special</w:t>
            </w:r>
          </w:p>
        </w:tc>
        <w:tc>
          <w:tcPr>
            <w:tcW w:w="1698" w:type="dxa"/>
            <w:tcBorders>
              <w:top w:val="nil"/>
              <w:left w:val="single" w:sz="4" w:space="0" w:color="auto"/>
              <w:bottom w:val="single" w:sz="4" w:space="0" w:color="auto"/>
              <w:right w:val="single" w:sz="4" w:space="0" w:color="auto"/>
            </w:tcBorders>
            <w:shd w:val="clear" w:color="auto" w:fill="FFFFFF" w:themeFill="background1"/>
          </w:tcPr>
          <w:p w:rsidR="00F36761" w:rsidRDefault="00F36761" w:rsidP="00721A94">
            <w:pPr>
              <w:jc w:val="center"/>
              <w:rPr>
                <w:rFonts w:ascii="Tahoma" w:hAnsi="Tahoma" w:cs="Tahoma"/>
                <w:sz w:val="22"/>
                <w:szCs w:val="22"/>
              </w:rPr>
            </w:pPr>
          </w:p>
        </w:tc>
        <w:tc>
          <w:tcPr>
            <w:tcW w:w="1747" w:type="dxa"/>
            <w:tcBorders>
              <w:top w:val="nil"/>
              <w:left w:val="single" w:sz="4" w:space="0" w:color="auto"/>
              <w:bottom w:val="single" w:sz="4" w:space="0" w:color="auto"/>
              <w:right w:val="single" w:sz="4" w:space="0" w:color="auto"/>
            </w:tcBorders>
            <w:shd w:val="clear" w:color="auto" w:fill="FFFFFF" w:themeFill="background1"/>
          </w:tcPr>
          <w:p w:rsidR="00F36761" w:rsidRPr="00721A94" w:rsidRDefault="00F36761" w:rsidP="00721A94">
            <w:pPr>
              <w:jc w:val="center"/>
              <w:rPr>
                <w:rFonts w:ascii="Tahoma" w:hAnsi="Tahoma" w:cs="Tahoma"/>
                <w:sz w:val="22"/>
                <w:szCs w:val="22"/>
              </w:rPr>
            </w:pPr>
          </w:p>
        </w:tc>
      </w:tr>
    </w:tbl>
    <w:p w:rsidR="00877E20" w:rsidRPr="00985F2E" w:rsidRDefault="00877E20" w:rsidP="00877E20">
      <w:pPr>
        <w:rPr>
          <w:b/>
        </w:rPr>
      </w:pPr>
      <w:r w:rsidRPr="00985F2E">
        <w:rPr>
          <w:rFonts w:ascii="Tahoma" w:hAnsi="Tahoma" w:cs="Tahoma"/>
          <w:b/>
          <w:bCs/>
          <w:i/>
          <w:sz w:val="28"/>
          <w:szCs w:val="28"/>
        </w:rPr>
        <w:lastRenderedPageBreak/>
        <w:t xml:space="preserve">CAPITOLUL </w:t>
      </w:r>
      <w:r w:rsidR="00255BB1">
        <w:rPr>
          <w:rFonts w:ascii="Tahoma" w:hAnsi="Tahoma" w:cs="Tahoma"/>
          <w:b/>
          <w:bCs/>
          <w:i/>
          <w:sz w:val="28"/>
          <w:szCs w:val="28"/>
        </w:rPr>
        <w:t>11</w:t>
      </w:r>
      <w:r w:rsidRPr="00985F2E">
        <w:rPr>
          <w:rFonts w:ascii="Tahoma" w:hAnsi="Tahoma" w:cs="Tahoma"/>
          <w:b/>
          <w:bCs/>
          <w:i/>
          <w:sz w:val="28"/>
          <w:szCs w:val="28"/>
        </w:rPr>
        <w:t xml:space="preserve"> Politici în domeniul energiei  </w:t>
      </w:r>
    </w:p>
    <w:p w:rsidR="00877E20" w:rsidRDefault="00877E20" w:rsidP="00877E20"/>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93"/>
        <w:gridCol w:w="7796"/>
        <w:gridCol w:w="1701"/>
        <w:gridCol w:w="1701"/>
      </w:tblGrid>
      <w:tr w:rsidR="00985F2E" w:rsidRPr="004D2B81" w:rsidTr="00985F2E">
        <w:trPr>
          <w:trHeight w:val="560"/>
        </w:trPr>
        <w:tc>
          <w:tcPr>
            <w:tcW w:w="851" w:type="dxa"/>
            <w:tcBorders>
              <w:top w:val="single" w:sz="4" w:space="0" w:color="auto"/>
              <w:left w:val="single" w:sz="4" w:space="0" w:color="auto"/>
              <w:bottom w:val="single" w:sz="4" w:space="0" w:color="auto"/>
              <w:right w:val="single" w:sz="4" w:space="0" w:color="auto"/>
            </w:tcBorders>
            <w:shd w:val="clear" w:color="auto" w:fill="FFFF00"/>
          </w:tcPr>
          <w:p w:rsidR="00985F2E" w:rsidRPr="004D2B81" w:rsidRDefault="00985F2E" w:rsidP="00721A94">
            <w:pPr>
              <w:jc w:val="center"/>
              <w:rPr>
                <w:rFonts w:ascii="Tahoma" w:hAnsi="Tahoma" w:cs="Tahoma"/>
                <w:b/>
              </w:rPr>
            </w:pPr>
            <w:r w:rsidRPr="004D2B81">
              <w:rPr>
                <w:rFonts w:ascii="Tahoma" w:hAnsi="Tahoma" w:cs="Tahoma"/>
                <w:b/>
              </w:rPr>
              <w:t>Nr.</w:t>
            </w:r>
          </w:p>
          <w:p w:rsidR="00985F2E" w:rsidRPr="004D2B81" w:rsidRDefault="00985F2E" w:rsidP="00721A94">
            <w:pPr>
              <w:jc w:val="center"/>
              <w:rPr>
                <w:rFonts w:ascii="Tahoma" w:hAnsi="Tahoma" w:cs="Tahoma"/>
                <w:b/>
              </w:rPr>
            </w:pPr>
            <w:r w:rsidRPr="004D2B81">
              <w:rPr>
                <w:rFonts w:ascii="Tahoma" w:hAnsi="Tahoma" w:cs="Tahoma"/>
                <w:b/>
              </w:rPr>
              <w:t>crt.</w:t>
            </w:r>
          </w:p>
        </w:tc>
        <w:tc>
          <w:tcPr>
            <w:tcW w:w="2693" w:type="dxa"/>
            <w:tcBorders>
              <w:top w:val="single" w:sz="4" w:space="0" w:color="auto"/>
              <w:left w:val="single" w:sz="4" w:space="0" w:color="auto"/>
              <w:bottom w:val="single" w:sz="4" w:space="0" w:color="auto"/>
              <w:right w:val="single" w:sz="4" w:space="0" w:color="auto"/>
            </w:tcBorders>
            <w:shd w:val="clear" w:color="auto" w:fill="FFFF00"/>
          </w:tcPr>
          <w:p w:rsidR="00985F2E" w:rsidRPr="004D2B81" w:rsidRDefault="00985F2E" w:rsidP="00721A94">
            <w:pPr>
              <w:jc w:val="center"/>
              <w:rPr>
                <w:rFonts w:ascii="Tahoma" w:hAnsi="Tahoma" w:cs="Tahoma"/>
                <w:b/>
              </w:rPr>
            </w:pPr>
            <w:r w:rsidRPr="004D2B81">
              <w:rPr>
                <w:rFonts w:ascii="Tahoma" w:hAnsi="Tahoma" w:cs="Tahoma"/>
                <w:b/>
              </w:rPr>
              <w:t>Obiectiv</w:t>
            </w:r>
          </w:p>
          <w:p w:rsidR="00985F2E" w:rsidRPr="004D2B81" w:rsidRDefault="00985F2E" w:rsidP="00721A94">
            <w:pPr>
              <w:jc w:val="center"/>
              <w:rPr>
                <w:rFonts w:ascii="Tahoma" w:hAnsi="Tahoma" w:cs="Tahoma"/>
                <w:b/>
              </w:rPr>
            </w:pPr>
          </w:p>
        </w:tc>
        <w:tc>
          <w:tcPr>
            <w:tcW w:w="7796" w:type="dxa"/>
            <w:tcBorders>
              <w:top w:val="single" w:sz="4" w:space="0" w:color="auto"/>
              <w:left w:val="single" w:sz="4" w:space="0" w:color="auto"/>
              <w:bottom w:val="single" w:sz="4" w:space="0" w:color="auto"/>
              <w:right w:val="single" w:sz="4" w:space="0" w:color="auto"/>
            </w:tcBorders>
            <w:shd w:val="clear" w:color="auto" w:fill="FFFF00"/>
          </w:tcPr>
          <w:p w:rsidR="00985F2E" w:rsidRPr="004D2B81" w:rsidRDefault="00985F2E" w:rsidP="00721A94">
            <w:pPr>
              <w:jc w:val="center"/>
              <w:rPr>
                <w:rFonts w:ascii="Tahoma" w:hAnsi="Tahoma" w:cs="Tahoma"/>
                <w:b/>
              </w:rPr>
            </w:pPr>
            <w:r w:rsidRPr="004D2B81">
              <w:rPr>
                <w:rFonts w:ascii="Tahoma" w:hAnsi="Tahoma" w:cs="Tahoma"/>
                <w:b/>
              </w:rPr>
              <w:t>Actiunea</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985F2E" w:rsidRPr="004D2B81" w:rsidRDefault="00985F2E" w:rsidP="00721A94">
            <w:pPr>
              <w:jc w:val="center"/>
              <w:rPr>
                <w:rFonts w:ascii="Tahoma" w:hAnsi="Tahoma" w:cs="Tahoma"/>
                <w:b/>
              </w:rPr>
            </w:pPr>
            <w:r w:rsidRPr="004D2B81">
              <w:rPr>
                <w:rFonts w:ascii="Tahoma" w:hAnsi="Tahoma" w:cs="Tahoma"/>
                <w:b/>
              </w:rPr>
              <w:t>Termen</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985F2E" w:rsidRPr="004D2B81" w:rsidRDefault="00985F2E" w:rsidP="00721A94">
            <w:pPr>
              <w:jc w:val="center"/>
              <w:rPr>
                <w:rFonts w:ascii="Tahoma" w:hAnsi="Tahoma" w:cs="Tahoma"/>
                <w:b/>
              </w:rPr>
            </w:pPr>
            <w:r w:rsidRPr="004D2B81">
              <w:rPr>
                <w:rFonts w:ascii="Tahoma" w:hAnsi="Tahoma" w:cs="Tahoma"/>
                <w:b/>
              </w:rPr>
              <w:t xml:space="preserve">Entitate responsabila </w:t>
            </w:r>
          </w:p>
        </w:tc>
      </w:tr>
      <w:tr w:rsidR="00985F2E" w:rsidRPr="004D2B81" w:rsidTr="004A3408">
        <w:trPr>
          <w:trHeight w:val="998"/>
        </w:trPr>
        <w:tc>
          <w:tcPr>
            <w:tcW w:w="851" w:type="dxa"/>
            <w:tcBorders>
              <w:top w:val="nil"/>
              <w:left w:val="single" w:sz="4" w:space="0" w:color="auto"/>
              <w:bottom w:val="nil"/>
              <w:right w:val="single" w:sz="4" w:space="0" w:color="auto"/>
            </w:tcBorders>
          </w:tcPr>
          <w:p w:rsidR="00985F2E" w:rsidRPr="004D2B81" w:rsidRDefault="004A3408" w:rsidP="00721A94">
            <w:pPr>
              <w:jc w:val="center"/>
              <w:rPr>
                <w:rFonts w:ascii="Tahoma" w:hAnsi="Tahoma" w:cs="Tahoma"/>
              </w:rPr>
            </w:pPr>
            <w:r>
              <w:rPr>
                <w:rFonts w:ascii="Tahoma" w:hAnsi="Tahoma" w:cs="Tahoma"/>
              </w:rPr>
              <w:t>1.</w:t>
            </w:r>
          </w:p>
        </w:tc>
        <w:tc>
          <w:tcPr>
            <w:tcW w:w="2693" w:type="dxa"/>
            <w:tcBorders>
              <w:top w:val="nil"/>
              <w:left w:val="single" w:sz="4" w:space="0" w:color="auto"/>
              <w:bottom w:val="nil"/>
              <w:right w:val="single" w:sz="4" w:space="0" w:color="auto"/>
            </w:tcBorders>
          </w:tcPr>
          <w:p w:rsidR="00985F2E" w:rsidRPr="004D2B81" w:rsidRDefault="00985F2E" w:rsidP="00721A94">
            <w:pPr>
              <w:pStyle w:val="BodyTextIndent"/>
              <w:ind w:left="0"/>
              <w:jc w:val="both"/>
              <w:rPr>
                <w:rFonts w:ascii="Tahoma" w:hAnsi="Tahoma" w:cs="Tahoma"/>
                <w:sz w:val="22"/>
                <w:szCs w:val="22"/>
              </w:rPr>
            </w:pPr>
            <w:r w:rsidRPr="004D2B81">
              <w:rPr>
                <w:rFonts w:ascii="Tahoma" w:hAnsi="Tahoma" w:cs="Tahoma"/>
                <w:sz w:val="22"/>
                <w:szCs w:val="22"/>
              </w:rPr>
              <w:t xml:space="preserve">Eficienta  energetica </w:t>
            </w:r>
          </w:p>
        </w:tc>
        <w:tc>
          <w:tcPr>
            <w:tcW w:w="7796" w:type="dxa"/>
            <w:tcBorders>
              <w:top w:val="single" w:sz="4" w:space="0" w:color="auto"/>
              <w:left w:val="single" w:sz="4" w:space="0" w:color="auto"/>
              <w:bottom w:val="single" w:sz="4" w:space="0" w:color="auto"/>
              <w:right w:val="single" w:sz="4" w:space="0" w:color="auto"/>
            </w:tcBorders>
          </w:tcPr>
          <w:p w:rsidR="00985F2E" w:rsidRPr="004D2B81" w:rsidRDefault="00985F2E" w:rsidP="00721A94">
            <w:pPr>
              <w:autoSpaceDE w:val="0"/>
              <w:autoSpaceDN w:val="0"/>
              <w:adjustRightInd w:val="0"/>
              <w:rPr>
                <w:rFonts w:ascii="Tahoma" w:hAnsi="Tahoma" w:cs="Tahoma"/>
                <w:sz w:val="22"/>
                <w:szCs w:val="22"/>
                <w:lang w:val="en-US" w:eastAsia="en-US"/>
              </w:rPr>
            </w:pPr>
            <w:r w:rsidRPr="004D2B81">
              <w:rPr>
                <w:rFonts w:ascii="Tahoma" w:hAnsi="Tahoma" w:cs="Tahoma"/>
                <w:sz w:val="22"/>
                <w:szCs w:val="22"/>
                <w:lang w:val="en-US" w:eastAsia="en-US"/>
              </w:rPr>
              <w:t xml:space="preserve">Introducerea auditului energetic şi a sistemelor de gestionare a energiei la firmele mari </w:t>
            </w:r>
          </w:p>
          <w:p w:rsidR="00985F2E" w:rsidRPr="004D2B81" w:rsidRDefault="00985F2E" w:rsidP="00721A94">
            <w:pPr>
              <w:jc w:val="both"/>
              <w:rPr>
                <w:rFonts w:ascii="Tahoma" w:hAnsi="Tahoma" w:cs="Tahoma"/>
                <w:sz w:val="22"/>
                <w:szCs w:val="22"/>
                <w:lang w:val="it-IT"/>
              </w:rPr>
            </w:pPr>
          </w:p>
        </w:tc>
        <w:tc>
          <w:tcPr>
            <w:tcW w:w="1701" w:type="dxa"/>
            <w:tcBorders>
              <w:top w:val="nil"/>
              <w:left w:val="single" w:sz="4" w:space="0" w:color="auto"/>
              <w:bottom w:val="nil"/>
              <w:right w:val="single" w:sz="4" w:space="0" w:color="auto"/>
            </w:tcBorders>
          </w:tcPr>
          <w:p w:rsidR="00985F2E" w:rsidRPr="004D2B81" w:rsidRDefault="004A3408" w:rsidP="00721A94">
            <w:pPr>
              <w:jc w:val="both"/>
              <w:rPr>
                <w:rFonts w:ascii="Tahoma" w:hAnsi="Tahoma" w:cs="Tahoma"/>
                <w:sz w:val="22"/>
                <w:szCs w:val="22"/>
              </w:rPr>
            </w:pPr>
            <w:r>
              <w:rPr>
                <w:rFonts w:ascii="Tahoma" w:hAnsi="Tahoma" w:cs="Tahoma"/>
                <w:sz w:val="22"/>
                <w:szCs w:val="22"/>
              </w:rPr>
              <w:t>31 decembrie 2017</w:t>
            </w:r>
          </w:p>
        </w:tc>
        <w:tc>
          <w:tcPr>
            <w:tcW w:w="1701" w:type="dxa"/>
            <w:tcBorders>
              <w:top w:val="nil"/>
              <w:left w:val="single" w:sz="4" w:space="0" w:color="auto"/>
              <w:bottom w:val="nil"/>
              <w:right w:val="single" w:sz="4" w:space="0" w:color="auto"/>
            </w:tcBorders>
          </w:tcPr>
          <w:p w:rsidR="00985F2E" w:rsidRPr="004D2B81" w:rsidRDefault="00985F2E" w:rsidP="00721A94">
            <w:pPr>
              <w:jc w:val="both"/>
              <w:rPr>
                <w:rFonts w:ascii="Tahoma" w:hAnsi="Tahoma" w:cs="Tahoma"/>
                <w:sz w:val="22"/>
                <w:szCs w:val="22"/>
              </w:rPr>
            </w:pPr>
          </w:p>
        </w:tc>
      </w:tr>
      <w:tr w:rsidR="00985F2E" w:rsidRPr="004D2B81" w:rsidTr="004A3408">
        <w:trPr>
          <w:trHeight w:val="423"/>
        </w:trPr>
        <w:tc>
          <w:tcPr>
            <w:tcW w:w="851" w:type="dxa"/>
            <w:tcBorders>
              <w:top w:val="nil"/>
              <w:left w:val="single" w:sz="4" w:space="0" w:color="auto"/>
              <w:bottom w:val="nil"/>
              <w:right w:val="single" w:sz="4" w:space="0" w:color="auto"/>
            </w:tcBorders>
          </w:tcPr>
          <w:p w:rsidR="00985F2E" w:rsidRPr="004D2B81" w:rsidRDefault="00985F2E" w:rsidP="00721A94">
            <w:pPr>
              <w:jc w:val="center"/>
              <w:rPr>
                <w:rFonts w:ascii="Tahoma" w:hAnsi="Tahoma" w:cs="Tahoma"/>
              </w:rPr>
            </w:pPr>
          </w:p>
        </w:tc>
        <w:tc>
          <w:tcPr>
            <w:tcW w:w="2693" w:type="dxa"/>
            <w:tcBorders>
              <w:top w:val="nil"/>
              <w:left w:val="single" w:sz="4" w:space="0" w:color="auto"/>
              <w:bottom w:val="nil"/>
              <w:right w:val="single" w:sz="4" w:space="0" w:color="auto"/>
            </w:tcBorders>
          </w:tcPr>
          <w:p w:rsidR="00985F2E" w:rsidRPr="004D2B81" w:rsidRDefault="00985F2E" w:rsidP="00721A94">
            <w:pPr>
              <w:pStyle w:val="BodyTextIndent"/>
              <w:jc w:val="both"/>
              <w:rPr>
                <w:rFonts w:ascii="Tahoma" w:hAnsi="Tahoma" w:cs="Tahoma"/>
                <w:sz w:val="22"/>
                <w:szCs w:val="22"/>
              </w:rPr>
            </w:pPr>
          </w:p>
        </w:tc>
        <w:tc>
          <w:tcPr>
            <w:tcW w:w="7796" w:type="dxa"/>
            <w:tcBorders>
              <w:top w:val="single" w:sz="4" w:space="0" w:color="auto"/>
              <w:left w:val="single" w:sz="4" w:space="0" w:color="auto"/>
              <w:bottom w:val="single" w:sz="4" w:space="0" w:color="auto"/>
              <w:right w:val="single" w:sz="4" w:space="0" w:color="auto"/>
            </w:tcBorders>
          </w:tcPr>
          <w:p w:rsidR="00985F2E" w:rsidRPr="004D2B81" w:rsidRDefault="00985F2E" w:rsidP="00721A94">
            <w:pPr>
              <w:jc w:val="both"/>
              <w:rPr>
                <w:rFonts w:ascii="Tahoma" w:hAnsi="Tahoma" w:cs="Tahoma"/>
                <w:sz w:val="22"/>
                <w:szCs w:val="22"/>
              </w:rPr>
            </w:pPr>
            <w:r w:rsidRPr="004D2B81">
              <w:rPr>
                <w:rFonts w:ascii="Tahoma" w:hAnsi="Tahoma" w:cs="Tahoma"/>
                <w:sz w:val="22"/>
                <w:szCs w:val="22"/>
              </w:rPr>
              <w:t xml:space="preserve">Sprijinirea UAT-urilor in vederea accesarii fondurilor comunitare pentru imbunatairea eficientei energetice </w:t>
            </w:r>
          </w:p>
          <w:p w:rsidR="00985F2E" w:rsidRPr="004D2B81" w:rsidRDefault="00985F2E" w:rsidP="00721A94">
            <w:pPr>
              <w:jc w:val="both"/>
              <w:rPr>
                <w:rFonts w:ascii="Tahoma" w:hAnsi="Tahoma" w:cs="Tahoma"/>
                <w:sz w:val="22"/>
                <w:szCs w:val="22"/>
              </w:rPr>
            </w:pPr>
          </w:p>
        </w:tc>
        <w:tc>
          <w:tcPr>
            <w:tcW w:w="1701" w:type="dxa"/>
            <w:tcBorders>
              <w:top w:val="nil"/>
              <w:left w:val="single" w:sz="4" w:space="0" w:color="auto"/>
              <w:bottom w:val="nil"/>
              <w:right w:val="single" w:sz="4" w:space="0" w:color="auto"/>
            </w:tcBorders>
          </w:tcPr>
          <w:p w:rsidR="00985F2E" w:rsidRPr="004D2B81" w:rsidRDefault="00985F2E" w:rsidP="00721A94">
            <w:pPr>
              <w:jc w:val="both"/>
              <w:rPr>
                <w:rFonts w:ascii="Tahoma" w:hAnsi="Tahoma" w:cs="Tahoma"/>
                <w:sz w:val="22"/>
                <w:szCs w:val="22"/>
              </w:rPr>
            </w:pPr>
          </w:p>
        </w:tc>
        <w:tc>
          <w:tcPr>
            <w:tcW w:w="1701" w:type="dxa"/>
            <w:tcBorders>
              <w:top w:val="nil"/>
              <w:left w:val="single" w:sz="4" w:space="0" w:color="auto"/>
              <w:bottom w:val="nil"/>
              <w:right w:val="single" w:sz="4" w:space="0" w:color="auto"/>
            </w:tcBorders>
          </w:tcPr>
          <w:p w:rsidR="00985F2E" w:rsidRPr="004D2B81" w:rsidRDefault="00985F2E" w:rsidP="00721A94">
            <w:pPr>
              <w:jc w:val="both"/>
              <w:rPr>
                <w:rFonts w:ascii="Tahoma" w:hAnsi="Tahoma" w:cs="Tahoma"/>
                <w:sz w:val="22"/>
                <w:szCs w:val="22"/>
              </w:rPr>
            </w:pPr>
            <w:r w:rsidRPr="004D2B81">
              <w:rPr>
                <w:rFonts w:ascii="Tahoma" w:hAnsi="Tahoma" w:cs="Tahoma"/>
                <w:sz w:val="22"/>
                <w:szCs w:val="22"/>
              </w:rPr>
              <w:t xml:space="preserve">Institutia Prefectului judet Bacau </w:t>
            </w:r>
          </w:p>
        </w:tc>
      </w:tr>
      <w:tr w:rsidR="00985F2E" w:rsidRPr="004D2B81" w:rsidTr="004A3408">
        <w:trPr>
          <w:trHeight w:val="423"/>
        </w:trPr>
        <w:tc>
          <w:tcPr>
            <w:tcW w:w="851" w:type="dxa"/>
            <w:tcBorders>
              <w:top w:val="nil"/>
              <w:left w:val="single" w:sz="4" w:space="0" w:color="auto"/>
              <w:bottom w:val="single" w:sz="4" w:space="0" w:color="auto"/>
              <w:right w:val="single" w:sz="4" w:space="0" w:color="auto"/>
            </w:tcBorders>
          </w:tcPr>
          <w:p w:rsidR="00985F2E" w:rsidRPr="004D2B81" w:rsidRDefault="00985F2E" w:rsidP="00721A94">
            <w:pPr>
              <w:jc w:val="center"/>
              <w:rPr>
                <w:rFonts w:ascii="Tahoma" w:hAnsi="Tahoma" w:cs="Tahoma"/>
              </w:rPr>
            </w:pPr>
          </w:p>
        </w:tc>
        <w:tc>
          <w:tcPr>
            <w:tcW w:w="2693" w:type="dxa"/>
            <w:tcBorders>
              <w:top w:val="nil"/>
              <w:left w:val="single" w:sz="4" w:space="0" w:color="auto"/>
              <w:bottom w:val="single" w:sz="4" w:space="0" w:color="auto"/>
              <w:right w:val="single" w:sz="4" w:space="0" w:color="auto"/>
            </w:tcBorders>
          </w:tcPr>
          <w:p w:rsidR="00985F2E" w:rsidRPr="004D2B81" w:rsidRDefault="00985F2E" w:rsidP="00721A94">
            <w:pPr>
              <w:pStyle w:val="BodyTextIndent"/>
              <w:jc w:val="both"/>
              <w:rPr>
                <w:rFonts w:ascii="Tahoma" w:hAnsi="Tahoma" w:cs="Tahoma"/>
                <w:sz w:val="22"/>
                <w:szCs w:val="22"/>
              </w:rPr>
            </w:pPr>
          </w:p>
        </w:tc>
        <w:tc>
          <w:tcPr>
            <w:tcW w:w="7796" w:type="dxa"/>
            <w:tcBorders>
              <w:top w:val="single" w:sz="4" w:space="0" w:color="auto"/>
              <w:left w:val="single" w:sz="4" w:space="0" w:color="auto"/>
              <w:bottom w:val="single" w:sz="4" w:space="0" w:color="auto"/>
              <w:right w:val="single" w:sz="4" w:space="0" w:color="auto"/>
            </w:tcBorders>
          </w:tcPr>
          <w:p w:rsidR="00985F2E" w:rsidRPr="004D2B81" w:rsidRDefault="00985F2E" w:rsidP="00B206B4">
            <w:pPr>
              <w:jc w:val="both"/>
              <w:rPr>
                <w:rFonts w:ascii="Tahoma" w:hAnsi="Tahoma" w:cs="Tahoma"/>
                <w:sz w:val="22"/>
                <w:szCs w:val="22"/>
              </w:rPr>
            </w:pPr>
            <w:r w:rsidRPr="004D2B81">
              <w:rPr>
                <w:rFonts w:ascii="Tahoma" w:hAnsi="Tahoma" w:cs="Tahoma"/>
                <w:sz w:val="22"/>
                <w:szCs w:val="22"/>
              </w:rPr>
              <w:t xml:space="preserve">Realizarea unor mese rotunde, seminarii pentru educarea populatiei pentru economisirea energiei si utilizarea locala a unor resurse energetice regenerabile </w:t>
            </w:r>
          </w:p>
        </w:tc>
        <w:tc>
          <w:tcPr>
            <w:tcW w:w="1701" w:type="dxa"/>
            <w:tcBorders>
              <w:top w:val="nil"/>
              <w:left w:val="single" w:sz="4" w:space="0" w:color="auto"/>
              <w:bottom w:val="nil"/>
              <w:right w:val="single" w:sz="4" w:space="0" w:color="auto"/>
            </w:tcBorders>
          </w:tcPr>
          <w:p w:rsidR="00985F2E" w:rsidRPr="004D2B81" w:rsidRDefault="00985F2E" w:rsidP="00721A94">
            <w:pPr>
              <w:jc w:val="both"/>
              <w:rPr>
                <w:rFonts w:ascii="Tahoma" w:hAnsi="Tahoma" w:cs="Tahoma"/>
                <w:sz w:val="22"/>
                <w:szCs w:val="22"/>
              </w:rPr>
            </w:pPr>
          </w:p>
        </w:tc>
        <w:tc>
          <w:tcPr>
            <w:tcW w:w="1701" w:type="dxa"/>
            <w:tcBorders>
              <w:top w:val="nil"/>
              <w:left w:val="single" w:sz="4" w:space="0" w:color="auto"/>
              <w:bottom w:val="single" w:sz="4" w:space="0" w:color="auto"/>
              <w:right w:val="single" w:sz="4" w:space="0" w:color="auto"/>
            </w:tcBorders>
          </w:tcPr>
          <w:p w:rsidR="00985F2E" w:rsidRPr="004D2B81" w:rsidRDefault="00985F2E" w:rsidP="00721A94">
            <w:pPr>
              <w:jc w:val="both"/>
              <w:rPr>
                <w:rFonts w:ascii="Tahoma" w:hAnsi="Tahoma" w:cs="Tahoma"/>
                <w:sz w:val="22"/>
                <w:szCs w:val="22"/>
              </w:rPr>
            </w:pPr>
          </w:p>
        </w:tc>
      </w:tr>
      <w:tr w:rsidR="004A3408" w:rsidRPr="004D2B81" w:rsidTr="004A3408">
        <w:trPr>
          <w:trHeight w:val="423"/>
        </w:trPr>
        <w:tc>
          <w:tcPr>
            <w:tcW w:w="851" w:type="dxa"/>
            <w:tcBorders>
              <w:top w:val="single" w:sz="4" w:space="0" w:color="auto"/>
              <w:left w:val="single" w:sz="4" w:space="0" w:color="auto"/>
              <w:bottom w:val="nil"/>
              <w:right w:val="single" w:sz="4" w:space="0" w:color="auto"/>
            </w:tcBorders>
          </w:tcPr>
          <w:p w:rsidR="004A3408" w:rsidRPr="004D2B81" w:rsidRDefault="004A3408" w:rsidP="00721A94">
            <w:pPr>
              <w:jc w:val="center"/>
              <w:rPr>
                <w:rFonts w:ascii="Tahoma" w:hAnsi="Tahoma" w:cs="Tahoma"/>
              </w:rPr>
            </w:pPr>
            <w:r>
              <w:rPr>
                <w:rFonts w:ascii="Tahoma" w:hAnsi="Tahoma" w:cs="Tahoma"/>
              </w:rPr>
              <w:t>2</w:t>
            </w:r>
          </w:p>
        </w:tc>
        <w:tc>
          <w:tcPr>
            <w:tcW w:w="2693" w:type="dxa"/>
            <w:tcBorders>
              <w:top w:val="single" w:sz="4" w:space="0" w:color="auto"/>
              <w:left w:val="single" w:sz="4" w:space="0" w:color="auto"/>
              <w:bottom w:val="nil"/>
              <w:right w:val="single" w:sz="4" w:space="0" w:color="auto"/>
            </w:tcBorders>
          </w:tcPr>
          <w:p w:rsidR="004A3408" w:rsidRPr="004D2B81" w:rsidRDefault="004A3408" w:rsidP="002D4BE7">
            <w:pPr>
              <w:pStyle w:val="BodyTextIndent"/>
              <w:jc w:val="both"/>
              <w:rPr>
                <w:rFonts w:ascii="Tahoma" w:hAnsi="Tahoma" w:cs="Tahoma"/>
                <w:sz w:val="22"/>
                <w:szCs w:val="22"/>
              </w:rPr>
            </w:pPr>
            <w:r>
              <w:rPr>
                <w:rFonts w:ascii="Tahoma" w:hAnsi="Tahoma" w:cs="Tahoma"/>
                <w:sz w:val="22"/>
                <w:szCs w:val="22"/>
              </w:rPr>
              <w:t xml:space="preserve">Incurajarea programelor de eficienta energetica , cu precadere in </w:t>
            </w:r>
          </w:p>
        </w:tc>
        <w:tc>
          <w:tcPr>
            <w:tcW w:w="7796" w:type="dxa"/>
            <w:tcBorders>
              <w:top w:val="single" w:sz="4" w:space="0" w:color="auto"/>
              <w:left w:val="single" w:sz="4" w:space="0" w:color="auto"/>
              <w:bottom w:val="single" w:sz="4" w:space="0" w:color="auto"/>
              <w:right w:val="single" w:sz="4" w:space="0" w:color="auto"/>
            </w:tcBorders>
          </w:tcPr>
          <w:p w:rsidR="004A3408" w:rsidRPr="004D2B81" w:rsidRDefault="004A3408" w:rsidP="002D4BE7">
            <w:pPr>
              <w:jc w:val="both"/>
              <w:rPr>
                <w:rFonts w:ascii="Tahoma" w:hAnsi="Tahoma" w:cs="Tahoma"/>
                <w:sz w:val="22"/>
                <w:szCs w:val="22"/>
              </w:rPr>
            </w:pPr>
            <w:r w:rsidRPr="004D2B81">
              <w:rPr>
                <w:rFonts w:ascii="Tahoma" w:hAnsi="Tahoma" w:cs="Tahoma"/>
                <w:sz w:val="22"/>
                <w:szCs w:val="22"/>
              </w:rPr>
              <w:t xml:space="preserve">Monitorizarea  proiectelor  finantate de Administratia Fondului de Mediu prin Programul privind instalarea sistemelor  de incalzire care utilizeaza energie regenerabila , inclusiv inlocuirea sau completarea sistemelor clasice de incalzire </w:t>
            </w:r>
          </w:p>
        </w:tc>
        <w:tc>
          <w:tcPr>
            <w:tcW w:w="1701" w:type="dxa"/>
            <w:tcBorders>
              <w:top w:val="nil"/>
              <w:left w:val="single" w:sz="4" w:space="0" w:color="auto"/>
              <w:bottom w:val="nil"/>
              <w:right w:val="single" w:sz="4" w:space="0" w:color="auto"/>
            </w:tcBorders>
          </w:tcPr>
          <w:p w:rsidR="004A3408" w:rsidRPr="004D2B81" w:rsidRDefault="004A3408" w:rsidP="00721A94">
            <w:pPr>
              <w:jc w:val="both"/>
              <w:rPr>
                <w:rFonts w:ascii="Tahoma" w:hAnsi="Tahoma" w:cs="Tahoma"/>
                <w:sz w:val="22"/>
                <w:szCs w:val="22"/>
              </w:rPr>
            </w:pPr>
          </w:p>
        </w:tc>
        <w:tc>
          <w:tcPr>
            <w:tcW w:w="1701" w:type="dxa"/>
            <w:tcBorders>
              <w:top w:val="single" w:sz="4" w:space="0" w:color="auto"/>
              <w:left w:val="single" w:sz="4" w:space="0" w:color="auto"/>
              <w:bottom w:val="single" w:sz="4" w:space="0" w:color="auto"/>
              <w:right w:val="single" w:sz="4" w:space="0" w:color="auto"/>
            </w:tcBorders>
          </w:tcPr>
          <w:p w:rsidR="004A3408" w:rsidRPr="004D2B81" w:rsidRDefault="004A3408" w:rsidP="00721A94">
            <w:pPr>
              <w:jc w:val="both"/>
              <w:rPr>
                <w:rFonts w:ascii="Tahoma" w:hAnsi="Tahoma" w:cs="Tahoma"/>
                <w:sz w:val="22"/>
                <w:szCs w:val="22"/>
              </w:rPr>
            </w:pPr>
            <w:r w:rsidRPr="004D2B81">
              <w:rPr>
                <w:rFonts w:ascii="Tahoma" w:hAnsi="Tahoma" w:cs="Tahoma"/>
                <w:sz w:val="22"/>
                <w:szCs w:val="22"/>
              </w:rPr>
              <w:t>Agentia pentru Protectia Mediului Bacau</w:t>
            </w:r>
          </w:p>
        </w:tc>
      </w:tr>
      <w:tr w:rsidR="004A3408" w:rsidRPr="004D2B81" w:rsidTr="004A3408">
        <w:trPr>
          <w:trHeight w:val="423"/>
        </w:trPr>
        <w:tc>
          <w:tcPr>
            <w:tcW w:w="851" w:type="dxa"/>
            <w:tcBorders>
              <w:top w:val="nil"/>
              <w:left w:val="single" w:sz="4" w:space="0" w:color="auto"/>
              <w:bottom w:val="nil"/>
              <w:right w:val="single" w:sz="4" w:space="0" w:color="auto"/>
            </w:tcBorders>
          </w:tcPr>
          <w:p w:rsidR="004A3408" w:rsidRDefault="004A3408" w:rsidP="00721A94">
            <w:pPr>
              <w:jc w:val="center"/>
              <w:rPr>
                <w:rFonts w:ascii="Tahoma" w:hAnsi="Tahoma" w:cs="Tahoma"/>
              </w:rPr>
            </w:pPr>
          </w:p>
        </w:tc>
        <w:tc>
          <w:tcPr>
            <w:tcW w:w="2693" w:type="dxa"/>
            <w:tcBorders>
              <w:top w:val="nil"/>
              <w:left w:val="single" w:sz="4" w:space="0" w:color="auto"/>
              <w:bottom w:val="nil"/>
              <w:right w:val="single" w:sz="4" w:space="0" w:color="auto"/>
            </w:tcBorders>
          </w:tcPr>
          <w:p w:rsidR="004A3408" w:rsidRDefault="002D4BE7" w:rsidP="00B5786B">
            <w:pPr>
              <w:pStyle w:val="BodyTextIndent"/>
              <w:jc w:val="both"/>
              <w:rPr>
                <w:rFonts w:ascii="Tahoma" w:hAnsi="Tahoma" w:cs="Tahoma"/>
                <w:sz w:val="22"/>
                <w:szCs w:val="22"/>
              </w:rPr>
            </w:pPr>
            <w:r>
              <w:rPr>
                <w:rFonts w:ascii="Tahoma" w:hAnsi="Tahoma" w:cs="Tahoma"/>
                <w:sz w:val="22"/>
                <w:szCs w:val="22"/>
              </w:rPr>
              <w:t xml:space="preserve">sectorul </w:t>
            </w:r>
            <w:r w:rsidR="00B5786B">
              <w:rPr>
                <w:rFonts w:ascii="Tahoma" w:hAnsi="Tahoma" w:cs="Tahoma"/>
                <w:sz w:val="22"/>
                <w:szCs w:val="22"/>
              </w:rPr>
              <w:t>rez</w:t>
            </w:r>
            <w:r>
              <w:rPr>
                <w:rFonts w:ascii="Tahoma" w:hAnsi="Tahoma" w:cs="Tahoma"/>
                <w:sz w:val="22"/>
                <w:szCs w:val="22"/>
              </w:rPr>
              <w:t>idential</w:t>
            </w:r>
          </w:p>
        </w:tc>
        <w:tc>
          <w:tcPr>
            <w:tcW w:w="7796" w:type="dxa"/>
            <w:tcBorders>
              <w:top w:val="single" w:sz="4" w:space="0" w:color="auto"/>
              <w:left w:val="single" w:sz="4" w:space="0" w:color="auto"/>
              <w:bottom w:val="single" w:sz="4" w:space="0" w:color="auto"/>
              <w:right w:val="single" w:sz="4" w:space="0" w:color="auto"/>
            </w:tcBorders>
          </w:tcPr>
          <w:p w:rsidR="004A3408" w:rsidRPr="004D2B81" w:rsidRDefault="004A3408" w:rsidP="004A3408">
            <w:pPr>
              <w:jc w:val="both"/>
              <w:rPr>
                <w:rFonts w:ascii="Tahoma" w:hAnsi="Tahoma" w:cs="Tahoma"/>
                <w:sz w:val="22"/>
                <w:szCs w:val="22"/>
              </w:rPr>
            </w:pPr>
            <w:r>
              <w:rPr>
                <w:rFonts w:ascii="Tahoma" w:hAnsi="Tahoma" w:cs="Tahoma"/>
                <w:sz w:val="22"/>
                <w:szCs w:val="22"/>
              </w:rPr>
              <w:t xml:space="preserve">Utilizarea surselor de energie regenerabilă (SER) in toate sectoarele prin implementarea Planului de Actiune pentru Energie Durabila </w:t>
            </w:r>
          </w:p>
        </w:tc>
        <w:tc>
          <w:tcPr>
            <w:tcW w:w="1701" w:type="dxa"/>
            <w:tcBorders>
              <w:top w:val="nil"/>
              <w:left w:val="single" w:sz="4" w:space="0" w:color="auto"/>
              <w:bottom w:val="single" w:sz="4" w:space="0" w:color="auto"/>
              <w:right w:val="single" w:sz="4" w:space="0" w:color="auto"/>
            </w:tcBorders>
          </w:tcPr>
          <w:p w:rsidR="004A3408" w:rsidRPr="004D2B81" w:rsidRDefault="004A3408" w:rsidP="00721A94">
            <w:pPr>
              <w:jc w:val="both"/>
              <w:rPr>
                <w:rFonts w:ascii="Tahoma" w:hAnsi="Tahoma" w:cs="Tahoma"/>
                <w:sz w:val="22"/>
                <w:szCs w:val="22"/>
              </w:rPr>
            </w:pPr>
          </w:p>
        </w:tc>
        <w:tc>
          <w:tcPr>
            <w:tcW w:w="1701" w:type="dxa"/>
            <w:tcBorders>
              <w:top w:val="single" w:sz="4" w:space="0" w:color="auto"/>
              <w:left w:val="single" w:sz="4" w:space="0" w:color="auto"/>
              <w:bottom w:val="single" w:sz="4" w:space="0" w:color="auto"/>
              <w:right w:val="single" w:sz="4" w:space="0" w:color="auto"/>
            </w:tcBorders>
          </w:tcPr>
          <w:p w:rsidR="004A3408" w:rsidRPr="004D2B81" w:rsidRDefault="004A3408" w:rsidP="00721A94">
            <w:pPr>
              <w:jc w:val="both"/>
              <w:rPr>
                <w:rFonts w:ascii="Tahoma" w:hAnsi="Tahoma" w:cs="Tahoma"/>
                <w:sz w:val="22"/>
                <w:szCs w:val="22"/>
              </w:rPr>
            </w:pPr>
            <w:r>
              <w:rPr>
                <w:rFonts w:ascii="Tahoma" w:hAnsi="Tahoma" w:cs="Tahoma"/>
                <w:sz w:val="22"/>
                <w:szCs w:val="22"/>
              </w:rPr>
              <w:t xml:space="preserve">UAT municipii si orase </w:t>
            </w:r>
          </w:p>
        </w:tc>
      </w:tr>
      <w:tr w:rsidR="004A3408" w:rsidRPr="004D2B81" w:rsidTr="004A3408">
        <w:trPr>
          <w:trHeight w:val="423"/>
        </w:trPr>
        <w:tc>
          <w:tcPr>
            <w:tcW w:w="851" w:type="dxa"/>
            <w:tcBorders>
              <w:top w:val="nil"/>
              <w:left w:val="single" w:sz="4" w:space="0" w:color="auto"/>
              <w:bottom w:val="nil"/>
              <w:right w:val="single" w:sz="4" w:space="0" w:color="auto"/>
            </w:tcBorders>
          </w:tcPr>
          <w:p w:rsidR="004A3408" w:rsidRDefault="004A3408" w:rsidP="00721A94">
            <w:pPr>
              <w:jc w:val="center"/>
              <w:rPr>
                <w:rFonts w:ascii="Tahoma" w:hAnsi="Tahoma" w:cs="Tahoma"/>
              </w:rPr>
            </w:pPr>
          </w:p>
        </w:tc>
        <w:tc>
          <w:tcPr>
            <w:tcW w:w="2693" w:type="dxa"/>
            <w:tcBorders>
              <w:top w:val="nil"/>
              <w:left w:val="single" w:sz="4" w:space="0" w:color="auto"/>
              <w:bottom w:val="nil"/>
              <w:right w:val="single" w:sz="4" w:space="0" w:color="auto"/>
            </w:tcBorders>
          </w:tcPr>
          <w:p w:rsidR="004A3408" w:rsidRDefault="004A3408" w:rsidP="00721A94">
            <w:pPr>
              <w:pStyle w:val="BodyTextIndent"/>
              <w:jc w:val="both"/>
              <w:rPr>
                <w:rFonts w:ascii="Tahoma" w:hAnsi="Tahoma" w:cs="Tahoma"/>
                <w:sz w:val="22"/>
                <w:szCs w:val="22"/>
              </w:rPr>
            </w:pPr>
          </w:p>
        </w:tc>
        <w:tc>
          <w:tcPr>
            <w:tcW w:w="7796" w:type="dxa"/>
            <w:tcBorders>
              <w:top w:val="single" w:sz="4" w:space="0" w:color="auto"/>
              <w:left w:val="single" w:sz="4" w:space="0" w:color="auto"/>
              <w:bottom w:val="single" w:sz="4" w:space="0" w:color="auto"/>
              <w:right w:val="single" w:sz="4" w:space="0" w:color="auto"/>
            </w:tcBorders>
          </w:tcPr>
          <w:p w:rsidR="004A3408" w:rsidRPr="004A3408" w:rsidRDefault="004A3408" w:rsidP="004A3408">
            <w:pPr>
              <w:jc w:val="both"/>
              <w:rPr>
                <w:rFonts w:ascii="Tahoma" w:hAnsi="Tahoma" w:cs="Tahoma"/>
                <w:sz w:val="22"/>
                <w:szCs w:val="22"/>
              </w:rPr>
            </w:pPr>
            <w:r w:rsidRPr="004A3408">
              <w:rPr>
                <w:rFonts w:ascii="Tahoma" w:hAnsi="Tahoma" w:cs="Tahoma"/>
                <w:sz w:val="22"/>
                <w:szCs w:val="22"/>
              </w:rPr>
              <w:t>Implementarea proiectului ‚”Retehnologizarea sistemului de termoficare din municipiul Bacau in vederea conformarii la normele de protectia mediului privind emisiile poluante in aer si pentru cresterea eficientei in alimentare cu caldura urbana ”</w:t>
            </w:r>
          </w:p>
        </w:tc>
        <w:tc>
          <w:tcPr>
            <w:tcW w:w="1701" w:type="dxa"/>
            <w:tcBorders>
              <w:top w:val="single" w:sz="4" w:space="0" w:color="auto"/>
              <w:left w:val="single" w:sz="4" w:space="0" w:color="auto"/>
              <w:bottom w:val="single" w:sz="4" w:space="0" w:color="auto"/>
              <w:right w:val="single" w:sz="4" w:space="0" w:color="auto"/>
            </w:tcBorders>
          </w:tcPr>
          <w:p w:rsidR="004A3408" w:rsidRPr="004A3408" w:rsidRDefault="004A3408" w:rsidP="00721A94">
            <w:pPr>
              <w:jc w:val="both"/>
              <w:rPr>
                <w:rFonts w:ascii="Tahoma" w:hAnsi="Tahoma" w:cs="Tahoma"/>
                <w:sz w:val="22"/>
                <w:szCs w:val="22"/>
              </w:rPr>
            </w:pPr>
            <w:r w:rsidRPr="004A3408">
              <w:rPr>
                <w:rFonts w:ascii="Tahoma" w:hAnsi="Tahoma" w:cs="Tahoma"/>
                <w:sz w:val="22"/>
                <w:szCs w:val="22"/>
              </w:rPr>
              <w:t xml:space="preserve">31 decembrie 2018 </w:t>
            </w:r>
          </w:p>
        </w:tc>
        <w:tc>
          <w:tcPr>
            <w:tcW w:w="1701" w:type="dxa"/>
            <w:tcBorders>
              <w:top w:val="single" w:sz="4" w:space="0" w:color="auto"/>
              <w:left w:val="single" w:sz="4" w:space="0" w:color="auto"/>
              <w:bottom w:val="single" w:sz="4" w:space="0" w:color="auto"/>
              <w:right w:val="single" w:sz="4" w:space="0" w:color="auto"/>
            </w:tcBorders>
          </w:tcPr>
          <w:p w:rsidR="004A3408" w:rsidRPr="004A3408" w:rsidRDefault="004A3408" w:rsidP="00721A94">
            <w:pPr>
              <w:jc w:val="both"/>
              <w:rPr>
                <w:rFonts w:ascii="Tahoma" w:hAnsi="Tahoma" w:cs="Tahoma"/>
                <w:sz w:val="22"/>
                <w:szCs w:val="22"/>
              </w:rPr>
            </w:pPr>
            <w:r w:rsidRPr="004A3408">
              <w:rPr>
                <w:rFonts w:ascii="Tahoma" w:hAnsi="Tahoma" w:cs="Tahoma"/>
                <w:sz w:val="22"/>
                <w:szCs w:val="22"/>
              </w:rPr>
              <w:t xml:space="preserve">UAT Bacau </w:t>
            </w:r>
          </w:p>
        </w:tc>
      </w:tr>
      <w:tr w:rsidR="004A3408" w:rsidRPr="004D2B81" w:rsidTr="002D4BE7">
        <w:trPr>
          <w:trHeight w:val="423"/>
        </w:trPr>
        <w:tc>
          <w:tcPr>
            <w:tcW w:w="851" w:type="dxa"/>
            <w:tcBorders>
              <w:top w:val="nil"/>
              <w:left w:val="single" w:sz="4" w:space="0" w:color="auto"/>
              <w:bottom w:val="nil"/>
              <w:right w:val="single" w:sz="4" w:space="0" w:color="auto"/>
            </w:tcBorders>
          </w:tcPr>
          <w:p w:rsidR="004A3408" w:rsidRDefault="004A3408" w:rsidP="00721A94">
            <w:pPr>
              <w:jc w:val="center"/>
              <w:rPr>
                <w:rFonts w:ascii="Tahoma" w:hAnsi="Tahoma" w:cs="Tahoma"/>
              </w:rPr>
            </w:pPr>
          </w:p>
        </w:tc>
        <w:tc>
          <w:tcPr>
            <w:tcW w:w="2693" w:type="dxa"/>
            <w:tcBorders>
              <w:top w:val="nil"/>
              <w:left w:val="single" w:sz="4" w:space="0" w:color="auto"/>
              <w:bottom w:val="nil"/>
              <w:right w:val="single" w:sz="4" w:space="0" w:color="auto"/>
            </w:tcBorders>
          </w:tcPr>
          <w:p w:rsidR="004A3408" w:rsidRDefault="004A3408" w:rsidP="00721A94">
            <w:pPr>
              <w:pStyle w:val="BodyTextIndent"/>
              <w:jc w:val="both"/>
              <w:rPr>
                <w:rFonts w:ascii="Tahoma" w:hAnsi="Tahoma" w:cs="Tahoma"/>
                <w:sz w:val="22"/>
                <w:szCs w:val="22"/>
              </w:rPr>
            </w:pPr>
          </w:p>
        </w:tc>
        <w:tc>
          <w:tcPr>
            <w:tcW w:w="7796" w:type="dxa"/>
            <w:tcBorders>
              <w:top w:val="single" w:sz="4" w:space="0" w:color="auto"/>
              <w:left w:val="single" w:sz="4" w:space="0" w:color="auto"/>
              <w:bottom w:val="single" w:sz="4" w:space="0" w:color="auto"/>
              <w:right w:val="single" w:sz="4" w:space="0" w:color="auto"/>
            </w:tcBorders>
          </w:tcPr>
          <w:p w:rsidR="004A3408" w:rsidRPr="002D4BE7" w:rsidRDefault="002D4BE7" w:rsidP="004A3408">
            <w:pPr>
              <w:jc w:val="both"/>
              <w:rPr>
                <w:rFonts w:ascii="Tahoma" w:hAnsi="Tahoma" w:cs="Tahoma"/>
                <w:sz w:val="22"/>
                <w:szCs w:val="22"/>
              </w:rPr>
            </w:pPr>
            <w:r w:rsidRPr="002D4BE7">
              <w:rPr>
                <w:rFonts w:ascii="Tahoma" w:hAnsi="Tahoma" w:cs="Tahoma"/>
                <w:sz w:val="22"/>
                <w:szCs w:val="22"/>
              </w:rPr>
              <w:t>Monitorizarea indeplinirii tuturor angajamentelor asumate ca stat membru al UE in domeniul reducerii emisiilor de gaze ce produc efect de sera.</w:t>
            </w:r>
          </w:p>
        </w:tc>
        <w:tc>
          <w:tcPr>
            <w:tcW w:w="1701" w:type="dxa"/>
            <w:tcBorders>
              <w:top w:val="single" w:sz="4" w:space="0" w:color="auto"/>
              <w:left w:val="single" w:sz="4" w:space="0" w:color="auto"/>
              <w:bottom w:val="nil"/>
              <w:right w:val="single" w:sz="4" w:space="0" w:color="auto"/>
            </w:tcBorders>
          </w:tcPr>
          <w:p w:rsidR="004A3408" w:rsidRPr="002D4BE7" w:rsidRDefault="002D4BE7" w:rsidP="00721A94">
            <w:pPr>
              <w:jc w:val="both"/>
              <w:rPr>
                <w:rFonts w:ascii="Tahoma" w:hAnsi="Tahoma" w:cs="Tahoma"/>
                <w:sz w:val="22"/>
                <w:szCs w:val="22"/>
              </w:rPr>
            </w:pPr>
            <w:r w:rsidRPr="002D4BE7">
              <w:rPr>
                <w:rFonts w:ascii="Tahoma" w:hAnsi="Tahoma" w:cs="Tahoma"/>
                <w:sz w:val="22"/>
                <w:szCs w:val="22"/>
              </w:rPr>
              <w:t>trimestrial</w:t>
            </w:r>
          </w:p>
        </w:tc>
        <w:tc>
          <w:tcPr>
            <w:tcW w:w="1701" w:type="dxa"/>
            <w:tcBorders>
              <w:top w:val="single" w:sz="4" w:space="0" w:color="auto"/>
              <w:left w:val="single" w:sz="4" w:space="0" w:color="auto"/>
              <w:bottom w:val="nil"/>
              <w:right w:val="single" w:sz="4" w:space="0" w:color="auto"/>
            </w:tcBorders>
          </w:tcPr>
          <w:p w:rsidR="004A3408" w:rsidRPr="002D4BE7" w:rsidRDefault="002D4BE7" w:rsidP="00721A94">
            <w:pPr>
              <w:jc w:val="both"/>
              <w:rPr>
                <w:rFonts w:ascii="Tahoma" w:hAnsi="Tahoma" w:cs="Tahoma"/>
                <w:sz w:val="22"/>
                <w:szCs w:val="22"/>
              </w:rPr>
            </w:pPr>
            <w:r w:rsidRPr="002D4BE7">
              <w:rPr>
                <w:rFonts w:ascii="Tahoma" w:hAnsi="Tahoma" w:cs="Tahoma"/>
                <w:sz w:val="22"/>
                <w:szCs w:val="22"/>
              </w:rPr>
              <w:t>Institutia Prefectului judet Bacau</w:t>
            </w:r>
          </w:p>
        </w:tc>
      </w:tr>
      <w:tr w:rsidR="002D4BE7" w:rsidRPr="004D2B81" w:rsidTr="002D4BE7">
        <w:trPr>
          <w:trHeight w:val="423"/>
        </w:trPr>
        <w:tc>
          <w:tcPr>
            <w:tcW w:w="851" w:type="dxa"/>
            <w:tcBorders>
              <w:top w:val="nil"/>
              <w:left w:val="single" w:sz="4" w:space="0" w:color="auto"/>
              <w:bottom w:val="single" w:sz="4" w:space="0" w:color="auto"/>
              <w:right w:val="single" w:sz="4" w:space="0" w:color="auto"/>
            </w:tcBorders>
          </w:tcPr>
          <w:p w:rsidR="002D4BE7" w:rsidRDefault="002D4BE7" w:rsidP="00721A94">
            <w:pPr>
              <w:jc w:val="center"/>
              <w:rPr>
                <w:rFonts w:ascii="Tahoma" w:hAnsi="Tahoma" w:cs="Tahoma"/>
              </w:rPr>
            </w:pPr>
          </w:p>
        </w:tc>
        <w:tc>
          <w:tcPr>
            <w:tcW w:w="2693" w:type="dxa"/>
            <w:tcBorders>
              <w:top w:val="nil"/>
              <w:left w:val="single" w:sz="4" w:space="0" w:color="auto"/>
              <w:bottom w:val="single" w:sz="4" w:space="0" w:color="auto"/>
              <w:right w:val="single" w:sz="4" w:space="0" w:color="auto"/>
            </w:tcBorders>
          </w:tcPr>
          <w:p w:rsidR="002D4BE7" w:rsidRDefault="002D4BE7" w:rsidP="00721A94">
            <w:pPr>
              <w:pStyle w:val="BodyTextIndent"/>
              <w:jc w:val="both"/>
              <w:rPr>
                <w:rFonts w:ascii="Tahoma" w:hAnsi="Tahoma" w:cs="Tahoma"/>
                <w:sz w:val="22"/>
                <w:szCs w:val="22"/>
              </w:rPr>
            </w:pPr>
          </w:p>
        </w:tc>
        <w:tc>
          <w:tcPr>
            <w:tcW w:w="7796" w:type="dxa"/>
            <w:tcBorders>
              <w:top w:val="single" w:sz="4" w:space="0" w:color="auto"/>
              <w:left w:val="single" w:sz="4" w:space="0" w:color="auto"/>
              <w:bottom w:val="single" w:sz="4" w:space="0" w:color="auto"/>
              <w:right w:val="single" w:sz="4" w:space="0" w:color="auto"/>
            </w:tcBorders>
          </w:tcPr>
          <w:p w:rsidR="002D4BE7" w:rsidRPr="002D4BE7" w:rsidRDefault="002D4BE7" w:rsidP="004A3408">
            <w:pPr>
              <w:jc w:val="both"/>
              <w:rPr>
                <w:rFonts w:ascii="Tahoma" w:hAnsi="Tahoma" w:cs="Tahoma"/>
                <w:sz w:val="22"/>
                <w:szCs w:val="22"/>
              </w:rPr>
            </w:pPr>
            <w:r>
              <w:rPr>
                <w:rFonts w:ascii="Tahoma" w:hAnsi="Tahoma" w:cs="Tahoma"/>
                <w:sz w:val="22"/>
                <w:szCs w:val="22"/>
              </w:rPr>
              <w:t xml:space="preserve">Organizarea de evenimente în vederea creșterii </w:t>
            </w:r>
            <w:r w:rsidR="00F36761">
              <w:rPr>
                <w:rFonts w:ascii="Tahoma" w:hAnsi="Tahoma" w:cs="Tahoma"/>
                <w:sz w:val="22"/>
                <w:szCs w:val="22"/>
              </w:rPr>
              <w:t xml:space="preserve">gradului de constientizare  a necesitatii reducerii amprentei personale de carbon prin activitati educationale </w:t>
            </w:r>
            <w:r w:rsidR="00B206B4">
              <w:rPr>
                <w:rFonts w:ascii="Tahoma" w:hAnsi="Tahoma" w:cs="Tahoma"/>
                <w:sz w:val="22"/>
                <w:szCs w:val="22"/>
              </w:rPr>
              <w:t>,evenimente , circumscris calendarului national si international de mediu</w:t>
            </w:r>
          </w:p>
        </w:tc>
        <w:tc>
          <w:tcPr>
            <w:tcW w:w="1701" w:type="dxa"/>
            <w:tcBorders>
              <w:top w:val="nil"/>
              <w:left w:val="single" w:sz="4" w:space="0" w:color="auto"/>
              <w:bottom w:val="single" w:sz="4" w:space="0" w:color="auto"/>
              <w:right w:val="single" w:sz="4" w:space="0" w:color="auto"/>
            </w:tcBorders>
          </w:tcPr>
          <w:p w:rsidR="002D4BE7" w:rsidRPr="002D4BE7" w:rsidRDefault="002D4BE7" w:rsidP="00721A94">
            <w:pPr>
              <w:jc w:val="both"/>
              <w:rPr>
                <w:rFonts w:ascii="Tahoma" w:hAnsi="Tahoma" w:cs="Tahoma"/>
                <w:sz w:val="22"/>
                <w:szCs w:val="22"/>
              </w:rPr>
            </w:pPr>
          </w:p>
        </w:tc>
        <w:tc>
          <w:tcPr>
            <w:tcW w:w="1701" w:type="dxa"/>
            <w:tcBorders>
              <w:top w:val="nil"/>
              <w:left w:val="single" w:sz="4" w:space="0" w:color="auto"/>
              <w:bottom w:val="single" w:sz="4" w:space="0" w:color="auto"/>
              <w:right w:val="single" w:sz="4" w:space="0" w:color="auto"/>
            </w:tcBorders>
          </w:tcPr>
          <w:p w:rsidR="002D4BE7" w:rsidRPr="002D4BE7" w:rsidRDefault="002D4BE7" w:rsidP="00721A94">
            <w:pPr>
              <w:jc w:val="both"/>
              <w:rPr>
                <w:rFonts w:ascii="Tahoma" w:hAnsi="Tahoma" w:cs="Tahoma"/>
                <w:sz w:val="22"/>
                <w:szCs w:val="22"/>
              </w:rPr>
            </w:pPr>
          </w:p>
        </w:tc>
      </w:tr>
    </w:tbl>
    <w:p w:rsidR="00877E20" w:rsidRPr="00255BB1" w:rsidRDefault="000A09F9" w:rsidP="00877E20">
      <w:pPr>
        <w:rPr>
          <w:rFonts w:ascii="Tahoma" w:hAnsi="Tahoma" w:cs="Tahoma"/>
          <w:b/>
          <w:bCs/>
          <w:i/>
          <w:sz w:val="28"/>
          <w:szCs w:val="28"/>
        </w:rPr>
      </w:pPr>
      <w:r>
        <w:rPr>
          <w:rFonts w:ascii="Tahoma" w:hAnsi="Tahoma" w:cs="Tahoma"/>
          <w:bCs/>
          <w:i/>
          <w:sz w:val="28"/>
          <w:szCs w:val="28"/>
        </w:rPr>
        <w:lastRenderedPageBreak/>
        <w:t xml:space="preserve"> </w:t>
      </w:r>
      <w:r w:rsidR="00877E20" w:rsidRPr="00255BB1">
        <w:rPr>
          <w:rFonts w:ascii="Tahoma" w:hAnsi="Tahoma" w:cs="Tahoma"/>
          <w:b/>
          <w:bCs/>
          <w:i/>
          <w:sz w:val="28"/>
          <w:szCs w:val="28"/>
        </w:rPr>
        <w:t xml:space="preserve">CAPITOLUL </w:t>
      </w:r>
      <w:r w:rsidR="00255BB1">
        <w:rPr>
          <w:rFonts w:ascii="Tahoma" w:hAnsi="Tahoma" w:cs="Tahoma"/>
          <w:b/>
          <w:bCs/>
          <w:i/>
          <w:sz w:val="28"/>
          <w:szCs w:val="28"/>
        </w:rPr>
        <w:t>12</w:t>
      </w:r>
      <w:r w:rsidR="00877E20" w:rsidRPr="00255BB1">
        <w:rPr>
          <w:rFonts w:ascii="Tahoma" w:hAnsi="Tahoma" w:cs="Tahoma"/>
          <w:b/>
          <w:bCs/>
          <w:i/>
          <w:sz w:val="28"/>
          <w:szCs w:val="28"/>
        </w:rPr>
        <w:t xml:space="preserve"> Politici în infrastructura de transport </w:t>
      </w:r>
    </w:p>
    <w:p w:rsidR="00877E20" w:rsidRPr="00C9254B" w:rsidRDefault="00877E20" w:rsidP="00877E20"/>
    <w:tbl>
      <w:tblPr>
        <w:tblW w:w="14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7655"/>
        <w:gridCol w:w="1701"/>
        <w:gridCol w:w="1747"/>
      </w:tblGrid>
      <w:tr w:rsidR="00877E20" w:rsidTr="00522587">
        <w:trPr>
          <w:trHeight w:val="376"/>
        </w:trPr>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877E20" w:rsidRDefault="00877E20" w:rsidP="00522587">
            <w:pPr>
              <w:spacing w:line="276" w:lineRule="auto"/>
              <w:jc w:val="center"/>
              <w:rPr>
                <w:rFonts w:ascii="Tahoma" w:hAnsi="Tahoma" w:cs="Tahoma"/>
                <w:b/>
                <w:lang w:eastAsia="en-US"/>
              </w:rPr>
            </w:pPr>
            <w:r>
              <w:rPr>
                <w:rFonts w:ascii="Tahoma" w:hAnsi="Tahoma" w:cs="Tahoma"/>
                <w:b/>
                <w:lang w:eastAsia="en-US"/>
              </w:rPr>
              <w:t>Nr.</w:t>
            </w:r>
          </w:p>
          <w:p w:rsidR="00877E20" w:rsidRDefault="00877E20" w:rsidP="00522587">
            <w:pPr>
              <w:spacing w:line="276" w:lineRule="auto"/>
              <w:jc w:val="center"/>
              <w:rPr>
                <w:rFonts w:ascii="Tahoma" w:hAnsi="Tahoma" w:cs="Tahoma"/>
                <w:b/>
                <w:lang w:eastAsia="en-US"/>
              </w:rPr>
            </w:pPr>
            <w:r>
              <w:rPr>
                <w:rFonts w:ascii="Tahoma" w:hAnsi="Tahoma" w:cs="Tahoma"/>
                <w:b/>
                <w:lang w:eastAsia="en-US"/>
              </w:rPr>
              <w:t>crt.</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877E20" w:rsidRDefault="00877E20" w:rsidP="00522587">
            <w:pPr>
              <w:spacing w:line="276" w:lineRule="auto"/>
              <w:jc w:val="center"/>
              <w:rPr>
                <w:rFonts w:ascii="Tahoma" w:hAnsi="Tahoma" w:cs="Tahoma"/>
                <w:b/>
                <w:lang w:eastAsia="en-US"/>
              </w:rPr>
            </w:pPr>
            <w:r>
              <w:rPr>
                <w:rFonts w:ascii="Tahoma" w:hAnsi="Tahoma" w:cs="Tahoma"/>
                <w:b/>
                <w:lang w:eastAsia="en-US"/>
              </w:rPr>
              <w:t>Obiectiv</w:t>
            </w:r>
          </w:p>
          <w:p w:rsidR="00877E20" w:rsidRDefault="00877E20" w:rsidP="00522587">
            <w:pPr>
              <w:spacing w:line="276" w:lineRule="auto"/>
              <w:jc w:val="center"/>
              <w:rPr>
                <w:rFonts w:ascii="Tahoma" w:hAnsi="Tahoma" w:cs="Tahoma"/>
                <w:b/>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00"/>
            <w:hideMark/>
          </w:tcPr>
          <w:p w:rsidR="00877E20" w:rsidRDefault="00877E20" w:rsidP="00522587">
            <w:pPr>
              <w:spacing w:line="276" w:lineRule="auto"/>
              <w:jc w:val="center"/>
              <w:rPr>
                <w:rFonts w:ascii="Tahoma" w:hAnsi="Tahoma" w:cs="Tahoma"/>
                <w:b/>
                <w:lang w:eastAsia="en-US"/>
              </w:rPr>
            </w:pPr>
            <w:r>
              <w:rPr>
                <w:rFonts w:ascii="Tahoma" w:hAnsi="Tahoma" w:cs="Tahoma"/>
                <w:b/>
                <w:lang w:eastAsia="en-US"/>
              </w:rPr>
              <w:t>Actiunea</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877E20" w:rsidRDefault="00877E20" w:rsidP="00522587">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hideMark/>
          </w:tcPr>
          <w:p w:rsidR="00877E20" w:rsidRDefault="00877E20" w:rsidP="00522587">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877E20" w:rsidTr="00522587">
        <w:trPr>
          <w:trHeight w:val="376"/>
        </w:trPr>
        <w:tc>
          <w:tcPr>
            <w:tcW w:w="709" w:type="dxa"/>
            <w:tcBorders>
              <w:top w:val="single" w:sz="4" w:space="0" w:color="auto"/>
              <w:left w:val="single" w:sz="4" w:space="0" w:color="auto"/>
              <w:bottom w:val="nil"/>
              <w:right w:val="single" w:sz="4" w:space="0" w:color="auto"/>
            </w:tcBorders>
          </w:tcPr>
          <w:p w:rsidR="00877E20" w:rsidRDefault="00877E20" w:rsidP="00522587">
            <w:pPr>
              <w:spacing w:line="276" w:lineRule="auto"/>
              <w:rPr>
                <w:rFonts w:ascii="Tahoma" w:hAnsi="Tahoma" w:cs="Tahoma"/>
                <w:b/>
                <w:i/>
                <w:sz w:val="22"/>
                <w:szCs w:val="22"/>
                <w:lang w:val="es-ES" w:eastAsia="en-US"/>
              </w:rPr>
            </w:pPr>
          </w:p>
        </w:tc>
        <w:tc>
          <w:tcPr>
            <w:tcW w:w="2835" w:type="dxa"/>
            <w:tcBorders>
              <w:top w:val="single" w:sz="4" w:space="0" w:color="auto"/>
              <w:left w:val="single" w:sz="4" w:space="0" w:color="auto"/>
              <w:bottom w:val="nil"/>
              <w:right w:val="single" w:sz="4" w:space="0" w:color="auto"/>
            </w:tcBorders>
          </w:tcPr>
          <w:p w:rsidR="00877E20" w:rsidRPr="00922FD3" w:rsidRDefault="000A09F9" w:rsidP="00522587">
            <w:pPr>
              <w:spacing w:line="276" w:lineRule="auto"/>
              <w:rPr>
                <w:rFonts w:ascii="Tahoma" w:hAnsi="Tahoma" w:cs="Tahoma"/>
                <w:bCs/>
                <w:sz w:val="22"/>
                <w:szCs w:val="22"/>
                <w:lang w:eastAsia="en-US"/>
              </w:rPr>
            </w:pPr>
            <w:r w:rsidRPr="00922FD3">
              <w:rPr>
                <w:rFonts w:ascii="Tahoma" w:hAnsi="Tahoma" w:cs="Tahoma"/>
                <w:bCs/>
                <w:sz w:val="22"/>
                <w:szCs w:val="22"/>
                <w:lang w:eastAsia="en-US"/>
              </w:rPr>
              <w:t xml:space="preserve"> Transport rutier</w:t>
            </w:r>
          </w:p>
        </w:tc>
        <w:tc>
          <w:tcPr>
            <w:tcW w:w="7655" w:type="dxa"/>
            <w:tcBorders>
              <w:top w:val="single" w:sz="4" w:space="0" w:color="auto"/>
              <w:left w:val="single" w:sz="4" w:space="0" w:color="auto"/>
              <w:bottom w:val="single" w:sz="4" w:space="0" w:color="auto"/>
              <w:right w:val="single" w:sz="4" w:space="0" w:color="auto"/>
            </w:tcBorders>
          </w:tcPr>
          <w:p w:rsidR="000A09F9" w:rsidRPr="00922FD3" w:rsidRDefault="000A09F9" w:rsidP="000A09F9">
            <w:pPr>
              <w:pStyle w:val="NormalWeb"/>
              <w:spacing w:before="0" w:beforeAutospacing="0" w:after="0" w:afterAutospacing="0" w:line="255" w:lineRule="atLeast"/>
              <w:textAlignment w:val="baseline"/>
              <w:rPr>
                <w:rFonts w:ascii="Tahoma" w:hAnsi="Tahoma" w:cs="Tahoma"/>
              </w:rPr>
            </w:pPr>
            <w:r w:rsidRPr="00922FD3">
              <w:rPr>
                <w:rFonts w:ascii="Tahoma" w:hAnsi="Tahoma" w:cs="Tahoma"/>
              </w:rPr>
              <w:t>Varianta ocolitoare Bacău — (83,57 mil. euro, FEN+BS)</w:t>
            </w:r>
          </w:p>
          <w:p w:rsidR="00877E20" w:rsidRPr="00922FD3" w:rsidRDefault="00877E20" w:rsidP="00522587">
            <w:pPr>
              <w:spacing w:line="276" w:lineRule="auto"/>
              <w:rPr>
                <w:rFonts w:ascii="Tahoma" w:hAnsi="Tahoma" w:cs="Tahoma"/>
                <w:sz w:val="22"/>
                <w:szCs w:val="22"/>
                <w:lang w:val="it-IT" w:eastAsia="en-US"/>
              </w:rPr>
            </w:pPr>
          </w:p>
        </w:tc>
        <w:tc>
          <w:tcPr>
            <w:tcW w:w="1701" w:type="dxa"/>
            <w:tcBorders>
              <w:top w:val="single" w:sz="4" w:space="0" w:color="auto"/>
              <w:left w:val="single" w:sz="4" w:space="0" w:color="auto"/>
              <w:bottom w:val="nil"/>
              <w:right w:val="single" w:sz="4" w:space="0" w:color="auto"/>
            </w:tcBorders>
          </w:tcPr>
          <w:p w:rsidR="00877E20" w:rsidRDefault="00922FD3" w:rsidP="00522587">
            <w:pPr>
              <w:spacing w:line="276" w:lineRule="auto"/>
              <w:jc w:val="center"/>
              <w:rPr>
                <w:rFonts w:ascii="Arial" w:hAnsi="Arial" w:cs="Arial"/>
                <w:bCs/>
                <w:sz w:val="22"/>
                <w:szCs w:val="22"/>
                <w:lang w:eastAsia="en-US"/>
              </w:rPr>
            </w:pPr>
            <w:r>
              <w:rPr>
                <w:rFonts w:ascii="Arial" w:hAnsi="Arial" w:cs="Arial"/>
                <w:bCs/>
                <w:sz w:val="22"/>
                <w:szCs w:val="22"/>
                <w:lang w:eastAsia="en-US"/>
              </w:rPr>
              <w:t>2017-2020</w:t>
            </w:r>
          </w:p>
        </w:tc>
        <w:tc>
          <w:tcPr>
            <w:tcW w:w="1747" w:type="dxa"/>
            <w:tcBorders>
              <w:top w:val="single" w:sz="4" w:space="0" w:color="auto"/>
              <w:left w:val="single" w:sz="4" w:space="0" w:color="auto"/>
              <w:bottom w:val="nil"/>
              <w:right w:val="single" w:sz="4" w:space="0" w:color="auto"/>
            </w:tcBorders>
          </w:tcPr>
          <w:p w:rsidR="00877E20" w:rsidRDefault="000A09F9" w:rsidP="00922FD3">
            <w:pPr>
              <w:spacing w:line="276" w:lineRule="auto"/>
              <w:rPr>
                <w:rFonts w:ascii="Arial" w:hAnsi="Arial" w:cs="Arial"/>
                <w:bCs/>
                <w:sz w:val="22"/>
                <w:szCs w:val="22"/>
                <w:lang w:val="pt-BR" w:eastAsia="en-US"/>
              </w:rPr>
            </w:pPr>
            <w:r>
              <w:rPr>
                <w:rFonts w:ascii="Arial" w:hAnsi="Arial" w:cs="Arial"/>
                <w:bCs/>
                <w:sz w:val="22"/>
                <w:szCs w:val="22"/>
                <w:lang w:val="pt-BR" w:eastAsia="en-US"/>
              </w:rPr>
              <w:t xml:space="preserve"> Guvernul Romaniei </w:t>
            </w:r>
            <w:r w:rsidR="00922FD3">
              <w:rPr>
                <w:rFonts w:ascii="Arial" w:hAnsi="Arial" w:cs="Arial"/>
                <w:bCs/>
                <w:sz w:val="22"/>
                <w:szCs w:val="22"/>
                <w:lang w:val="pt-BR" w:eastAsia="en-US"/>
              </w:rPr>
              <w:t xml:space="preserve">– lucrari incluse </w:t>
            </w:r>
          </w:p>
        </w:tc>
      </w:tr>
      <w:tr w:rsidR="00877E20" w:rsidTr="00922FD3">
        <w:trPr>
          <w:trHeight w:val="943"/>
        </w:trPr>
        <w:tc>
          <w:tcPr>
            <w:tcW w:w="709" w:type="dxa"/>
            <w:tcBorders>
              <w:top w:val="nil"/>
              <w:left w:val="single" w:sz="4" w:space="0" w:color="auto"/>
              <w:bottom w:val="single" w:sz="4" w:space="0" w:color="auto"/>
              <w:right w:val="single" w:sz="4" w:space="0" w:color="auto"/>
            </w:tcBorders>
          </w:tcPr>
          <w:p w:rsidR="00877E20" w:rsidRDefault="00171F64" w:rsidP="00522587">
            <w:pPr>
              <w:spacing w:line="276" w:lineRule="auto"/>
              <w:rPr>
                <w:rFonts w:ascii="Tahoma" w:hAnsi="Tahoma" w:cs="Tahoma"/>
                <w:b/>
                <w:i/>
                <w:sz w:val="22"/>
                <w:szCs w:val="22"/>
                <w:lang w:val="en-US" w:eastAsia="en-US"/>
              </w:rPr>
            </w:pPr>
            <w:r>
              <w:rPr>
                <w:rFonts w:ascii="Tahoma" w:hAnsi="Tahoma" w:cs="Tahoma"/>
                <w:b/>
                <w:i/>
                <w:sz w:val="22"/>
                <w:szCs w:val="22"/>
                <w:lang w:val="en-US" w:eastAsia="en-US"/>
              </w:rPr>
              <w:t>1</w:t>
            </w:r>
          </w:p>
        </w:tc>
        <w:tc>
          <w:tcPr>
            <w:tcW w:w="2835" w:type="dxa"/>
            <w:tcBorders>
              <w:top w:val="nil"/>
              <w:left w:val="single" w:sz="4" w:space="0" w:color="auto"/>
              <w:bottom w:val="single" w:sz="4" w:space="0" w:color="auto"/>
              <w:right w:val="single" w:sz="4" w:space="0" w:color="auto"/>
            </w:tcBorders>
          </w:tcPr>
          <w:p w:rsidR="00877E20" w:rsidRPr="00922FD3" w:rsidRDefault="00877E20" w:rsidP="00522587">
            <w:pPr>
              <w:spacing w:line="276" w:lineRule="auto"/>
              <w:rPr>
                <w:rFonts w:ascii="Tahoma" w:hAnsi="Tahoma" w:cs="Tahoma"/>
                <w:sz w:val="22"/>
                <w:szCs w:val="22"/>
                <w:lang w:val="en-US" w:eastAsia="en-US"/>
              </w:rPr>
            </w:pPr>
          </w:p>
        </w:tc>
        <w:tc>
          <w:tcPr>
            <w:tcW w:w="7655" w:type="dxa"/>
            <w:tcBorders>
              <w:top w:val="single" w:sz="4" w:space="0" w:color="auto"/>
              <w:left w:val="single" w:sz="4" w:space="0" w:color="auto"/>
              <w:bottom w:val="single" w:sz="4" w:space="0" w:color="auto"/>
              <w:right w:val="single" w:sz="4" w:space="0" w:color="auto"/>
            </w:tcBorders>
          </w:tcPr>
          <w:p w:rsidR="00922FD3" w:rsidRPr="00922FD3" w:rsidRDefault="000A09F9" w:rsidP="00522587">
            <w:pPr>
              <w:spacing w:line="276" w:lineRule="auto"/>
              <w:rPr>
                <w:rFonts w:ascii="Tahoma" w:hAnsi="Tahoma" w:cs="Tahoma"/>
                <w:sz w:val="22"/>
                <w:szCs w:val="22"/>
                <w:lang w:eastAsia="en-US"/>
              </w:rPr>
            </w:pPr>
            <w:r w:rsidRPr="00922FD3">
              <w:rPr>
                <w:rFonts w:ascii="Tahoma" w:hAnsi="Tahoma" w:cs="Tahoma"/>
                <w:sz w:val="22"/>
                <w:szCs w:val="22"/>
                <w:lang w:eastAsia="en-US"/>
              </w:rPr>
              <w:t>Drumuri expres :</w:t>
            </w:r>
          </w:p>
          <w:p w:rsidR="00877E20" w:rsidRPr="00922FD3" w:rsidRDefault="00922FD3" w:rsidP="00522587">
            <w:pPr>
              <w:spacing w:line="276" w:lineRule="auto"/>
              <w:rPr>
                <w:rFonts w:ascii="Tahoma" w:hAnsi="Tahoma" w:cs="Tahoma"/>
              </w:rPr>
            </w:pPr>
            <w:r w:rsidRPr="00922FD3">
              <w:rPr>
                <w:rFonts w:ascii="Tahoma" w:hAnsi="Tahoma" w:cs="Tahoma"/>
              </w:rPr>
              <w:t xml:space="preserve"> Focșani—Bacău (428,3 mil. euro),</w:t>
            </w:r>
          </w:p>
          <w:p w:rsidR="00922FD3" w:rsidRPr="00922FD3" w:rsidRDefault="00922FD3" w:rsidP="00522587">
            <w:pPr>
              <w:spacing w:line="276" w:lineRule="auto"/>
              <w:rPr>
                <w:rFonts w:ascii="Tahoma" w:hAnsi="Tahoma" w:cs="Tahoma"/>
              </w:rPr>
            </w:pPr>
            <w:r w:rsidRPr="00922FD3">
              <w:rPr>
                <w:rFonts w:ascii="Tahoma" w:hAnsi="Tahoma" w:cs="Tahoma"/>
              </w:rPr>
              <w:t>Bacău—Pașcani (388,95 mil. euro)</w:t>
            </w:r>
          </w:p>
          <w:p w:rsidR="00922FD3" w:rsidRPr="00922FD3" w:rsidRDefault="00922FD3" w:rsidP="00522587">
            <w:pPr>
              <w:spacing w:line="276" w:lineRule="auto"/>
              <w:rPr>
                <w:rFonts w:ascii="Tahoma" w:hAnsi="Tahoma" w:cs="Tahoma"/>
                <w:sz w:val="22"/>
                <w:szCs w:val="22"/>
                <w:lang w:eastAsia="en-US"/>
              </w:rPr>
            </w:pPr>
          </w:p>
        </w:tc>
        <w:tc>
          <w:tcPr>
            <w:tcW w:w="1701" w:type="dxa"/>
            <w:tcBorders>
              <w:top w:val="nil"/>
              <w:left w:val="single" w:sz="4" w:space="0" w:color="auto"/>
              <w:bottom w:val="nil"/>
              <w:right w:val="single" w:sz="4" w:space="0" w:color="auto"/>
            </w:tcBorders>
          </w:tcPr>
          <w:p w:rsidR="00877E20" w:rsidRDefault="00877E20" w:rsidP="00522587">
            <w:pPr>
              <w:spacing w:line="276" w:lineRule="auto"/>
              <w:jc w:val="center"/>
              <w:rPr>
                <w:rFonts w:ascii="Tahoma" w:hAnsi="Tahoma" w:cs="Tahoma"/>
                <w:bCs/>
                <w:sz w:val="22"/>
                <w:szCs w:val="22"/>
                <w:lang w:eastAsia="en-US"/>
              </w:rPr>
            </w:pPr>
          </w:p>
        </w:tc>
        <w:tc>
          <w:tcPr>
            <w:tcW w:w="1747" w:type="dxa"/>
            <w:tcBorders>
              <w:top w:val="nil"/>
              <w:left w:val="single" w:sz="4" w:space="0" w:color="auto"/>
              <w:bottom w:val="nil"/>
              <w:right w:val="single" w:sz="4" w:space="0" w:color="auto"/>
            </w:tcBorders>
          </w:tcPr>
          <w:p w:rsidR="00877E20" w:rsidRDefault="00922FD3" w:rsidP="00522587">
            <w:pPr>
              <w:spacing w:line="276" w:lineRule="auto"/>
              <w:rPr>
                <w:rFonts w:ascii="Tahoma" w:hAnsi="Tahoma" w:cs="Tahoma"/>
                <w:bCs/>
                <w:sz w:val="22"/>
                <w:szCs w:val="22"/>
                <w:lang w:val="pt-BR" w:eastAsia="en-US"/>
              </w:rPr>
            </w:pPr>
            <w:r>
              <w:rPr>
                <w:rFonts w:ascii="Arial" w:hAnsi="Arial" w:cs="Arial"/>
                <w:bCs/>
                <w:sz w:val="22"/>
                <w:szCs w:val="22"/>
                <w:lang w:val="pt-BR" w:eastAsia="en-US"/>
              </w:rPr>
              <w:t>in Programul de Guvernare 2016-2020</w:t>
            </w:r>
          </w:p>
        </w:tc>
      </w:tr>
      <w:tr w:rsidR="00922FD3" w:rsidTr="00922FD3">
        <w:trPr>
          <w:trHeight w:val="943"/>
        </w:trPr>
        <w:tc>
          <w:tcPr>
            <w:tcW w:w="709" w:type="dxa"/>
            <w:tcBorders>
              <w:top w:val="single" w:sz="4" w:space="0" w:color="auto"/>
              <w:left w:val="single" w:sz="4" w:space="0" w:color="auto"/>
              <w:bottom w:val="single" w:sz="4" w:space="0" w:color="auto"/>
              <w:right w:val="single" w:sz="4" w:space="0" w:color="auto"/>
            </w:tcBorders>
          </w:tcPr>
          <w:p w:rsidR="00922FD3" w:rsidRDefault="00171F64" w:rsidP="00522587">
            <w:pPr>
              <w:spacing w:line="276" w:lineRule="auto"/>
              <w:rPr>
                <w:rFonts w:ascii="Tahoma" w:hAnsi="Tahoma" w:cs="Tahoma"/>
                <w:b/>
                <w:i/>
                <w:sz w:val="22"/>
                <w:szCs w:val="22"/>
                <w:lang w:val="en-US" w:eastAsia="en-US"/>
              </w:rPr>
            </w:pPr>
            <w:r>
              <w:rPr>
                <w:rFonts w:ascii="Tahoma" w:hAnsi="Tahoma" w:cs="Tahoma"/>
                <w:b/>
                <w:i/>
                <w:sz w:val="22"/>
                <w:szCs w:val="22"/>
                <w:lang w:val="en-US" w:eastAsia="en-US"/>
              </w:rPr>
              <w:t>2</w:t>
            </w:r>
          </w:p>
        </w:tc>
        <w:tc>
          <w:tcPr>
            <w:tcW w:w="2835" w:type="dxa"/>
            <w:tcBorders>
              <w:top w:val="single" w:sz="4" w:space="0" w:color="auto"/>
              <w:left w:val="single" w:sz="4" w:space="0" w:color="auto"/>
              <w:bottom w:val="single" w:sz="4" w:space="0" w:color="auto"/>
              <w:right w:val="single" w:sz="4" w:space="0" w:color="auto"/>
            </w:tcBorders>
          </w:tcPr>
          <w:p w:rsidR="00922FD3" w:rsidRPr="00922FD3" w:rsidRDefault="00922FD3" w:rsidP="00522587">
            <w:pPr>
              <w:spacing w:line="276" w:lineRule="auto"/>
              <w:rPr>
                <w:rFonts w:ascii="Tahoma" w:hAnsi="Tahoma" w:cs="Tahoma"/>
                <w:sz w:val="22"/>
                <w:szCs w:val="22"/>
                <w:lang w:val="en-US" w:eastAsia="en-US"/>
              </w:rPr>
            </w:pPr>
            <w:r w:rsidRPr="00922FD3">
              <w:rPr>
                <w:rFonts w:ascii="Tahoma" w:hAnsi="Tahoma" w:cs="Tahoma"/>
                <w:sz w:val="22"/>
                <w:szCs w:val="22"/>
                <w:lang w:val="en-US" w:eastAsia="en-US"/>
              </w:rPr>
              <w:t>Transport feroviar</w:t>
            </w:r>
          </w:p>
        </w:tc>
        <w:tc>
          <w:tcPr>
            <w:tcW w:w="7655" w:type="dxa"/>
            <w:tcBorders>
              <w:top w:val="single" w:sz="4" w:space="0" w:color="auto"/>
              <w:left w:val="single" w:sz="4" w:space="0" w:color="auto"/>
              <w:bottom w:val="single" w:sz="4" w:space="0" w:color="auto"/>
              <w:right w:val="single" w:sz="4" w:space="0" w:color="auto"/>
            </w:tcBorders>
          </w:tcPr>
          <w:p w:rsidR="00922FD3" w:rsidRPr="00922FD3" w:rsidRDefault="00922FD3" w:rsidP="00522587">
            <w:pPr>
              <w:spacing w:line="276" w:lineRule="auto"/>
              <w:rPr>
                <w:rFonts w:ascii="Tahoma" w:hAnsi="Tahoma" w:cs="Tahoma"/>
                <w:sz w:val="22"/>
                <w:szCs w:val="22"/>
                <w:lang w:eastAsia="en-US"/>
              </w:rPr>
            </w:pPr>
            <w:r w:rsidRPr="00A2419F">
              <w:rPr>
                <w:rFonts w:ascii="Tahoma" w:hAnsi="Tahoma" w:cs="Tahoma"/>
              </w:rPr>
              <w:t>Modernizarea liniei București—Buzău—Focșani—Bacău—Roman—Pașcani—Iași—Frontieră</w:t>
            </w:r>
          </w:p>
        </w:tc>
        <w:tc>
          <w:tcPr>
            <w:tcW w:w="1701" w:type="dxa"/>
            <w:tcBorders>
              <w:top w:val="nil"/>
              <w:left w:val="single" w:sz="4" w:space="0" w:color="auto"/>
              <w:bottom w:val="nil"/>
              <w:right w:val="single" w:sz="4" w:space="0" w:color="auto"/>
            </w:tcBorders>
          </w:tcPr>
          <w:p w:rsidR="00922FD3" w:rsidRDefault="00922FD3" w:rsidP="00522587">
            <w:pPr>
              <w:spacing w:line="276" w:lineRule="auto"/>
              <w:jc w:val="center"/>
              <w:rPr>
                <w:rFonts w:ascii="Tahoma" w:hAnsi="Tahoma" w:cs="Tahoma"/>
                <w:bCs/>
                <w:sz w:val="22"/>
                <w:szCs w:val="22"/>
                <w:lang w:eastAsia="en-US"/>
              </w:rPr>
            </w:pPr>
          </w:p>
        </w:tc>
        <w:tc>
          <w:tcPr>
            <w:tcW w:w="1747" w:type="dxa"/>
            <w:tcBorders>
              <w:top w:val="nil"/>
              <w:left w:val="single" w:sz="4" w:space="0" w:color="auto"/>
              <w:bottom w:val="nil"/>
              <w:right w:val="single" w:sz="4" w:space="0" w:color="auto"/>
            </w:tcBorders>
          </w:tcPr>
          <w:p w:rsidR="00922FD3" w:rsidRDefault="00922FD3" w:rsidP="00522587">
            <w:pPr>
              <w:spacing w:line="276" w:lineRule="auto"/>
              <w:rPr>
                <w:rFonts w:ascii="Tahoma" w:hAnsi="Tahoma" w:cs="Tahoma"/>
                <w:bCs/>
                <w:sz w:val="22"/>
                <w:szCs w:val="22"/>
                <w:lang w:val="pt-BR" w:eastAsia="en-US"/>
              </w:rPr>
            </w:pPr>
          </w:p>
        </w:tc>
      </w:tr>
      <w:tr w:rsidR="00922FD3" w:rsidTr="00171F64">
        <w:trPr>
          <w:trHeight w:val="943"/>
        </w:trPr>
        <w:tc>
          <w:tcPr>
            <w:tcW w:w="709" w:type="dxa"/>
            <w:tcBorders>
              <w:top w:val="single" w:sz="4" w:space="0" w:color="auto"/>
              <w:left w:val="single" w:sz="4" w:space="0" w:color="auto"/>
              <w:bottom w:val="single" w:sz="4" w:space="0" w:color="auto"/>
              <w:right w:val="single" w:sz="4" w:space="0" w:color="auto"/>
            </w:tcBorders>
          </w:tcPr>
          <w:p w:rsidR="00922FD3" w:rsidRDefault="00171F64" w:rsidP="00522587">
            <w:pPr>
              <w:spacing w:line="276" w:lineRule="auto"/>
              <w:rPr>
                <w:rFonts w:ascii="Tahoma" w:hAnsi="Tahoma" w:cs="Tahoma"/>
                <w:b/>
                <w:i/>
                <w:sz w:val="22"/>
                <w:szCs w:val="22"/>
                <w:lang w:val="en-US" w:eastAsia="en-US"/>
              </w:rPr>
            </w:pPr>
            <w:r>
              <w:rPr>
                <w:rFonts w:ascii="Tahoma" w:hAnsi="Tahoma" w:cs="Tahoma"/>
                <w:b/>
                <w:i/>
                <w:sz w:val="22"/>
                <w:szCs w:val="22"/>
                <w:lang w:val="en-US" w:eastAsia="en-US"/>
              </w:rPr>
              <w:t>3</w:t>
            </w:r>
          </w:p>
        </w:tc>
        <w:tc>
          <w:tcPr>
            <w:tcW w:w="2835" w:type="dxa"/>
            <w:tcBorders>
              <w:top w:val="single" w:sz="4" w:space="0" w:color="auto"/>
              <w:left w:val="single" w:sz="4" w:space="0" w:color="auto"/>
              <w:bottom w:val="single" w:sz="4" w:space="0" w:color="auto"/>
              <w:right w:val="single" w:sz="4" w:space="0" w:color="auto"/>
            </w:tcBorders>
          </w:tcPr>
          <w:p w:rsidR="00922FD3" w:rsidRPr="00922FD3" w:rsidRDefault="00922FD3" w:rsidP="00522587">
            <w:pPr>
              <w:spacing w:line="276" w:lineRule="auto"/>
              <w:rPr>
                <w:rFonts w:ascii="Tahoma" w:hAnsi="Tahoma" w:cs="Tahoma"/>
                <w:sz w:val="22"/>
                <w:szCs w:val="22"/>
                <w:lang w:val="en-US" w:eastAsia="en-US"/>
              </w:rPr>
            </w:pPr>
            <w:r w:rsidRPr="00922FD3">
              <w:rPr>
                <w:rFonts w:ascii="Tahoma" w:hAnsi="Tahoma" w:cs="Tahoma"/>
                <w:sz w:val="22"/>
                <w:szCs w:val="22"/>
                <w:lang w:val="en-US" w:eastAsia="en-US"/>
              </w:rPr>
              <w:t>Transport aerian</w:t>
            </w:r>
          </w:p>
        </w:tc>
        <w:tc>
          <w:tcPr>
            <w:tcW w:w="7655" w:type="dxa"/>
            <w:tcBorders>
              <w:top w:val="single" w:sz="4" w:space="0" w:color="auto"/>
              <w:left w:val="single" w:sz="4" w:space="0" w:color="auto"/>
              <w:bottom w:val="single" w:sz="4" w:space="0" w:color="auto"/>
              <w:right w:val="single" w:sz="4" w:space="0" w:color="auto"/>
            </w:tcBorders>
          </w:tcPr>
          <w:p w:rsidR="00922FD3" w:rsidRPr="00171F64" w:rsidRDefault="00922FD3" w:rsidP="00171F64">
            <w:pPr>
              <w:pStyle w:val="NormalWeb"/>
              <w:spacing w:before="0" w:beforeAutospacing="0" w:after="0" w:afterAutospacing="0" w:line="255" w:lineRule="atLeast"/>
              <w:textAlignment w:val="baseline"/>
              <w:rPr>
                <w:rFonts w:ascii="Tahoma" w:hAnsi="Tahoma" w:cs="Tahoma"/>
              </w:rPr>
            </w:pPr>
            <w:r>
              <w:rPr>
                <w:rStyle w:val="apple-converted-space"/>
                <w:rFonts w:ascii="Arial" w:hAnsi="Arial" w:cs="Arial"/>
                <w:color w:val="646566"/>
                <w:sz w:val="18"/>
                <w:szCs w:val="18"/>
              </w:rPr>
              <w:t> </w:t>
            </w:r>
            <w:r w:rsidR="00171F64">
              <w:rPr>
                <w:rStyle w:val="apple-converted-space"/>
                <w:rFonts w:ascii="Arial" w:hAnsi="Arial" w:cs="Arial"/>
                <w:color w:val="646566"/>
                <w:sz w:val="18"/>
                <w:szCs w:val="18"/>
              </w:rPr>
              <w:t xml:space="preserve"> </w:t>
            </w:r>
            <w:r w:rsidR="00171F64" w:rsidRPr="00171F64">
              <w:rPr>
                <w:rStyle w:val="apple-converted-space"/>
                <w:rFonts w:ascii="Tahoma" w:hAnsi="Tahoma" w:cs="Tahoma"/>
              </w:rPr>
              <w:t xml:space="preserve">Lucrari de modernizarea </w:t>
            </w:r>
            <w:r w:rsidRPr="00171F64">
              <w:rPr>
                <w:rFonts w:ascii="Tahoma" w:hAnsi="Tahoma" w:cs="Tahoma"/>
              </w:rPr>
              <w:t>Aeroportul</w:t>
            </w:r>
            <w:r w:rsidR="00171F64" w:rsidRPr="00171F64">
              <w:rPr>
                <w:rFonts w:ascii="Tahoma" w:hAnsi="Tahoma" w:cs="Tahoma"/>
              </w:rPr>
              <w:t xml:space="preserve">ui </w:t>
            </w:r>
            <w:r w:rsidRPr="00171F64">
              <w:rPr>
                <w:rFonts w:ascii="Tahoma" w:hAnsi="Tahoma" w:cs="Tahoma"/>
              </w:rPr>
              <w:t xml:space="preserve">International "George Enescu" </w:t>
            </w:r>
            <w:r w:rsidR="00171F64" w:rsidRPr="00171F64">
              <w:rPr>
                <w:rFonts w:ascii="Tahoma" w:hAnsi="Tahoma" w:cs="Tahoma"/>
              </w:rPr>
              <w:t xml:space="preserve"> Bacau  cca </w:t>
            </w:r>
            <w:r w:rsidRPr="00171F64">
              <w:rPr>
                <w:rFonts w:ascii="Tahoma" w:hAnsi="Tahoma" w:cs="Tahoma"/>
              </w:rPr>
              <w:t xml:space="preserve"> 66</w:t>
            </w:r>
            <w:r w:rsidR="00171F64" w:rsidRPr="00171F64">
              <w:rPr>
                <w:rFonts w:ascii="Tahoma" w:hAnsi="Tahoma" w:cs="Tahoma"/>
              </w:rPr>
              <w:t xml:space="preserve"> mil euro </w:t>
            </w:r>
          </w:p>
        </w:tc>
        <w:tc>
          <w:tcPr>
            <w:tcW w:w="1701" w:type="dxa"/>
            <w:tcBorders>
              <w:top w:val="nil"/>
              <w:left w:val="single" w:sz="4" w:space="0" w:color="auto"/>
              <w:bottom w:val="nil"/>
              <w:right w:val="single" w:sz="4" w:space="0" w:color="auto"/>
            </w:tcBorders>
          </w:tcPr>
          <w:p w:rsidR="00922FD3" w:rsidRDefault="00922FD3" w:rsidP="00522587">
            <w:pPr>
              <w:spacing w:line="276" w:lineRule="auto"/>
              <w:jc w:val="center"/>
              <w:rPr>
                <w:rFonts w:ascii="Tahoma" w:hAnsi="Tahoma" w:cs="Tahoma"/>
                <w:bCs/>
                <w:sz w:val="22"/>
                <w:szCs w:val="22"/>
                <w:lang w:eastAsia="en-US"/>
              </w:rPr>
            </w:pPr>
          </w:p>
        </w:tc>
        <w:tc>
          <w:tcPr>
            <w:tcW w:w="1747" w:type="dxa"/>
            <w:tcBorders>
              <w:top w:val="nil"/>
              <w:left w:val="single" w:sz="4" w:space="0" w:color="auto"/>
              <w:bottom w:val="nil"/>
              <w:right w:val="single" w:sz="4" w:space="0" w:color="auto"/>
            </w:tcBorders>
          </w:tcPr>
          <w:p w:rsidR="00922FD3" w:rsidRDefault="00171F64" w:rsidP="00522587">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Obiectiv cuprins in Master planul de transport </w:t>
            </w:r>
          </w:p>
        </w:tc>
      </w:tr>
      <w:tr w:rsidR="00922FD3" w:rsidTr="00922FD3">
        <w:trPr>
          <w:trHeight w:val="943"/>
        </w:trPr>
        <w:tc>
          <w:tcPr>
            <w:tcW w:w="709" w:type="dxa"/>
            <w:tcBorders>
              <w:top w:val="single" w:sz="4" w:space="0" w:color="auto"/>
              <w:left w:val="single" w:sz="4" w:space="0" w:color="auto"/>
              <w:bottom w:val="single" w:sz="4" w:space="0" w:color="auto"/>
              <w:right w:val="single" w:sz="4" w:space="0" w:color="auto"/>
            </w:tcBorders>
          </w:tcPr>
          <w:p w:rsidR="00922FD3" w:rsidRDefault="00171F64" w:rsidP="00522587">
            <w:pPr>
              <w:spacing w:line="276" w:lineRule="auto"/>
              <w:rPr>
                <w:rFonts w:ascii="Tahoma" w:hAnsi="Tahoma" w:cs="Tahoma"/>
                <w:b/>
                <w:i/>
                <w:sz w:val="22"/>
                <w:szCs w:val="22"/>
                <w:lang w:val="en-US" w:eastAsia="en-US"/>
              </w:rPr>
            </w:pPr>
            <w:r>
              <w:rPr>
                <w:rFonts w:ascii="Tahoma" w:hAnsi="Tahoma" w:cs="Tahoma"/>
                <w:b/>
                <w:i/>
                <w:sz w:val="22"/>
                <w:szCs w:val="22"/>
                <w:lang w:val="en-US" w:eastAsia="en-US"/>
              </w:rPr>
              <w:t>4</w:t>
            </w:r>
          </w:p>
        </w:tc>
        <w:tc>
          <w:tcPr>
            <w:tcW w:w="2835" w:type="dxa"/>
            <w:tcBorders>
              <w:top w:val="single" w:sz="4" w:space="0" w:color="auto"/>
              <w:left w:val="single" w:sz="4" w:space="0" w:color="auto"/>
              <w:bottom w:val="single" w:sz="4" w:space="0" w:color="auto"/>
              <w:right w:val="single" w:sz="4" w:space="0" w:color="auto"/>
            </w:tcBorders>
          </w:tcPr>
          <w:p w:rsidR="00922FD3" w:rsidRPr="00922FD3" w:rsidRDefault="00922FD3" w:rsidP="00522587">
            <w:pPr>
              <w:spacing w:line="276" w:lineRule="auto"/>
              <w:rPr>
                <w:rFonts w:ascii="Tahoma" w:hAnsi="Tahoma" w:cs="Tahoma"/>
                <w:sz w:val="22"/>
                <w:szCs w:val="22"/>
                <w:lang w:val="en-US" w:eastAsia="en-US"/>
              </w:rPr>
            </w:pPr>
            <w:r w:rsidRPr="00922FD3">
              <w:rPr>
                <w:rFonts w:ascii="Tahoma" w:hAnsi="Tahoma" w:cs="Tahoma"/>
                <w:sz w:val="22"/>
                <w:szCs w:val="22"/>
                <w:lang w:val="en-US" w:eastAsia="en-US"/>
              </w:rPr>
              <w:t>Transport multimodal</w:t>
            </w:r>
          </w:p>
        </w:tc>
        <w:tc>
          <w:tcPr>
            <w:tcW w:w="7655" w:type="dxa"/>
            <w:tcBorders>
              <w:top w:val="single" w:sz="4" w:space="0" w:color="auto"/>
              <w:left w:val="single" w:sz="4" w:space="0" w:color="auto"/>
              <w:bottom w:val="single" w:sz="4" w:space="0" w:color="auto"/>
              <w:right w:val="single" w:sz="4" w:space="0" w:color="auto"/>
            </w:tcBorders>
          </w:tcPr>
          <w:p w:rsidR="00922FD3" w:rsidRPr="00171F64" w:rsidRDefault="00922FD3" w:rsidP="00922FD3">
            <w:pPr>
              <w:pStyle w:val="NormalWeb"/>
              <w:spacing w:before="0" w:beforeAutospacing="0" w:after="0" w:afterAutospacing="0" w:line="255" w:lineRule="atLeast"/>
              <w:textAlignment w:val="baseline"/>
              <w:rPr>
                <w:rFonts w:ascii="Tahoma" w:hAnsi="Tahoma" w:cs="Tahoma"/>
              </w:rPr>
            </w:pPr>
            <w:r w:rsidRPr="00171F64">
              <w:rPr>
                <w:rFonts w:ascii="Tahoma" w:hAnsi="Tahoma" w:cs="Tahoma"/>
              </w:rPr>
              <w:t>• Multimodal Bacău (21,44 mil. euro)</w:t>
            </w:r>
          </w:p>
          <w:p w:rsidR="00922FD3" w:rsidRPr="00A2419F" w:rsidRDefault="00922FD3" w:rsidP="00522587">
            <w:pPr>
              <w:spacing w:line="276" w:lineRule="auto"/>
              <w:rPr>
                <w:rFonts w:ascii="Tahoma" w:hAnsi="Tahoma" w:cs="Tahoma"/>
              </w:rPr>
            </w:pPr>
          </w:p>
        </w:tc>
        <w:tc>
          <w:tcPr>
            <w:tcW w:w="1701" w:type="dxa"/>
            <w:tcBorders>
              <w:top w:val="nil"/>
              <w:left w:val="single" w:sz="4" w:space="0" w:color="auto"/>
              <w:bottom w:val="single" w:sz="4" w:space="0" w:color="auto"/>
              <w:right w:val="single" w:sz="4" w:space="0" w:color="auto"/>
            </w:tcBorders>
          </w:tcPr>
          <w:p w:rsidR="00922FD3" w:rsidRDefault="00922FD3" w:rsidP="00522587">
            <w:pPr>
              <w:spacing w:line="276" w:lineRule="auto"/>
              <w:jc w:val="center"/>
              <w:rPr>
                <w:rFonts w:ascii="Tahoma" w:hAnsi="Tahoma" w:cs="Tahoma"/>
                <w:bCs/>
                <w:sz w:val="22"/>
                <w:szCs w:val="22"/>
                <w:lang w:eastAsia="en-US"/>
              </w:rPr>
            </w:pPr>
          </w:p>
        </w:tc>
        <w:tc>
          <w:tcPr>
            <w:tcW w:w="1747" w:type="dxa"/>
            <w:tcBorders>
              <w:top w:val="nil"/>
              <w:left w:val="single" w:sz="4" w:space="0" w:color="auto"/>
              <w:bottom w:val="single" w:sz="4" w:space="0" w:color="auto"/>
              <w:right w:val="single" w:sz="4" w:space="0" w:color="auto"/>
            </w:tcBorders>
          </w:tcPr>
          <w:p w:rsidR="00922FD3" w:rsidRDefault="00922FD3" w:rsidP="00522587">
            <w:pPr>
              <w:spacing w:line="276" w:lineRule="auto"/>
              <w:rPr>
                <w:rFonts w:ascii="Tahoma" w:hAnsi="Tahoma" w:cs="Tahoma"/>
                <w:bCs/>
                <w:sz w:val="22"/>
                <w:szCs w:val="22"/>
                <w:lang w:val="pt-BR" w:eastAsia="en-US"/>
              </w:rPr>
            </w:pPr>
            <w:r>
              <w:rPr>
                <w:rFonts w:ascii="Tahoma" w:hAnsi="Tahoma" w:cs="Tahoma"/>
                <w:bCs/>
                <w:sz w:val="22"/>
                <w:szCs w:val="22"/>
                <w:lang w:val="pt-BR" w:eastAsia="en-US"/>
              </w:rPr>
              <w:t>Finantare POIM</w:t>
            </w:r>
          </w:p>
        </w:tc>
      </w:tr>
    </w:tbl>
    <w:p w:rsidR="00877E20" w:rsidRDefault="00877E20" w:rsidP="00877E20"/>
    <w:p w:rsidR="00B206B4" w:rsidRDefault="00B206B4" w:rsidP="00877E20">
      <w:pPr>
        <w:rPr>
          <w:rFonts w:ascii="Tahoma" w:hAnsi="Tahoma" w:cs="Tahoma"/>
          <w:bCs/>
          <w:i/>
          <w:sz w:val="28"/>
          <w:szCs w:val="28"/>
        </w:rPr>
      </w:pPr>
    </w:p>
    <w:p w:rsidR="00B206B4" w:rsidRDefault="00B206B4" w:rsidP="00877E20">
      <w:pPr>
        <w:rPr>
          <w:rFonts w:ascii="Tahoma" w:hAnsi="Tahoma" w:cs="Tahoma"/>
          <w:bCs/>
          <w:i/>
          <w:sz w:val="28"/>
          <w:szCs w:val="28"/>
        </w:rPr>
      </w:pPr>
    </w:p>
    <w:p w:rsidR="000A09F9" w:rsidRDefault="000A09F9" w:rsidP="000A09F9">
      <w:pPr>
        <w:pStyle w:val="NormalWeb"/>
        <w:spacing w:before="0" w:beforeAutospacing="0" w:after="0" w:afterAutospacing="0" w:line="255" w:lineRule="atLeast"/>
        <w:textAlignment w:val="baseline"/>
        <w:rPr>
          <w:rFonts w:ascii="Tahoma" w:hAnsi="Tahoma" w:cs="Tahoma"/>
        </w:rPr>
      </w:pPr>
    </w:p>
    <w:p w:rsidR="00B206B4" w:rsidRDefault="00B206B4" w:rsidP="00877E20">
      <w:pPr>
        <w:rPr>
          <w:rFonts w:ascii="Tahoma" w:hAnsi="Tahoma" w:cs="Tahoma"/>
          <w:bCs/>
          <w:i/>
          <w:sz w:val="28"/>
          <w:szCs w:val="28"/>
        </w:rPr>
      </w:pPr>
    </w:p>
    <w:p w:rsidR="00B206B4" w:rsidRDefault="00B206B4" w:rsidP="00877E20">
      <w:pPr>
        <w:rPr>
          <w:rFonts w:ascii="Tahoma" w:hAnsi="Tahoma" w:cs="Tahoma"/>
          <w:bCs/>
          <w:i/>
          <w:sz w:val="28"/>
          <w:szCs w:val="28"/>
        </w:rPr>
      </w:pPr>
    </w:p>
    <w:p w:rsidR="00B206B4" w:rsidRDefault="00B206B4" w:rsidP="00877E20">
      <w:pPr>
        <w:rPr>
          <w:rFonts w:ascii="Tahoma" w:hAnsi="Tahoma" w:cs="Tahoma"/>
          <w:bCs/>
          <w:i/>
          <w:sz w:val="28"/>
          <w:szCs w:val="28"/>
        </w:rPr>
      </w:pPr>
    </w:p>
    <w:p w:rsidR="00877E20" w:rsidRPr="00255BB1" w:rsidRDefault="00877E20" w:rsidP="00877E20">
      <w:pPr>
        <w:rPr>
          <w:rFonts w:ascii="Tahoma" w:hAnsi="Tahoma" w:cs="Tahoma"/>
          <w:b/>
          <w:bCs/>
          <w:i/>
          <w:sz w:val="28"/>
          <w:szCs w:val="28"/>
        </w:rPr>
      </w:pPr>
      <w:r w:rsidRPr="00255BB1">
        <w:rPr>
          <w:rFonts w:ascii="Tahoma" w:hAnsi="Tahoma" w:cs="Tahoma"/>
          <w:b/>
          <w:bCs/>
          <w:i/>
          <w:sz w:val="28"/>
          <w:szCs w:val="28"/>
        </w:rPr>
        <w:lastRenderedPageBreak/>
        <w:t xml:space="preserve">CAPITOLUL </w:t>
      </w:r>
      <w:r w:rsidR="00255BB1" w:rsidRPr="00255BB1">
        <w:rPr>
          <w:rFonts w:ascii="Tahoma" w:hAnsi="Tahoma" w:cs="Tahoma"/>
          <w:b/>
          <w:bCs/>
          <w:i/>
          <w:sz w:val="28"/>
          <w:szCs w:val="28"/>
        </w:rPr>
        <w:t>13</w:t>
      </w:r>
      <w:r w:rsidRPr="00255BB1">
        <w:rPr>
          <w:rFonts w:ascii="Tahoma" w:hAnsi="Tahoma" w:cs="Tahoma"/>
          <w:b/>
          <w:bCs/>
          <w:i/>
          <w:sz w:val="28"/>
          <w:szCs w:val="28"/>
        </w:rPr>
        <w:t xml:space="preserve"> Politici în domeniul comunicațiilor .Convergență digitală </w:t>
      </w:r>
    </w:p>
    <w:p w:rsidR="00171F64" w:rsidRPr="00C9254B" w:rsidRDefault="00171F64" w:rsidP="00877E20"/>
    <w:tbl>
      <w:tblPr>
        <w:tblW w:w="14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7655"/>
        <w:gridCol w:w="1701"/>
        <w:gridCol w:w="1747"/>
      </w:tblGrid>
      <w:tr w:rsidR="00877E20" w:rsidTr="00522587">
        <w:trPr>
          <w:trHeight w:val="376"/>
        </w:trPr>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877E20" w:rsidRDefault="00877E20" w:rsidP="00522587">
            <w:pPr>
              <w:spacing w:line="276" w:lineRule="auto"/>
              <w:jc w:val="center"/>
              <w:rPr>
                <w:rFonts w:ascii="Tahoma" w:hAnsi="Tahoma" w:cs="Tahoma"/>
                <w:b/>
                <w:lang w:eastAsia="en-US"/>
              </w:rPr>
            </w:pPr>
            <w:r>
              <w:rPr>
                <w:rFonts w:ascii="Tahoma" w:hAnsi="Tahoma" w:cs="Tahoma"/>
                <w:b/>
                <w:lang w:eastAsia="en-US"/>
              </w:rPr>
              <w:t>Nr.</w:t>
            </w:r>
          </w:p>
          <w:p w:rsidR="00877E20" w:rsidRDefault="00877E20" w:rsidP="00522587">
            <w:pPr>
              <w:spacing w:line="276" w:lineRule="auto"/>
              <w:jc w:val="center"/>
              <w:rPr>
                <w:rFonts w:ascii="Tahoma" w:hAnsi="Tahoma" w:cs="Tahoma"/>
                <w:b/>
                <w:lang w:eastAsia="en-US"/>
              </w:rPr>
            </w:pPr>
            <w:r>
              <w:rPr>
                <w:rFonts w:ascii="Tahoma" w:hAnsi="Tahoma" w:cs="Tahoma"/>
                <w:b/>
                <w:lang w:eastAsia="en-US"/>
              </w:rPr>
              <w:t>crt.</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877E20" w:rsidRDefault="00877E20" w:rsidP="00522587">
            <w:pPr>
              <w:spacing w:line="276" w:lineRule="auto"/>
              <w:jc w:val="center"/>
              <w:rPr>
                <w:rFonts w:ascii="Tahoma" w:hAnsi="Tahoma" w:cs="Tahoma"/>
                <w:b/>
                <w:lang w:eastAsia="en-US"/>
              </w:rPr>
            </w:pPr>
            <w:r>
              <w:rPr>
                <w:rFonts w:ascii="Tahoma" w:hAnsi="Tahoma" w:cs="Tahoma"/>
                <w:b/>
                <w:lang w:eastAsia="en-US"/>
              </w:rPr>
              <w:t>Obiectiv</w:t>
            </w:r>
          </w:p>
          <w:p w:rsidR="00877E20" w:rsidRDefault="00877E20" w:rsidP="00522587">
            <w:pPr>
              <w:spacing w:line="276" w:lineRule="auto"/>
              <w:jc w:val="center"/>
              <w:rPr>
                <w:rFonts w:ascii="Tahoma" w:hAnsi="Tahoma" w:cs="Tahoma"/>
                <w:b/>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00"/>
            <w:hideMark/>
          </w:tcPr>
          <w:p w:rsidR="00877E20" w:rsidRDefault="00877E20" w:rsidP="00522587">
            <w:pPr>
              <w:spacing w:line="276" w:lineRule="auto"/>
              <w:jc w:val="center"/>
              <w:rPr>
                <w:rFonts w:ascii="Tahoma" w:hAnsi="Tahoma" w:cs="Tahoma"/>
                <w:b/>
                <w:lang w:eastAsia="en-US"/>
              </w:rPr>
            </w:pPr>
            <w:r>
              <w:rPr>
                <w:rFonts w:ascii="Tahoma" w:hAnsi="Tahoma" w:cs="Tahoma"/>
                <w:b/>
                <w:lang w:eastAsia="en-US"/>
              </w:rPr>
              <w:t>Actiunea</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877E20" w:rsidRDefault="00877E20" w:rsidP="00522587">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hideMark/>
          </w:tcPr>
          <w:p w:rsidR="00877E20" w:rsidRDefault="00877E20" w:rsidP="00522587">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877E20" w:rsidTr="00A31F69">
        <w:trPr>
          <w:trHeight w:val="1265"/>
        </w:trPr>
        <w:tc>
          <w:tcPr>
            <w:tcW w:w="709" w:type="dxa"/>
            <w:tcBorders>
              <w:top w:val="single" w:sz="4" w:space="0" w:color="auto"/>
              <w:left w:val="single" w:sz="4" w:space="0" w:color="auto"/>
              <w:bottom w:val="nil"/>
              <w:right w:val="single" w:sz="4" w:space="0" w:color="auto"/>
            </w:tcBorders>
          </w:tcPr>
          <w:p w:rsidR="00877E20" w:rsidRDefault="00877E20" w:rsidP="00522587">
            <w:pPr>
              <w:spacing w:line="276" w:lineRule="auto"/>
              <w:rPr>
                <w:rFonts w:ascii="Tahoma" w:hAnsi="Tahoma" w:cs="Tahoma"/>
                <w:b/>
                <w:i/>
                <w:sz w:val="22"/>
                <w:szCs w:val="22"/>
                <w:lang w:val="es-ES" w:eastAsia="en-US"/>
              </w:rPr>
            </w:pPr>
          </w:p>
        </w:tc>
        <w:tc>
          <w:tcPr>
            <w:tcW w:w="2835" w:type="dxa"/>
            <w:tcBorders>
              <w:top w:val="single" w:sz="4" w:space="0" w:color="auto"/>
              <w:left w:val="single" w:sz="4" w:space="0" w:color="auto"/>
              <w:bottom w:val="nil"/>
              <w:right w:val="single" w:sz="4" w:space="0" w:color="auto"/>
            </w:tcBorders>
          </w:tcPr>
          <w:p w:rsidR="00877E20" w:rsidRDefault="00877E20" w:rsidP="00522587">
            <w:pPr>
              <w:spacing w:line="276" w:lineRule="auto"/>
              <w:rPr>
                <w:rFonts w:ascii="Tahoma" w:hAnsi="Tahoma" w:cs="Tahoma"/>
                <w:b/>
                <w:bCs/>
                <w:i/>
                <w:sz w:val="22"/>
                <w:szCs w:val="22"/>
                <w:lang w:eastAsia="en-US"/>
              </w:rPr>
            </w:pPr>
          </w:p>
        </w:tc>
        <w:tc>
          <w:tcPr>
            <w:tcW w:w="7655" w:type="dxa"/>
            <w:tcBorders>
              <w:top w:val="single" w:sz="4" w:space="0" w:color="auto"/>
              <w:left w:val="single" w:sz="4" w:space="0" w:color="auto"/>
              <w:bottom w:val="single" w:sz="4" w:space="0" w:color="auto"/>
              <w:right w:val="single" w:sz="4" w:space="0" w:color="auto"/>
            </w:tcBorders>
          </w:tcPr>
          <w:p w:rsidR="00877E20" w:rsidRDefault="00B206B4" w:rsidP="00522587">
            <w:pPr>
              <w:spacing w:line="276" w:lineRule="auto"/>
              <w:rPr>
                <w:rFonts w:ascii="Tahoma" w:hAnsi="Tahoma" w:cs="Tahoma"/>
                <w:sz w:val="22"/>
                <w:szCs w:val="22"/>
                <w:lang w:val="it-IT" w:eastAsia="en-US"/>
              </w:rPr>
            </w:pPr>
            <w:r>
              <w:rPr>
                <w:rFonts w:ascii="Tahoma" w:hAnsi="Tahoma" w:cs="Tahoma"/>
                <w:sz w:val="22"/>
                <w:szCs w:val="22"/>
                <w:lang w:val="it-IT" w:eastAsia="en-US"/>
              </w:rPr>
              <w:t xml:space="preserve">Asigurarea , in colaborare cu Ministerul Educatiei , de programe de formare continua a profesorilor pentru convergenta cu ritmul tehnologic </w:t>
            </w:r>
          </w:p>
        </w:tc>
        <w:tc>
          <w:tcPr>
            <w:tcW w:w="1701" w:type="dxa"/>
            <w:tcBorders>
              <w:top w:val="single" w:sz="4" w:space="0" w:color="auto"/>
              <w:left w:val="single" w:sz="4" w:space="0" w:color="auto"/>
              <w:bottom w:val="nil"/>
              <w:right w:val="single" w:sz="4" w:space="0" w:color="auto"/>
            </w:tcBorders>
          </w:tcPr>
          <w:p w:rsidR="00877E20" w:rsidRDefault="00B206B4" w:rsidP="00522587">
            <w:pPr>
              <w:spacing w:line="276" w:lineRule="auto"/>
              <w:jc w:val="center"/>
              <w:rPr>
                <w:rFonts w:ascii="Arial" w:hAnsi="Arial" w:cs="Arial"/>
                <w:bCs/>
                <w:sz w:val="22"/>
                <w:szCs w:val="22"/>
                <w:lang w:eastAsia="en-US"/>
              </w:rPr>
            </w:pPr>
            <w:r>
              <w:rPr>
                <w:rFonts w:ascii="Arial" w:hAnsi="Arial" w:cs="Arial"/>
                <w:bCs/>
                <w:sz w:val="22"/>
                <w:szCs w:val="22"/>
                <w:lang w:eastAsia="en-US"/>
              </w:rPr>
              <w:t>31 decembrie 2017</w:t>
            </w:r>
          </w:p>
        </w:tc>
        <w:tc>
          <w:tcPr>
            <w:tcW w:w="1747" w:type="dxa"/>
            <w:tcBorders>
              <w:top w:val="single" w:sz="4" w:space="0" w:color="auto"/>
              <w:left w:val="single" w:sz="4" w:space="0" w:color="auto"/>
              <w:bottom w:val="single" w:sz="4" w:space="0" w:color="auto"/>
              <w:right w:val="single" w:sz="4" w:space="0" w:color="auto"/>
            </w:tcBorders>
          </w:tcPr>
          <w:p w:rsidR="00877E20" w:rsidRDefault="00B206B4" w:rsidP="00522587">
            <w:pPr>
              <w:spacing w:line="276" w:lineRule="auto"/>
              <w:rPr>
                <w:rFonts w:ascii="Arial" w:hAnsi="Arial" w:cs="Arial"/>
                <w:bCs/>
                <w:sz w:val="22"/>
                <w:szCs w:val="22"/>
                <w:lang w:val="pt-BR" w:eastAsia="en-US"/>
              </w:rPr>
            </w:pPr>
            <w:r>
              <w:rPr>
                <w:rFonts w:ascii="Arial" w:hAnsi="Arial" w:cs="Arial"/>
                <w:bCs/>
                <w:sz w:val="22"/>
                <w:szCs w:val="22"/>
                <w:lang w:val="pt-BR" w:eastAsia="en-US"/>
              </w:rPr>
              <w:t xml:space="preserve">Inspectorat Scolar Judetean Bacau </w:t>
            </w:r>
          </w:p>
        </w:tc>
      </w:tr>
      <w:tr w:rsidR="00877E20" w:rsidTr="00B206B4">
        <w:trPr>
          <w:trHeight w:val="943"/>
        </w:trPr>
        <w:tc>
          <w:tcPr>
            <w:tcW w:w="709" w:type="dxa"/>
            <w:tcBorders>
              <w:top w:val="nil"/>
              <w:left w:val="single" w:sz="4" w:space="0" w:color="auto"/>
              <w:bottom w:val="single" w:sz="4" w:space="0" w:color="auto"/>
              <w:right w:val="single" w:sz="4" w:space="0" w:color="auto"/>
            </w:tcBorders>
          </w:tcPr>
          <w:p w:rsidR="00877E20" w:rsidRDefault="00B206B4" w:rsidP="00522587">
            <w:pPr>
              <w:spacing w:line="276" w:lineRule="auto"/>
              <w:rPr>
                <w:rFonts w:ascii="Tahoma" w:hAnsi="Tahoma" w:cs="Tahoma"/>
                <w:b/>
                <w:i/>
                <w:sz w:val="22"/>
                <w:szCs w:val="22"/>
                <w:lang w:val="en-US" w:eastAsia="en-US"/>
              </w:rPr>
            </w:pPr>
            <w:r>
              <w:rPr>
                <w:rFonts w:ascii="Tahoma" w:hAnsi="Tahoma" w:cs="Tahoma"/>
                <w:b/>
                <w:i/>
                <w:sz w:val="22"/>
                <w:szCs w:val="22"/>
                <w:lang w:val="en-US" w:eastAsia="en-US"/>
              </w:rPr>
              <w:t>1</w:t>
            </w:r>
          </w:p>
        </w:tc>
        <w:tc>
          <w:tcPr>
            <w:tcW w:w="2835" w:type="dxa"/>
            <w:tcBorders>
              <w:top w:val="nil"/>
              <w:left w:val="single" w:sz="4" w:space="0" w:color="auto"/>
              <w:bottom w:val="single" w:sz="4" w:space="0" w:color="auto"/>
              <w:right w:val="single" w:sz="4" w:space="0" w:color="auto"/>
            </w:tcBorders>
          </w:tcPr>
          <w:p w:rsidR="00877E20" w:rsidRDefault="00B206B4" w:rsidP="00522587">
            <w:pPr>
              <w:spacing w:line="276" w:lineRule="auto"/>
              <w:rPr>
                <w:rFonts w:ascii="Tahoma" w:hAnsi="Tahoma" w:cs="Tahoma"/>
                <w:b/>
                <w:i/>
                <w:sz w:val="22"/>
                <w:szCs w:val="22"/>
                <w:lang w:val="en-US" w:eastAsia="en-US"/>
              </w:rPr>
            </w:pPr>
            <w:r>
              <w:rPr>
                <w:rFonts w:ascii="Tahoma" w:hAnsi="Tahoma" w:cs="Tahoma"/>
                <w:b/>
                <w:i/>
                <w:sz w:val="22"/>
                <w:szCs w:val="22"/>
                <w:lang w:val="en-US" w:eastAsia="en-US"/>
              </w:rPr>
              <w:t xml:space="preserve">Programe de formare profesionala </w:t>
            </w:r>
          </w:p>
        </w:tc>
        <w:tc>
          <w:tcPr>
            <w:tcW w:w="7655" w:type="dxa"/>
            <w:tcBorders>
              <w:top w:val="single" w:sz="4" w:space="0" w:color="auto"/>
              <w:left w:val="single" w:sz="4" w:space="0" w:color="auto"/>
              <w:bottom w:val="single" w:sz="4" w:space="0" w:color="auto"/>
              <w:right w:val="single" w:sz="4" w:space="0" w:color="auto"/>
            </w:tcBorders>
          </w:tcPr>
          <w:p w:rsidR="00877E20" w:rsidRDefault="00B206B4" w:rsidP="00522587">
            <w:pPr>
              <w:spacing w:line="276" w:lineRule="auto"/>
              <w:rPr>
                <w:rFonts w:ascii="Tahoma" w:hAnsi="Tahoma" w:cs="Tahoma"/>
                <w:sz w:val="22"/>
                <w:szCs w:val="22"/>
                <w:lang w:eastAsia="en-US"/>
              </w:rPr>
            </w:pPr>
            <w:r>
              <w:rPr>
                <w:rFonts w:ascii="Tahoma" w:hAnsi="Tahoma" w:cs="Tahoma"/>
                <w:sz w:val="22"/>
                <w:szCs w:val="22"/>
                <w:lang w:eastAsia="en-US"/>
              </w:rPr>
              <w:t xml:space="preserve">Cresterea accesului la informatii de interes public, imbunătățirea cadrului legal si a practicilor privind accesul la informațiile de interes public </w:t>
            </w:r>
          </w:p>
        </w:tc>
        <w:tc>
          <w:tcPr>
            <w:tcW w:w="1701" w:type="dxa"/>
            <w:tcBorders>
              <w:top w:val="nil"/>
              <w:left w:val="single" w:sz="4" w:space="0" w:color="auto"/>
              <w:bottom w:val="single" w:sz="4" w:space="0" w:color="auto"/>
              <w:right w:val="single" w:sz="4" w:space="0" w:color="auto"/>
            </w:tcBorders>
          </w:tcPr>
          <w:p w:rsidR="00877E20" w:rsidRDefault="00877E20" w:rsidP="00522587">
            <w:pPr>
              <w:spacing w:line="276" w:lineRule="auto"/>
              <w:jc w:val="center"/>
              <w:rPr>
                <w:rFonts w:ascii="Tahoma" w:hAnsi="Tahoma" w:cs="Tahoma"/>
                <w:bCs/>
                <w:sz w:val="22"/>
                <w:szCs w:val="22"/>
                <w:lang w:eastAsia="en-US"/>
              </w:rPr>
            </w:pPr>
          </w:p>
        </w:tc>
        <w:tc>
          <w:tcPr>
            <w:tcW w:w="1747" w:type="dxa"/>
            <w:tcBorders>
              <w:top w:val="single" w:sz="4" w:space="0" w:color="auto"/>
              <w:left w:val="single" w:sz="4" w:space="0" w:color="auto"/>
              <w:bottom w:val="single" w:sz="4" w:space="0" w:color="auto"/>
              <w:right w:val="single" w:sz="4" w:space="0" w:color="auto"/>
            </w:tcBorders>
          </w:tcPr>
          <w:p w:rsidR="00877E20" w:rsidRDefault="00B206B4" w:rsidP="00522587">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Servicii publice deconcentrate </w:t>
            </w:r>
          </w:p>
        </w:tc>
      </w:tr>
    </w:tbl>
    <w:p w:rsidR="00877E20" w:rsidRDefault="00877E20" w:rsidP="00877E20"/>
    <w:p w:rsidR="00996A37" w:rsidRDefault="00996A37" w:rsidP="00877E20"/>
    <w:p w:rsidR="00877E20" w:rsidRDefault="00877E20" w:rsidP="00877E20"/>
    <w:p w:rsidR="00B206B4" w:rsidRDefault="00B206B4" w:rsidP="00877E20">
      <w:pPr>
        <w:rPr>
          <w:rFonts w:ascii="Tahoma" w:hAnsi="Tahoma" w:cs="Tahoma"/>
          <w:bCs/>
          <w:i/>
          <w:sz w:val="28"/>
          <w:szCs w:val="28"/>
        </w:rPr>
      </w:pPr>
    </w:p>
    <w:p w:rsidR="00B206B4" w:rsidRDefault="00B206B4" w:rsidP="00877E20">
      <w:pPr>
        <w:rPr>
          <w:rFonts w:ascii="Tahoma" w:hAnsi="Tahoma" w:cs="Tahoma"/>
          <w:bCs/>
          <w:i/>
          <w:sz w:val="28"/>
          <w:szCs w:val="28"/>
        </w:rPr>
      </w:pPr>
    </w:p>
    <w:p w:rsidR="00B206B4" w:rsidRDefault="00B206B4" w:rsidP="00877E20">
      <w:pPr>
        <w:rPr>
          <w:rFonts w:ascii="Tahoma" w:hAnsi="Tahoma" w:cs="Tahoma"/>
          <w:bCs/>
          <w:i/>
          <w:sz w:val="28"/>
          <w:szCs w:val="28"/>
        </w:rPr>
      </w:pPr>
    </w:p>
    <w:p w:rsidR="00B206B4" w:rsidRDefault="00B206B4" w:rsidP="00877E20">
      <w:pPr>
        <w:rPr>
          <w:rFonts w:ascii="Tahoma" w:hAnsi="Tahoma" w:cs="Tahoma"/>
          <w:bCs/>
          <w:i/>
          <w:sz w:val="28"/>
          <w:szCs w:val="28"/>
        </w:rPr>
      </w:pPr>
    </w:p>
    <w:p w:rsidR="00B206B4" w:rsidRDefault="00B206B4" w:rsidP="00877E20">
      <w:pPr>
        <w:rPr>
          <w:rFonts w:ascii="Tahoma" w:hAnsi="Tahoma" w:cs="Tahoma"/>
          <w:bCs/>
          <w:i/>
          <w:sz w:val="28"/>
          <w:szCs w:val="28"/>
        </w:rPr>
      </w:pPr>
    </w:p>
    <w:p w:rsidR="00B206B4" w:rsidRDefault="00B206B4" w:rsidP="00877E20">
      <w:pPr>
        <w:rPr>
          <w:rFonts w:ascii="Tahoma" w:hAnsi="Tahoma" w:cs="Tahoma"/>
          <w:bCs/>
          <w:i/>
          <w:sz w:val="28"/>
          <w:szCs w:val="28"/>
        </w:rPr>
      </w:pPr>
    </w:p>
    <w:p w:rsidR="00B206B4" w:rsidRDefault="00B206B4" w:rsidP="00877E20">
      <w:pPr>
        <w:rPr>
          <w:rFonts w:ascii="Tahoma" w:hAnsi="Tahoma" w:cs="Tahoma"/>
          <w:bCs/>
          <w:i/>
          <w:sz w:val="28"/>
          <w:szCs w:val="28"/>
        </w:rPr>
      </w:pPr>
    </w:p>
    <w:p w:rsidR="00B206B4" w:rsidRDefault="00B206B4" w:rsidP="00877E20">
      <w:pPr>
        <w:rPr>
          <w:rFonts w:ascii="Tahoma" w:hAnsi="Tahoma" w:cs="Tahoma"/>
          <w:bCs/>
          <w:i/>
          <w:sz w:val="28"/>
          <w:szCs w:val="28"/>
        </w:rPr>
      </w:pPr>
    </w:p>
    <w:p w:rsidR="00B206B4" w:rsidRDefault="00B206B4" w:rsidP="00877E20">
      <w:pPr>
        <w:rPr>
          <w:rFonts w:ascii="Tahoma" w:hAnsi="Tahoma" w:cs="Tahoma"/>
          <w:bCs/>
          <w:i/>
          <w:sz w:val="28"/>
          <w:szCs w:val="28"/>
        </w:rPr>
      </w:pPr>
    </w:p>
    <w:p w:rsidR="00B206B4" w:rsidRDefault="00B206B4" w:rsidP="00877E20">
      <w:pPr>
        <w:rPr>
          <w:rFonts w:ascii="Tahoma" w:hAnsi="Tahoma" w:cs="Tahoma"/>
          <w:bCs/>
          <w:i/>
          <w:sz w:val="28"/>
          <w:szCs w:val="28"/>
        </w:rPr>
      </w:pPr>
    </w:p>
    <w:p w:rsidR="00B206B4" w:rsidRDefault="00B206B4" w:rsidP="00877E20">
      <w:pPr>
        <w:rPr>
          <w:rFonts w:ascii="Tahoma" w:hAnsi="Tahoma" w:cs="Tahoma"/>
          <w:bCs/>
          <w:i/>
          <w:sz w:val="28"/>
          <w:szCs w:val="28"/>
        </w:rPr>
      </w:pPr>
    </w:p>
    <w:p w:rsidR="00B206B4" w:rsidRDefault="00B206B4" w:rsidP="00877E20">
      <w:pPr>
        <w:rPr>
          <w:rFonts w:ascii="Tahoma" w:hAnsi="Tahoma" w:cs="Tahoma"/>
          <w:bCs/>
          <w:i/>
          <w:sz w:val="28"/>
          <w:szCs w:val="28"/>
        </w:rPr>
      </w:pPr>
    </w:p>
    <w:p w:rsidR="00B206B4" w:rsidRDefault="00B206B4" w:rsidP="00877E20">
      <w:pPr>
        <w:rPr>
          <w:rFonts w:ascii="Tahoma" w:hAnsi="Tahoma" w:cs="Tahoma"/>
          <w:bCs/>
          <w:i/>
          <w:sz w:val="28"/>
          <w:szCs w:val="28"/>
        </w:rPr>
      </w:pPr>
    </w:p>
    <w:p w:rsidR="00B206B4" w:rsidRDefault="00B206B4" w:rsidP="00877E20">
      <w:pPr>
        <w:rPr>
          <w:rFonts w:ascii="Tahoma" w:hAnsi="Tahoma" w:cs="Tahoma"/>
          <w:bCs/>
          <w:i/>
          <w:sz w:val="28"/>
          <w:szCs w:val="28"/>
        </w:rPr>
      </w:pPr>
    </w:p>
    <w:p w:rsidR="00B206B4" w:rsidRDefault="00B206B4" w:rsidP="00877E20">
      <w:pPr>
        <w:rPr>
          <w:rFonts w:ascii="Tahoma" w:hAnsi="Tahoma" w:cs="Tahoma"/>
          <w:bCs/>
          <w:i/>
          <w:sz w:val="28"/>
          <w:szCs w:val="28"/>
        </w:rPr>
      </w:pPr>
    </w:p>
    <w:p w:rsidR="00877E20" w:rsidRPr="00B639A8" w:rsidRDefault="00877E20" w:rsidP="00877E20">
      <w:pPr>
        <w:rPr>
          <w:rFonts w:ascii="Tahoma" w:hAnsi="Tahoma" w:cs="Tahoma"/>
          <w:b/>
          <w:bCs/>
          <w:i/>
          <w:sz w:val="28"/>
          <w:szCs w:val="28"/>
        </w:rPr>
      </w:pPr>
      <w:r w:rsidRPr="00B639A8">
        <w:rPr>
          <w:rFonts w:ascii="Tahoma" w:hAnsi="Tahoma" w:cs="Tahoma"/>
          <w:b/>
          <w:bCs/>
          <w:i/>
          <w:sz w:val="28"/>
          <w:szCs w:val="28"/>
        </w:rPr>
        <w:t>CAPITOLUL 1</w:t>
      </w:r>
      <w:r w:rsidR="00255BB1">
        <w:rPr>
          <w:rFonts w:ascii="Tahoma" w:hAnsi="Tahoma" w:cs="Tahoma"/>
          <w:b/>
          <w:bCs/>
          <w:i/>
          <w:sz w:val="28"/>
          <w:szCs w:val="28"/>
        </w:rPr>
        <w:t xml:space="preserve">4 </w:t>
      </w:r>
      <w:r w:rsidRPr="00B639A8">
        <w:rPr>
          <w:rFonts w:ascii="Tahoma" w:hAnsi="Tahoma" w:cs="Tahoma"/>
          <w:b/>
          <w:bCs/>
          <w:i/>
          <w:sz w:val="28"/>
          <w:szCs w:val="28"/>
        </w:rPr>
        <w:t xml:space="preserve"> Afaceri interne </w:t>
      </w:r>
    </w:p>
    <w:p w:rsidR="00877E20" w:rsidRPr="00C9254B" w:rsidRDefault="00877E20" w:rsidP="00877E20"/>
    <w:tbl>
      <w:tblPr>
        <w:tblW w:w="14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835"/>
        <w:gridCol w:w="7653"/>
        <w:gridCol w:w="1701"/>
        <w:gridCol w:w="1750"/>
      </w:tblGrid>
      <w:tr w:rsidR="00877E20" w:rsidTr="00B639A8">
        <w:trPr>
          <w:trHeight w:val="376"/>
        </w:trPr>
        <w:tc>
          <w:tcPr>
            <w:tcW w:w="708" w:type="dxa"/>
            <w:tcBorders>
              <w:top w:val="single" w:sz="4" w:space="0" w:color="auto"/>
              <w:left w:val="single" w:sz="4" w:space="0" w:color="auto"/>
              <w:bottom w:val="single" w:sz="4" w:space="0" w:color="auto"/>
              <w:right w:val="single" w:sz="4" w:space="0" w:color="auto"/>
            </w:tcBorders>
            <w:shd w:val="clear" w:color="auto" w:fill="FFFF00"/>
            <w:hideMark/>
          </w:tcPr>
          <w:p w:rsidR="00877E20" w:rsidRDefault="00877E20" w:rsidP="00522587">
            <w:pPr>
              <w:spacing w:line="276" w:lineRule="auto"/>
              <w:jc w:val="center"/>
              <w:rPr>
                <w:rFonts w:ascii="Tahoma" w:hAnsi="Tahoma" w:cs="Tahoma"/>
                <w:b/>
                <w:lang w:eastAsia="en-US"/>
              </w:rPr>
            </w:pPr>
            <w:r>
              <w:rPr>
                <w:rFonts w:ascii="Tahoma" w:hAnsi="Tahoma" w:cs="Tahoma"/>
                <w:b/>
                <w:lang w:eastAsia="en-US"/>
              </w:rPr>
              <w:t>Nr.</w:t>
            </w:r>
          </w:p>
          <w:p w:rsidR="00877E20" w:rsidRDefault="00877E20" w:rsidP="00522587">
            <w:pPr>
              <w:spacing w:line="276" w:lineRule="auto"/>
              <w:jc w:val="center"/>
              <w:rPr>
                <w:rFonts w:ascii="Tahoma" w:hAnsi="Tahoma" w:cs="Tahoma"/>
                <w:b/>
                <w:lang w:eastAsia="en-US"/>
              </w:rPr>
            </w:pPr>
            <w:r>
              <w:rPr>
                <w:rFonts w:ascii="Tahoma" w:hAnsi="Tahoma" w:cs="Tahoma"/>
                <w:b/>
                <w:lang w:eastAsia="en-US"/>
              </w:rPr>
              <w:t>crt.</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877E20" w:rsidRDefault="00877E20" w:rsidP="00522587">
            <w:pPr>
              <w:spacing w:line="276" w:lineRule="auto"/>
              <w:jc w:val="center"/>
              <w:rPr>
                <w:rFonts w:ascii="Tahoma" w:hAnsi="Tahoma" w:cs="Tahoma"/>
                <w:b/>
                <w:lang w:eastAsia="en-US"/>
              </w:rPr>
            </w:pPr>
            <w:r>
              <w:rPr>
                <w:rFonts w:ascii="Tahoma" w:hAnsi="Tahoma" w:cs="Tahoma"/>
                <w:b/>
                <w:lang w:eastAsia="en-US"/>
              </w:rPr>
              <w:t>Obiectiv</w:t>
            </w:r>
          </w:p>
          <w:p w:rsidR="00877E20" w:rsidRDefault="00877E20" w:rsidP="00522587">
            <w:pPr>
              <w:spacing w:line="276" w:lineRule="auto"/>
              <w:jc w:val="center"/>
              <w:rPr>
                <w:rFonts w:ascii="Tahoma" w:hAnsi="Tahoma" w:cs="Tahoma"/>
                <w:b/>
                <w:lang w:eastAsia="en-US"/>
              </w:rPr>
            </w:pPr>
          </w:p>
        </w:tc>
        <w:tc>
          <w:tcPr>
            <w:tcW w:w="7653" w:type="dxa"/>
            <w:tcBorders>
              <w:top w:val="single" w:sz="4" w:space="0" w:color="auto"/>
              <w:left w:val="single" w:sz="4" w:space="0" w:color="auto"/>
              <w:bottom w:val="single" w:sz="4" w:space="0" w:color="auto"/>
              <w:right w:val="single" w:sz="4" w:space="0" w:color="auto"/>
            </w:tcBorders>
            <w:shd w:val="clear" w:color="auto" w:fill="FFFF00"/>
            <w:hideMark/>
          </w:tcPr>
          <w:p w:rsidR="00877E20" w:rsidRDefault="00877E20" w:rsidP="00522587">
            <w:pPr>
              <w:spacing w:line="276" w:lineRule="auto"/>
              <w:jc w:val="center"/>
              <w:rPr>
                <w:rFonts w:ascii="Tahoma" w:hAnsi="Tahoma" w:cs="Tahoma"/>
                <w:b/>
                <w:lang w:eastAsia="en-US"/>
              </w:rPr>
            </w:pPr>
            <w:r>
              <w:rPr>
                <w:rFonts w:ascii="Tahoma" w:hAnsi="Tahoma" w:cs="Tahoma"/>
                <w:b/>
                <w:lang w:eastAsia="en-US"/>
              </w:rPr>
              <w:t>Actiunea</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877E20" w:rsidRDefault="00877E20" w:rsidP="00522587">
            <w:pPr>
              <w:spacing w:line="276" w:lineRule="auto"/>
              <w:jc w:val="center"/>
              <w:rPr>
                <w:rFonts w:ascii="Tahoma" w:hAnsi="Tahoma" w:cs="Tahoma"/>
                <w:b/>
                <w:lang w:eastAsia="en-US"/>
              </w:rPr>
            </w:pPr>
            <w:r>
              <w:rPr>
                <w:rFonts w:ascii="Tahoma" w:hAnsi="Tahoma" w:cs="Tahoma"/>
                <w:b/>
                <w:lang w:eastAsia="en-US"/>
              </w:rPr>
              <w:t>Termen</w:t>
            </w:r>
          </w:p>
        </w:tc>
        <w:tc>
          <w:tcPr>
            <w:tcW w:w="1750" w:type="dxa"/>
            <w:tcBorders>
              <w:top w:val="single" w:sz="4" w:space="0" w:color="auto"/>
              <w:left w:val="single" w:sz="4" w:space="0" w:color="auto"/>
              <w:bottom w:val="single" w:sz="4" w:space="0" w:color="auto"/>
              <w:right w:val="single" w:sz="4" w:space="0" w:color="auto"/>
            </w:tcBorders>
            <w:shd w:val="clear" w:color="auto" w:fill="FFFF00"/>
            <w:hideMark/>
          </w:tcPr>
          <w:p w:rsidR="00877E20" w:rsidRDefault="00877E20" w:rsidP="00522587">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B639A8" w:rsidTr="00B639A8">
        <w:trPr>
          <w:trHeight w:val="490"/>
        </w:trPr>
        <w:tc>
          <w:tcPr>
            <w:tcW w:w="708" w:type="dxa"/>
            <w:tcBorders>
              <w:top w:val="nil"/>
              <w:left w:val="single" w:sz="4" w:space="0" w:color="auto"/>
              <w:bottom w:val="nil"/>
              <w:right w:val="single" w:sz="4" w:space="0" w:color="auto"/>
            </w:tcBorders>
          </w:tcPr>
          <w:p w:rsidR="00B639A8" w:rsidRPr="00B639A8" w:rsidRDefault="00B639A8" w:rsidP="00522587">
            <w:pPr>
              <w:spacing w:line="276" w:lineRule="auto"/>
              <w:rPr>
                <w:rFonts w:ascii="Tahoma" w:hAnsi="Tahoma" w:cs="Tahoma"/>
                <w:b/>
                <w:i/>
                <w:sz w:val="22"/>
                <w:szCs w:val="22"/>
                <w:lang w:val="en-US" w:eastAsia="en-US"/>
              </w:rPr>
            </w:pPr>
            <w:r>
              <w:rPr>
                <w:rFonts w:ascii="Tahoma" w:hAnsi="Tahoma" w:cs="Tahoma"/>
                <w:b/>
                <w:i/>
                <w:sz w:val="22"/>
                <w:szCs w:val="22"/>
                <w:lang w:val="en-US" w:eastAsia="en-US"/>
              </w:rPr>
              <w:t>1.</w:t>
            </w:r>
          </w:p>
        </w:tc>
        <w:tc>
          <w:tcPr>
            <w:tcW w:w="2835" w:type="dxa"/>
            <w:tcBorders>
              <w:top w:val="nil"/>
              <w:left w:val="single" w:sz="4" w:space="0" w:color="auto"/>
              <w:bottom w:val="nil"/>
              <w:right w:val="single" w:sz="4" w:space="0" w:color="auto"/>
            </w:tcBorders>
            <w:vAlign w:val="center"/>
          </w:tcPr>
          <w:p w:rsidR="00B639A8" w:rsidRPr="00B639A8" w:rsidRDefault="00B639A8" w:rsidP="00B639A8">
            <w:pPr>
              <w:widowControl w:val="0"/>
              <w:tabs>
                <w:tab w:val="left" w:pos="6499"/>
              </w:tabs>
              <w:autoSpaceDE w:val="0"/>
              <w:autoSpaceDN w:val="0"/>
              <w:adjustRightInd w:val="0"/>
              <w:rPr>
                <w:rFonts w:ascii="Tahoma" w:hAnsi="Tahoma" w:cs="Tahoma"/>
                <w:sz w:val="22"/>
                <w:szCs w:val="22"/>
                <w:lang w:eastAsia="en-US"/>
              </w:rPr>
            </w:pPr>
            <w:r w:rsidRPr="00B639A8">
              <w:rPr>
                <w:rFonts w:ascii="Tahoma" w:hAnsi="Tahoma" w:cs="Tahoma"/>
                <w:sz w:val="22"/>
                <w:szCs w:val="22"/>
              </w:rPr>
              <w:t xml:space="preserve">Exercitarea şi consolidarea rolului de autoritate în </w:t>
            </w:r>
          </w:p>
        </w:tc>
        <w:tc>
          <w:tcPr>
            <w:tcW w:w="7653" w:type="dxa"/>
            <w:tcBorders>
              <w:top w:val="single" w:sz="4" w:space="0" w:color="auto"/>
              <w:left w:val="single" w:sz="4" w:space="0" w:color="auto"/>
              <w:bottom w:val="single" w:sz="4" w:space="0" w:color="auto"/>
              <w:right w:val="single" w:sz="4" w:space="0" w:color="auto"/>
            </w:tcBorders>
          </w:tcPr>
          <w:p w:rsidR="00B639A8" w:rsidRPr="00B639A8" w:rsidRDefault="00B639A8" w:rsidP="00192CBD">
            <w:pPr>
              <w:widowControl w:val="0"/>
              <w:autoSpaceDE w:val="0"/>
              <w:autoSpaceDN w:val="0"/>
              <w:adjustRightInd w:val="0"/>
              <w:ind w:firstLine="179"/>
              <w:jc w:val="both"/>
              <w:rPr>
                <w:rFonts w:ascii="Tahoma" w:hAnsi="Tahoma" w:cs="Tahoma"/>
                <w:sz w:val="22"/>
                <w:szCs w:val="22"/>
                <w:lang w:eastAsia="en-US"/>
              </w:rPr>
            </w:pPr>
            <w:r w:rsidRPr="00B639A8">
              <w:rPr>
                <w:rFonts w:ascii="Tahoma" w:hAnsi="Tahoma" w:cs="Tahoma"/>
                <w:sz w:val="22"/>
                <w:szCs w:val="22"/>
              </w:rPr>
              <w:t>Consolidarea activităţii de avizare şi autorizare</w:t>
            </w:r>
          </w:p>
        </w:tc>
        <w:tc>
          <w:tcPr>
            <w:tcW w:w="1701" w:type="dxa"/>
            <w:tcBorders>
              <w:top w:val="nil"/>
              <w:left w:val="single" w:sz="4" w:space="0" w:color="auto"/>
              <w:bottom w:val="nil"/>
              <w:right w:val="single" w:sz="4" w:space="0" w:color="auto"/>
            </w:tcBorders>
          </w:tcPr>
          <w:p w:rsidR="00B639A8" w:rsidRPr="00255BB1" w:rsidRDefault="00B639A8" w:rsidP="00522587">
            <w:pPr>
              <w:spacing w:line="276" w:lineRule="auto"/>
              <w:jc w:val="center"/>
              <w:rPr>
                <w:rFonts w:ascii="Tahoma" w:hAnsi="Tahoma" w:cs="Tahoma"/>
                <w:bCs/>
                <w:sz w:val="22"/>
                <w:szCs w:val="22"/>
                <w:lang w:eastAsia="en-US"/>
              </w:rPr>
            </w:pPr>
          </w:p>
        </w:tc>
        <w:tc>
          <w:tcPr>
            <w:tcW w:w="1750" w:type="dxa"/>
            <w:tcBorders>
              <w:top w:val="nil"/>
              <w:left w:val="single" w:sz="4" w:space="0" w:color="auto"/>
              <w:bottom w:val="nil"/>
              <w:right w:val="single" w:sz="4" w:space="0" w:color="auto"/>
            </w:tcBorders>
          </w:tcPr>
          <w:p w:rsidR="00B639A8" w:rsidRPr="00255BB1" w:rsidRDefault="00B639A8" w:rsidP="00522587">
            <w:pPr>
              <w:spacing w:line="276" w:lineRule="auto"/>
              <w:rPr>
                <w:rFonts w:ascii="Tahoma" w:hAnsi="Tahoma" w:cs="Tahoma"/>
                <w:bCs/>
                <w:sz w:val="22"/>
                <w:szCs w:val="22"/>
                <w:lang w:val="pt-BR" w:eastAsia="en-US"/>
              </w:rPr>
            </w:pPr>
          </w:p>
        </w:tc>
      </w:tr>
      <w:tr w:rsidR="00B639A8" w:rsidTr="00B639A8">
        <w:trPr>
          <w:trHeight w:val="498"/>
        </w:trPr>
        <w:tc>
          <w:tcPr>
            <w:tcW w:w="708" w:type="dxa"/>
            <w:tcBorders>
              <w:top w:val="nil"/>
              <w:left w:val="single" w:sz="4" w:space="0" w:color="auto"/>
              <w:bottom w:val="nil"/>
              <w:right w:val="single" w:sz="4" w:space="0" w:color="auto"/>
            </w:tcBorders>
          </w:tcPr>
          <w:p w:rsidR="00B639A8" w:rsidRPr="00B639A8" w:rsidRDefault="00B639A8" w:rsidP="00522587">
            <w:pPr>
              <w:spacing w:line="276" w:lineRule="auto"/>
              <w:rPr>
                <w:rFonts w:ascii="Tahoma" w:hAnsi="Tahoma" w:cs="Tahoma"/>
                <w:b/>
                <w:i/>
                <w:sz w:val="22"/>
                <w:szCs w:val="22"/>
                <w:lang w:val="en-US" w:eastAsia="en-US"/>
              </w:rPr>
            </w:pPr>
          </w:p>
        </w:tc>
        <w:tc>
          <w:tcPr>
            <w:tcW w:w="2835" w:type="dxa"/>
            <w:tcBorders>
              <w:top w:val="nil"/>
              <w:left w:val="single" w:sz="4" w:space="0" w:color="auto"/>
              <w:bottom w:val="nil"/>
              <w:right w:val="single" w:sz="4" w:space="0" w:color="auto"/>
            </w:tcBorders>
            <w:vAlign w:val="center"/>
          </w:tcPr>
          <w:p w:rsidR="00B639A8" w:rsidRPr="00B639A8" w:rsidRDefault="00B639A8" w:rsidP="00192CBD">
            <w:pPr>
              <w:rPr>
                <w:rFonts w:ascii="Tahoma" w:hAnsi="Tahoma" w:cs="Tahoma"/>
                <w:sz w:val="22"/>
                <w:szCs w:val="22"/>
                <w:lang w:eastAsia="en-US"/>
              </w:rPr>
            </w:pPr>
            <w:r w:rsidRPr="00B639A8">
              <w:rPr>
                <w:rFonts w:ascii="Tahoma" w:hAnsi="Tahoma" w:cs="Tahoma"/>
                <w:sz w:val="22"/>
                <w:szCs w:val="22"/>
              </w:rPr>
              <w:t>domeniul situaţiilor de urgenţă</w:t>
            </w:r>
          </w:p>
        </w:tc>
        <w:tc>
          <w:tcPr>
            <w:tcW w:w="7653" w:type="dxa"/>
            <w:tcBorders>
              <w:top w:val="single" w:sz="4" w:space="0" w:color="auto"/>
              <w:left w:val="single" w:sz="4" w:space="0" w:color="auto"/>
              <w:bottom w:val="single" w:sz="4" w:space="0" w:color="auto"/>
              <w:right w:val="single" w:sz="4" w:space="0" w:color="auto"/>
            </w:tcBorders>
          </w:tcPr>
          <w:p w:rsidR="00B639A8" w:rsidRPr="00B639A8" w:rsidRDefault="00B639A8" w:rsidP="00192CBD">
            <w:pPr>
              <w:widowControl w:val="0"/>
              <w:autoSpaceDE w:val="0"/>
              <w:autoSpaceDN w:val="0"/>
              <w:adjustRightInd w:val="0"/>
              <w:ind w:firstLine="179"/>
              <w:jc w:val="both"/>
              <w:rPr>
                <w:rFonts w:ascii="Tahoma" w:hAnsi="Tahoma" w:cs="Tahoma"/>
                <w:snapToGrid w:val="0"/>
                <w:sz w:val="22"/>
                <w:szCs w:val="22"/>
                <w:lang w:eastAsia="en-US"/>
              </w:rPr>
            </w:pPr>
            <w:r w:rsidRPr="00B639A8">
              <w:rPr>
                <w:rFonts w:ascii="Tahoma" w:hAnsi="Tahoma" w:cs="Tahoma"/>
                <w:snapToGrid w:val="0"/>
                <w:sz w:val="22"/>
                <w:szCs w:val="22"/>
              </w:rPr>
              <w:t>Aplicarea legislaţiei în domeniul</w:t>
            </w:r>
          </w:p>
        </w:tc>
        <w:tc>
          <w:tcPr>
            <w:tcW w:w="1701" w:type="dxa"/>
            <w:tcBorders>
              <w:top w:val="nil"/>
              <w:left w:val="single" w:sz="4" w:space="0" w:color="auto"/>
              <w:bottom w:val="nil"/>
              <w:right w:val="single" w:sz="4" w:space="0" w:color="auto"/>
            </w:tcBorders>
          </w:tcPr>
          <w:p w:rsidR="00B639A8" w:rsidRPr="00255BB1" w:rsidRDefault="00B639A8" w:rsidP="00522587">
            <w:pPr>
              <w:spacing w:line="276" w:lineRule="auto"/>
              <w:jc w:val="center"/>
              <w:rPr>
                <w:rFonts w:ascii="Tahoma" w:hAnsi="Tahoma" w:cs="Tahoma"/>
                <w:bCs/>
                <w:sz w:val="22"/>
                <w:szCs w:val="22"/>
                <w:lang w:eastAsia="en-US"/>
              </w:rPr>
            </w:pPr>
            <w:r w:rsidRPr="00255BB1">
              <w:rPr>
                <w:rFonts w:ascii="Tahoma" w:hAnsi="Tahoma" w:cs="Tahoma"/>
                <w:bCs/>
                <w:sz w:val="22"/>
                <w:szCs w:val="22"/>
                <w:lang w:eastAsia="en-US"/>
              </w:rPr>
              <w:t>31 decembrie 2017</w:t>
            </w:r>
          </w:p>
        </w:tc>
        <w:tc>
          <w:tcPr>
            <w:tcW w:w="1750" w:type="dxa"/>
            <w:tcBorders>
              <w:top w:val="nil"/>
              <w:left w:val="single" w:sz="4" w:space="0" w:color="auto"/>
              <w:bottom w:val="nil"/>
              <w:right w:val="single" w:sz="4" w:space="0" w:color="auto"/>
            </w:tcBorders>
          </w:tcPr>
          <w:p w:rsidR="00B639A8" w:rsidRPr="00255BB1" w:rsidRDefault="00B639A8" w:rsidP="00B639A8">
            <w:pPr>
              <w:spacing w:line="276" w:lineRule="auto"/>
              <w:rPr>
                <w:rFonts w:ascii="Tahoma" w:hAnsi="Tahoma" w:cs="Tahoma"/>
                <w:bCs/>
                <w:sz w:val="22"/>
                <w:szCs w:val="22"/>
                <w:lang w:val="pt-BR" w:eastAsia="en-US"/>
              </w:rPr>
            </w:pPr>
            <w:r w:rsidRPr="00255BB1">
              <w:rPr>
                <w:rFonts w:ascii="Tahoma" w:hAnsi="Tahoma" w:cs="Tahoma"/>
                <w:sz w:val="22"/>
                <w:szCs w:val="22"/>
              </w:rPr>
              <w:t xml:space="preserve">Inspectoratul pentru Situaţii </w:t>
            </w:r>
          </w:p>
        </w:tc>
      </w:tr>
      <w:tr w:rsidR="00B639A8" w:rsidTr="00B639A8">
        <w:trPr>
          <w:trHeight w:val="492"/>
        </w:trPr>
        <w:tc>
          <w:tcPr>
            <w:tcW w:w="708" w:type="dxa"/>
            <w:tcBorders>
              <w:top w:val="nil"/>
              <w:left w:val="single" w:sz="4" w:space="0" w:color="auto"/>
              <w:bottom w:val="single" w:sz="4" w:space="0" w:color="auto"/>
              <w:right w:val="single" w:sz="4" w:space="0" w:color="auto"/>
            </w:tcBorders>
          </w:tcPr>
          <w:p w:rsidR="00B639A8" w:rsidRPr="00B639A8" w:rsidRDefault="00B639A8" w:rsidP="00522587">
            <w:pPr>
              <w:spacing w:line="276" w:lineRule="auto"/>
              <w:rPr>
                <w:rFonts w:ascii="Tahoma" w:hAnsi="Tahoma" w:cs="Tahoma"/>
                <w:b/>
                <w:i/>
                <w:sz w:val="22"/>
                <w:szCs w:val="22"/>
                <w:lang w:val="en-US" w:eastAsia="en-US"/>
              </w:rPr>
            </w:pPr>
          </w:p>
        </w:tc>
        <w:tc>
          <w:tcPr>
            <w:tcW w:w="2835" w:type="dxa"/>
            <w:tcBorders>
              <w:top w:val="nil"/>
              <w:left w:val="single" w:sz="4" w:space="0" w:color="auto"/>
              <w:bottom w:val="single" w:sz="4" w:space="0" w:color="auto"/>
              <w:right w:val="single" w:sz="4" w:space="0" w:color="auto"/>
            </w:tcBorders>
            <w:vAlign w:val="center"/>
          </w:tcPr>
          <w:p w:rsidR="00B639A8" w:rsidRPr="00B639A8" w:rsidRDefault="00B639A8" w:rsidP="00192CBD">
            <w:pPr>
              <w:rPr>
                <w:rFonts w:ascii="Tahoma" w:hAnsi="Tahoma" w:cs="Tahom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rsidR="00B639A8" w:rsidRPr="00B639A8" w:rsidRDefault="00B639A8" w:rsidP="00192CBD">
            <w:pPr>
              <w:widowControl w:val="0"/>
              <w:autoSpaceDE w:val="0"/>
              <w:autoSpaceDN w:val="0"/>
              <w:adjustRightInd w:val="0"/>
              <w:ind w:firstLine="179"/>
              <w:jc w:val="both"/>
              <w:rPr>
                <w:rFonts w:ascii="Tahoma" w:hAnsi="Tahoma" w:cs="Tahoma"/>
                <w:sz w:val="22"/>
                <w:szCs w:val="22"/>
                <w:lang w:eastAsia="en-US"/>
              </w:rPr>
            </w:pPr>
            <w:r w:rsidRPr="00B639A8">
              <w:rPr>
                <w:rFonts w:ascii="Tahoma" w:hAnsi="Tahoma" w:cs="Tahoma"/>
                <w:sz w:val="22"/>
                <w:szCs w:val="22"/>
              </w:rPr>
              <w:t>Perfecţionarea procedurilor de lucru ale inspecţiei de prevenire</w:t>
            </w:r>
          </w:p>
        </w:tc>
        <w:tc>
          <w:tcPr>
            <w:tcW w:w="1701" w:type="dxa"/>
            <w:tcBorders>
              <w:top w:val="nil"/>
              <w:left w:val="single" w:sz="4" w:space="0" w:color="auto"/>
              <w:bottom w:val="nil"/>
              <w:right w:val="single" w:sz="4" w:space="0" w:color="auto"/>
            </w:tcBorders>
          </w:tcPr>
          <w:p w:rsidR="00B639A8" w:rsidRPr="00255BB1" w:rsidRDefault="00B639A8" w:rsidP="00522587">
            <w:pPr>
              <w:spacing w:line="276" w:lineRule="auto"/>
              <w:jc w:val="center"/>
              <w:rPr>
                <w:rFonts w:ascii="Tahoma" w:hAnsi="Tahoma" w:cs="Tahoma"/>
                <w:bCs/>
                <w:sz w:val="22"/>
                <w:szCs w:val="22"/>
                <w:lang w:eastAsia="en-US"/>
              </w:rPr>
            </w:pPr>
          </w:p>
        </w:tc>
        <w:tc>
          <w:tcPr>
            <w:tcW w:w="1750" w:type="dxa"/>
            <w:tcBorders>
              <w:top w:val="nil"/>
              <w:left w:val="single" w:sz="4" w:space="0" w:color="auto"/>
              <w:bottom w:val="nil"/>
              <w:right w:val="single" w:sz="4" w:space="0" w:color="auto"/>
            </w:tcBorders>
          </w:tcPr>
          <w:p w:rsidR="00B639A8" w:rsidRPr="00255BB1" w:rsidRDefault="00B639A8" w:rsidP="00B639A8">
            <w:pPr>
              <w:spacing w:line="276" w:lineRule="auto"/>
              <w:rPr>
                <w:rFonts w:ascii="Tahoma" w:hAnsi="Tahoma" w:cs="Tahoma"/>
                <w:bCs/>
                <w:sz w:val="22"/>
                <w:szCs w:val="22"/>
                <w:lang w:val="pt-BR" w:eastAsia="en-US"/>
              </w:rPr>
            </w:pPr>
            <w:r w:rsidRPr="00255BB1">
              <w:rPr>
                <w:rFonts w:ascii="Tahoma" w:hAnsi="Tahoma" w:cs="Tahoma"/>
                <w:sz w:val="22"/>
                <w:szCs w:val="22"/>
              </w:rPr>
              <w:t xml:space="preserve">de Urgenţă“Mr. </w:t>
            </w:r>
          </w:p>
        </w:tc>
      </w:tr>
      <w:tr w:rsidR="00B639A8" w:rsidTr="00B639A8">
        <w:trPr>
          <w:trHeight w:val="740"/>
        </w:trPr>
        <w:tc>
          <w:tcPr>
            <w:tcW w:w="708" w:type="dxa"/>
            <w:tcBorders>
              <w:top w:val="single" w:sz="4" w:space="0" w:color="auto"/>
              <w:left w:val="single" w:sz="4" w:space="0" w:color="auto"/>
              <w:bottom w:val="nil"/>
              <w:right w:val="single" w:sz="4" w:space="0" w:color="auto"/>
            </w:tcBorders>
          </w:tcPr>
          <w:p w:rsidR="00B639A8" w:rsidRDefault="00B639A8" w:rsidP="00522587">
            <w:pPr>
              <w:spacing w:line="276" w:lineRule="auto"/>
              <w:rPr>
                <w:rFonts w:ascii="Tahoma" w:hAnsi="Tahoma" w:cs="Tahoma"/>
                <w:b/>
                <w:i/>
                <w:sz w:val="22"/>
                <w:szCs w:val="22"/>
                <w:lang w:val="en-US" w:eastAsia="en-US"/>
              </w:rPr>
            </w:pPr>
          </w:p>
          <w:p w:rsidR="00B639A8" w:rsidRPr="00B639A8" w:rsidRDefault="00B639A8" w:rsidP="00522587">
            <w:pPr>
              <w:spacing w:line="276" w:lineRule="auto"/>
              <w:rPr>
                <w:rFonts w:ascii="Tahoma" w:hAnsi="Tahoma" w:cs="Tahoma"/>
                <w:b/>
                <w:i/>
                <w:sz w:val="22"/>
                <w:szCs w:val="22"/>
                <w:lang w:val="en-US" w:eastAsia="en-US"/>
              </w:rPr>
            </w:pPr>
            <w:r>
              <w:rPr>
                <w:rFonts w:ascii="Tahoma" w:hAnsi="Tahoma" w:cs="Tahoma"/>
                <w:b/>
                <w:i/>
                <w:sz w:val="22"/>
                <w:szCs w:val="22"/>
                <w:lang w:val="en-US" w:eastAsia="en-US"/>
              </w:rPr>
              <w:t>2.</w:t>
            </w:r>
          </w:p>
        </w:tc>
        <w:tc>
          <w:tcPr>
            <w:tcW w:w="2835" w:type="dxa"/>
            <w:tcBorders>
              <w:top w:val="single" w:sz="4" w:space="0" w:color="auto"/>
              <w:left w:val="single" w:sz="4" w:space="0" w:color="auto"/>
              <w:bottom w:val="nil"/>
              <w:right w:val="single" w:sz="4" w:space="0" w:color="auto"/>
            </w:tcBorders>
            <w:vAlign w:val="center"/>
          </w:tcPr>
          <w:p w:rsidR="00B639A8" w:rsidRPr="00B639A8" w:rsidRDefault="00B639A8" w:rsidP="00B639A8">
            <w:pPr>
              <w:autoSpaceDN w:val="0"/>
              <w:spacing w:line="276" w:lineRule="auto"/>
              <w:jc w:val="both"/>
              <w:rPr>
                <w:rFonts w:ascii="Tahoma" w:hAnsi="Tahoma" w:cs="Tahoma"/>
                <w:sz w:val="22"/>
                <w:szCs w:val="22"/>
                <w:lang w:eastAsia="en-US"/>
              </w:rPr>
            </w:pPr>
            <w:r w:rsidRPr="00B639A8">
              <w:rPr>
                <w:rFonts w:ascii="Tahoma" w:hAnsi="Tahoma" w:cs="Tahoma"/>
                <w:sz w:val="22"/>
                <w:szCs w:val="22"/>
              </w:rPr>
              <w:t xml:space="preserve">Asigurarea şi consolidarea capacităţii de pregătire în </w:t>
            </w:r>
          </w:p>
        </w:tc>
        <w:tc>
          <w:tcPr>
            <w:tcW w:w="7653" w:type="dxa"/>
            <w:tcBorders>
              <w:top w:val="single" w:sz="4" w:space="0" w:color="auto"/>
              <w:left w:val="single" w:sz="4" w:space="0" w:color="auto"/>
              <w:bottom w:val="single" w:sz="4" w:space="0" w:color="auto"/>
              <w:right w:val="single" w:sz="4" w:space="0" w:color="auto"/>
            </w:tcBorders>
          </w:tcPr>
          <w:p w:rsidR="00B639A8" w:rsidRPr="00B639A8" w:rsidRDefault="00B639A8" w:rsidP="00192CBD">
            <w:pPr>
              <w:widowControl w:val="0"/>
              <w:autoSpaceDE w:val="0"/>
              <w:autoSpaceDN w:val="0"/>
              <w:adjustRightInd w:val="0"/>
              <w:ind w:firstLine="179"/>
              <w:jc w:val="both"/>
              <w:rPr>
                <w:rFonts w:ascii="Tahoma" w:hAnsi="Tahoma" w:cs="Tahoma"/>
                <w:snapToGrid w:val="0"/>
                <w:sz w:val="22"/>
                <w:szCs w:val="22"/>
                <w:lang w:eastAsia="en-US"/>
              </w:rPr>
            </w:pPr>
            <w:r w:rsidRPr="00B639A8">
              <w:rPr>
                <w:rFonts w:ascii="Tahoma" w:hAnsi="Tahoma" w:cs="Tahoma"/>
                <w:snapToGrid w:val="0"/>
                <w:sz w:val="22"/>
                <w:szCs w:val="22"/>
              </w:rPr>
              <w:t>Consolidarea activităţii de comunicare şi informare preventivă</w:t>
            </w:r>
          </w:p>
        </w:tc>
        <w:tc>
          <w:tcPr>
            <w:tcW w:w="1701" w:type="dxa"/>
            <w:tcBorders>
              <w:top w:val="nil"/>
              <w:left w:val="single" w:sz="4" w:space="0" w:color="auto"/>
              <w:bottom w:val="nil"/>
              <w:right w:val="single" w:sz="4" w:space="0" w:color="auto"/>
            </w:tcBorders>
          </w:tcPr>
          <w:p w:rsidR="00B639A8" w:rsidRPr="00255BB1" w:rsidRDefault="00B639A8" w:rsidP="00522587">
            <w:pPr>
              <w:spacing w:line="276" w:lineRule="auto"/>
              <w:jc w:val="center"/>
              <w:rPr>
                <w:rFonts w:ascii="Tahoma" w:hAnsi="Tahoma" w:cs="Tahoma"/>
                <w:bCs/>
                <w:sz w:val="22"/>
                <w:szCs w:val="22"/>
                <w:lang w:eastAsia="en-US"/>
              </w:rPr>
            </w:pPr>
          </w:p>
        </w:tc>
        <w:tc>
          <w:tcPr>
            <w:tcW w:w="1750" w:type="dxa"/>
            <w:tcBorders>
              <w:top w:val="nil"/>
              <w:left w:val="single" w:sz="4" w:space="0" w:color="auto"/>
              <w:bottom w:val="nil"/>
              <w:right w:val="single" w:sz="4" w:space="0" w:color="auto"/>
            </w:tcBorders>
          </w:tcPr>
          <w:p w:rsidR="00B639A8" w:rsidRPr="00255BB1" w:rsidRDefault="00B639A8" w:rsidP="00B639A8">
            <w:pPr>
              <w:spacing w:line="276" w:lineRule="auto"/>
              <w:rPr>
                <w:rFonts w:ascii="Tahoma" w:hAnsi="Tahoma" w:cs="Tahoma"/>
                <w:bCs/>
                <w:sz w:val="22"/>
                <w:szCs w:val="22"/>
                <w:lang w:val="pt-BR" w:eastAsia="en-US"/>
              </w:rPr>
            </w:pPr>
            <w:r w:rsidRPr="00255BB1">
              <w:rPr>
                <w:rFonts w:ascii="Tahoma" w:hAnsi="Tahoma" w:cs="Tahoma"/>
                <w:sz w:val="22"/>
                <w:szCs w:val="22"/>
              </w:rPr>
              <w:t xml:space="preserve">CONSTANTIN ENE” al </w:t>
            </w:r>
          </w:p>
        </w:tc>
      </w:tr>
      <w:tr w:rsidR="00B639A8" w:rsidTr="00B639A8">
        <w:trPr>
          <w:trHeight w:val="693"/>
        </w:trPr>
        <w:tc>
          <w:tcPr>
            <w:tcW w:w="708" w:type="dxa"/>
            <w:tcBorders>
              <w:top w:val="nil"/>
              <w:left w:val="single" w:sz="4" w:space="0" w:color="auto"/>
              <w:bottom w:val="nil"/>
              <w:right w:val="single" w:sz="4" w:space="0" w:color="auto"/>
            </w:tcBorders>
          </w:tcPr>
          <w:p w:rsidR="00B639A8" w:rsidRPr="00B639A8" w:rsidRDefault="00B639A8" w:rsidP="00522587">
            <w:pPr>
              <w:spacing w:line="276" w:lineRule="auto"/>
              <w:rPr>
                <w:rFonts w:ascii="Tahoma" w:hAnsi="Tahoma" w:cs="Tahoma"/>
                <w:b/>
                <w:i/>
                <w:sz w:val="22"/>
                <w:szCs w:val="22"/>
                <w:lang w:val="en-US" w:eastAsia="en-US"/>
              </w:rPr>
            </w:pPr>
          </w:p>
        </w:tc>
        <w:tc>
          <w:tcPr>
            <w:tcW w:w="2835" w:type="dxa"/>
            <w:tcBorders>
              <w:top w:val="nil"/>
              <w:left w:val="single" w:sz="4" w:space="0" w:color="auto"/>
              <w:bottom w:val="nil"/>
              <w:right w:val="single" w:sz="4" w:space="0" w:color="auto"/>
            </w:tcBorders>
            <w:vAlign w:val="center"/>
          </w:tcPr>
          <w:p w:rsidR="00B639A8" w:rsidRPr="00B639A8" w:rsidRDefault="00B639A8" w:rsidP="00B639A8">
            <w:pPr>
              <w:rPr>
                <w:rFonts w:ascii="Tahoma" w:hAnsi="Tahoma" w:cs="Tahoma"/>
                <w:sz w:val="22"/>
                <w:szCs w:val="22"/>
                <w:lang w:eastAsia="en-US"/>
              </w:rPr>
            </w:pPr>
            <w:r w:rsidRPr="00B639A8">
              <w:rPr>
                <w:rFonts w:ascii="Tahoma" w:hAnsi="Tahoma" w:cs="Tahoma"/>
                <w:sz w:val="22"/>
                <w:szCs w:val="22"/>
              </w:rPr>
              <w:t xml:space="preserve">situaţii de urgenţă a populaţiei, autorităţilor, </w:t>
            </w:r>
          </w:p>
        </w:tc>
        <w:tc>
          <w:tcPr>
            <w:tcW w:w="7653" w:type="dxa"/>
            <w:tcBorders>
              <w:top w:val="single" w:sz="4" w:space="0" w:color="auto"/>
              <w:left w:val="single" w:sz="4" w:space="0" w:color="auto"/>
              <w:bottom w:val="single" w:sz="4" w:space="0" w:color="auto"/>
              <w:right w:val="single" w:sz="4" w:space="0" w:color="auto"/>
            </w:tcBorders>
          </w:tcPr>
          <w:p w:rsidR="00B639A8" w:rsidRPr="00B639A8" w:rsidRDefault="00B639A8" w:rsidP="00192CBD">
            <w:pPr>
              <w:widowControl w:val="0"/>
              <w:autoSpaceDE w:val="0"/>
              <w:autoSpaceDN w:val="0"/>
              <w:adjustRightInd w:val="0"/>
              <w:ind w:firstLine="179"/>
              <w:jc w:val="both"/>
              <w:rPr>
                <w:rFonts w:ascii="Tahoma" w:hAnsi="Tahoma" w:cs="Tahoma"/>
                <w:snapToGrid w:val="0"/>
                <w:sz w:val="22"/>
                <w:szCs w:val="22"/>
                <w:lang w:eastAsia="en-US"/>
              </w:rPr>
            </w:pPr>
            <w:r w:rsidRPr="00B639A8">
              <w:rPr>
                <w:rFonts w:ascii="Tahoma" w:hAnsi="Tahoma" w:cs="Tahoma"/>
                <w:snapToGrid w:val="0"/>
                <w:sz w:val="22"/>
                <w:szCs w:val="22"/>
              </w:rPr>
              <w:t>Consolidarea activităţii de pregătire a persoanelor cu atribuţii în managementul situaţiilor de urgenţă</w:t>
            </w:r>
          </w:p>
        </w:tc>
        <w:tc>
          <w:tcPr>
            <w:tcW w:w="1701" w:type="dxa"/>
            <w:tcBorders>
              <w:top w:val="nil"/>
              <w:left w:val="single" w:sz="4" w:space="0" w:color="auto"/>
              <w:bottom w:val="nil"/>
              <w:right w:val="single" w:sz="4" w:space="0" w:color="auto"/>
            </w:tcBorders>
          </w:tcPr>
          <w:p w:rsidR="00B639A8" w:rsidRPr="00255BB1" w:rsidRDefault="00B639A8" w:rsidP="00522587">
            <w:pPr>
              <w:spacing w:line="276" w:lineRule="auto"/>
              <w:jc w:val="center"/>
              <w:rPr>
                <w:rFonts w:ascii="Tahoma" w:hAnsi="Tahoma" w:cs="Tahoma"/>
                <w:bCs/>
                <w:sz w:val="22"/>
                <w:szCs w:val="22"/>
                <w:lang w:eastAsia="en-US"/>
              </w:rPr>
            </w:pPr>
          </w:p>
        </w:tc>
        <w:tc>
          <w:tcPr>
            <w:tcW w:w="1750" w:type="dxa"/>
            <w:tcBorders>
              <w:top w:val="nil"/>
              <w:left w:val="single" w:sz="4" w:space="0" w:color="auto"/>
              <w:bottom w:val="nil"/>
              <w:right w:val="single" w:sz="4" w:space="0" w:color="auto"/>
            </w:tcBorders>
          </w:tcPr>
          <w:p w:rsidR="00B639A8" w:rsidRPr="00255BB1" w:rsidRDefault="00B639A8" w:rsidP="00522587">
            <w:pPr>
              <w:spacing w:line="276" w:lineRule="auto"/>
              <w:rPr>
                <w:rFonts w:ascii="Tahoma" w:hAnsi="Tahoma" w:cs="Tahoma"/>
                <w:bCs/>
                <w:sz w:val="22"/>
                <w:szCs w:val="22"/>
                <w:lang w:val="pt-BR" w:eastAsia="en-US"/>
              </w:rPr>
            </w:pPr>
            <w:r w:rsidRPr="00255BB1">
              <w:rPr>
                <w:rFonts w:ascii="Tahoma" w:hAnsi="Tahoma" w:cs="Tahoma"/>
                <w:sz w:val="22"/>
                <w:szCs w:val="22"/>
              </w:rPr>
              <w:t>Judeţului Bacău</w:t>
            </w:r>
          </w:p>
        </w:tc>
      </w:tr>
      <w:tr w:rsidR="00B639A8" w:rsidTr="00B639A8">
        <w:trPr>
          <w:trHeight w:val="943"/>
        </w:trPr>
        <w:tc>
          <w:tcPr>
            <w:tcW w:w="708" w:type="dxa"/>
            <w:tcBorders>
              <w:top w:val="nil"/>
              <w:left w:val="single" w:sz="4" w:space="0" w:color="auto"/>
              <w:bottom w:val="single" w:sz="4" w:space="0" w:color="auto"/>
              <w:right w:val="single" w:sz="4" w:space="0" w:color="auto"/>
            </w:tcBorders>
          </w:tcPr>
          <w:p w:rsidR="00B639A8" w:rsidRPr="00B639A8" w:rsidRDefault="00B639A8" w:rsidP="00522587">
            <w:pPr>
              <w:spacing w:line="276" w:lineRule="auto"/>
              <w:rPr>
                <w:rFonts w:ascii="Tahoma" w:hAnsi="Tahoma" w:cs="Tahoma"/>
                <w:b/>
                <w:i/>
                <w:sz w:val="22"/>
                <w:szCs w:val="22"/>
                <w:lang w:val="en-US" w:eastAsia="en-US"/>
              </w:rPr>
            </w:pPr>
          </w:p>
        </w:tc>
        <w:tc>
          <w:tcPr>
            <w:tcW w:w="2835" w:type="dxa"/>
            <w:tcBorders>
              <w:top w:val="nil"/>
              <w:left w:val="single" w:sz="4" w:space="0" w:color="auto"/>
              <w:bottom w:val="single" w:sz="4" w:space="0" w:color="auto"/>
              <w:right w:val="single" w:sz="4" w:space="0" w:color="auto"/>
            </w:tcBorders>
            <w:vAlign w:val="center"/>
          </w:tcPr>
          <w:p w:rsidR="00B639A8" w:rsidRPr="00B639A8" w:rsidRDefault="00B639A8" w:rsidP="00192CBD">
            <w:pPr>
              <w:rPr>
                <w:rFonts w:ascii="Tahoma" w:hAnsi="Tahoma" w:cs="Tahoma"/>
                <w:sz w:val="22"/>
                <w:szCs w:val="22"/>
                <w:lang w:eastAsia="en-US"/>
              </w:rPr>
            </w:pPr>
            <w:r w:rsidRPr="00B639A8">
              <w:rPr>
                <w:rFonts w:ascii="Tahoma" w:hAnsi="Tahoma" w:cs="Tahoma"/>
                <w:sz w:val="22"/>
                <w:szCs w:val="22"/>
              </w:rPr>
              <w:t>precum şi instituţiilor şi operatorilor privaţi, în special a celor care gestionează infrastructura critică</w:t>
            </w:r>
          </w:p>
        </w:tc>
        <w:tc>
          <w:tcPr>
            <w:tcW w:w="7653" w:type="dxa"/>
            <w:tcBorders>
              <w:top w:val="single" w:sz="4" w:space="0" w:color="auto"/>
              <w:left w:val="single" w:sz="4" w:space="0" w:color="auto"/>
              <w:bottom w:val="single" w:sz="4" w:space="0" w:color="auto"/>
              <w:right w:val="single" w:sz="4" w:space="0" w:color="auto"/>
            </w:tcBorders>
          </w:tcPr>
          <w:p w:rsidR="00B639A8" w:rsidRPr="00B639A8" w:rsidRDefault="00B639A8" w:rsidP="00192CBD">
            <w:pPr>
              <w:widowControl w:val="0"/>
              <w:autoSpaceDE w:val="0"/>
              <w:autoSpaceDN w:val="0"/>
              <w:adjustRightInd w:val="0"/>
              <w:ind w:firstLine="179"/>
              <w:jc w:val="both"/>
              <w:rPr>
                <w:rFonts w:ascii="Tahoma" w:hAnsi="Tahoma" w:cs="Tahoma"/>
                <w:snapToGrid w:val="0"/>
                <w:sz w:val="22"/>
                <w:szCs w:val="22"/>
                <w:lang w:eastAsia="en-US"/>
              </w:rPr>
            </w:pPr>
            <w:r w:rsidRPr="00B639A8">
              <w:rPr>
                <w:rFonts w:ascii="Tahoma" w:hAnsi="Tahoma" w:cs="Tahoma"/>
                <w:snapToGrid w:val="0"/>
                <w:sz w:val="22"/>
                <w:szCs w:val="22"/>
              </w:rPr>
              <w:t>Consolidarea rolului de instituţie responsabilă cu formarea personalului serviciilor voluntare şi private pentru situaţii de urgenţă</w:t>
            </w:r>
          </w:p>
        </w:tc>
        <w:tc>
          <w:tcPr>
            <w:tcW w:w="1701" w:type="dxa"/>
            <w:tcBorders>
              <w:top w:val="nil"/>
              <w:left w:val="single" w:sz="4" w:space="0" w:color="auto"/>
              <w:bottom w:val="nil"/>
              <w:right w:val="single" w:sz="4" w:space="0" w:color="auto"/>
            </w:tcBorders>
          </w:tcPr>
          <w:p w:rsidR="00B639A8" w:rsidRDefault="00B639A8" w:rsidP="00522587">
            <w:pPr>
              <w:spacing w:line="276" w:lineRule="auto"/>
              <w:jc w:val="center"/>
              <w:rPr>
                <w:rFonts w:ascii="Tahoma" w:hAnsi="Tahoma" w:cs="Tahoma"/>
                <w:bCs/>
                <w:sz w:val="22"/>
                <w:szCs w:val="22"/>
                <w:lang w:eastAsia="en-US"/>
              </w:rPr>
            </w:pPr>
          </w:p>
        </w:tc>
        <w:tc>
          <w:tcPr>
            <w:tcW w:w="1750" w:type="dxa"/>
            <w:tcBorders>
              <w:top w:val="nil"/>
              <w:left w:val="single" w:sz="4" w:space="0" w:color="auto"/>
              <w:bottom w:val="nil"/>
              <w:right w:val="single" w:sz="4" w:space="0" w:color="auto"/>
            </w:tcBorders>
          </w:tcPr>
          <w:p w:rsidR="00B639A8" w:rsidRDefault="00B639A8" w:rsidP="00522587">
            <w:pPr>
              <w:spacing w:line="276" w:lineRule="auto"/>
              <w:rPr>
                <w:rFonts w:ascii="Tahoma" w:hAnsi="Tahoma" w:cs="Tahoma"/>
                <w:bCs/>
                <w:sz w:val="22"/>
                <w:szCs w:val="22"/>
                <w:lang w:val="pt-BR" w:eastAsia="en-US"/>
              </w:rPr>
            </w:pPr>
          </w:p>
        </w:tc>
      </w:tr>
      <w:tr w:rsidR="00B639A8" w:rsidTr="00B639A8">
        <w:trPr>
          <w:trHeight w:val="921"/>
        </w:trPr>
        <w:tc>
          <w:tcPr>
            <w:tcW w:w="708" w:type="dxa"/>
            <w:tcBorders>
              <w:top w:val="single" w:sz="4" w:space="0" w:color="auto"/>
              <w:left w:val="single" w:sz="4" w:space="0" w:color="auto"/>
              <w:bottom w:val="nil"/>
              <w:right w:val="single" w:sz="4" w:space="0" w:color="auto"/>
            </w:tcBorders>
          </w:tcPr>
          <w:p w:rsidR="00B639A8" w:rsidRDefault="00B639A8" w:rsidP="00522587">
            <w:pPr>
              <w:spacing w:line="276" w:lineRule="auto"/>
              <w:rPr>
                <w:rFonts w:ascii="Tahoma" w:hAnsi="Tahoma" w:cs="Tahoma"/>
                <w:b/>
                <w:i/>
                <w:sz w:val="22"/>
                <w:szCs w:val="22"/>
                <w:lang w:val="en-US" w:eastAsia="en-US"/>
              </w:rPr>
            </w:pPr>
          </w:p>
          <w:p w:rsidR="00B639A8" w:rsidRPr="00B639A8" w:rsidRDefault="00B639A8" w:rsidP="00522587">
            <w:pPr>
              <w:spacing w:line="276" w:lineRule="auto"/>
              <w:rPr>
                <w:rFonts w:ascii="Tahoma" w:hAnsi="Tahoma" w:cs="Tahoma"/>
                <w:b/>
                <w:i/>
                <w:sz w:val="22"/>
                <w:szCs w:val="22"/>
                <w:lang w:val="en-US" w:eastAsia="en-US"/>
              </w:rPr>
            </w:pPr>
            <w:r>
              <w:rPr>
                <w:rFonts w:ascii="Tahoma" w:hAnsi="Tahoma" w:cs="Tahoma"/>
                <w:b/>
                <w:i/>
                <w:sz w:val="22"/>
                <w:szCs w:val="22"/>
                <w:lang w:val="en-US" w:eastAsia="en-US"/>
              </w:rPr>
              <w:t>3.</w:t>
            </w:r>
          </w:p>
        </w:tc>
        <w:tc>
          <w:tcPr>
            <w:tcW w:w="2835" w:type="dxa"/>
            <w:tcBorders>
              <w:top w:val="single" w:sz="4" w:space="0" w:color="auto"/>
              <w:left w:val="single" w:sz="4" w:space="0" w:color="auto"/>
              <w:bottom w:val="nil"/>
              <w:right w:val="single" w:sz="4" w:space="0" w:color="auto"/>
            </w:tcBorders>
            <w:vAlign w:val="center"/>
          </w:tcPr>
          <w:p w:rsidR="00B639A8" w:rsidRDefault="00B639A8" w:rsidP="00192CBD">
            <w:pPr>
              <w:spacing w:line="276" w:lineRule="auto"/>
              <w:jc w:val="both"/>
              <w:rPr>
                <w:rFonts w:ascii="Tahoma" w:hAnsi="Tahoma" w:cs="Tahoma"/>
                <w:sz w:val="22"/>
                <w:szCs w:val="22"/>
              </w:rPr>
            </w:pPr>
            <w:r w:rsidRPr="00B639A8">
              <w:rPr>
                <w:rFonts w:ascii="Tahoma" w:hAnsi="Tahoma" w:cs="Tahoma"/>
                <w:sz w:val="22"/>
                <w:szCs w:val="22"/>
              </w:rPr>
              <w:t xml:space="preserve">Asigurarea, consolidarea şi dezvoltarea capacităţii </w:t>
            </w:r>
          </w:p>
          <w:p w:rsidR="00B639A8" w:rsidRPr="00B639A8" w:rsidRDefault="00B639A8" w:rsidP="00B639A8">
            <w:pPr>
              <w:spacing w:line="276" w:lineRule="auto"/>
              <w:jc w:val="both"/>
              <w:rPr>
                <w:rFonts w:ascii="Tahoma" w:hAnsi="Tahoma" w:cs="Tahoma"/>
                <w:sz w:val="22"/>
                <w:szCs w:val="22"/>
                <w:lang w:eastAsia="en-US"/>
              </w:rPr>
            </w:pPr>
            <w:r w:rsidRPr="00B639A8">
              <w:rPr>
                <w:rFonts w:ascii="Tahoma" w:hAnsi="Tahoma" w:cs="Tahoma"/>
                <w:sz w:val="22"/>
                <w:szCs w:val="22"/>
              </w:rPr>
              <w:t>operaţionale şi de răspuns</w:t>
            </w:r>
          </w:p>
        </w:tc>
        <w:tc>
          <w:tcPr>
            <w:tcW w:w="7653" w:type="dxa"/>
            <w:tcBorders>
              <w:top w:val="single" w:sz="4" w:space="0" w:color="auto"/>
              <w:left w:val="single" w:sz="4" w:space="0" w:color="auto"/>
              <w:bottom w:val="single" w:sz="4" w:space="0" w:color="auto"/>
              <w:right w:val="single" w:sz="4" w:space="0" w:color="auto"/>
            </w:tcBorders>
          </w:tcPr>
          <w:p w:rsidR="00B639A8" w:rsidRPr="00B639A8" w:rsidRDefault="00B639A8" w:rsidP="00B639A8">
            <w:pPr>
              <w:widowControl w:val="0"/>
              <w:autoSpaceDE w:val="0"/>
              <w:autoSpaceDN w:val="0"/>
              <w:adjustRightInd w:val="0"/>
              <w:ind w:firstLine="179"/>
              <w:jc w:val="both"/>
              <w:rPr>
                <w:rFonts w:ascii="Tahoma" w:hAnsi="Tahoma" w:cs="Tahoma"/>
                <w:snapToGrid w:val="0"/>
                <w:sz w:val="22"/>
                <w:szCs w:val="22"/>
                <w:lang w:eastAsia="en-US"/>
              </w:rPr>
            </w:pPr>
            <w:r w:rsidRPr="00B639A8">
              <w:rPr>
                <w:rFonts w:ascii="Tahoma" w:hAnsi="Tahoma" w:cs="Tahoma"/>
                <w:snapToGrid w:val="0"/>
                <w:sz w:val="22"/>
                <w:szCs w:val="22"/>
              </w:rPr>
              <w:t>Asigurarea şi creşterea capacităţii de răspuns integrat în situaţii de urgenţă medicală, incendii şi protecţie civilă</w:t>
            </w:r>
          </w:p>
        </w:tc>
        <w:tc>
          <w:tcPr>
            <w:tcW w:w="1701" w:type="dxa"/>
            <w:tcBorders>
              <w:top w:val="nil"/>
              <w:left w:val="single" w:sz="4" w:space="0" w:color="auto"/>
              <w:bottom w:val="nil"/>
              <w:right w:val="single" w:sz="4" w:space="0" w:color="auto"/>
            </w:tcBorders>
          </w:tcPr>
          <w:p w:rsidR="00B639A8" w:rsidRDefault="00B639A8" w:rsidP="00522587">
            <w:pPr>
              <w:spacing w:line="276" w:lineRule="auto"/>
              <w:jc w:val="center"/>
              <w:rPr>
                <w:rFonts w:ascii="Tahoma" w:hAnsi="Tahoma" w:cs="Tahoma"/>
                <w:bCs/>
                <w:sz w:val="22"/>
                <w:szCs w:val="22"/>
                <w:lang w:eastAsia="en-US"/>
              </w:rPr>
            </w:pPr>
          </w:p>
        </w:tc>
        <w:tc>
          <w:tcPr>
            <w:tcW w:w="1750" w:type="dxa"/>
            <w:tcBorders>
              <w:top w:val="nil"/>
              <w:left w:val="single" w:sz="4" w:space="0" w:color="auto"/>
              <w:bottom w:val="nil"/>
              <w:right w:val="single" w:sz="4" w:space="0" w:color="auto"/>
            </w:tcBorders>
          </w:tcPr>
          <w:p w:rsidR="00B639A8" w:rsidRDefault="00B639A8" w:rsidP="00522587">
            <w:pPr>
              <w:spacing w:line="276" w:lineRule="auto"/>
              <w:rPr>
                <w:rFonts w:ascii="Tahoma" w:hAnsi="Tahoma" w:cs="Tahoma"/>
                <w:bCs/>
                <w:sz w:val="22"/>
                <w:szCs w:val="22"/>
                <w:lang w:val="pt-BR" w:eastAsia="en-US"/>
              </w:rPr>
            </w:pPr>
          </w:p>
        </w:tc>
      </w:tr>
      <w:tr w:rsidR="00B639A8" w:rsidTr="00B639A8">
        <w:trPr>
          <w:trHeight w:val="537"/>
        </w:trPr>
        <w:tc>
          <w:tcPr>
            <w:tcW w:w="708" w:type="dxa"/>
            <w:tcBorders>
              <w:top w:val="nil"/>
              <w:left w:val="single" w:sz="4" w:space="0" w:color="auto"/>
              <w:bottom w:val="nil"/>
              <w:right w:val="single" w:sz="4" w:space="0" w:color="auto"/>
            </w:tcBorders>
          </w:tcPr>
          <w:p w:rsidR="00B639A8" w:rsidRPr="00B639A8" w:rsidRDefault="00B639A8" w:rsidP="00522587">
            <w:pPr>
              <w:spacing w:line="276" w:lineRule="auto"/>
              <w:rPr>
                <w:rFonts w:ascii="Tahoma" w:hAnsi="Tahoma" w:cs="Tahoma"/>
                <w:b/>
                <w:i/>
                <w:sz w:val="22"/>
                <w:szCs w:val="22"/>
                <w:lang w:val="en-US" w:eastAsia="en-US"/>
              </w:rPr>
            </w:pPr>
          </w:p>
        </w:tc>
        <w:tc>
          <w:tcPr>
            <w:tcW w:w="2835" w:type="dxa"/>
            <w:tcBorders>
              <w:top w:val="nil"/>
              <w:left w:val="single" w:sz="4" w:space="0" w:color="auto"/>
              <w:bottom w:val="nil"/>
              <w:right w:val="single" w:sz="4" w:space="0" w:color="auto"/>
            </w:tcBorders>
            <w:vAlign w:val="center"/>
          </w:tcPr>
          <w:p w:rsidR="00B639A8" w:rsidRPr="00B639A8" w:rsidRDefault="00B639A8" w:rsidP="00192CBD">
            <w:pPr>
              <w:rPr>
                <w:rFonts w:ascii="Tahoma" w:hAnsi="Tahoma" w:cs="Tahom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rsidR="00B639A8" w:rsidRPr="00B639A8" w:rsidRDefault="00B639A8" w:rsidP="00192CBD">
            <w:pPr>
              <w:widowControl w:val="0"/>
              <w:autoSpaceDE w:val="0"/>
              <w:autoSpaceDN w:val="0"/>
              <w:adjustRightInd w:val="0"/>
              <w:ind w:firstLine="179"/>
              <w:jc w:val="both"/>
              <w:rPr>
                <w:rFonts w:ascii="Tahoma" w:hAnsi="Tahoma" w:cs="Tahoma"/>
                <w:snapToGrid w:val="0"/>
                <w:sz w:val="22"/>
                <w:szCs w:val="22"/>
                <w:lang w:eastAsia="en-US"/>
              </w:rPr>
            </w:pPr>
            <w:r w:rsidRPr="00B639A8">
              <w:rPr>
                <w:rFonts w:ascii="Tahoma" w:hAnsi="Tahoma" w:cs="Tahoma"/>
                <w:snapToGrid w:val="0"/>
                <w:sz w:val="22"/>
                <w:szCs w:val="22"/>
              </w:rPr>
              <w:t>Implementarea unor noi proceduri operaţionale şi tehnologii moderne</w:t>
            </w:r>
          </w:p>
        </w:tc>
        <w:tc>
          <w:tcPr>
            <w:tcW w:w="1701" w:type="dxa"/>
            <w:tcBorders>
              <w:top w:val="nil"/>
              <w:left w:val="single" w:sz="4" w:space="0" w:color="auto"/>
              <w:bottom w:val="nil"/>
              <w:right w:val="single" w:sz="4" w:space="0" w:color="auto"/>
            </w:tcBorders>
          </w:tcPr>
          <w:p w:rsidR="00B639A8" w:rsidRDefault="00B639A8" w:rsidP="00522587">
            <w:pPr>
              <w:spacing w:line="276" w:lineRule="auto"/>
              <w:jc w:val="center"/>
              <w:rPr>
                <w:rFonts w:ascii="Tahoma" w:hAnsi="Tahoma" w:cs="Tahoma"/>
                <w:bCs/>
                <w:sz w:val="22"/>
                <w:szCs w:val="22"/>
                <w:lang w:eastAsia="en-US"/>
              </w:rPr>
            </w:pPr>
          </w:p>
        </w:tc>
        <w:tc>
          <w:tcPr>
            <w:tcW w:w="1750" w:type="dxa"/>
            <w:tcBorders>
              <w:top w:val="nil"/>
              <w:left w:val="single" w:sz="4" w:space="0" w:color="auto"/>
              <w:bottom w:val="nil"/>
              <w:right w:val="single" w:sz="4" w:space="0" w:color="auto"/>
            </w:tcBorders>
          </w:tcPr>
          <w:p w:rsidR="00B639A8" w:rsidRDefault="00B639A8" w:rsidP="00522587">
            <w:pPr>
              <w:spacing w:line="276" w:lineRule="auto"/>
              <w:rPr>
                <w:rFonts w:ascii="Tahoma" w:hAnsi="Tahoma" w:cs="Tahoma"/>
                <w:bCs/>
                <w:sz w:val="22"/>
                <w:szCs w:val="22"/>
                <w:lang w:val="pt-BR" w:eastAsia="en-US"/>
              </w:rPr>
            </w:pPr>
          </w:p>
        </w:tc>
      </w:tr>
      <w:tr w:rsidR="00B639A8" w:rsidTr="00B639A8">
        <w:trPr>
          <w:trHeight w:val="276"/>
        </w:trPr>
        <w:tc>
          <w:tcPr>
            <w:tcW w:w="708" w:type="dxa"/>
            <w:tcBorders>
              <w:top w:val="nil"/>
              <w:left w:val="single" w:sz="4" w:space="0" w:color="auto"/>
              <w:bottom w:val="nil"/>
              <w:right w:val="single" w:sz="4" w:space="0" w:color="auto"/>
            </w:tcBorders>
          </w:tcPr>
          <w:p w:rsidR="00B639A8" w:rsidRPr="00B639A8" w:rsidRDefault="00B639A8" w:rsidP="00522587">
            <w:pPr>
              <w:spacing w:line="276" w:lineRule="auto"/>
              <w:rPr>
                <w:rFonts w:ascii="Tahoma" w:hAnsi="Tahoma" w:cs="Tahoma"/>
                <w:b/>
                <w:i/>
                <w:sz w:val="22"/>
                <w:szCs w:val="22"/>
                <w:lang w:val="en-US" w:eastAsia="en-US"/>
              </w:rPr>
            </w:pPr>
          </w:p>
        </w:tc>
        <w:tc>
          <w:tcPr>
            <w:tcW w:w="2835" w:type="dxa"/>
            <w:tcBorders>
              <w:top w:val="nil"/>
              <w:left w:val="single" w:sz="4" w:space="0" w:color="auto"/>
              <w:bottom w:val="nil"/>
              <w:right w:val="single" w:sz="4" w:space="0" w:color="auto"/>
            </w:tcBorders>
            <w:vAlign w:val="center"/>
          </w:tcPr>
          <w:p w:rsidR="00B639A8" w:rsidRPr="00B639A8" w:rsidRDefault="00B639A8" w:rsidP="00192CBD">
            <w:pPr>
              <w:rPr>
                <w:rFonts w:ascii="Tahoma" w:hAnsi="Tahoma" w:cs="Tahom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rsidR="00B639A8" w:rsidRPr="00B639A8" w:rsidRDefault="00B639A8" w:rsidP="00192CBD">
            <w:pPr>
              <w:widowControl w:val="0"/>
              <w:autoSpaceDE w:val="0"/>
              <w:autoSpaceDN w:val="0"/>
              <w:adjustRightInd w:val="0"/>
              <w:ind w:firstLine="179"/>
              <w:jc w:val="both"/>
              <w:rPr>
                <w:rFonts w:ascii="Tahoma" w:hAnsi="Tahoma" w:cs="Tahoma"/>
                <w:snapToGrid w:val="0"/>
                <w:sz w:val="22"/>
                <w:szCs w:val="22"/>
                <w:lang w:eastAsia="en-US"/>
              </w:rPr>
            </w:pPr>
            <w:r w:rsidRPr="00B639A8">
              <w:rPr>
                <w:rFonts w:ascii="Tahoma" w:hAnsi="Tahoma" w:cs="Tahoma"/>
                <w:snapToGrid w:val="0"/>
                <w:sz w:val="22"/>
                <w:szCs w:val="22"/>
              </w:rPr>
              <w:t>Dezvoltarea reţelei de puncte de lucru şi creşterea mobilităţii</w:t>
            </w:r>
          </w:p>
        </w:tc>
        <w:tc>
          <w:tcPr>
            <w:tcW w:w="1701" w:type="dxa"/>
            <w:tcBorders>
              <w:top w:val="nil"/>
              <w:left w:val="single" w:sz="4" w:space="0" w:color="auto"/>
              <w:bottom w:val="nil"/>
              <w:right w:val="single" w:sz="4" w:space="0" w:color="auto"/>
            </w:tcBorders>
          </w:tcPr>
          <w:p w:rsidR="00B639A8" w:rsidRDefault="00B639A8" w:rsidP="00522587">
            <w:pPr>
              <w:spacing w:line="276" w:lineRule="auto"/>
              <w:jc w:val="center"/>
              <w:rPr>
                <w:rFonts w:ascii="Tahoma" w:hAnsi="Tahoma" w:cs="Tahoma"/>
                <w:bCs/>
                <w:sz w:val="22"/>
                <w:szCs w:val="22"/>
                <w:lang w:eastAsia="en-US"/>
              </w:rPr>
            </w:pPr>
          </w:p>
        </w:tc>
        <w:tc>
          <w:tcPr>
            <w:tcW w:w="1750" w:type="dxa"/>
            <w:tcBorders>
              <w:top w:val="nil"/>
              <w:left w:val="single" w:sz="4" w:space="0" w:color="auto"/>
              <w:bottom w:val="nil"/>
              <w:right w:val="single" w:sz="4" w:space="0" w:color="auto"/>
            </w:tcBorders>
          </w:tcPr>
          <w:p w:rsidR="00B639A8" w:rsidRDefault="00B639A8" w:rsidP="00522587">
            <w:pPr>
              <w:spacing w:line="276" w:lineRule="auto"/>
              <w:rPr>
                <w:rFonts w:ascii="Tahoma" w:hAnsi="Tahoma" w:cs="Tahoma"/>
                <w:bCs/>
                <w:sz w:val="22"/>
                <w:szCs w:val="22"/>
                <w:lang w:val="pt-BR" w:eastAsia="en-US"/>
              </w:rPr>
            </w:pPr>
          </w:p>
        </w:tc>
      </w:tr>
      <w:tr w:rsidR="00B639A8" w:rsidTr="00B639A8">
        <w:trPr>
          <w:trHeight w:val="394"/>
        </w:trPr>
        <w:tc>
          <w:tcPr>
            <w:tcW w:w="708" w:type="dxa"/>
            <w:tcBorders>
              <w:top w:val="nil"/>
              <w:left w:val="single" w:sz="4" w:space="0" w:color="auto"/>
              <w:bottom w:val="nil"/>
              <w:right w:val="single" w:sz="4" w:space="0" w:color="auto"/>
            </w:tcBorders>
          </w:tcPr>
          <w:p w:rsidR="00B639A8" w:rsidRPr="00B639A8" w:rsidRDefault="00B639A8" w:rsidP="00522587">
            <w:pPr>
              <w:spacing w:line="276" w:lineRule="auto"/>
              <w:rPr>
                <w:rFonts w:ascii="Tahoma" w:hAnsi="Tahoma" w:cs="Tahoma"/>
                <w:b/>
                <w:i/>
                <w:sz w:val="22"/>
                <w:szCs w:val="22"/>
                <w:lang w:val="en-US" w:eastAsia="en-US"/>
              </w:rPr>
            </w:pPr>
          </w:p>
        </w:tc>
        <w:tc>
          <w:tcPr>
            <w:tcW w:w="2835" w:type="dxa"/>
            <w:tcBorders>
              <w:top w:val="nil"/>
              <w:left w:val="single" w:sz="4" w:space="0" w:color="auto"/>
              <w:bottom w:val="nil"/>
              <w:right w:val="single" w:sz="4" w:space="0" w:color="auto"/>
            </w:tcBorders>
            <w:vAlign w:val="center"/>
          </w:tcPr>
          <w:p w:rsidR="00B639A8" w:rsidRPr="00B639A8" w:rsidRDefault="00B639A8" w:rsidP="00192CBD">
            <w:pPr>
              <w:rPr>
                <w:rFonts w:ascii="Tahoma" w:hAnsi="Tahoma" w:cs="Tahom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rsidR="00B639A8" w:rsidRPr="00B639A8" w:rsidRDefault="00B639A8" w:rsidP="00192CBD">
            <w:pPr>
              <w:widowControl w:val="0"/>
              <w:autoSpaceDE w:val="0"/>
              <w:autoSpaceDN w:val="0"/>
              <w:adjustRightInd w:val="0"/>
              <w:ind w:firstLine="179"/>
              <w:jc w:val="both"/>
              <w:rPr>
                <w:rFonts w:ascii="Tahoma" w:hAnsi="Tahoma" w:cs="Tahoma"/>
                <w:snapToGrid w:val="0"/>
                <w:sz w:val="22"/>
                <w:szCs w:val="22"/>
                <w:lang w:eastAsia="en-US"/>
              </w:rPr>
            </w:pPr>
            <w:r w:rsidRPr="00B639A8">
              <w:rPr>
                <w:rFonts w:ascii="Tahoma" w:hAnsi="Tahoma" w:cs="Tahoma"/>
                <w:snapToGrid w:val="0"/>
                <w:sz w:val="22"/>
                <w:szCs w:val="22"/>
              </w:rPr>
              <w:t>Consolidarea cooperării la nivel naţional şi internaţional</w:t>
            </w:r>
          </w:p>
        </w:tc>
        <w:tc>
          <w:tcPr>
            <w:tcW w:w="1701" w:type="dxa"/>
            <w:tcBorders>
              <w:top w:val="nil"/>
              <w:left w:val="single" w:sz="4" w:space="0" w:color="auto"/>
              <w:bottom w:val="nil"/>
              <w:right w:val="single" w:sz="4" w:space="0" w:color="auto"/>
            </w:tcBorders>
          </w:tcPr>
          <w:p w:rsidR="00B639A8" w:rsidRDefault="00B639A8" w:rsidP="00522587">
            <w:pPr>
              <w:spacing w:line="276" w:lineRule="auto"/>
              <w:jc w:val="center"/>
              <w:rPr>
                <w:rFonts w:ascii="Tahoma" w:hAnsi="Tahoma" w:cs="Tahoma"/>
                <w:bCs/>
                <w:sz w:val="22"/>
                <w:szCs w:val="22"/>
                <w:lang w:eastAsia="en-US"/>
              </w:rPr>
            </w:pPr>
          </w:p>
        </w:tc>
        <w:tc>
          <w:tcPr>
            <w:tcW w:w="1750" w:type="dxa"/>
            <w:tcBorders>
              <w:top w:val="nil"/>
              <w:left w:val="single" w:sz="4" w:space="0" w:color="auto"/>
              <w:bottom w:val="nil"/>
              <w:right w:val="single" w:sz="4" w:space="0" w:color="auto"/>
            </w:tcBorders>
          </w:tcPr>
          <w:p w:rsidR="00B639A8" w:rsidRDefault="00B639A8" w:rsidP="00522587">
            <w:pPr>
              <w:spacing w:line="276" w:lineRule="auto"/>
              <w:rPr>
                <w:rFonts w:ascii="Tahoma" w:hAnsi="Tahoma" w:cs="Tahoma"/>
                <w:bCs/>
                <w:sz w:val="22"/>
                <w:szCs w:val="22"/>
                <w:lang w:val="pt-BR" w:eastAsia="en-US"/>
              </w:rPr>
            </w:pPr>
          </w:p>
        </w:tc>
      </w:tr>
      <w:tr w:rsidR="00B639A8" w:rsidTr="00B639A8">
        <w:trPr>
          <w:trHeight w:val="283"/>
        </w:trPr>
        <w:tc>
          <w:tcPr>
            <w:tcW w:w="708" w:type="dxa"/>
            <w:tcBorders>
              <w:top w:val="nil"/>
              <w:left w:val="single" w:sz="4" w:space="0" w:color="auto"/>
              <w:bottom w:val="single" w:sz="4" w:space="0" w:color="auto"/>
              <w:right w:val="single" w:sz="4" w:space="0" w:color="auto"/>
            </w:tcBorders>
          </w:tcPr>
          <w:p w:rsidR="00B639A8" w:rsidRPr="00B639A8" w:rsidRDefault="00B639A8" w:rsidP="00522587">
            <w:pPr>
              <w:spacing w:line="276" w:lineRule="auto"/>
              <w:rPr>
                <w:rFonts w:ascii="Tahoma" w:hAnsi="Tahoma" w:cs="Tahoma"/>
                <w:b/>
                <w:i/>
                <w:sz w:val="22"/>
                <w:szCs w:val="22"/>
                <w:lang w:val="en-US" w:eastAsia="en-US"/>
              </w:rPr>
            </w:pPr>
          </w:p>
        </w:tc>
        <w:tc>
          <w:tcPr>
            <w:tcW w:w="2835" w:type="dxa"/>
            <w:tcBorders>
              <w:top w:val="nil"/>
              <w:left w:val="single" w:sz="4" w:space="0" w:color="auto"/>
              <w:bottom w:val="single" w:sz="4" w:space="0" w:color="auto"/>
              <w:right w:val="single" w:sz="4" w:space="0" w:color="auto"/>
            </w:tcBorders>
            <w:vAlign w:val="center"/>
          </w:tcPr>
          <w:p w:rsidR="00B639A8" w:rsidRPr="00B639A8" w:rsidRDefault="00B639A8" w:rsidP="00192CBD">
            <w:pPr>
              <w:rPr>
                <w:rFonts w:ascii="Tahoma" w:hAnsi="Tahoma" w:cs="Tahom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rsidR="00B639A8" w:rsidRPr="00B639A8" w:rsidRDefault="00B639A8" w:rsidP="00192CBD">
            <w:pPr>
              <w:widowControl w:val="0"/>
              <w:autoSpaceDE w:val="0"/>
              <w:autoSpaceDN w:val="0"/>
              <w:adjustRightInd w:val="0"/>
              <w:ind w:firstLine="179"/>
              <w:jc w:val="both"/>
              <w:rPr>
                <w:rFonts w:ascii="Tahoma" w:hAnsi="Tahoma" w:cs="Tahoma"/>
                <w:snapToGrid w:val="0"/>
                <w:sz w:val="22"/>
                <w:szCs w:val="22"/>
                <w:lang w:eastAsia="en-US"/>
              </w:rPr>
            </w:pPr>
            <w:r w:rsidRPr="00B639A8">
              <w:rPr>
                <w:rFonts w:ascii="Tahoma" w:hAnsi="Tahoma" w:cs="Tahoma"/>
                <w:snapToGrid w:val="0"/>
                <w:sz w:val="22"/>
                <w:szCs w:val="22"/>
              </w:rPr>
              <w:t xml:space="preserve">Creşterea participării voluntarilor în echipele de intervenţie. </w:t>
            </w:r>
          </w:p>
        </w:tc>
        <w:tc>
          <w:tcPr>
            <w:tcW w:w="1701" w:type="dxa"/>
            <w:tcBorders>
              <w:top w:val="nil"/>
              <w:left w:val="single" w:sz="4" w:space="0" w:color="auto"/>
              <w:bottom w:val="single" w:sz="4" w:space="0" w:color="auto"/>
              <w:right w:val="single" w:sz="4" w:space="0" w:color="auto"/>
            </w:tcBorders>
          </w:tcPr>
          <w:p w:rsidR="00B639A8" w:rsidRDefault="00B639A8" w:rsidP="00522587">
            <w:pPr>
              <w:spacing w:line="276" w:lineRule="auto"/>
              <w:jc w:val="center"/>
              <w:rPr>
                <w:rFonts w:ascii="Tahoma" w:hAnsi="Tahoma" w:cs="Tahoma"/>
                <w:bCs/>
                <w:sz w:val="22"/>
                <w:szCs w:val="22"/>
                <w:lang w:eastAsia="en-US"/>
              </w:rPr>
            </w:pPr>
          </w:p>
        </w:tc>
        <w:tc>
          <w:tcPr>
            <w:tcW w:w="1750" w:type="dxa"/>
            <w:tcBorders>
              <w:top w:val="nil"/>
              <w:left w:val="single" w:sz="4" w:space="0" w:color="auto"/>
              <w:bottom w:val="single" w:sz="4" w:space="0" w:color="auto"/>
              <w:right w:val="single" w:sz="4" w:space="0" w:color="auto"/>
            </w:tcBorders>
          </w:tcPr>
          <w:p w:rsidR="00B639A8" w:rsidRDefault="00B639A8" w:rsidP="00522587">
            <w:pPr>
              <w:spacing w:line="276" w:lineRule="auto"/>
              <w:rPr>
                <w:rFonts w:ascii="Tahoma" w:hAnsi="Tahoma" w:cs="Tahoma"/>
                <w:bCs/>
                <w:sz w:val="22"/>
                <w:szCs w:val="22"/>
                <w:lang w:val="pt-BR" w:eastAsia="en-US"/>
              </w:rPr>
            </w:pPr>
          </w:p>
        </w:tc>
      </w:tr>
      <w:tr w:rsidR="00B639A8" w:rsidTr="00BD7863">
        <w:trPr>
          <w:trHeight w:val="566"/>
        </w:trPr>
        <w:tc>
          <w:tcPr>
            <w:tcW w:w="708" w:type="dxa"/>
            <w:tcBorders>
              <w:top w:val="single" w:sz="4" w:space="0" w:color="auto"/>
              <w:left w:val="single" w:sz="4" w:space="0" w:color="auto"/>
              <w:bottom w:val="single" w:sz="4" w:space="0" w:color="auto"/>
              <w:right w:val="single" w:sz="4" w:space="0" w:color="auto"/>
            </w:tcBorders>
            <w:shd w:val="clear" w:color="auto" w:fill="FFFF00"/>
          </w:tcPr>
          <w:p w:rsidR="00B639A8" w:rsidRPr="00B639A8" w:rsidRDefault="00B639A8" w:rsidP="00192CBD">
            <w:pPr>
              <w:spacing w:line="276" w:lineRule="auto"/>
              <w:jc w:val="center"/>
              <w:rPr>
                <w:rFonts w:ascii="Tahoma" w:hAnsi="Tahoma" w:cs="Tahoma"/>
                <w:b/>
                <w:lang w:eastAsia="en-US"/>
              </w:rPr>
            </w:pPr>
            <w:r w:rsidRPr="00B639A8">
              <w:rPr>
                <w:rFonts w:ascii="Tahoma" w:hAnsi="Tahoma" w:cs="Tahoma"/>
                <w:b/>
                <w:lang w:eastAsia="en-US"/>
              </w:rPr>
              <w:lastRenderedPageBreak/>
              <w:t>Nr.</w:t>
            </w:r>
          </w:p>
          <w:p w:rsidR="00B639A8" w:rsidRPr="00B639A8" w:rsidRDefault="00B639A8" w:rsidP="00192CBD">
            <w:pPr>
              <w:spacing w:line="276" w:lineRule="auto"/>
              <w:jc w:val="center"/>
              <w:rPr>
                <w:rFonts w:ascii="Tahoma" w:hAnsi="Tahoma" w:cs="Tahoma"/>
                <w:b/>
                <w:lang w:eastAsia="en-US"/>
              </w:rPr>
            </w:pPr>
            <w:r w:rsidRPr="00B639A8">
              <w:rPr>
                <w:rFonts w:ascii="Tahoma" w:hAnsi="Tahoma" w:cs="Tahoma"/>
                <w:b/>
                <w:lang w:eastAsia="en-US"/>
              </w:rPr>
              <w:t>crt.</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B639A8" w:rsidRPr="00B639A8" w:rsidRDefault="00B639A8" w:rsidP="00192CBD">
            <w:pPr>
              <w:spacing w:line="276" w:lineRule="auto"/>
              <w:jc w:val="center"/>
              <w:rPr>
                <w:rFonts w:ascii="Tahoma" w:hAnsi="Tahoma" w:cs="Tahoma"/>
                <w:b/>
                <w:lang w:eastAsia="en-US"/>
              </w:rPr>
            </w:pPr>
            <w:r w:rsidRPr="00B639A8">
              <w:rPr>
                <w:rFonts w:ascii="Tahoma" w:hAnsi="Tahoma" w:cs="Tahoma"/>
                <w:b/>
                <w:lang w:eastAsia="en-US"/>
              </w:rPr>
              <w:t>Obiectiv</w:t>
            </w:r>
          </w:p>
          <w:p w:rsidR="00B639A8" w:rsidRPr="00B639A8" w:rsidRDefault="00B639A8" w:rsidP="00192CBD">
            <w:pPr>
              <w:spacing w:line="276" w:lineRule="auto"/>
              <w:jc w:val="center"/>
              <w:rPr>
                <w:rFonts w:ascii="Tahoma" w:hAnsi="Tahoma" w:cs="Tahoma"/>
                <w:b/>
                <w:lang w:eastAsia="en-US"/>
              </w:rPr>
            </w:pPr>
          </w:p>
        </w:tc>
        <w:tc>
          <w:tcPr>
            <w:tcW w:w="7653" w:type="dxa"/>
            <w:tcBorders>
              <w:top w:val="single" w:sz="4" w:space="0" w:color="auto"/>
              <w:left w:val="single" w:sz="4" w:space="0" w:color="auto"/>
              <w:bottom w:val="single" w:sz="4" w:space="0" w:color="auto"/>
              <w:right w:val="single" w:sz="4" w:space="0" w:color="auto"/>
            </w:tcBorders>
            <w:shd w:val="clear" w:color="auto" w:fill="FFFF00"/>
          </w:tcPr>
          <w:p w:rsidR="00B639A8" w:rsidRPr="00B639A8" w:rsidRDefault="00B639A8" w:rsidP="00192CBD">
            <w:pPr>
              <w:spacing w:line="276" w:lineRule="auto"/>
              <w:jc w:val="center"/>
              <w:rPr>
                <w:rFonts w:ascii="Tahoma" w:hAnsi="Tahoma" w:cs="Tahoma"/>
                <w:b/>
                <w:lang w:eastAsia="en-US"/>
              </w:rPr>
            </w:pPr>
            <w:r w:rsidRPr="00B639A8">
              <w:rPr>
                <w:rFonts w:ascii="Tahoma" w:hAnsi="Tahoma" w:cs="Tahoma"/>
                <w:b/>
                <w:lang w:eastAsia="en-US"/>
              </w:rPr>
              <w:t>Actiunea</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B639A8" w:rsidRPr="00B639A8" w:rsidRDefault="00B639A8" w:rsidP="00192CBD">
            <w:pPr>
              <w:spacing w:line="276" w:lineRule="auto"/>
              <w:jc w:val="center"/>
              <w:rPr>
                <w:rFonts w:ascii="Tahoma" w:hAnsi="Tahoma" w:cs="Tahoma"/>
                <w:b/>
                <w:lang w:eastAsia="en-US"/>
              </w:rPr>
            </w:pPr>
            <w:r w:rsidRPr="00B639A8">
              <w:rPr>
                <w:rFonts w:ascii="Tahoma" w:hAnsi="Tahoma" w:cs="Tahoma"/>
                <w:b/>
                <w:lang w:eastAsia="en-US"/>
              </w:rPr>
              <w:t>Termen</w:t>
            </w:r>
          </w:p>
        </w:tc>
        <w:tc>
          <w:tcPr>
            <w:tcW w:w="1750" w:type="dxa"/>
            <w:tcBorders>
              <w:top w:val="single" w:sz="4" w:space="0" w:color="auto"/>
              <w:left w:val="single" w:sz="4" w:space="0" w:color="auto"/>
              <w:bottom w:val="single" w:sz="4" w:space="0" w:color="auto"/>
              <w:right w:val="single" w:sz="4" w:space="0" w:color="auto"/>
            </w:tcBorders>
            <w:shd w:val="clear" w:color="auto" w:fill="FFFF00"/>
          </w:tcPr>
          <w:p w:rsidR="00B639A8" w:rsidRPr="00B639A8" w:rsidRDefault="00B639A8" w:rsidP="00192CBD">
            <w:pPr>
              <w:spacing w:line="276" w:lineRule="auto"/>
              <w:jc w:val="center"/>
              <w:rPr>
                <w:rFonts w:ascii="Tahoma" w:hAnsi="Tahoma" w:cs="Tahoma"/>
                <w:b/>
                <w:lang w:eastAsia="en-US"/>
              </w:rPr>
            </w:pPr>
            <w:r w:rsidRPr="00B639A8">
              <w:rPr>
                <w:rFonts w:ascii="Tahoma" w:hAnsi="Tahoma" w:cs="Tahoma"/>
                <w:b/>
                <w:lang w:eastAsia="en-US"/>
              </w:rPr>
              <w:t xml:space="preserve">Entitate responsabila </w:t>
            </w:r>
          </w:p>
        </w:tc>
      </w:tr>
      <w:tr w:rsidR="00B639A8" w:rsidTr="00B639A8">
        <w:trPr>
          <w:trHeight w:val="595"/>
        </w:trPr>
        <w:tc>
          <w:tcPr>
            <w:tcW w:w="708" w:type="dxa"/>
            <w:tcBorders>
              <w:top w:val="single" w:sz="4" w:space="0" w:color="auto"/>
              <w:left w:val="single" w:sz="4" w:space="0" w:color="auto"/>
              <w:bottom w:val="nil"/>
              <w:right w:val="single" w:sz="4" w:space="0" w:color="auto"/>
            </w:tcBorders>
          </w:tcPr>
          <w:p w:rsidR="00B639A8" w:rsidRPr="00B639A8" w:rsidRDefault="00B639A8" w:rsidP="00522587">
            <w:pPr>
              <w:spacing w:line="276" w:lineRule="auto"/>
              <w:rPr>
                <w:rFonts w:ascii="Tahoma" w:hAnsi="Tahoma" w:cs="Tahoma"/>
                <w:b/>
                <w:i/>
                <w:sz w:val="22"/>
                <w:szCs w:val="22"/>
                <w:lang w:val="en-US" w:eastAsia="en-US"/>
              </w:rPr>
            </w:pPr>
          </w:p>
          <w:p w:rsidR="00B639A8" w:rsidRPr="00B639A8" w:rsidRDefault="00B639A8" w:rsidP="00522587">
            <w:pPr>
              <w:spacing w:line="276" w:lineRule="auto"/>
              <w:rPr>
                <w:rFonts w:ascii="Tahoma" w:hAnsi="Tahoma" w:cs="Tahoma"/>
                <w:b/>
                <w:i/>
                <w:sz w:val="22"/>
                <w:szCs w:val="22"/>
                <w:lang w:val="en-US" w:eastAsia="en-US"/>
              </w:rPr>
            </w:pPr>
            <w:r w:rsidRPr="00B639A8">
              <w:rPr>
                <w:rFonts w:ascii="Tahoma" w:hAnsi="Tahoma" w:cs="Tahoma"/>
                <w:b/>
                <w:i/>
                <w:sz w:val="22"/>
                <w:szCs w:val="22"/>
                <w:lang w:val="en-US" w:eastAsia="en-US"/>
              </w:rPr>
              <w:t>4.</w:t>
            </w:r>
          </w:p>
        </w:tc>
        <w:tc>
          <w:tcPr>
            <w:tcW w:w="2835" w:type="dxa"/>
            <w:tcBorders>
              <w:top w:val="single" w:sz="4" w:space="0" w:color="auto"/>
              <w:left w:val="single" w:sz="4" w:space="0" w:color="auto"/>
              <w:bottom w:val="nil"/>
              <w:right w:val="single" w:sz="4" w:space="0" w:color="auto"/>
            </w:tcBorders>
            <w:vAlign w:val="center"/>
          </w:tcPr>
          <w:p w:rsidR="00B639A8" w:rsidRPr="00B639A8" w:rsidRDefault="00B639A8" w:rsidP="00B639A8">
            <w:pPr>
              <w:spacing w:line="276" w:lineRule="auto"/>
              <w:jc w:val="both"/>
              <w:rPr>
                <w:rFonts w:ascii="Tahoma" w:hAnsi="Tahoma" w:cs="Tahoma"/>
                <w:sz w:val="22"/>
                <w:szCs w:val="22"/>
                <w:lang w:eastAsia="en-US"/>
              </w:rPr>
            </w:pPr>
            <w:r w:rsidRPr="00B639A8">
              <w:rPr>
                <w:rFonts w:ascii="Tahoma" w:hAnsi="Tahoma" w:cs="Tahoma"/>
                <w:sz w:val="22"/>
                <w:szCs w:val="22"/>
              </w:rPr>
              <w:t xml:space="preserve">Asigurarea suportului necesar pentru </w:t>
            </w:r>
          </w:p>
        </w:tc>
        <w:tc>
          <w:tcPr>
            <w:tcW w:w="7653" w:type="dxa"/>
            <w:tcBorders>
              <w:top w:val="single" w:sz="4" w:space="0" w:color="auto"/>
              <w:left w:val="single" w:sz="4" w:space="0" w:color="auto"/>
              <w:bottom w:val="single" w:sz="4" w:space="0" w:color="auto"/>
              <w:right w:val="single" w:sz="4" w:space="0" w:color="auto"/>
            </w:tcBorders>
          </w:tcPr>
          <w:p w:rsidR="00B639A8" w:rsidRPr="00B639A8" w:rsidRDefault="00B639A8" w:rsidP="00192CBD">
            <w:pPr>
              <w:widowControl w:val="0"/>
              <w:autoSpaceDE w:val="0"/>
              <w:autoSpaceDN w:val="0"/>
              <w:adjustRightInd w:val="0"/>
              <w:ind w:firstLine="179"/>
              <w:jc w:val="both"/>
              <w:rPr>
                <w:rFonts w:ascii="Tahoma" w:hAnsi="Tahoma" w:cs="Tahoma"/>
                <w:snapToGrid w:val="0"/>
                <w:sz w:val="22"/>
                <w:szCs w:val="22"/>
                <w:lang w:eastAsia="en-US"/>
              </w:rPr>
            </w:pPr>
            <w:r w:rsidRPr="00B639A8">
              <w:rPr>
                <w:rFonts w:ascii="Tahoma" w:hAnsi="Tahoma" w:cs="Tahoma"/>
                <w:snapToGrid w:val="0"/>
                <w:sz w:val="22"/>
                <w:szCs w:val="22"/>
              </w:rPr>
              <w:t>Dezvoltarea patrimoniului imobiliar şi îmbunătăţirea condiţiilor de pregătire, muncă, cazare, depozitare şi garare</w:t>
            </w:r>
          </w:p>
        </w:tc>
        <w:tc>
          <w:tcPr>
            <w:tcW w:w="1701" w:type="dxa"/>
            <w:tcBorders>
              <w:top w:val="single" w:sz="4" w:space="0" w:color="auto"/>
              <w:left w:val="single" w:sz="4" w:space="0" w:color="auto"/>
              <w:bottom w:val="nil"/>
              <w:right w:val="single" w:sz="4" w:space="0" w:color="auto"/>
            </w:tcBorders>
          </w:tcPr>
          <w:p w:rsidR="00B639A8" w:rsidRPr="00B639A8" w:rsidRDefault="00B639A8" w:rsidP="00522587">
            <w:pPr>
              <w:spacing w:line="276" w:lineRule="auto"/>
              <w:jc w:val="center"/>
              <w:rPr>
                <w:rFonts w:ascii="Tahoma" w:hAnsi="Tahoma" w:cs="Tahoma"/>
                <w:bCs/>
                <w:sz w:val="22"/>
                <w:szCs w:val="22"/>
                <w:lang w:eastAsia="en-US"/>
              </w:rPr>
            </w:pPr>
            <w:r>
              <w:rPr>
                <w:rFonts w:ascii="Tahoma" w:hAnsi="Tahoma" w:cs="Tahoma"/>
                <w:bCs/>
                <w:sz w:val="22"/>
                <w:szCs w:val="22"/>
                <w:lang w:eastAsia="en-US"/>
              </w:rPr>
              <w:t>31 decembrie 2017</w:t>
            </w:r>
          </w:p>
        </w:tc>
        <w:tc>
          <w:tcPr>
            <w:tcW w:w="1750" w:type="dxa"/>
            <w:tcBorders>
              <w:top w:val="single" w:sz="4" w:space="0" w:color="auto"/>
              <w:left w:val="single" w:sz="4" w:space="0" w:color="auto"/>
              <w:bottom w:val="nil"/>
              <w:right w:val="single" w:sz="4" w:space="0" w:color="auto"/>
            </w:tcBorders>
          </w:tcPr>
          <w:p w:rsidR="00B639A8" w:rsidRPr="00255BB1" w:rsidRDefault="00B639A8" w:rsidP="00192CBD">
            <w:pPr>
              <w:spacing w:line="276" w:lineRule="auto"/>
              <w:rPr>
                <w:rFonts w:ascii="Tahoma" w:hAnsi="Tahoma" w:cs="Tahoma"/>
                <w:bCs/>
                <w:sz w:val="22"/>
                <w:szCs w:val="22"/>
                <w:lang w:val="pt-BR" w:eastAsia="en-US"/>
              </w:rPr>
            </w:pPr>
            <w:r w:rsidRPr="00255BB1">
              <w:rPr>
                <w:rFonts w:ascii="Tahoma" w:hAnsi="Tahoma" w:cs="Tahoma"/>
                <w:sz w:val="22"/>
                <w:szCs w:val="22"/>
              </w:rPr>
              <w:t xml:space="preserve">Inspectoratul pentru Situaţii </w:t>
            </w:r>
          </w:p>
        </w:tc>
      </w:tr>
      <w:tr w:rsidR="00B639A8" w:rsidTr="00B639A8">
        <w:trPr>
          <w:trHeight w:val="595"/>
        </w:trPr>
        <w:tc>
          <w:tcPr>
            <w:tcW w:w="708" w:type="dxa"/>
            <w:tcBorders>
              <w:top w:val="nil"/>
              <w:left w:val="single" w:sz="4" w:space="0" w:color="auto"/>
              <w:bottom w:val="nil"/>
              <w:right w:val="single" w:sz="4" w:space="0" w:color="auto"/>
            </w:tcBorders>
          </w:tcPr>
          <w:p w:rsidR="00B639A8" w:rsidRPr="00B639A8" w:rsidRDefault="00B639A8" w:rsidP="00522587">
            <w:pPr>
              <w:spacing w:line="276" w:lineRule="auto"/>
              <w:rPr>
                <w:rFonts w:ascii="Tahoma" w:hAnsi="Tahoma" w:cs="Tahoma"/>
                <w:b/>
                <w:i/>
                <w:sz w:val="22"/>
                <w:szCs w:val="22"/>
                <w:lang w:val="en-US" w:eastAsia="en-US"/>
              </w:rPr>
            </w:pPr>
          </w:p>
        </w:tc>
        <w:tc>
          <w:tcPr>
            <w:tcW w:w="2835" w:type="dxa"/>
            <w:tcBorders>
              <w:top w:val="nil"/>
              <w:left w:val="single" w:sz="4" w:space="0" w:color="auto"/>
              <w:bottom w:val="nil"/>
              <w:right w:val="single" w:sz="4" w:space="0" w:color="auto"/>
            </w:tcBorders>
            <w:vAlign w:val="center"/>
          </w:tcPr>
          <w:p w:rsidR="00B639A8" w:rsidRPr="00B639A8" w:rsidRDefault="00B639A8" w:rsidP="00B639A8">
            <w:pPr>
              <w:rPr>
                <w:rFonts w:ascii="Tahoma" w:hAnsi="Tahoma" w:cs="Tahoma"/>
                <w:sz w:val="22"/>
                <w:szCs w:val="22"/>
                <w:lang w:eastAsia="en-US"/>
              </w:rPr>
            </w:pPr>
            <w:r w:rsidRPr="00B639A8">
              <w:rPr>
                <w:rFonts w:ascii="Tahoma" w:hAnsi="Tahoma" w:cs="Tahoma"/>
                <w:sz w:val="22"/>
                <w:szCs w:val="22"/>
              </w:rPr>
              <w:t xml:space="preserve">desfăşurarea activităţilor specifice, consolidarea </w:t>
            </w:r>
          </w:p>
        </w:tc>
        <w:tc>
          <w:tcPr>
            <w:tcW w:w="7653" w:type="dxa"/>
            <w:tcBorders>
              <w:top w:val="single" w:sz="4" w:space="0" w:color="auto"/>
              <w:left w:val="single" w:sz="4" w:space="0" w:color="auto"/>
              <w:bottom w:val="single" w:sz="4" w:space="0" w:color="auto"/>
              <w:right w:val="single" w:sz="4" w:space="0" w:color="auto"/>
            </w:tcBorders>
          </w:tcPr>
          <w:p w:rsidR="00B639A8" w:rsidRPr="00B639A8" w:rsidRDefault="00B639A8" w:rsidP="00192CBD">
            <w:pPr>
              <w:widowControl w:val="0"/>
              <w:autoSpaceDE w:val="0"/>
              <w:autoSpaceDN w:val="0"/>
              <w:adjustRightInd w:val="0"/>
              <w:ind w:firstLine="179"/>
              <w:jc w:val="both"/>
              <w:rPr>
                <w:rFonts w:ascii="Tahoma" w:hAnsi="Tahoma" w:cs="Tahoma"/>
                <w:snapToGrid w:val="0"/>
                <w:sz w:val="22"/>
                <w:szCs w:val="22"/>
                <w:lang w:eastAsia="en-US"/>
              </w:rPr>
            </w:pPr>
            <w:r w:rsidRPr="00B639A8">
              <w:rPr>
                <w:rFonts w:ascii="Tahoma" w:hAnsi="Tahoma" w:cs="Tahoma"/>
                <w:snapToGrid w:val="0"/>
                <w:sz w:val="22"/>
                <w:szCs w:val="22"/>
              </w:rPr>
              <w:t>Îmbunătăţirea dotării cu echipamente şi mijloace tehnice, bunuri materiale şi echipamente de protecţie adaptate tuturor categoriilor de misiuni</w:t>
            </w:r>
          </w:p>
        </w:tc>
        <w:tc>
          <w:tcPr>
            <w:tcW w:w="1701" w:type="dxa"/>
            <w:tcBorders>
              <w:top w:val="nil"/>
              <w:left w:val="single" w:sz="4" w:space="0" w:color="auto"/>
              <w:bottom w:val="nil"/>
              <w:right w:val="single" w:sz="4" w:space="0" w:color="auto"/>
            </w:tcBorders>
          </w:tcPr>
          <w:p w:rsidR="00B639A8" w:rsidRPr="00B639A8" w:rsidRDefault="00B639A8" w:rsidP="00522587">
            <w:pPr>
              <w:spacing w:line="276" w:lineRule="auto"/>
              <w:jc w:val="center"/>
              <w:rPr>
                <w:rFonts w:ascii="Tahoma" w:hAnsi="Tahoma" w:cs="Tahoma"/>
                <w:bCs/>
                <w:sz w:val="22"/>
                <w:szCs w:val="22"/>
                <w:lang w:eastAsia="en-US"/>
              </w:rPr>
            </w:pPr>
          </w:p>
        </w:tc>
        <w:tc>
          <w:tcPr>
            <w:tcW w:w="1750" w:type="dxa"/>
            <w:tcBorders>
              <w:top w:val="nil"/>
              <w:left w:val="single" w:sz="4" w:space="0" w:color="auto"/>
              <w:bottom w:val="nil"/>
              <w:right w:val="single" w:sz="4" w:space="0" w:color="auto"/>
            </w:tcBorders>
          </w:tcPr>
          <w:p w:rsidR="00B639A8" w:rsidRPr="00255BB1" w:rsidRDefault="00B639A8" w:rsidP="00192CBD">
            <w:pPr>
              <w:spacing w:line="276" w:lineRule="auto"/>
              <w:rPr>
                <w:rFonts w:ascii="Tahoma" w:hAnsi="Tahoma" w:cs="Tahoma"/>
                <w:bCs/>
                <w:sz w:val="22"/>
                <w:szCs w:val="22"/>
                <w:lang w:val="pt-BR" w:eastAsia="en-US"/>
              </w:rPr>
            </w:pPr>
            <w:r w:rsidRPr="00255BB1">
              <w:rPr>
                <w:rFonts w:ascii="Tahoma" w:hAnsi="Tahoma" w:cs="Tahoma"/>
                <w:sz w:val="22"/>
                <w:szCs w:val="22"/>
              </w:rPr>
              <w:t xml:space="preserve">de Urgenţă“Mr. </w:t>
            </w:r>
          </w:p>
        </w:tc>
      </w:tr>
      <w:tr w:rsidR="00B639A8" w:rsidTr="00B639A8">
        <w:trPr>
          <w:trHeight w:val="595"/>
        </w:trPr>
        <w:tc>
          <w:tcPr>
            <w:tcW w:w="708" w:type="dxa"/>
            <w:tcBorders>
              <w:top w:val="nil"/>
              <w:left w:val="single" w:sz="4" w:space="0" w:color="auto"/>
              <w:bottom w:val="nil"/>
              <w:right w:val="single" w:sz="4" w:space="0" w:color="auto"/>
            </w:tcBorders>
          </w:tcPr>
          <w:p w:rsidR="00B639A8" w:rsidRPr="00B639A8" w:rsidRDefault="00B639A8" w:rsidP="00522587">
            <w:pPr>
              <w:spacing w:line="276" w:lineRule="auto"/>
              <w:rPr>
                <w:rFonts w:ascii="Tahoma" w:hAnsi="Tahoma" w:cs="Tahoma"/>
                <w:b/>
                <w:i/>
                <w:sz w:val="22"/>
                <w:szCs w:val="22"/>
                <w:lang w:val="en-US" w:eastAsia="en-US"/>
              </w:rPr>
            </w:pPr>
          </w:p>
        </w:tc>
        <w:tc>
          <w:tcPr>
            <w:tcW w:w="2835" w:type="dxa"/>
            <w:tcBorders>
              <w:top w:val="nil"/>
              <w:left w:val="single" w:sz="4" w:space="0" w:color="auto"/>
              <w:bottom w:val="nil"/>
              <w:right w:val="single" w:sz="4" w:space="0" w:color="auto"/>
            </w:tcBorders>
            <w:vAlign w:val="center"/>
          </w:tcPr>
          <w:p w:rsidR="00B639A8" w:rsidRPr="00B639A8" w:rsidRDefault="00B639A8" w:rsidP="00192CBD">
            <w:pPr>
              <w:rPr>
                <w:rFonts w:ascii="Tahoma" w:hAnsi="Tahoma" w:cs="Tahoma"/>
                <w:sz w:val="22"/>
                <w:szCs w:val="22"/>
                <w:lang w:eastAsia="en-US"/>
              </w:rPr>
            </w:pPr>
            <w:r w:rsidRPr="00B639A8">
              <w:rPr>
                <w:rFonts w:ascii="Tahoma" w:hAnsi="Tahoma" w:cs="Tahoma"/>
                <w:sz w:val="22"/>
                <w:szCs w:val="22"/>
              </w:rPr>
              <w:t>capacităţii umane, logistice şi administrative</w:t>
            </w:r>
          </w:p>
        </w:tc>
        <w:tc>
          <w:tcPr>
            <w:tcW w:w="7653" w:type="dxa"/>
            <w:tcBorders>
              <w:top w:val="single" w:sz="4" w:space="0" w:color="auto"/>
              <w:left w:val="single" w:sz="4" w:space="0" w:color="auto"/>
              <w:bottom w:val="single" w:sz="4" w:space="0" w:color="auto"/>
              <w:right w:val="single" w:sz="4" w:space="0" w:color="auto"/>
            </w:tcBorders>
          </w:tcPr>
          <w:p w:rsidR="00B639A8" w:rsidRPr="00B639A8" w:rsidRDefault="00B639A8" w:rsidP="00192CBD">
            <w:pPr>
              <w:widowControl w:val="0"/>
              <w:autoSpaceDE w:val="0"/>
              <w:autoSpaceDN w:val="0"/>
              <w:adjustRightInd w:val="0"/>
              <w:ind w:firstLine="179"/>
              <w:jc w:val="both"/>
              <w:rPr>
                <w:rFonts w:ascii="Tahoma" w:hAnsi="Tahoma" w:cs="Tahoma"/>
                <w:snapToGrid w:val="0"/>
                <w:sz w:val="22"/>
                <w:szCs w:val="22"/>
                <w:lang w:eastAsia="en-US"/>
              </w:rPr>
            </w:pPr>
            <w:r w:rsidRPr="00B639A8">
              <w:rPr>
                <w:rFonts w:ascii="Tahoma" w:hAnsi="Tahoma" w:cs="Tahoma"/>
                <w:snapToGrid w:val="0"/>
                <w:sz w:val="22"/>
                <w:szCs w:val="22"/>
              </w:rPr>
              <w:t>Îmbunătăţirea politicii de personal pentru recrutare, selecţionare, formare şi asigurarea unei evoluţii coerente şi predictibile în carieră</w:t>
            </w:r>
          </w:p>
        </w:tc>
        <w:tc>
          <w:tcPr>
            <w:tcW w:w="1701" w:type="dxa"/>
            <w:tcBorders>
              <w:top w:val="nil"/>
              <w:left w:val="single" w:sz="4" w:space="0" w:color="auto"/>
              <w:bottom w:val="nil"/>
              <w:right w:val="single" w:sz="4" w:space="0" w:color="auto"/>
            </w:tcBorders>
          </w:tcPr>
          <w:p w:rsidR="00B639A8" w:rsidRPr="00B639A8" w:rsidRDefault="00B639A8" w:rsidP="00522587">
            <w:pPr>
              <w:spacing w:line="276" w:lineRule="auto"/>
              <w:jc w:val="center"/>
              <w:rPr>
                <w:rFonts w:ascii="Tahoma" w:hAnsi="Tahoma" w:cs="Tahoma"/>
                <w:bCs/>
                <w:sz w:val="22"/>
                <w:szCs w:val="22"/>
                <w:lang w:eastAsia="en-US"/>
              </w:rPr>
            </w:pPr>
          </w:p>
        </w:tc>
        <w:tc>
          <w:tcPr>
            <w:tcW w:w="1750" w:type="dxa"/>
            <w:tcBorders>
              <w:top w:val="nil"/>
              <w:left w:val="single" w:sz="4" w:space="0" w:color="auto"/>
              <w:bottom w:val="nil"/>
              <w:right w:val="single" w:sz="4" w:space="0" w:color="auto"/>
            </w:tcBorders>
          </w:tcPr>
          <w:p w:rsidR="00B639A8" w:rsidRPr="00255BB1" w:rsidRDefault="00B639A8" w:rsidP="00192CBD">
            <w:pPr>
              <w:spacing w:line="276" w:lineRule="auto"/>
              <w:rPr>
                <w:rFonts w:ascii="Tahoma" w:hAnsi="Tahoma" w:cs="Tahoma"/>
                <w:bCs/>
                <w:sz w:val="22"/>
                <w:szCs w:val="22"/>
                <w:lang w:val="pt-BR" w:eastAsia="en-US"/>
              </w:rPr>
            </w:pPr>
            <w:r w:rsidRPr="00255BB1">
              <w:rPr>
                <w:rFonts w:ascii="Tahoma" w:hAnsi="Tahoma" w:cs="Tahoma"/>
                <w:sz w:val="22"/>
                <w:szCs w:val="22"/>
              </w:rPr>
              <w:t xml:space="preserve">CONSTANTIN ENE” al </w:t>
            </w:r>
          </w:p>
        </w:tc>
      </w:tr>
      <w:tr w:rsidR="00B639A8" w:rsidTr="00B639A8">
        <w:trPr>
          <w:trHeight w:val="595"/>
        </w:trPr>
        <w:tc>
          <w:tcPr>
            <w:tcW w:w="708" w:type="dxa"/>
            <w:tcBorders>
              <w:top w:val="nil"/>
              <w:left w:val="single" w:sz="4" w:space="0" w:color="auto"/>
              <w:bottom w:val="nil"/>
              <w:right w:val="single" w:sz="4" w:space="0" w:color="auto"/>
            </w:tcBorders>
          </w:tcPr>
          <w:p w:rsidR="00B639A8" w:rsidRPr="00B639A8" w:rsidRDefault="00B639A8" w:rsidP="00522587">
            <w:pPr>
              <w:spacing w:line="276" w:lineRule="auto"/>
              <w:rPr>
                <w:rFonts w:ascii="Tahoma" w:hAnsi="Tahoma" w:cs="Tahoma"/>
                <w:b/>
                <w:i/>
                <w:sz w:val="22"/>
                <w:szCs w:val="22"/>
                <w:lang w:val="en-US" w:eastAsia="en-US"/>
              </w:rPr>
            </w:pPr>
          </w:p>
        </w:tc>
        <w:tc>
          <w:tcPr>
            <w:tcW w:w="2835" w:type="dxa"/>
            <w:tcBorders>
              <w:top w:val="nil"/>
              <w:left w:val="single" w:sz="4" w:space="0" w:color="auto"/>
              <w:bottom w:val="nil"/>
              <w:right w:val="single" w:sz="4" w:space="0" w:color="auto"/>
            </w:tcBorders>
            <w:vAlign w:val="center"/>
          </w:tcPr>
          <w:p w:rsidR="00B639A8" w:rsidRPr="00B639A8" w:rsidRDefault="00B639A8" w:rsidP="00192CBD">
            <w:pPr>
              <w:rPr>
                <w:rFonts w:ascii="Tahoma" w:hAnsi="Tahoma" w:cs="Tahom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rsidR="00B639A8" w:rsidRPr="00B639A8" w:rsidRDefault="00B639A8" w:rsidP="00192CBD">
            <w:pPr>
              <w:widowControl w:val="0"/>
              <w:autoSpaceDE w:val="0"/>
              <w:autoSpaceDN w:val="0"/>
              <w:adjustRightInd w:val="0"/>
              <w:ind w:firstLine="179"/>
              <w:jc w:val="both"/>
              <w:rPr>
                <w:rFonts w:ascii="Tahoma" w:hAnsi="Tahoma" w:cs="Tahoma"/>
                <w:snapToGrid w:val="0"/>
                <w:sz w:val="22"/>
                <w:szCs w:val="22"/>
                <w:lang w:eastAsia="en-US"/>
              </w:rPr>
            </w:pPr>
            <w:r w:rsidRPr="00B639A8">
              <w:rPr>
                <w:rFonts w:ascii="Tahoma" w:hAnsi="Tahoma" w:cs="Tahoma"/>
                <w:snapToGrid w:val="0"/>
                <w:sz w:val="22"/>
                <w:szCs w:val="22"/>
              </w:rPr>
              <w:t>Consolidarea şi adaptarea la standardele internaţionale a sistemului de formare profesională iniţială şi continuă</w:t>
            </w:r>
          </w:p>
        </w:tc>
        <w:tc>
          <w:tcPr>
            <w:tcW w:w="1701" w:type="dxa"/>
            <w:tcBorders>
              <w:top w:val="nil"/>
              <w:left w:val="single" w:sz="4" w:space="0" w:color="auto"/>
              <w:bottom w:val="nil"/>
              <w:right w:val="single" w:sz="4" w:space="0" w:color="auto"/>
            </w:tcBorders>
          </w:tcPr>
          <w:p w:rsidR="00B639A8" w:rsidRPr="00B639A8" w:rsidRDefault="00B639A8" w:rsidP="00522587">
            <w:pPr>
              <w:spacing w:line="276" w:lineRule="auto"/>
              <w:jc w:val="center"/>
              <w:rPr>
                <w:rFonts w:ascii="Tahoma" w:hAnsi="Tahoma" w:cs="Tahoma"/>
                <w:bCs/>
                <w:sz w:val="22"/>
                <w:szCs w:val="22"/>
                <w:lang w:eastAsia="en-US"/>
              </w:rPr>
            </w:pPr>
          </w:p>
        </w:tc>
        <w:tc>
          <w:tcPr>
            <w:tcW w:w="1750" w:type="dxa"/>
            <w:tcBorders>
              <w:top w:val="nil"/>
              <w:left w:val="single" w:sz="4" w:space="0" w:color="auto"/>
              <w:bottom w:val="nil"/>
              <w:right w:val="single" w:sz="4" w:space="0" w:color="auto"/>
            </w:tcBorders>
          </w:tcPr>
          <w:p w:rsidR="00B639A8" w:rsidRPr="00255BB1" w:rsidRDefault="00B639A8" w:rsidP="00192CBD">
            <w:pPr>
              <w:spacing w:line="276" w:lineRule="auto"/>
              <w:rPr>
                <w:rFonts w:ascii="Tahoma" w:hAnsi="Tahoma" w:cs="Tahoma"/>
                <w:bCs/>
                <w:sz w:val="22"/>
                <w:szCs w:val="22"/>
                <w:lang w:val="pt-BR" w:eastAsia="en-US"/>
              </w:rPr>
            </w:pPr>
            <w:r w:rsidRPr="00255BB1">
              <w:rPr>
                <w:rFonts w:ascii="Tahoma" w:hAnsi="Tahoma" w:cs="Tahoma"/>
                <w:sz w:val="22"/>
                <w:szCs w:val="22"/>
              </w:rPr>
              <w:t>Judeţului Bacău</w:t>
            </w:r>
          </w:p>
        </w:tc>
      </w:tr>
      <w:tr w:rsidR="00B639A8" w:rsidTr="00B639A8">
        <w:trPr>
          <w:trHeight w:val="418"/>
        </w:trPr>
        <w:tc>
          <w:tcPr>
            <w:tcW w:w="708" w:type="dxa"/>
            <w:tcBorders>
              <w:top w:val="nil"/>
              <w:left w:val="single" w:sz="4" w:space="0" w:color="auto"/>
              <w:bottom w:val="nil"/>
              <w:right w:val="single" w:sz="4" w:space="0" w:color="auto"/>
            </w:tcBorders>
          </w:tcPr>
          <w:p w:rsidR="00B639A8" w:rsidRPr="00B639A8" w:rsidRDefault="00B639A8" w:rsidP="00522587">
            <w:pPr>
              <w:spacing w:line="276" w:lineRule="auto"/>
              <w:rPr>
                <w:rFonts w:ascii="Tahoma" w:hAnsi="Tahoma" w:cs="Tahoma"/>
                <w:b/>
                <w:i/>
                <w:sz w:val="22"/>
                <w:szCs w:val="22"/>
                <w:lang w:val="en-US" w:eastAsia="en-US"/>
              </w:rPr>
            </w:pPr>
          </w:p>
        </w:tc>
        <w:tc>
          <w:tcPr>
            <w:tcW w:w="2835" w:type="dxa"/>
            <w:tcBorders>
              <w:top w:val="nil"/>
              <w:left w:val="single" w:sz="4" w:space="0" w:color="auto"/>
              <w:bottom w:val="nil"/>
              <w:right w:val="single" w:sz="4" w:space="0" w:color="auto"/>
            </w:tcBorders>
            <w:vAlign w:val="center"/>
          </w:tcPr>
          <w:p w:rsidR="00B639A8" w:rsidRPr="00B639A8" w:rsidRDefault="00B639A8" w:rsidP="00192CBD">
            <w:pPr>
              <w:rPr>
                <w:rFonts w:ascii="Tahoma" w:hAnsi="Tahoma" w:cs="Tahom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rsidR="00B639A8" w:rsidRPr="00B639A8" w:rsidRDefault="00B639A8" w:rsidP="00192CBD">
            <w:pPr>
              <w:widowControl w:val="0"/>
              <w:autoSpaceDE w:val="0"/>
              <w:autoSpaceDN w:val="0"/>
              <w:adjustRightInd w:val="0"/>
              <w:ind w:firstLine="179"/>
              <w:jc w:val="both"/>
              <w:rPr>
                <w:rFonts w:ascii="Tahoma" w:hAnsi="Tahoma" w:cs="Tahoma"/>
                <w:snapToGrid w:val="0"/>
                <w:sz w:val="22"/>
                <w:szCs w:val="22"/>
                <w:lang w:eastAsia="en-US"/>
              </w:rPr>
            </w:pPr>
            <w:r w:rsidRPr="00B639A8">
              <w:rPr>
                <w:rFonts w:ascii="Tahoma" w:hAnsi="Tahoma" w:cs="Tahoma"/>
                <w:snapToGrid w:val="0"/>
                <w:sz w:val="22"/>
                <w:szCs w:val="22"/>
              </w:rPr>
              <w:t>Promovarea şi aplicarea managementului bazat pe performanţă</w:t>
            </w:r>
          </w:p>
        </w:tc>
        <w:tc>
          <w:tcPr>
            <w:tcW w:w="1701" w:type="dxa"/>
            <w:tcBorders>
              <w:top w:val="nil"/>
              <w:left w:val="single" w:sz="4" w:space="0" w:color="auto"/>
              <w:bottom w:val="nil"/>
              <w:right w:val="single" w:sz="4" w:space="0" w:color="auto"/>
            </w:tcBorders>
          </w:tcPr>
          <w:p w:rsidR="00B639A8" w:rsidRPr="00B639A8" w:rsidRDefault="00B639A8" w:rsidP="00522587">
            <w:pPr>
              <w:spacing w:line="276" w:lineRule="auto"/>
              <w:jc w:val="center"/>
              <w:rPr>
                <w:rFonts w:ascii="Tahoma" w:hAnsi="Tahoma" w:cs="Tahoma"/>
                <w:bCs/>
                <w:sz w:val="22"/>
                <w:szCs w:val="22"/>
                <w:lang w:eastAsia="en-US"/>
              </w:rPr>
            </w:pPr>
          </w:p>
        </w:tc>
        <w:tc>
          <w:tcPr>
            <w:tcW w:w="1750" w:type="dxa"/>
            <w:tcBorders>
              <w:top w:val="nil"/>
              <w:left w:val="single" w:sz="4" w:space="0" w:color="auto"/>
              <w:bottom w:val="nil"/>
              <w:right w:val="single" w:sz="4" w:space="0" w:color="auto"/>
            </w:tcBorders>
          </w:tcPr>
          <w:p w:rsidR="00B639A8" w:rsidRPr="00B639A8" w:rsidRDefault="00B639A8" w:rsidP="00522587">
            <w:pPr>
              <w:spacing w:line="276" w:lineRule="auto"/>
              <w:rPr>
                <w:rFonts w:ascii="Tahoma" w:hAnsi="Tahoma" w:cs="Tahoma"/>
                <w:bCs/>
                <w:sz w:val="22"/>
                <w:szCs w:val="22"/>
                <w:lang w:val="pt-BR" w:eastAsia="en-US"/>
              </w:rPr>
            </w:pPr>
          </w:p>
        </w:tc>
      </w:tr>
      <w:tr w:rsidR="00B639A8" w:rsidTr="00BD7863">
        <w:trPr>
          <w:trHeight w:val="410"/>
        </w:trPr>
        <w:tc>
          <w:tcPr>
            <w:tcW w:w="708" w:type="dxa"/>
            <w:tcBorders>
              <w:top w:val="nil"/>
              <w:left w:val="single" w:sz="4" w:space="0" w:color="auto"/>
              <w:bottom w:val="single" w:sz="4" w:space="0" w:color="auto"/>
              <w:right w:val="single" w:sz="4" w:space="0" w:color="auto"/>
            </w:tcBorders>
          </w:tcPr>
          <w:p w:rsidR="00B639A8" w:rsidRPr="00B639A8" w:rsidRDefault="00B639A8" w:rsidP="00522587">
            <w:pPr>
              <w:spacing w:line="276" w:lineRule="auto"/>
              <w:rPr>
                <w:rFonts w:ascii="Tahoma" w:hAnsi="Tahoma" w:cs="Tahoma"/>
                <w:b/>
                <w:i/>
                <w:sz w:val="22"/>
                <w:szCs w:val="22"/>
                <w:lang w:val="en-US" w:eastAsia="en-US"/>
              </w:rPr>
            </w:pPr>
          </w:p>
        </w:tc>
        <w:tc>
          <w:tcPr>
            <w:tcW w:w="2835" w:type="dxa"/>
            <w:tcBorders>
              <w:top w:val="nil"/>
              <w:left w:val="single" w:sz="4" w:space="0" w:color="auto"/>
              <w:bottom w:val="single" w:sz="4" w:space="0" w:color="auto"/>
              <w:right w:val="single" w:sz="4" w:space="0" w:color="auto"/>
            </w:tcBorders>
            <w:vAlign w:val="center"/>
          </w:tcPr>
          <w:p w:rsidR="00B639A8" w:rsidRPr="00B639A8" w:rsidRDefault="00B639A8" w:rsidP="00192CBD">
            <w:pPr>
              <w:rPr>
                <w:rFonts w:ascii="Tahoma" w:hAnsi="Tahoma" w:cs="Tahom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rsidR="00B639A8" w:rsidRPr="00B639A8" w:rsidRDefault="00B639A8" w:rsidP="00192CBD">
            <w:pPr>
              <w:widowControl w:val="0"/>
              <w:autoSpaceDE w:val="0"/>
              <w:autoSpaceDN w:val="0"/>
              <w:adjustRightInd w:val="0"/>
              <w:ind w:firstLine="179"/>
              <w:jc w:val="both"/>
              <w:rPr>
                <w:rFonts w:ascii="Tahoma" w:hAnsi="Tahoma" w:cs="Tahoma"/>
                <w:snapToGrid w:val="0"/>
                <w:sz w:val="22"/>
                <w:szCs w:val="22"/>
                <w:lang w:eastAsia="en-US"/>
              </w:rPr>
            </w:pPr>
            <w:r w:rsidRPr="00B639A8">
              <w:rPr>
                <w:rFonts w:ascii="Tahoma" w:hAnsi="Tahoma" w:cs="Tahoma"/>
                <w:snapToGrid w:val="0"/>
                <w:sz w:val="22"/>
                <w:szCs w:val="22"/>
              </w:rPr>
              <w:t>Dezvoltarea comunicării şi informării publice</w:t>
            </w:r>
          </w:p>
        </w:tc>
        <w:tc>
          <w:tcPr>
            <w:tcW w:w="1701" w:type="dxa"/>
            <w:tcBorders>
              <w:top w:val="nil"/>
              <w:left w:val="single" w:sz="4" w:space="0" w:color="auto"/>
              <w:bottom w:val="nil"/>
              <w:right w:val="single" w:sz="4" w:space="0" w:color="auto"/>
            </w:tcBorders>
          </w:tcPr>
          <w:p w:rsidR="00B639A8" w:rsidRPr="00B639A8" w:rsidRDefault="00B639A8" w:rsidP="00522587">
            <w:pPr>
              <w:spacing w:line="276" w:lineRule="auto"/>
              <w:jc w:val="center"/>
              <w:rPr>
                <w:rFonts w:ascii="Tahoma" w:hAnsi="Tahoma" w:cs="Tahoma"/>
                <w:bCs/>
                <w:sz w:val="22"/>
                <w:szCs w:val="22"/>
                <w:lang w:eastAsia="en-US"/>
              </w:rPr>
            </w:pPr>
          </w:p>
        </w:tc>
        <w:tc>
          <w:tcPr>
            <w:tcW w:w="1750" w:type="dxa"/>
            <w:tcBorders>
              <w:top w:val="nil"/>
              <w:left w:val="single" w:sz="4" w:space="0" w:color="auto"/>
              <w:bottom w:val="single" w:sz="4" w:space="0" w:color="auto"/>
              <w:right w:val="single" w:sz="4" w:space="0" w:color="auto"/>
            </w:tcBorders>
          </w:tcPr>
          <w:p w:rsidR="00B639A8" w:rsidRPr="00B639A8" w:rsidRDefault="00B639A8" w:rsidP="00522587">
            <w:pPr>
              <w:spacing w:line="276" w:lineRule="auto"/>
              <w:rPr>
                <w:rFonts w:ascii="Tahoma" w:hAnsi="Tahoma" w:cs="Tahoma"/>
                <w:bCs/>
                <w:sz w:val="22"/>
                <w:szCs w:val="22"/>
                <w:lang w:val="pt-BR" w:eastAsia="en-US"/>
              </w:rPr>
            </w:pPr>
          </w:p>
        </w:tc>
      </w:tr>
      <w:tr w:rsidR="00BD7863" w:rsidTr="00FE3EEB">
        <w:trPr>
          <w:trHeight w:val="410"/>
        </w:trPr>
        <w:tc>
          <w:tcPr>
            <w:tcW w:w="708" w:type="dxa"/>
            <w:tcBorders>
              <w:top w:val="single" w:sz="4" w:space="0" w:color="auto"/>
              <w:left w:val="single" w:sz="4" w:space="0" w:color="auto"/>
              <w:bottom w:val="nil"/>
              <w:right w:val="single" w:sz="4" w:space="0" w:color="auto"/>
            </w:tcBorders>
          </w:tcPr>
          <w:p w:rsidR="00BD7863" w:rsidRDefault="00BD7863" w:rsidP="00522587">
            <w:pPr>
              <w:spacing w:line="276" w:lineRule="auto"/>
              <w:rPr>
                <w:rFonts w:ascii="Tahoma" w:hAnsi="Tahoma" w:cs="Tahoma"/>
                <w:b/>
                <w:i/>
                <w:sz w:val="22"/>
                <w:szCs w:val="22"/>
                <w:lang w:val="en-US" w:eastAsia="en-US"/>
              </w:rPr>
            </w:pPr>
          </w:p>
          <w:p w:rsidR="00BD7863" w:rsidRPr="00B639A8" w:rsidRDefault="00BD7863" w:rsidP="00522587">
            <w:pPr>
              <w:spacing w:line="276" w:lineRule="auto"/>
              <w:rPr>
                <w:rFonts w:ascii="Tahoma" w:hAnsi="Tahoma" w:cs="Tahoma"/>
                <w:b/>
                <w:i/>
                <w:sz w:val="22"/>
                <w:szCs w:val="22"/>
                <w:lang w:val="en-US" w:eastAsia="en-US"/>
              </w:rPr>
            </w:pPr>
            <w:r>
              <w:rPr>
                <w:rFonts w:ascii="Tahoma" w:hAnsi="Tahoma" w:cs="Tahoma"/>
                <w:b/>
                <w:i/>
                <w:sz w:val="22"/>
                <w:szCs w:val="22"/>
                <w:lang w:val="en-US" w:eastAsia="en-US"/>
              </w:rPr>
              <w:t>5</w:t>
            </w:r>
          </w:p>
        </w:tc>
        <w:tc>
          <w:tcPr>
            <w:tcW w:w="2835" w:type="dxa"/>
            <w:tcBorders>
              <w:top w:val="single" w:sz="4" w:space="0" w:color="auto"/>
              <w:left w:val="single" w:sz="4" w:space="0" w:color="auto"/>
              <w:bottom w:val="nil"/>
              <w:right w:val="single" w:sz="4" w:space="0" w:color="auto"/>
            </w:tcBorders>
            <w:vAlign w:val="center"/>
          </w:tcPr>
          <w:p w:rsidR="00BD7863" w:rsidRPr="00BD7863" w:rsidRDefault="00BD7863" w:rsidP="00BD7863">
            <w:pPr>
              <w:spacing w:after="60"/>
              <w:rPr>
                <w:rFonts w:ascii="Tahoma" w:hAnsi="Tahoma" w:cs="Tahoma"/>
                <w:noProof/>
                <w:sz w:val="22"/>
                <w:szCs w:val="22"/>
                <w:lang w:eastAsia="en-US"/>
              </w:rPr>
            </w:pPr>
            <w:r w:rsidRPr="00BD7863">
              <w:rPr>
                <w:rFonts w:ascii="Tahoma" w:hAnsi="Tahoma" w:cs="Tahoma"/>
                <w:noProof/>
                <w:sz w:val="22"/>
                <w:szCs w:val="22"/>
                <w:lang w:eastAsia="en-US"/>
              </w:rPr>
              <w:t xml:space="preserve">Creşterea gradului de siguranță şi protecție pentru cetățeni prin </w:t>
            </w:r>
          </w:p>
        </w:tc>
        <w:tc>
          <w:tcPr>
            <w:tcW w:w="7653" w:type="dxa"/>
            <w:tcBorders>
              <w:top w:val="single" w:sz="4" w:space="0" w:color="auto"/>
              <w:left w:val="single" w:sz="4" w:space="0" w:color="auto"/>
              <w:bottom w:val="single" w:sz="4" w:space="0" w:color="auto"/>
              <w:right w:val="single" w:sz="4" w:space="0" w:color="auto"/>
            </w:tcBorders>
            <w:vAlign w:val="center"/>
          </w:tcPr>
          <w:p w:rsidR="00BD7863" w:rsidRPr="00BD7863" w:rsidRDefault="00BD7863" w:rsidP="00BD7863">
            <w:pPr>
              <w:tabs>
                <w:tab w:val="left" w:pos="317"/>
              </w:tabs>
              <w:spacing w:after="60"/>
              <w:jc w:val="both"/>
              <w:rPr>
                <w:rFonts w:ascii="Tahoma" w:hAnsi="Tahoma" w:cs="Tahoma"/>
                <w:sz w:val="22"/>
                <w:szCs w:val="22"/>
              </w:rPr>
            </w:pPr>
            <w:r w:rsidRPr="00BD7863">
              <w:rPr>
                <w:rFonts w:ascii="Tahoma" w:hAnsi="Tahoma" w:cs="Tahoma"/>
                <w:bCs/>
                <w:sz w:val="22"/>
                <w:szCs w:val="22"/>
              </w:rPr>
              <w:t xml:space="preserve">Dezvoltarea unei politici coerente în domeniul prevenirii criminalității şi </w:t>
            </w:r>
            <w:r w:rsidRPr="00BD7863">
              <w:rPr>
                <w:rFonts w:ascii="Tahoma" w:hAnsi="Tahoma" w:cs="Tahoma"/>
                <w:sz w:val="22"/>
                <w:szCs w:val="22"/>
              </w:rPr>
              <w:t>promovarea rolului activ al comunității şi cetățeanului în asigurarea climatului de ordine şi siguranță publică</w:t>
            </w:r>
          </w:p>
        </w:tc>
        <w:tc>
          <w:tcPr>
            <w:tcW w:w="1701" w:type="dxa"/>
            <w:tcBorders>
              <w:top w:val="nil"/>
              <w:left w:val="single" w:sz="4" w:space="0" w:color="auto"/>
              <w:bottom w:val="nil"/>
              <w:right w:val="single" w:sz="4" w:space="0" w:color="auto"/>
            </w:tcBorders>
          </w:tcPr>
          <w:p w:rsidR="00BD7863" w:rsidRPr="00B639A8" w:rsidRDefault="00BD7863" w:rsidP="00522587">
            <w:pPr>
              <w:spacing w:line="276" w:lineRule="auto"/>
              <w:jc w:val="center"/>
              <w:rPr>
                <w:rFonts w:ascii="Tahoma" w:hAnsi="Tahoma" w:cs="Tahoma"/>
                <w:bCs/>
                <w:sz w:val="22"/>
                <w:szCs w:val="22"/>
                <w:lang w:eastAsia="en-US"/>
              </w:rPr>
            </w:pPr>
          </w:p>
        </w:tc>
        <w:tc>
          <w:tcPr>
            <w:tcW w:w="1750" w:type="dxa"/>
            <w:tcBorders>
              <w:top w:val="single" w:sz="4" w:space="0" w:color="auto"/>
              <w:left w:val="single" w:sz="4" w:space="0" w:color="auto"/>
              <w:bottom w:val="nil"/>
              <w:right w:val="single" w:sz="4" w:space="0" w:color="auto"/>
            </w:tcBorders>
          </w:tcPr>
          <w:p w:rsidR="00BD7863" w:rsidRPr="00B639A8" w:rsidRDefault="00BD7863" w:rsidP="00522587">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Inspectoratul judetean de Politie Bacau </w:t>
            </w:r>
          </w:p>
        </w:tc>
      </w:tr>
      <w:tr w:rsidR="00BD7863" w:rsidTr="00FE3EEB">
        <w:trPr>
          <w:trHeight w:val="410"/>
        </w:trPr>
        <w:tc>
          <w:tcPr>
            <w:tcW w:w="708" w:type="dxa"/>
            <w:tcBorders>
              <w:top w:val="nil"/>
              <w:left w:val="single" w:sz="4" w:space="0" w:color="auto"/>
              <w:bottom w:val="nil"/>
              <w:right w:val="single" w:sz="4" w:space="0" w:color="auto"/>
            </w:tcBorders>
          </w:tcPr>
          <w:p w:rsidR="00BD7863" w:rsidRPr="00B639A8" w:rsidRDefault="00BD7863" w:rsidP="00522587">
            <w:pPr>
              <w:spacing w:line="276" w:lineRule="auto"/>
              <w:rPr>
                <w:rFonts w:ascii="Tahoma" w:hAnsi="Tahoma" w:cs="Tahoma"/>
                <w:b/>
                <w:i/>
                <w:sz w:val="22"/>
                <w:szCs w:val="22"/>
                <w:lang w:val="en-US" w:eastAsia="en-US"/>
              </w:rPr>
            </w:pPr>
          </w:p>
        </w:tc>
        <w:tc>
          <w:tcPr>
            <w:tcW w:w="2835" w:type="dxa"/>
            <w:tcBorders>
              <w:top w:val="nil"/>
              <w:left w:val="single" w:sz="4" w:space="0" w:color="auto"/>
              <w:bottom w:val="nil"/>
              <w:right w:val="single" w:sz="4" w:space="0" w:color="auto"/>
            </w:tcBorders>
            <w:vAlign w:val="center"/>
          </w:tcPr>
          <w:p w:rsidR="00BD7863" w:rsidRPr="00BD7863" w:rsidRDefault="00BD7863" w:rsidP="00BD7863">
            <w:pPr>
              <w:spacing w:after="60"/>
              <w:rPr>
                <w:rFonts w:ascii="Tahoma" w:hAnsi="Tahoma" w:cs="Tahoma"/>
                <w:noProof/>
                <w:sz w:val="22"/>
                <w:szCs w:val="22"/>
                <w:lang w:eastAsia="en-US"/>
              </w:rPr>
            </w:pPr>
            <w:r w:rsidRPr="00BD7863">
              <w:rPr>
                <w:rFonts w:ascii="Tahoma" w:hAnsi="Tahoma" w:cs="Tahoma"/>
                <w:noProof/>
                <w:sz w:val="22"/>
                <w:szCs w:val="22"/>
                <w:lang w:eastAsia="en-US"/>
              </w:rPr>
              <w:t xml:space="preserve">protejarea persoanei, protejarea </w:t>
            </w:r>
          </w:p>
        </w:tc>
        <w:tc>
          <w:tcPr>
            <w:tcW w:w="7653" w:type="dxa"/>
            <w:tcBorders>
              <w:top w:val="single" w:sz="4" w:space="0" w:color="auto"/>
              <w:left w:val="single" w:sz="4" w:space="0" w:color="auto"/>
              <w:bottom w:val="single" w:sz="4" w:space="0" w:color="auto"/>
              <w:right w:val="single" w:sz="4" w:space="0" w:color="auto"/>
            </w:tcBorders>
            <w:vAlign w:val="center"/>
          </w:tcPr>
          <w:p w:rsidR="00BD7863" w:rsidRPr="00BD7863" w:rsidRDefault="00BD7863" w:rsidP="00BD7863">
            <w:pPr>
              <w:tabs>
                <w:tab w:val="left" w:pos="317"/>
              </w:tabs>
              <w:spacing w:after="60"/>
              <w:jc w:val="both"/>
              <w:rPr>
                <w:rFonts w:ascii="Tahoma" w:hAnsi="Tahoma" w:cs="Tahoma"/>
                <w:bCs/>
                <w:sz w:val="22"/>
                <w:szCs w:val="22"/>
              </w:rPr>
            </w:pPr>
            <w:r w:rsidRPr="00BD7863">
              <w:rPr>
                <w:rFonts w:ascii="Tahoma" w:hAnsi="Tahoma" w:cs="Tahoma"/>
                <w:sz w:val="22"/>
                <w:szCs w:val="22"/>
              </w:rPr>
              <w:t>Combaterea și menținerea sub control a infracțiunilor stradale</w:t>
            </w:r>
          </w:p>
        </w:tc>
        <w:tc>
          <w:tcPr>
            <w:tcW w:w="1701" w:type="dxa"/>
            <w:tcBorders>
              <w:top w:val="nil"/>
              <w:left w:val="single" w:sz="4" w:space="0" w:color="auto"/>
              <w:bottom w:val="nil"/>
              <w:right w:val="single" w:sz="4" w:space="0" w:color="auto"/>
            </w:tcBorders>
          </w:tcPr>
          <w:p w:rsidR="00BD7863" w:rsidRPr="00B639A8" w:rsidRDefault="00BD7863" w:rsidP="00522587">
            <w:pPr>
              <w:spacing w:line="276" w:lineRule="auto"/>
              <w:jc w:val="center"/>
              <w:rPr>
                <w:rFonts w:ascii="Tahoma" w:hAnsi="Tahoma" w:cs="Tahoma"/>
                <w:bCs/>
                <w:sz w:val="22"/>
                <w:szCs w:val="22"/>
                <w:lang w:eastAsia="en-US"/>
              </w:rPr>
            </w:pPr>
          </w:p>
        </w:tc>
        <w:tc>
          <w:tcPr>
            <w:tcW w:w="1750" w:type="dxa"/>
            <w:tcBorders>
              <w:top w:val="nil"/>
              <w:left w:val="single" w:sz="4" w:space="0" w:color="auto"/>
              <w:bottom w:val="nil"/>
              <w:right w:val="single" w:sz="4" w:space="0" w:color="auto"/>
            </w:tcBorders>
          </w:tcPr>
          <w:p w:rsidR="00BD7863" w:rsidRPr="00B639A8" w:rsidRDefault="00BD7863" w:rsidP="00522587">
            <w:pPr>
              <w:spacing w:line="276" w:lineRule="auto"/>
              <w:rPr>
                <w:rFonts w:ascii="Tahoma" w:hAnsi="Tahoma" w:cs="Tahoma"/>
                <w:bCs/>
                <w:sz w:val="22"/>
                <w:szCs w:val="22"/>
                <w:lang w:val="pt-BR" w:eastAsia="en-US"/>
              </w:rPr>
            </w:pPr>
          </w:p>
        </w:tc>
      </w:tr>
      <w:tr w:rsidR="00BD7863" w:rsidTr="00BD7863">
        <w:trPr>
          <w:trHeight w:val="410"/>
        </w:trPr>
        <w:tc>
          <w:tcPr>
            <w:tcW w:w="708" w:type="dxa"/>
            <w:tcBorders>
              <w:top w:val="nil"/>
              <w:left w:val="single" w:sz="4" w:space="0" w:color="auto"/>
              <w:bottom w:val="single" w:sz="4" w:space="0" w:color="auto"/>
              <w:right w:val="single" w:sz="4" w:space="0" w:color="auto"/>
            </w:tcBorders>
          </w:tcPr>
          <w:p w:rsidR="00BD7863" w:rsidRPr="00B639A8" w:rsidRDefault="00BD7863" w:rsidP="00522587">
            <w:pPr>
              <w:spacing w:line="276" w:lineRule="auto"/>
              <w:rPr>
                <w:rFonts w:ascii="Tahoma" w:hAnsi="Tahoma" w:cs="Tahoma"/>
                <w:b/>
                <w:i/>
                <w:sz w:val="22"/>
                <w:szCs w:val="22"/>
                <w:lang w:val="en-US" w:eastAsia="en-US"/>
              </w:rPr>
            </w:pPr>
          </w:p>
        </w:tc>
        <w:tc>
          <w:tcPr>
            <w:tcW w:w="2835" w:type="dxa"/>
            <w:tcBorders>
              <w:top w:val="nil"/>
              <w:left w:val="single" w:sz="4" w:space="0" w:color="auto"/>
              <w:bottom w:val="single" w:sz="4" w:space="0" w:color="auto"/>
              <w:right w:val="single" w:sz="4" w:space="0" w:color="auto"/>
            </w:tcBorders>
            <w:vAlign w:val="center"/>
          </w:tcPr>
          <w:p w:rsidR="00BD7863" w:rsidRPr="00BD7863" w:rsidRDefault="00BD7863" w:rsidP="00FE3EEB">
            <w:pPr>
              <w:spacing w:after="60"/>
              <w:rPr>
                <w:rFonts w:ascii="Tahoma" w:hAnsi="Tahoma" w:cs="Tahoma"/>
                <w:noProof/>
                <w:sz w:val="22"/>
                <w:szCs w:val="22"/>
                <w:lang w:eastAsia="en-US"/>
              </w:rPr>
            </w:pPr>
            <w:r w:rsidRPr="00BD7863">
              <w:rPr>
                <w:rFonts w:ascii="Tahoma" w:hAnsi="Tahoma" w:cs="Tahoma"/>
                <w:noProof/>
                <w:sz w:val="22"/>
                <w:szCs w:val="22"/>
                <w:lang w:eastAsia="en-US"/>
              </w:rPr>
              <w:t>patrimoniului</w:t>
            </w:r>
          </w:p>
        </w:tc>
        <w:tc>
          <w:tcPr>
            <w:tcW w:w="7653" w:type="dxa"/>
            <w:tcBorders>
              <w:top w:val="single" w:sz="4" w:space="0" w:color="auto"/>
              <w:left w:val="single" w:sz="4" w:space="0" w:color="auto"/>
              <w:bottom w:val="single" w:sz="4" w:space="0" w:color="auto"/>
              <w:right w:val="single" w:sz="4" w:space="0" w:color="auto"/>
            </w:tcBorders>
            <w:vAlign w:val="center"/>
          </w:tcPr>
          <w:p w:rsidR="00BD7863" w:rsidRPr="00BD7863" w:rsidRDefault="00BD7863" w:rsidP="00BD7863">
            <w:pPr>
              <w:tabs>
                <w:tab w:val="left" w:pos="317"/>
              </w:tabs>
              <w:spacing w:after="60"/>
              <w:ind w:left="33"/>
              <w:jc w:val="both"/>
              <w:rPr>
                <w:rFonts w:ascii="Tahoma" w:hAnsi="Tahoma" w:cs="Tahoma"/>
                <w:bCs/>
                <w:sz w:val="22"/>
                <w:szCs w:val="22"/>
              </w:rPr>
            </w:pPr>
            <w:r w:rsidRPr="00BD7863">
              <w:rPr>
                <w:rFonts w:ascii="Tahoma" w:hAnsi="Tahoma" w:cs="Tahoma"/>
                <w:sz w:val="22"/>
                <w:szCs w:val="22"/>
              </w:rPr>
              <w:t>Combaterea și menținerea sub control a infracțiunilor contra persoanei</w:t>
            </w:r>
          </w:p>
        </w:tc>
        <w:tc>
          <w:tcPr>
            <w:tcW w:w="1701" w:type="dxa"/>
            <w:tcBorders>
              <w:top w:val="nil"/>
              <w:left w:val="single" w:sz="4" w:space="0" w:color="auto"/>
              <w:bottom w:val="nil"/>
              <w:right w:val="single" w:sz="4" w:space="0" w:color="auto"/>
            </w:tcBorders>
          </w:tcPr>
          <w:p w:rsidR="00BD7863" w:rsidRPr="00B639A8" w:rsidRDefault="00BD7863" w:rsidP="00522587">
            <w:pPr>
              <w:spacing w:line="276" w:lineRule="auto"/>
              <w:jc w:val="center"/>
              <w:rPr>
                <w:rFonts w:ascii="Tahoma" w:hAnsi="Tahoma" w:cs="Tahoma"/>
                <w:bCs/>
                <w:sz w:val="22"/>
                <w:szCs w:val="22"/>
                <w:lang w:eastAsia="en-US"/>
              </w:rPr>
            </w:pPr>
          </w:p>
        </w:tc>
        <w:tc>
          <w:tcPr>
            <w:tcW w:w="1750" w:type="dxa"/>
            <w:tcBorders>
              <w:top w:val="nil"/>
              <w:left w:val="single" w:sz="4" w:space="0" w:color="auto"/>
              <w:bottom w:val="nil"/>
              <w:right w:val="single" w:sz="4" w:space="0" w:color="auto"/>
            </w:tcBorders>
          </w:tcPr>
          <w:p w:rsidR="00BD7863" w:rsidRPr="00B639A8" w:rsidRDefault="00BD7863" w:rsidP="00522587">
            <w:pPr>
              <w:spacing w:line="276" w:lineRule="auto"/>
              <w:rPr>
                <w:rFonts w:ascii="Tahoma" w:hAnsi="Tahoma" w:cs="Tahoma"/>
                <w:bCs/>
                <w:sz w:val="22"/>
                <w:szCs w:val="22"/>
                <w:lang w:val="pt-BR" w:eastAsia="en-US"/>
              </w:rPr>
            </w:pPr>
          </w:p>
        </w:tc>
      </w:tr>
      <w:tr w:rsidR="00BD7863" w:rsidTr="00FE3EEB">
        <w:trPr>
          <w:trHeight w:val="410"/>
        </w:trPr>
        <w:tc>
          <w:tcPr>
            <w:tcW w:w="708" w:type="dxa"/>
            <w:tcBorders>
              <w:top w:val="single" w:sz="4" w:space="0" w:color="auto"/>
              <w:left w:val="single" w:sz="4" w:space="0" w:color="auto"/>
              <w:bottom w:val="nil"/>
              <w:right w:val="single" w:sz="4" w:space="0" w:color="auto"/>
            </w:tcBorders>
          </w:tcPr>
          <w:p w:rsidR="00BD7863" w:rsidRPr="00BD7863" w:rsidRDefault="00BD7863" w:rsidP="00522587">
            <w:pPr>
              <w:spacing w:line="276" w:lineRule="auto"/>
              <w:rPr>
                <w:rFonts w:ascii="Tahoma" w:hAnsi="Tahoma" w:cs="Tahoma"/>
                <w:b/>
                <w:i/>
                <w:sz w:val="22"/>
                <w:szCs w:val="22"/>
                <w:lang w:val="en-US" w:eastAsia="en-US"/>
              </w:rPr>
            </w:pPr>
          </w:p>
          <w:p w:rsidR="00BD7863" w:rsidRPr="00BD7863" w:rsidRDefault="00BD7863" w:rsidP="00522587">
            <w:pPr>
              <w:spacing w:line="276" w:lineRule="auto"/>
              <w:rPr>
                <w:rFonts w:ascii="Tahoma" w:hAnsi="Tahoma" w:cs="Tahoma"/>
                <w:b/>
                <w:i/>
                <w:sz w:val="22"/>
                <w:szCs w:val="22"/>
                <w:lang w:val="en-US" w:eastAsia="en-US"/>
              </w:rPr>
            </w:pPr>
            <w:r w:rsidRPr="00BD7863">
              <w:rPr>
                <w:rFonts w:ascii="Tahoma" w:hAnsi="Tahoma" w:cs="Tahoma"/>
                <w:b/>
                <w:i/>
                <w:sz w:val="22"/>
                <w:szCs w:val="22"/>
                <w:lang w:val="en-US" w:eastAsia="en-US"/>
              </w:rPr>
              <w:t>6</w:t>
            </w:r>
          </w:p>
        </w:tc>
        <w:tc>
          <w:tcPr>
            <w:tcW w:w="2835" w:type="dxa"/>
            <w:tcBorders>
              <w:top w:val="single" w:sz="4" w:space="0" w:color="auto"/>
              <w:left w:val="single" w:sz="4" w:space="0" w:color="auto"/>
              <w:bottom w:val="nil"/>
              <w:right w:val="single" w:sz="4" w:space="0" w:color="auto"/>
            </w:tcBorders>
            <w:vAlign w:val="center"/>
          </w:tcPr>
          <w:p w:rsidR="00BD7863" w:rsidRPr="00BD7863" w:rsidRDefault="00BD7863" w:rsidP="00FE3EEB">
            <w:pPr>
              <w:spacing w:after="60"/>
              <w:rPr>
                <w:rFonts w:ascii="Tahoma" w:hAnsi="Tahoma" w:cs="Tahoma"/>
                <w:noProof/>
                <w:sz w:val="22"/>
                <w:szCs w:val="22"/>
                <w:lang w:eastAsia="en-US"/>
              </w:rPr>
            </w:pPr>
            <w:r w:rsidRPr="00BD7863">
              <w:rPr>
                <w:rFonts w:ascii="Tahoma" w:hAnsi="Tahoma" w:cs="Tahoma"/>
                <w:noProof/>
                <w:sz w:val="22"/>
                <w:szCs w:val="22"/>
                <w:lang w:eastAsia="en-US"/>
              </w:rPr>
              <w:t>Creşterea gradului de siguranță rutieră pentru cetățeni</w:t>
            </w:r>
          </w:p>
        </w:tc>
        <w:tc>
          <w:tcPr>
            <w:tcW w:w="7653" w:type="dxa"/>
            <w:tcBorders>
              <w:top w:val="single" w:sz="4" w:space="0" w:color="auto"/>
              <w:left w:val="single" w:sz="4" w:space="0" w:color="auto"/>
              <w:bottom w:val="single" w:sz="4" w:space="0" w:color="auto"/>
              <w:right w:val="single" w:sz="4" w:space="0" w:color="auto"/>
            </w:tcBorders>
            <w:vAlign w:val="center"/>
          </w:tcPr>
          <w:p w:rsidR="00BD7863" w:rsidRPr="00BD7863" w:rsidRDefault="00BD7863" w:rsidP="00FE3EEB">
            <w:pPr>
              <w:tabs>
                <w:tab w:val="left" w:pos="317"/>
              </w:tabs>
              <w:spacing w:after="60"/>
              <w:jc w:val="both"/>
              <w:rPr>
                <w:rFonts w:ascii="Tahoma" w:hAnsi="Tahoma" w:cs="Tahoma"/>
                <w:bCs/>
                <w:noProof/>
                <w:sz w:val="22"/>
                <w:szCs w:val="22"/>
                <w:lang w:eastAsia="en-US"/>
              </w:rPr>
            </w:pPr>
            <w:r w:rsidRPr="00BD7863">
              <w:rPr>
                <w:rFonts w:ascii="Tahoma" w:hAnsi="Tahoma" w:cs="Tahoma"/>
                <w:noProof/>
                <w:sz w:val="22"/>
                <w:szCs w:val="22"/>
                <w:lang w:eastAsia="en-US"/>
              </w:rPr>
              <w:t xml:space="preserve"> Reducerea riscului rutier, crearea unui climat de siguranţă participanților la traficul rutier prin prezenţa activă în stradă reşterea nivelului de siguranță rutieră</w:t>
            </w:r>
          </w:p>
        </w:tc>
        <w:tc>
          <w:tcPr>
            <w:tcW w:w="1701" w:type="dxa"/>
            <w:tcBorders>
              <w:top w:val="nil"/>
              <w:left w:val="single" w:sz="4" w:space="0" w:color="auto"/>
              <w:bottom w:val="nil"/>
              <w:right w:val="single" w:sz="4" w:space="0" w:color="auto"/>
            </w:tcBorders>
          </w:tcPr>
          <w:p w:rsidR="00BD7863" w:rsidRPr="00B639A8" w:rsidRDefault="00BD7863" w:rsidP="00522587">
            <w:pPr>
              <w:spacing w:line="276" w:lineRule="auto"/>
              <w:jc w:val="center"/>
              <w:rPr>
                <w:rFonts w:ascii="Tahoma" w:hAnsi="Tahoma" w:cs="Tahoma"/>
                <w:bCs/>
                <w:sz w:val="22"/>
                <w:szCs w:val="22"/>
                <w:lang w:eastAsia="en-US"/>
              </w:rPr>
            </w:pPr>
          </w:p>
        </w:tc>
        <w:tc>
          <w:tcPr>
            <w:tcW w:w="1750" w:type="dxa"/>
            <w:tcBorders>
              <w:top w:val="nil"/>
              <w:left w:val="single" w:sz="4" w:space="0" w:color="auto"/>
              <w:bottom w:val="nil"/>
              <w:right w:val="single" w:sz="4" w:space="0" w:color="auto"/>
            </w:tcBorders>
          </w:tcPr>
          <w:p w:rsidR="00BD7863" w:rsidRPr="00B639A8" w:rsidRDefault="00BD7863" w:rsidP="00522587">
            <w:pPr>
              <w:spacing w:line="276" w:lineRule="auto"/>
              <w:rPr>
                <w:rFonts w:ascii="Tahoma" w:hAnsi="Tahoma" w:cs="Tahoma"/>
                <w:bCs/>
                <w:sz w:val="22"/>
                <w:szCs w:val="22"/>
                <w:lang w:val="pt-BR" w:eastAsia="en-US"/>
              </w:rPr>
            </w:pPr>
          </w:p>
        </w:tc>
      </w:tr>
      <w:tr w:rsidR="00BD7863" w:rsidTr="00BD7863">
        <w:trPr>
          <w:trHeight w:val="410"/>
        </w:trPr>
        <w:tc>
          <w:tcPr>
            <w:tcW w:w="708" w:type="dxa"/>
            <w:tcBorders>
              <w:top w:val="nil"/>
              <w:left w:val="single" w:sz="4" w:space="0" w:color="auto"/>
              <w:bottom w:val="single" w:sz="4" w:space="0" w:color="auto"/>
              <w:right w:val="single" w:sz="4" w:space="0" w:color="auto"/>
            </w:tcBorders>
          </w:tcPr>
          <w:p w:rsidR="00BD7863" w:rsidRPr="00BD7863" w:rsidRDefault="00BD7863" w:rsidP="00522587">
            <w:pPr>
              <w:spacing w:line="276" w:lineRule="auto"/>
              <w:rPr>
                <w:rFonts w:ascii="Tahoma" w:hAnsi="Tahoma" w:cs="Tahoma"/>
                <w:b/>
                <w:i/>
                <w:sz w:val="22"/>
                <w:szCs w:val="22"/>
                <w:lang w:val="en-US" w:eastAsia="en-US"/>
              </w:rPr>
            </w:pPr>
          </w:p>
        </w:tc>
        <w:tc>
          <w:tcPr>
            <w:tcW w:w="2835" w:type="dxa"/>
            <w:tcBorders>
              <w:top w:val="nil"/>
              <w:left w:val="single" w:sz="4" w:space="0" w:color="auto"/>
              <w:bottom w:val="single" w:sz="4" w:space="0" w:color="auto"/>
              <w:right w:val="single" w:sz="4" w:space="0" w:color="auto"/>
            </w:tcBorders>
            <w:vAlign w:val="center"/>
          </w:tcPr>
          <w:p w:rsidR="00BD7863" w:rsidRPr="00BD7863" w:rsidRDefault="00BD7863" w:rsidP="00FE3EEB">
            <w:pPr>
              <w:spacing w:after="60"/>
              <w:rPr>
                <w:rFonts w:ascii="Tahoma" w:hAnsi="Tahoma" w:cs="Tahoma"/>
                <w:noProof/>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vAlign w:val="center"/>
          </w:tcPr>
          <w:p w:rsidR="00BD7863" w:rsidRPr="00BD7863" w:rsidRDefault="00BD7863" w:rsidP="00FE3EEB">
            <w:pPr>
              <w:tabs>
                <w:tab w:val="left" w:pos="317"/>
              </w:tabs>
              <w:spacing w:after="60"/>
              <w:jc w:val="both"/>
              <w:rPr>
                <w:rFonts w:ascii="Tahoma" w:hAnsi="Tahoma" w:cs="Tahoma"/>
                <w:bCs/>
                <w:noProof/>
                <w:sz w:val="22"/>
                <w:szCs w:val="22"/>
                <w:lang w:eastAsia="en-US"/>
              </w:rPr>
            </w:pPr>
            <w:r w:rsidRPr="00BD7863">
              <w:rPr>
                <w:rFonts w:ascii="Tahoma" w:hAnsi="Tahoma" w:cs="Tahoma"/>
                <w:bCs/>
                <w:noProof/>
                <w:sz w:val="22"/>
                <w:szCs w:val="22"/>
                <w:lang w:eastAsia="en-US"/>
              </w:rPr>
              <w:t xml:space="preserve"> Intensificarea activităţilor preventive pentru conştientizarea opiniei publice asupra dinamicii şi consecinţelor accidentelor rutiere</w:t>
            </w:r>
          </w:p>
        </w:tc>
        <w:tc>
          <w:tcPr>
            <w:tcW w:w="1701" w:type="dxa"/>
            <w:tcBorders>
              <w:top w:val="nil"/>
              <w:left w:val="single" w:sz="4" w:space="0" w:color="auto"/>
              <w:bottom w:val="nil"/>
              <w:right w:val="single" w:sz="4" w:space="0" w:color="auto"/>
            </w:tcBorders>
          </w:tcPr>
          <w:p w:rsidR="00BD7863" w:rsidRPr="00B639A8" w:rsidRDefault="00BD7863" w:rsidP="00522587">
            <w:pPr>
              <w:spacing w:line="276" w:lineRule="auto"/>
              <w:jc w:val="center"/>
              <w:rPr>
                <w:rFonts w:ascii="Tahoma" w:hAnsi="Tahoma" w:cs="Tahoma"/>
                <w:bCs/>
                <w:sz w:val="22"/>
                <w:szCs w:val="22"/>
                <w:lang w:eastAsia="en-US"/>
              </w:rPr>
            </w:pPr>
          </w:p>
        </w:tc>
        <w:tc>
          <w:tcPr>
            <w:tcW w:w="1750" w:type="dxa"/>
            <w:tcBorders>
              <w:top w:val="nil"/>
              <w:left w:val="single" w:sz="4" w:space="0" w:color="auto"/>
              <w:bottom w:val="nil"/>
              <w:right w:val="single" w:sz="4" w:space="0" w:color="auto"/>
            </w:tcBorders>
          </w:tcPr>
          <w:p w:rsidR="00BD7863" w:rsidRPr="00B639A8" w:rsidRDefault="00BD7863" w:rsidP="00522587">
            <w:pPr>
              <w:spacing w:line="276" w:lineRule="auto"/>
              <w:rPr>
                <w:rFonts w:ascii="Tahoma" w:hAnsi="Tahoma" w:cs="Tahoma"/>
                <w:bCs/>
                <w:sz w:val="22"/>
                <w:szCs w:val="22"/>
                <w:lang w:val="pt-BR" w:eastAsia="en-US"/>
              </w:rPr>
            </w:pPr>
          </w:p>
        </w:tc>
      </w:tr>
      <w:tr w:rsidR="00BD7863" w:rsidRPr="00BD7863" w:rsidTr="00BD7863">
        <w:trPr>
          <w:trHeight w:val="410"/>
        </w:trPr>
        <w:tc>
          <w:tcPr>
            <w:tcW w:w="708" w:type="dxa"/>
            <w:tcBorders>
              <w:top w:val="single" w:sz="4" w:space="0" w:color="auto"/>
              <w:left w:val="single" w:sz="4" w:space="0" w:color="auto"/>
              <w:bottom w:val="single" w:sz="4" w:space="0" w:color="auto"/>
              <w:right w:val="single" w:sz="4" w:space="0" w:color="auto"/>
            </w:tcBorders>
          </w:tcPr>
          <w:p w:rsidR="00BD7863" w:rsidRDefault="00BD7863" w:rsidP="00522587">
            <w:pPr>
              <w:spacing w:line="276" w:lineRule="auto"/>
              <w:rPr>
                <w:rFonts w:ascii="Tahoma" w:hAnsi="Tahoma" w:cs="Tahoma"/>
                <w:b/>
                <w:i/>
                <w:sz w:val="22"/>
                <w:szCs w:val="22"/>
                <w:lang w:val="en-US" w:eastAsia="en-US"/>
              </w:rPr>
            </w:pPr>
          </w:p>
          <w:p w:rsidR="00BD7863" w:rsidRPr="00BD7863" w:rsidRDefault="00BD7863" w:rsidP="00522587">
            <w:pPr>
              <w:spacing w:line="276" w:lineRule="auto"/>
              <w:rPr>
                <w:rFonts w:ascii="Tahoma" w:hAnsi="Tahoma" w:cs="Tahoma"/>
                <w:b/>
                <w:i/>
                <w:sz w:val="22"/>
                <w:szCs w:val="22"/>
                <w:lang w:val="en-US" w:eastAsia="en-US"/>
              </w:rPr>
            </w:pPr>
            <w:r>
              <w:rPr>
                <w:rFonts w:ascii="Tahoma" w:hAnsi="Tahoma" w:cs="Tahoma"/>
                <w:b/>
                <w:i/>
                <w:sz w:val="22"/>
                <w:szCs w:val="22"/>
                <w:lang w:val="en-US" w:eastAsia="en-US"/>
              </w:rPr>
              <w:t>7</w:t>
            </w:r>
          </w:p>
        </w:tc>
        <w:tc>
          <w:tcPr>
            <w:tcW w:w="2835" w:type="dxa"/>
            <w:tcBorders>
              <w:top w:val="single" w:sz="4" w:space="0" w:color="auto"/>
              <w:left w:val="single" w:sz="4" w:space="0" w:color="auto"/>
              <w:bottom w:val="single" w:sz="4" w:space="0" w:color="auto"/>
              <w:right w:val="single" w:sz="4" w:space="0" w:color="auto"/>
            </w:tcBorders>
            <w:vAlign w:val="center"/>
          </w:tcPr>
          <w:p w:rsidR="00BD7863" w:rsidRDefault="00BD7863" w:rsidP="00BD7863">
            <w:pPr>
              <w:spacing w:after="60"/>
              <w:rPr>
                <w:rFonts w:ascii="Tahoma" w:hAnsi="Tahoma" w:cs="Tahoma"/>
                <w:noProof/>
                <w:sz w:val="22"/>
                <w:szCs w:val="22"/>
                <w:lang w:eastAsia="en-US"/>
              </w:rPr>
            </w:pPr>
            <w:r w:rsidRPr="00BD7863">
              <w:rPr>
                <w:rFonts w:ascii="Tahoma" w:hAnsi="Tahoma" w:cs="Tahoma"/>
                <w:noProof/>
                <w:sz w:val="22"/>
                <w:szCs w:val="22"/>
                <w:lang w:eastAsia="en-US"/>
              </w:rPr>
              <w:t xml:space="preserve"> Asigurarea resurselor umane, a mijloacelor materiale, financiare și informaționale  necesare </w:t>
            </w:r>
          </w:p>
          <w:p w:rsidR="00BD7863" w:rsidRPr="00BD7863" w:rsidRDefault="00BD7863" w:rsidP="00BD7863">
            <w:pPr>
              <w:spacing w:after="60"/>
              <w:rPr>
                <w:rFonts w:ascii="Tahoma" w:hAnsi="Tahoma" w:cs="Tahoma"/>
                <w:noProof/>
                <w:sz w:val="22"/>
                <w:szCs w:val="22"/>
                <w:lang w:eastAsia="en-US"/>
              </w:rPr>
            </w:pPr>
            <w:r w:rsidRPr="00BD7863">
              <w:rPr>
                <w:rFonts w:ascii="Tahoma" w:hAnsi="Tahoma" w:cs="Tahoma"/>
                <w:noProof/>
                <w:sz w:val="22"/>
                <w:szCs w:val="22"/>
                <w:lang w:eastAsia="en-US"/>
              </w:rPr>
              <w:t xml:space="preserve">dezvoltării şi menținerii </w:t>
            </w:r>
          </w:p>
        </w:tc>
        <w:tc>
          <w:tcPr>
            <w:tcW w:w="7653" w:type="dxa"/>
            <w:tcBorders>
              <w:top w:val="single" w:sz="4" w:space="0" w:color="auto"/>
              <w:left w:val="single" w:sz="4" w:space="0" w:color="auto"/>
              <w:bottom w:val="single" w:sz="4" w:space="0" w:color="auto"/>
              <w:right w:val="single" w:sz="4" w:space="0" w:color="auto"/>
            </w:tcBorders>
            <w:vAlign w:val="center"/>
          </w:tcPr>
          <w:p w:rsidR="00BD7863" w:rsidRPr="00BD7863" w:rsidRDefault="00BD7863" w:rsidP="00BD7863">
            <w:pPr>
              <w:tabs>
                <w:tab w:val="left" w:pos="317"/>
              </w:tabs>
              <w:jc w:val="both"/>
              <w:rPr>
                <w:rFonts w:ascii="Tahoma" w:hAnsi="Tahoma" w:cs="Tahoma"/>
                <w:bCs/>
                <w:sz w:val="22"/>
                <w:szCs w:val="22"/>
              </w:rPr>
            </w:pPr>
            <w:r w:rsidRPr="00BD7863">
              <w:rPr>
                <w:rFonts w:ascii="Tahoma" w:hAnsi="Tahoma" w:cs="Tahoma"/>
                <w:bCs/>
                <w:sz w:val="22"/>
                <w:szCs w:val="22"/>
              </w:rPr>
              <w:t>Dezvoltarea şi implementarea unui management performant al resursei umane.</w:t>
            </w:r>
          </w:p>
        </w:tc>
        <w:tc>
          <w:tcPr>
            <w:tcW w:w="1701" w:type="dxa"/>
            <w:tcBorders>
              <w:top w:val="nil"/>
              <w:left w:val="single" w:sz="4" w:space="0" w:color="auto"/>
              <w:bottom w:val="single" w:sz="4" w:space="0" w:color="auto"/>
              <w:right w:val="single" w:sz="4" w:space="0" w:color="auto"/>
            </w:tcBorders>
          </w:tcPr>
          <w:p w:rsidR="00BD7863" w:rsidRPr="00BD7863" w:rsidRDefault="00BD7863" w:rsidP="00522587">
            <w:pPr>
              <w:spacing w:line="276" w:lineRule="auto"/>
              <w:jc w:val="center"/>
              <w:rPr>
                <w:rFonts w:ascii="Tahoma" w:hAnsi="Tahoma" w:cs="Tahoma"/>
                <w:bCs/>
                <w:sz w:val="22"/>
                <w:szCs w:val="22"/>
                <w:lang w:eastAsia="en-US"/>
              </w:rPr>
            </w:pPr>
          </w:p>
        </w:tc>
        <w:tc>
          <w:tcPr>
            <w:tcW w:w="1750" w:type="dxa"/>
            <w:tcBorders>
              <w:top w:val="nil"/>
              <w:left w:val="single" w:sz="4" w:space="0" w:color="auto"/>
              <w:bottom w:val="single" w:sz="4" w:space="0" w:color="auto"/>
              <w:right w:val="single" w:sz="4" w:space="0" w:color="auto"/>
            </w:tcBorders>
          </w:tcPr>
          <w:p w:rsidR="00BD7863" w:rsidRPr="00BD7863" w:rsidRDefault="00BD7863" w:rsidP="00522587">
            <w:pPr>
              <w:spacing w:line="276" w:lineRule="auto"/>
              <w:rPr>
                <w:rFonts w:ascii="Tahoma" w:hAnsi="Tahoma" w:cs="Tahoma"/>
                <w:bCs/>
                <w:sz w:val="22"/>
                <w:szCs w:val="22"/>
                <w:lang w:val="pt-BR" w:eastAsia="en-US"/>
              </w:rPr>
            </w:pPr>
          </w:p>
        </w:tc>
      </w:tr>
      <w:tr w:rsidR="00BD7863" w:rsidRPr="00BD7863" w:rsidTr="00BD7863">
        <w:trPr>
          <w:trHeight w:val="410"/>
        </w:trPr>
        <w:tc>
          <w:tcPr>
            <w:tcW w:w="708" w:type="dxa"/>
            <w:tcBorders>
              <w:top w:val="single" w:sz="4" w:space="0" w:color="auto"/>
              <w:left w:val="single" w:sz="4" w:space="0" w:color="auto"/>
              <w:bottom w:val="single" w:sz="4" w:space="0" w:color="auto"/>
              <w:right w:val="single" w:sz="4" w:space="0" w:color="auto"/>
            </w:tcBorders>
            <w:shd w:val="clear" w:color="auto" w:fill="FFFF00"/>
          </w:tcPr>
          <w:p w:rsidR="00BD7863" w:rsidRPr="00B639A8" w:rsidRDefault="00BD7863" w:rsidP="00FE3EEB">
            <w:pPr>
              <w:spacing w:line="276" w:lineRule="auto"/>
              <w:jc w:val="center"/>
              <w:rPr>
                <w:rFonts w:ascii="Tahoma" w:hAnsi="Tahoma" w:cs="Tahoma"/>
                <w:b/>
                <w:lang w:eastAsia="en-US"/>
              </w:rPr>
            </w:pPr>
            <w:r w:rsidRPr="00B639A8">
              <w:rPr>
                <w:rFonts w:ascii="Tahoma" w:hAnsi="Tahoma" w:cs="Tahoma"/>
                <w:b/>
                <w:lang w:eastAsia="en-US"/>
              </w:rPr>
              <w:lastRenderedPageBreak/>
              <w:t>Nr.</w:t>
            </w:r>
          </w:p>
          <w:p w:rsidR="00BD7863" w:rsidRPr="00B639A8" w:rsidRDefault="00BD7863" w:rsidP="00FE3EEB">
            <w:pPr>
              <w:spacing w:line="276" w:lineRule="auto"/>
              <w:jc w:val="center"/>
              <w:rPr>
                <w:rFonts w:ascii="Tahoma" w:hAnsi="Tahoma" w:cs="Tahoma"/>
                <w:b/>
                <w:lang w:eastAsia="en-US"/>
              </w:rPr>
            </w:pPr>
            <w:r w:rsidRPr="00B639A8">
              <w:rPr>
                <w:rFonts w:ascii="Tahoma" w:hAnsi="Tahoma" w:cs="Tahoma"/>
                <w:b/>
                <w:lang w:eastAsia="en-US"/>
              </w:rPr>
              <w:t>crt.</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BD7863" w:rsidRPr="00B639A8" w:rsidRDefault="00BD7863" w:rsidP="00FE3EEB">
            <w:pPr>
              <w:spacing w:line="276" w:lineRule="auto"/>
              <w:jc w:val="center"/>
              <w:rPr>
                <w:rFonts w:ascii="Tahoma" w:hAnsi="Tahoma" w:cs="Tahoma"/>
                <w:b/>
                <w:lang w:eastAsia="en-US"/>
              </w:rPr>
            </w:pPr>
            <w:r w:rsidRPr="00B639A8">
              <w:rPr>
                <w:rFonts w:ascii="Tahoma" w:hAnsi="Tahoma" w:cs="Tahoma"/>
                <w:b/>
                <w:lang w:eastAsia="en-US"/>
              </w:rPr>
              <w:t>Obiectiv</w:t>
            </w:r>
          </w:p>
          <w:p w:rsidR="00BD7863" w:rsidRPr="00B639A8" w:rsidRDefault="00BD7863" w:rsidP="00FE3EEB">
            <w:pPr>
              <w:spacing w:line="276" w:lineRule="auto"/>
              <w:jc w:val="center"/>
              <w:rPr>
                <w:rFonts w:ascii="Tahoma" w:hAnsi="Tahoma" w:cs="Tahoma"/>
                <w:b/>
                <w:lang w:eastAsia="en-US"/>
              </w:rPr>
            </w:pPr>
          </w:p>
        </w:tc>
        <w:tc>
          <w:tcPr>
            <w:tcW w:w="7653" w:type="dxa"/>
            <w:tcBorders>
              <w:top w:val="single" w:sz="4" w:space="0" w:color="auto"/>
              <w:left w:val="single" w:sz="4" w:space="0" w:color="auto"/>
              <w:bottom w:val="single" w:sz="4" w:space="0" w:color="auto"/>
              <w:right w:val="single" w:sz="4" w:space="0" w:color="auto"/>
            </w:tcBorders>
            <w:shd w:val="clear" w:color="auto" w:fill="FFFF00"/>
          </w:tcPr>
          <w:p w:rsidR="00BD7863" w:rsidRPr="00B639A8" w:rsidRDefault="00BD7863" w:rsidP="00FE3EEB">
            <w:pPr>
              <w:spacing w:line="276" w:lineRule="auto"/>
              <w:jc w:val="center"/>
              <w:rPr>
                <w:rFonts w:ascii="Tahoma" w:hAnsi="Tahoma" w:cs="Tahoma"/>
                <w:b/>
                <w:lang w:eastAsia="en-US"/>
              </w:rPr>
            </w:pPr>
            <w:r w:rsidRPr="00B639A8">
              <w:rPr>
                <w:rFonts w:ascii="Tahoma" w:hAnsi="Tahoma" w:cs="Tahoma"/>
                <w:b/>
                <w:lang w:eastAsia="en-US"/>
              </w:rPr>
              <w:t>Actiunea</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BD7863" w:rsidRPr="00B639A8" w:rsidRDefault="00BD7863" w:rsidP="00FE3EEB">
            <w:pPr>
              <w:spacing w:line="276" w:lineRule="auto"/>
              <w:jc w:val="center"/>
              <w:rPr>
                <w:rFonts w:ascii="Tahoma" w:hAnsi="Tahoma" w:cs="Tahoma"/>
                <w:b/>
                <w:lang w:eastAsia="en-US"/>
              </w:rPr>
            </w:pPr>
            <w:r w:rsidRPr="00B639A8">
              <w:rPr>
                <w:rFonts w:ascii="Tahoma" w:hAnsi="Tahoma" w:cs="Tahoma"/>
                <w:b/>
                <w:lang w:eastAsia="en-US"/>
              </w:rPr>
              <w:t>Termen</w:t>
            </w:r>
          </w:p>
        </w:tc>
        <w:tc>
          <w:tcPr>
            <w:tcW w:w="1750" w:type="dxa"/>
            <w:tcBorders>
              <w:top w:val="single" w:sz="4" w:space="0" w:color="auto"/>
              <w:left w:val="single" w:sz="4" w:space="0" w:color="auto"/>
              <w:bottom w:val="single" w:sz="4" w:space="0" w:color="auto"/>
              <w:right w:val="single" w:sz="4" w:space="0" w:color="auto"/>
            </w:tcBorders>
            <w:shd w:val="clear" w:color="auto" w:fill="FFFF00"/>
          </w:tcPr>
          <w:p w:rsidR="00BD7863" w:rsidRPr="00B639A8" w:rsidRDefault="00BD7863" w:rsidP="00FE3EEB">
            <w:pPr>
              <w:spacing w:line="276" w:lineRule="auto"/>
              <w:jc w:val="center"/>
              <w:rPr>
                <w:rFonts w:ascii="Tahoma" w:hAnsi="Tahoma" w:cs="Tahoma"/>
                <w:b/>
                <w:lang w:eastAsia="en-US"/>
              </w:rPr>
            </w:pPr>
            <w:r w:rsidRPr="00B639A8">
              <w:rPr>
                <w:rFonts w:ascii="Tahoma" w:hAnsi="Tahoma" w:cs="Tahoma"/>
                <w:b/>
                <w:lang w:eastAsia="en-US"/>
              </w:rPr>
              <w:t xml:space="preserve">Entitate responsabila </w:t>
            </w:r>
          </w:p>
        </w:tc>
      </w:tr>
      <w:tr w:rsidR="00BD7863" w:rsidRPr="00BD7863" w:rsidTr="00BD7863">
        <w:trPr>
          <w:trHeight w:val="410"/>
        </w:trPr>
        <w:tc>
          <w:tcPr>
            <w:tcW w:w="708" w:type="dxa"/>
            <w:tcBorders>
              <w:top w:val="single" w:sz="4" w:space="0" w:color="auto"/>
              <w:left w:val="single" w:sz="4" w:space="0" w:color="auto"/>
              <w:bottom w:val="nil"/>
              <w:right w:val="single" w:sz="4" w:space="0" w:color="auto"/>
            </w:tcBorders>
          </w:tcPr>
          <w:p w:rsidR="00BD7863" w:rsidRPr="00BD7863" w:rsidRDefault="00BD7863" w:rsidP="00522587">
            <w:pPr>
              <w:spacing w:line="276" w:lineRule="auto"/>
              <w:rPr>
                <w:rFonts w:ascii="Tahoma" w:hAnsi="Tahoma" w:cs="Tahoma"/>
                <w:b/>
                <w:i/>
                <w:sz w:val="22"/>
                <w:szCs w:val="22"/>
                <w:lang w:val="en-US" w:eastAsia="en-US"/>
              </w:rPr>
            </w:pPr>
          </w:p>
        </w:tc>
        <w:tc>
          <w:tcPr>
            <w:tcW w:w="2835" w:type="dxa"/>
            <w:tcBorders>
              <w:top w:val="single" w:sz="4" w:space="0" w:color="auto"/>
              <w:left w:val="single" w:sz="4" w:space="0" w:color="auto"/>
              <w:bottom w:val="nil"/>
              <w:right w:val="single" w:sz="4" w:space="0" w:color="auto"/>
            </w:tcBorders>
            <w:vAlign w:val="center"/>
          </w:tcPr>
          <w:p w:rsidR="00BD7863" w:rsidRPr="00BD7863" w:rsidRDefault="00BD7863" w:rsidP="00FE3EEB">
            <w:pPr>
              <w:spacing w:after="60"/>
              <w:rPr>
                <w:rFonts w:ascii="Tahoma" w:hAnsi="Tahoma" w:cs="Tahoma"/>
                <w:noProof/>
                <w:sz w:val="22"/>
                <w:szCs w:val="22"/>
                <w:lang w:eastAsia="en-US"/>
              </w:rPr>
            </w:pPr>
            <w:r w:rsidRPr="00BD7863">
              <w:rPr>
                <w:rFonts w:ascii="Tahoma" w:hAnsi="Tahoma" w:cs="Tahoma"/>
                <w:noProof/>
                <w:sz w:val="22"/>
                <w:szCs w:val="22"/>
                <w:lang w:eastAsia="en-US"/>
              </w:rPr>
              <w:t>capacității operaționale a inspectoratului</w:t>
            </w:r>
          </w:p>
        </w:tc>
        <w:tc>
          <w:tcPr>
            <w:tcW w:w="7653" w:type="dxa"/>
            <w:tcBorders>
              <w:top w:val="single" w:sz="4" w:space="0" w:color="auto"/>
              <w:left w:val="single" w:sz="4" w:space="0" w:color="auto"/>
              <w:bottom w:val="single" w:sz="4" w:space="0" w:color="auto"/>
              <w:right w:val="single" w:sz="4" w:space="0" w:color="auto"/>
            </w:tcBorders>
            <w:vAlign w:val="center"/>
          </w:tcPr>
          <w:p w:rsidR="00BD7863" w:rsidRPr="00BD7863" w:rsidRDefault="00BD7863" w:rsidP="00BD7863">
            <w:pPr>
              <w:tabs>
                <w:tab w:val="left" w:pos="317"/>
              </w:tabs>
              <w:jc w:val="both"/>
              <w:rPr>
                <w:rFonts w:ascii="Tahoma" w:hAnsi="Tahoma" w:cs="Tahoma"/>
                <w:bCs/>
                <w:sz w:val="22"/>
                <w:szCs w:val="22"/>
              </w:rPr>
            </w:pPr>
            <w:r w:rsidRPr="00BD7863">
              <w:rPr>
                <w:rFonts w:ascii="Tahoma" w:hAnsi="Tahoma" w:cs="Tahoma"/>
                <w:sz w:val="22"/>
                <w:szCs w:val="22"/>
              </w:rPr>
              <w:t>Stabilirea unui raport optim între resursele umane, materiale şi financiare alocate, volumul şi complexitatea activităţii şi rezultatele aşteptate</w:t>
            </w:r>
          </w:p>
        </w:tc>
        <w:tc>
          <w:tcPr>
            <w:tcW w:w="1701" w:type="dxa"/>
            <w:tcBorders>
              <w:top w:val="single" w:sz="4" w:space="0" w:color="auto"/>
              <w:left w:val="single" w:sz="4" w:space="0" w:color="auto"/>
              <w:bottom w:val="nil"/>
              <w:right w:val="single" w:sz="4" w:space="0" w:color="auto"/>
            </w:tcBorders>
          </w:tcPr>
          <w:p w:rsidR="00BD7863" w:rsidRDefault="00BD7863" w:rsidP="00522587">
            <w:pPr>
              <w:spacing w:line="276" w:lineRule="auto"/>
              <w:jc w:val="center"/>
              <w:rPr>
                <w:rFonts w:ascii="Tahoma" w:hAnsi="Tahoma" w:cs="Tahoma"/>
                <w:bCs/>
                <w:sz w:val="22"/>
                <w:szCs w:val="22"/>
                <w:lang w:eastAsia="en-US"/>
              </w:rPr>
            </w:pPr>
          </w:p>
          <w:p w:rsidR="00BD7863" w:rsidRPr="00BD7863" w:rsidRDefault="00BD7863" w:rsidP="00522587">
            <w:pPr>
              <w:spacing w:line="276" w:lineRule="auto"/>
              <w:jc w:val="center"/>
              <w:rPr>
                <w:rFonts w:ascii="Tahoma" w:hAnsi="Tahoma" w:cs="Tahoma"/>
                <w:bCs/>
                <w:sz w:val="22"/>
                <w:szCs w:val="22"/>
                <w:lang w:eastAsia="en-US"/>
              </w:rPr>
            </w:pPr>
            <w:r>
              <w:rPr>
                <w:rFonts w:ascii="Tahoma" w:hAnsi="Tahoma" w:cs="Tahoma"/>
                <w:bCs/>
                <w:sz w:val="22"/>
                <w:szCs w:val="22"/>
                <w:lang w:eastAsia="en-US"/>
              </w:rPr>
              <w:t>31 decembrie 2017</w:t>
            </w:r>
          </w:p>
        </w:tc>
        <w:tc>
          <w:tcPr>
            <w:tcW w:w="1750" w:type="dxa"/>
            <w:tcBorders>
              <w:top w:val="single" w:sz="4" w:space="0" w:color="auto"/>
              <w:left w:val="single" w:sz="4" w:space="0" w:color="auto"/>
              <w:bottom w:val="nil"/>
              <w:right w:val="single" w:sz="4" w:space="0" w:color="auto"/>
            </w:tcBorders>
          </w:tcPr>
          <w:p w:rsidR="00BD7863" w:rsidRPr="00BD7863" w:rsidRDefault="00BD7863" w:rsidP="00522587">
            <w:pPr>
              <w:spacing w:line="276" w:lineRule="auto"/>
              <w:rPr>
                <w:rFonts w:ascii="Tahoma" w:hAnsi="Tahoma" w:cs="Tahoma"/>
                <w:bCs/>
                <w:sz w:val="22"/>
                <w:szCs w:val="22"/>
                <w:lang w:val="pt-BR" w:eastAsia="en-US"/>
              </w:rPr>
            </w:pPr>
            <w:r>
              <w:rPr>
                <w:rFonts w:ascii="Tahoma" w:hAnsi="Tahoma" w:cs="Tahoma"/>
                <w:bCs/>
                <w:sz w:val="22"/>
                <w:szCs w:val="22"/>
                <w:lang w:val="pt-BR" w:eastAsia="en-US"/>
              </w:rPr>
              <w:t>Inspectoratul judetean de Politie Bacau</w:t>
            </w:r>
          </w:p>
        </w:tc>
      </w:tr>
      <w:tr w:rsidR="00BD7863" w:rsidRPr="00BD7863" w:rsidTr="00FE3EEB">
        <w:trPr>
          <w:trHeight w:val="410"/>
        </w:trPr>
        <w:tc>
          <w:tcPr>
            <w:tcW w:w="708" w:type="dxa"/>
            <w:tcBorders>
              <w:top w:val="nil"/>
              <w:left w:val="single" w:sz="4" w:space="0" w:color="auto"/>
              <w:bottom w:val="nil"/>
              <w:right w:val="single" w:sz="4" w:space="0" w:color="auto"/>
            </w:tcBorders>
          </w:tcPr>
          <w:p w:rsidR="00BD7863" w:rsidRPr="00BD7863" w:rsidRDefault="00BD7863" w:rsidP="00522587">
            <w:pPr>
              <w:spacing w:line="276" w:lineRule="auto"/>
              <w:rPr>
                <w:rFonts w:ascii="Tahoma" w:hAnsi="Tahoma" w:cs="Tahoma"/>
                <w:b/>
                <w:i/>
                <w:sz w:val="22"/>
                <w:szCs w:val="22"/>
                <w:lang w:val="en-US" w:eastAsia="en-US"/>
              </w:rPr>
            </w:pPr>
          </w:p>
        </w:tc>
        <w:tc>
          <w:tcPr>
            <w:tcW w:w="2835" w:type="dxa"/>
            <w:tcBorders>
              <w:top w:val="nil"/>
              <w:left w:val="single" w:sz="4" w:space="0" w:color="auto"/>
              <w:bottom w:val="nil"/>
              <w:right w:val="single" w:sz="4" w:space="0" w:color="auto"/>
            </w:tcBorders>
            <w:vAlign w:val="center"/>
          </w:tcPr>
          <w:p w:rsidR="00BD7863" w:rsidRPr="00BD7863" w:rsidRDefault="00BD7863" w:rsidP="00FE3EEB">
            <w:pPr>
              <w:spacing w:after="60"/>
              <w:rPr>
                <w:rFonts w:ascii="Tahoma" w:hAnsi="Tahoma" w:cs="Tahoma"/>
                <w:noProof/>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vAlign w:val="center"/>
          </w:tcPr>
          <w:p w:rsidR="00BD7863" w:rsidRPr="00BD7863" w:rsidRDefault="00BD7863" w:rsidP="00BD7863">
            <w:pPr>
              <w:tabs>
                <w:tab w:val="left" w:pos="317"/>
              </w:tabs>
              <w:ind w:left="33"/>
              <w:jc w:val="both"/>
              <w:rPr>
                <w:rFonts w:ascii="Tahoma" w:hAnsi="Tahoma" w:cs="Tahoma"/>
                <w:bCs/>
                <w:sz w:val="22"/>
                <w:szCs w:val="22"/>
              </w:rPr>
            </w:pPr>
            <w:r w:rsidRPr="00BD7863">
              <w:rPr>
                <w:rFonts w:ascii="Tahoma" w:hAnsi="Tahoma" w:cs="Tahoma"/>
                <w:bCs/>
                <w:sz w:val="22"/>
                <w:szCs w:val="22"/>
              </w:rPr>
              <w:t>Asigurarea unei infrastructuri, a capabilităţilor logistice şi de comunicaţii şi tehnologia informaţiei adaptate conceptual, structural şi acţional cu dimensiunile, specificul şi atribuţiile instituţiilor</w:t>
            </w:r>
          </w:p>
        </w:tc>
        <w:tc>
          <w:tcPr>
            <w:tcW w:w="1701" w:type="dxa"/>
            <w:tcBorders>
              <w:top w:val="nil"/>
              <w:left w:val="single" w:sz="4" w:space="0" w:color="auto"/>
              <w:bottom w:val="nil"/>
              <w:right w:val="single" w:sz="4" w:space="0" w:color="auto"/>
            </w:tcBorders>
          </w:tcPr>
          <w:p w:rsidR="00BD7863" w:rsidRPr="00BD7863" w:rsidRDefault="00BD7863" w:rsidP="00522587">
            <w:pPr>
              <w:spacing w:line="276" w:lineRule="auto"/>
              <w:jc w:val="center"/>
              <w:rPr>
                <w:rFonts w:ascii="Tahoma" w:hAnsi="Tahoma" w:cs="Tahoma"/>
                <w:bCs/>
                <w:sz w:val="22"/>
                <w:szCs w:val="22"/>
                <w:lang w:eastAsia="en-US"/>
              </w:rPr>
            </w:pPr>
          </w:p>
        </w:tc>
        <w:tc>
          <w:tcPr>
            <w:tcW w:w="1750" w:type="dxa"/>
            <w:tcBorders>
              <w:top w:val="nil"/>
              <w:left w:val="single" w:sz="4" w:space="0" w:color="auto"/>
              <w:bottom w:val="nil"/>
              <w:right w:val="single" w:sz="4" w:space="0" w:color="auto"/>
            </w:tcBorders>
          </w:tcPr>
          <w:p w:rsidR="00BD7863" w:rsidRPr="00BD7863" w:rsidRDefault="00BD7863" w:rsidP="00522587">
            <w:pPr>
              <w:spacing w:line="276" w:lineRule="auto"/>
              <w:rPr>
                <w:rFonts w:ascii="Tahoma" w:hAnsi="Tahoma" w:cs="Tahoma"/>
                <w:bCs/>
                <w:sz w:val="22"/>
                <w:szCs w:val="22"/>
                <w:lang w:val="pt-BR" w:eastAsia="en-US"/>
              </w:rPr>
            </w:pPr>
          </w:p>
        </w:tc>
      </w:tr>
      <w:tr w:rsidR="00BD7863" w:rsidRPr="00BD7863" w:rsidTr="00FE3EEB">
        <w:trPr>
          <w:trHeight w:val="410"/>
        </w:trPr>
        <w:tc>
          <w:tcPr>
            <w:tcW w:w="708" w:type="dxa"/>
            <w:tcBorders>
              <w:top w:val="nil"/>
              <w:left w:val="single" w:sz="4" w:space="0" w:color="auto"/>
              <w:bottom w:val="nil"/>
              <w:right w:val="single" w:sz="4" w:space="0" w:color="auto"/>
            </w:tcBorders>
          </w:tcPr>
          <w:p w:rsidR="00BD7863" w:rsidRPr="00BD7863" w:rsidRDefault="00BD7863" w:rsidP="00522587">
            <w:pPr>
              <w:spacing w:line="276" w:lineRule="auto"/>
              <w:rPr>
                <w:rFonts w:ascii="Tahoma" w:hAnsi="Tahoma" w:cs="Tahoma"/>
                <w:b/>
                <w:i/>
                <w:sz w:val="22"/>
                <w:szCs w:val="22"/>
                <w:lang w:val="en-US" w:eastAsia="en-US"/>
              </w:rPr>
            </w:pPr>
          </w:p>
        </w:tc>
        <w:tc>
          <w:tcPr>
            <w:tcW w:w="2835" w:type="dxa"/>
            <w:tcBorders>
              <w:top w:val="nil"/>
              <w:left w:val="single" w:sz="4" w:space="0" w:color="auto"/>
              <w:bottom w:val="nil"/>
              <w:right w:val="single" w:sz="4" w:space="0" w:color="auto"/>
            </w:tcBorders>
            <w:vAlign w:val="center"/>
          </w:tcPr>
          <w:p w:rsidR="00BD7863" w:rsidRPr="00BD7863" w:rsidRDefault="00BD7863" w:rsidP="00FE3EEB">
            <w:pPr>
              <w:spacing w:after="60"/>
              <w:rPr>
                <w:rFonts w:ascii="Tahoma" w:hAnsi="Tahoma" w:cs="Tahoma"/>
                <w:noProof/>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vAlign w:val="center"/>
          </w:tcPr>
          <w:p w:rsidR="00BD7863" w:rsidRPr="00BD7863" w:rsidRDefault="00BD7863" w:rsidP="00BD7863">
            <w:pPr>
              <w:tabs>
                <w:tab w:val="left" w:pos="317"/>
              </w:tabs>
              <w:ind w:left="33"/>
              <w:jc w:val="both"/>
              <w:rPr>
                <w:rFonts w:ascii="Tahoma" w:hAnsi="Tahoma" w:cs="Tahoma"/>
                <w:bCs/>
                <w:sz w:val="22"/>
                <w:szCs w:val="22"/>
              </w:rPr>
            </w:pPr>
            <w:r w:rsidRPr="00BD7863">
              <w:rPr>
                <w:rFonts w:ascii="Tahoma" w:hAnsi="Tahoma" w:cs="Tahoma"/>
                <w:sz w:val="22"/>
                <w:szCs w:val="22"/>
              </w:rPr>
              <w:t>Dezvoltarea capacităţii de atragere a fondurilor nerambursabile, în corelare cu obiectivele strategice ale instituţiilor</w:t>
            </w:r>
          </w:p>
        </w:tc>
        <w:tc>
          <w:tcPr>
            <w:tcW w:w="1701" w:type="dxa"/>
            <w:tcBorders>
              <w:top w:val="nil"/>
              <w:left w:val="single" w:sz="4" w:space="0" w:color="auto"/>
              <w:bottom w:val="nil"/>
              <w:right w:val="single" w:sz="4" w:space="0" w:color="auto"/>
            </w:tcBorders>
          </w:tcPr>
          <w:p w:rsidR="00BD7863" w:rsidRPr="00BD7863" w:rsidRDefault="00BD7863" w:rsidP="00522587">
            <w:pPr>
              <w:spacing w:line="276" w:lineRule="auto"/>
              <w:jc w:val="center"/>
              <w:rPr>
                <w:rFonts w:ascii="Tahoma" w:hAnsi="Tahoma" w:cs="Tahoma"/>
                <w:bCs/>
                <w:sz w:val="22"/>
                <w:szCs w:val="22"/>
                <w:lang w:eastAsia="en-US"/>
              </w:rPr>
            </w:pPr>
          </w:p>
        </w:tc>
        <w:tc>
          <w:tcPr>
            <w:tcW w:w="1750" w:type="dxa"/>
            <w:tcBorders>
              <w:top w:val="nil"/>
              <w:left w:val="single" w:sz="4" w:space="0" w:color="auto"/>
              <w:bottom w:val="nil"/>
              <w:right w:val="single" w:sz="4" w:space="0" w:color="auto"/>
            </w:tcBorders>
          </w:tcPr>
          <w:p w:rsidR="00BD7863" w:rsidRPr="00BD7863" w:rsidRDefault="00BD7863" w:rsidP="00522587">
            <w:pPr>
              <w:spacing w:line="276" w:lineRule="auto"/>
              <w:rPr>
                <w:rFonts w:ascii="Tahoma" w:hAnsi="Tahoma" w:cs="Tahoma"/>
                <w:bCs/>
                <w:sz w:val="22"/>
                <w:szCs w:val="22"/>
                <w:lang w:val="pt-BR" w:eastAsia="en-US"/>
              </w:rPr>
            </w:pPr>
          </w:p>
        </w:tc>
      </w:tr>
      <w:tr w:rsidR="00BD7863" w:rsidRPr="00BD7863" w:rsidTr="00FE3EEB">
        <w:trPr>
          <w:trHeight w:val="410"/>
        </w:trPr>
        <w:tc>
          <w:tcPr>
            <w:tcW w:w="708" w:type="dxa"/>
            <w:tcBorders>
              <w:top w:val="nil"/>
              <w:left w:val="single" w:sz="4" w:space="0" w:color="auto"/>
              <w:bottom w:val="nil"/>
              <w:right w:val="single" w:sz="4" w:space="0" w:color="auto"/>
            </w:tcBorders>
          </w:tcPr>
          <w:p w:rsidR="00BD7863" w:rsidRPr="00BD7863" w:rsidRDefault="00BD7863" w:rsidP="00522587">
            <w:pPr>
              <w:spacing w:line="276" w:lineRule="auto"/>
              <w:rPr>
                <w:rFonts w:ascii="Tahoma" w:hAnsi="Tahoma" w:cs="Tahoma"/>
                <w:b/>
                <w:i/>
                <w:sz w:val="22"/>
                <w:szCs w:val="22"/>
                <w:lang w:val="en-US" w:eastAsia="en-US"/>
              </w:rPr>
            </w:pPr>
          </w:p>
        </w:tc>
        <w:tc>
          <w:tcPr>
            <w:tcW w:w="2835" w:type="dxa"/>
            <w:tcBorders>
              <w:top w:val="nil"/>
              <w:left w:val="single" w:sz="4" w:space="0" w:color="auto"/>
              <w:bottom w:val="nil"/>
              <w:right w:val="single" w:sz="4" w:space="0" w:color="auto"/>
            </w:tcBorders>
            <w:vAlign w:val="center"/>
          </w:tcPr>
          <w:p w:rsidR="00BD7863" w:rsidRPr="00BD7863" w:rsidRDefault="00BD7863" w:rsidP="00FE3EEB">
            <w:pPr>
              <w:spacing w:after="60"/>
              <w:rPr>
                <w:rFonts w:ascii="Tahoma" w:hAnsi="Tahoma" w:cs="Tahoma"/>
                <w:noProof/>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vAlign w:val="center"/>
          </w:tcPr>
          <w:p w:rsidR="00BD7863" w:rsidRPr="00BD7863" w:rsidRDefault="00BD7863" w:rsidP="00BD7863">
            <w:pPr>
              <w:tabs>
                <w:tab w:val="left" w:pos="317"/>
              </w:tabs>
              <w:ind w:left="33"/>
              <w:jc w:val="both"/>
              <w:rPr>
                <w:rFonts w:ascii="Tahoma" w:hAnsi="Tahoma" w:cs="Tahoma"/>
                <w:bCs/>
                <w:sz w:val="22"/>
                <w:szCs w:val="22"/>
              </w:rPr>
            </w:pPr>
            <w:r w:rsidRPr="00BD7863">
              <w:rPr>
                <w:rFonts w:ascii="Tahoma" w:hAnsi="Tahoma" w:cs="Tahoma"/>
                <w:sz w:val="22"/>
                <w:szCs w:val="22"/>
              </w:rPr>
              <w:t>Întărirea autorităţii structurilor de ordine şi siguranţă publică în aplicarea legii</w:t>
            </w:r>
          </w:p>
        </w:tc>
        <w:tc>
          <w:tcPr>
            <w:tcW w:w="1701" w:type="dxa"/>
            <w:tcBorders>
              <w:top w:val="nil"/>
              <w:left w:val="single" w:sz="4" w:space="0" w:color="auto"/>
              <w:bottom w:val="nil"/>
              <w:right w:val="single" w:sz="4" w:space="0" w:color="auto"/>
            </w:tcBorders>
          </w:tcPr>
          <w:p w:rsidR="00BD7863" w:rsidRPr="00BD7863" w:rsidRDefault="00BD7863" w:rsidP="00522587">
            <w:pPr>
              <w:spacing w:line="276" w:lineRule="auto"/>
              <w:jc w:val="center"/>
              <w:rPr>
                <w:rFonts w:ascii="Tahoma" w:hAnsi="Tahoma" w:cs="Tahoma"/>
                <w:bCs/>
                <w:sz w:val="22"/>
                <w:szCs w:val="22"/>
                <w:lang w:eastAsia="en-US"/>
              </w:rPr>
            </w:pPr>
          </w:p>
        </w:tc>
        <w:tc>
          <w:tcPr>
            <w:tcW w:w="1750" w:type="dxa"/>
            <w:tcBorders>
              <w:top w:val="nil"/>
              <w:left w:val="single" w:sz="4" w:space="0" w:color="auto"/>
              <w:bottom w:val="nil"/>
              <w:right w:val="single" w:sz="4" w:space="0" w:color="auto"/>
            </w:tcBorders>
          </w:tcPr>
          <w:p w:rsidR="00BD7863" w:rsidRPr="00BD7863" w:rsidRDefault="00BD7863" w:rsidP="00522587">
            <w:pPr>
              <w:spacing w:line="276" w:lineRule="auto"/>
              <w:rPr>
                <w:rFonts w:ascii="Tahoma" w:hAnsi="Tahoma" w:cs="Tahoma"/>
                <w:bCs/>
                <w:sz w:val="22"/>
                <w:szCs w:val="22"/>
                <w:lang w:val="pt-BR" w:eastAsia="en-US"/>
              </w:rPr>
            </w:pPr>
          </w:p>
        </w:tc>
      </w:tr>
      <w:tr w:rsidR="00BD7863" w:rsidRPr="00BD7863" w:rsidTr="008A61BA">
        <w:trPr>
          <w:trHeight w:val="410"/>
        </w:trPr>
        <w:tc>
          <w:tcPr>
            <w:tcW w:w="708" w:type="dxa"/>
            <w:tcBorders>
              <w:top w:val="nil"/>
              <w:left w:val="single" w:sz="4" w:space="0" w:color="auto"/>
              <w:bottom w:val="single" w:sz="4" w:space="0" w:color="auto"/>
              <w:right w:val="single" w:sz="4" w:space="0" w:color="auto"/>
            </w:tcBorders>
          </w:tcPr>
          <w:p w:rsidR="00BD7863" w:rsidRPr="00BD7863" w:rsidRDefault="00BD7863" w:rsidP="00522587">
            <w:pPr>
              <w:spacing w:line="276" w:lineRule="auto"/>
              <w:rPr>
                <w:rFonts w:ascii="Tahoma" w:hAnsi="Tahoma" w:cs="Tahoma"/>
                <w:b/>
                <w:i/>
                <w:sz w:val="22"/>
                <w:szCs w:val="22"/>
                <w:lang w:val="en-US" w:eastAsia="en-US"/>
              </w:rPr>
            </w:pPr>
          </w:p>
        </w:tc>
        <w:tc>
          <w:tcPr>
            <w:tcW w:w="2835" w:type="dxa"/>
            <w:tcBorders>
              <w:top w:val="nil"/>
              <w:left w:val="single" w:sz="4" w:space="0" w:color="auto"/>
              <w:bottom w:val="single" w:sz="4" w:space="0" w:color="auto"/>
              <w:right w:val="single" w:sz="4" w:space="0" w:color="auto"/>
            </w:tcBorders>
            <w:vAlign w:val="center"/>
          </w:tcPr>
          <w:p w:rsidR="00BD7863" w:rsidRPr="00BD7863" w:rsidRDefault="00BD7863" w:rsidP="00192CBD">
            <w:pPr>
              <w:rPr>
                <w:rFonts w:ascii="Tahoma" w:hAnsi="Tahoma" w:cs="Tahom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rsidR="00BD7863" w:rsidRPr="00BD7863" w:rsidRDefault="00BD7863" w:rsidP="00192CBD">
            <w:pPr>
              <w:widowControl w:val="0"/>
              <w:autoSpaceDE w:val="0"/>
              <w:autoSpaceDN w:val="0"/>
              <w:adjustRightInd w:val="0"/>
              <w:ind w:firstLine="179"/>
              <w:jc w:val="both"/>
              <w:rPr>
                <w:rFonts w:ascii="Tahoma" w:hAnsi="Tahoma" w:cs="Tahoma"/>
                <w:snapToGrid w:val="0"/>
                <w:sz w:val="22"/>
                <w:szCs w:val="22"/>
              </w:rPr>
            </w:pPr>
            <w:r w:rsidRPr="00BD7863">
              <w:rPr>
                <w:rFonts w:ascii="Tahoma" w:hAnsi="Tahoma" w:cs="Tahoma"/>
                <w:sz w:val="22"/>
                <w:szCs w:val="22"/>
              </w:rPr>
              <w:t>Analizarea şi îmbunătăţirea cadrului legislativ</w:t>
            </w:r>
          </w:p>
        </w:tc>
        <w:tc>
          <w:tcPr>
            <w:tcW w:w="1701" w:type="dxa"/>
            <w:tcBorders>
              <w:top w:val="nil"/>
              <w:left w:val="single" w:sz="4" w:space="0" w:color="auto"/>
              <w:bottom w:val="nil"/>
              <w:right w:val="single" w:sz="4" w:space="0" w:color="auto"/>
            </w:tcBorders>
          </w:tcPr>
          <w:p w:rsidR="00BD7863" w:rsidRPr="00BD7863" w:rsidRDefault="00BD7863" w:rsidP="00522587">
            <w:pPr>
              <w:spacing w:line="276" w:lineRule="auto"/>
              <w:jc w:val="center"/>
              <w:rPr>
                <w:rFonts w:ascii="Tahoma" w:hAnsi="Tahoma" w:cs="Tahoma"/>
                <w:bCs/>
                <w:sz w:val="22"/>
                <w:szCs w:val="22"/>
                <w:lang w:eastAsia="en-US"/>
              </w:rPr>
            </w:pPr>
          </w:p>
        </w:tc>
        <w:tc>
          <w:tcPr>
            <w:tcW w:w="1750" w:type="dxa"/>
            <w:tcBorders>
              <w:top w:val="nil"/>
              <w:left w:val="single" w:sz="4" w:space="0" w:color="auto"/>
              <w:bottom w:val="single" w:sz="4" w:space="0" w:color="auto"/>
              <w:right w:val="single" w:sz="4" w:space="0" w:color="auto"/>
            </w:tcBorders>
          </w:tcPr>
          <w:p w:rsidR="00BD7863" w:rsidRPr="00BD7863" w:rsidRDefault="00BD7863" w:rsidP="00522587">
            <w:pPr>
              <w:spacing w:line="276" w:lineRule="auto"/>
              <w:rPr>
                <w:rFonts w:ascii="Tahoma" w:hAnsi="Tahoma" w:cs="Tahoma"/>
                <w:bCs/>
                <w:sz w:val="22"/>
                <w:szCs w:val="22"/>
                <w:lang w:val="pt-BR" w:eastAsia="en-US"/>
              </w:rPr>
            </w:pPr>
          </w:p>
        </w:tc>
      </w:tr>
      <w:tr w:rsidR="00BD7863" w:rsidRPr="00BD7863" w:rsidTr="008A61BA">
        <w:trPr>
          <w:trHeight w:val="410"/>
        </w:trPr>
        <w:tc>
          <w:tcPr>
            <w:tcW w:w="708" w:type="dxa"/>
            <w:tcBorders>
              <w:top w:val="single" w:sz="4" w:space="0" w:color="auto"/>
              <w:left w:val="single" w:sz="4" w:space="0" w:color="auto"/>
              <w:bottom w:val="nil"/>
              <w:right w:val="single" w:sz="4" w:space="0" w:color="auto"/>
            </w:tcBorders>
          </w:tcPr>
          <w:p w:rsidR="00BD7863" w:rsidRPr="008A61BA" w:rsidRDefault="00BD7863" w:rsidP="00522587">
            <w:pPr>
              <w:spacing w:line="276" w:lineRule="auto"/>
              <w:rPr>
                <w:rFonts w:ascii="Tahoma" w:hAnsi="Tahoma" w:cs="Tahoma"/>
                <w:i/>
                <w:sz w:val="22"/>
                <w:szCs w:val="22"/>
                <w:lang w:val="en-US" w:eastAsia="en-US"/>
              </w:rPr>
            </w:pPr>
          </w:p>
          <w:p w:rsidR="008A61BA" w:rsidRPr="008A61BA" w:rsidRDefault="008A61BA" w:rsidP="00522587">
            <w:pPr>
              <w:spacing w:line="276" w:lineRule="auto"/>
              <w:rPr>
                <w:rFonts w:ascii="Tahoma" w:hAnsi="Tahoma" w:cs="Tahoma"/>
                <w:i/>
                <w:sz w:val="22"/>
                <w:szCs w:val="22"/>
                <w:lang w:val="en-US" w:eastAsia="en-US"/>
              </w:rPr>
            </w:pPr>
          </w:p>
          <w:p w:rsidR="008A61BA" w:rsidRPr="008A61BA" w:rsidRDefault="008A61BA" w:rsidP="00522587">
            <w:pPr>
              <w:spacing w:line="276" w:lineRule="auto"/>
              <w:rPr>
                <w:rFonts w:ascii="Tahoma" w:hAnsi="Tahoma" w:cs="Tahoma"/>
                <w:i/>
                <w:sz w:val="22"/>
                <w:szCs w:val="22"/>
                <w:lang w:val="en-US" w:eastAsia="en-US"/>
              </w:rPr>
            </w:pPr>
            <w:r w:rsidRPr="008A61BA">
              <w:rPr>
                <w:rFonts w:ascii="Tahoma" w:hAnsi="Tahoma" w:cs="Tahoma"/>
                <w:i/>
                <w:sz w:val="22"/>
                <w:szCs w:val="22"/>
                <w:lang w:val="en-US" w:eastAsia="en-US"/>
              </w:rPr>
              <w:t>8</w:t>
            </w:r>
          </w:p>
        </w:tc>
        <w:tc>
          <w:tcPr>
            <w:tcW w:w="2835" w:type="dxa"/>
            <w:tcBorders>
              <w:top w:val="single" w:sz="4" w:space="0" w:color="auto"/>
              <w:left w:val="single" w:sz="4" w:space="0" w:color="auto"/>
              <w:bottom w:val="nil"/>
              <w:right w:val="single" w:sz="4" w:space="0" w:color="auto"/>
            </w:tcBorders>
            <w:vAlign w:val="center"/>
          </w:tcPr>
          <w:p w:rsidR="00BD7863" w:rsidRPr="008A61BA" w:rsidRDefault="008A61BA" w:rsidP="00192CBD">
            <w:pPr>
              <w:rPr>
                <w:rFonts w:ascii="Tahoma" w:hAnsi="Tahoma" w:cs="Tahoma"/>
                <w:sz w:val="22"/>
                <w:szCs w:val="22"/>
                <w:lang w:eastAsia="en-US"/>
              </w:rPr>
            </w:pPr>
            <w:r w:rsidRPr="008A61BA">
              <w:rPr>
                <w:rFonts w:ascii="Tahoma" w:hAnsi="Tahoma" w:cs="Tahoma"/>
                <w:sz w:val="22"/>
                <w:szCs w:val="22"/>
              </w:rPr>
              <w:t>Creșterea performanței structurilor operative  în îndeplinirea misiunilor</w:t>
            </w:r>
          </w:p>
        </w:tc>
        <w:tc>
          <w:tcPr>
            <w:tcW w:w="7653" w:type="dxa"/>
            <w:tcBorders>
              <w:top w:val="single" w:sz="4" w:space="0" w:color="auto"/>
              <w:left w:val="single" w:sz="4" w:space="0" w:color="auto"/>
              <w:bottom w:val="single" w:sz="4" w:space="0" w:color="auto"/>
              <w:right w:val="single" w:sz="4" w:space="0" w:color="auto"/>
            </w:tcBorders>
          </w:tcPr>
          <w:p w:rsidR="00BD7863" w:rsidRPr="008A61BA" w:rsidRDefault="008A61BA" w:rsidP="00192CBD">
            <w:pPr>
              <w:widowControl w:val="0"/>
              <w:autoSpaceDE w:val="0"/>
              <w:autoSpaceDN w:val="0"/>
              <w:adjustRightInd w:val="0"/>
              <w:ind w:firstLine="179"/>
              <w:jc w:val="both"/>
              <w:rPr>
                <w:rFonts w:ascii="Tahoma" w:hAnsi="Tahoma" w:cs="Tahoma"/>
                <w:i/>
                <w:sz w:val="22"/>
                <w:szCs w:val="22"/>
              </w:rPr>
            </w:pPr>
            <w:r w:rsidRPr="008A61BA">
              <w:rPr>
                <w:rFonts w:ascii="Tahoma" w:hAnsi="Tahoma" w:cs="Tahoma"/>
                <w:i/>
                <w:sz w:val="22"/>
                <w:szCs w:val="22"/>
              </w:rPr>
              <w:t>Creșterea calității serviciului de ordine și siguranță publică precum și perfecționarea dispozitivelor inspectoratului, în beneficiul cetățeanului:</w:t>
            </w:r>
          </w:p>
          <w:p w:rsidR="008A61BA" w:rsidRPr="008A61BA" w:rsidRDefault="008A61BA" w:rsidP="00192CBD">
            <w:pPr>
              <w:widowControl w:val="0"/>
              <w:autoSpaceDE w:val="0"/>
              <w:autoSpaceDN w:val="0"/>
              <w:adjustRightInd w:val="0"/>
              <w:ind w:firstLine="179"/>
              <w:jc w:val="both"/>
              <w:rPr>
                <w:rFonts w:ascii="Tahoma" w:hAnsi="Tahoma" w:cs="Tahoma"/>
                <w:sz w:val="22"/>
                <w:szCs w:val="22"/>
              </w:rPr>
            </w:pPr>
            <w:r w:rsidRPr="008A61BA">
              <w:rPr>
                <w:rFonts w:ascii="Tahoma" w:hAnsi="Tahoma" w:cs="Tahoma"/>
                <w:sz w:val="22"/>
                <w:szCs w:val="22"/>
              </w:rPr>
              <w:t>Optimizarea proceselor de planificare, organizare, conducere și executare a misiunilor din competență.</w:t>
            </w:r>
          </w:p>
          <w:p w:rsidR="008A61BA" w:rsidRPr="008A61BA" w:rsidRDefault="008A61BA" w:rsidP="00192CBD">
            <w:pPr>
              <w:widowControl w:val="0"/>
              <w:autoSpaceDE w:val="0"/>
              <w:autoSpaceDN w:val="0"/>
              <w:adjustRightInd w:val="0"/>
              <w:ind w:firstLine="179"/>
              <w:jc w:val="both"/>
              <w:rPr>
                <w:rFonts w:ascii="Tahoma" w:hAnsi="Tahoma" w:cs="Tahoma"/>
                <w:sz w:val="22"/>
                <w:szCs w:val="22"/>
              </w:rPr>
            </w:pPr>
            <w:r w:rsidRPr="008A61BA">
              <w:rPr>
                <w:rFonts w:ascii="Tahoma" w:hAnsi="Tahoma" w:cs="Tahoma"/>
                <w:sz w:val="22"/>
                <w:szCs w:val="22"/>
              </w:rPr>
              <w:t>Creșterea calității documentelor operative și de suport pe segmentul ordinii publice.</w:t>
            </w:r>
          </w:p>
          <w:p w:rsidR="008A61BA" w:rsidRPr="008A61BA" w:rsidRDefault="008A61BA" w:rsidP="00192CBD">
            <w:pPr>
              <w:widowControl w:val="0"/>
              <w:autoSpaceDE w:val="0"/>
              <w:autoSpaceDN w:val="0"/>
              <w:adjustRightInd w:val="0"/>
              <w:ind w:firstLine="179"/>
              <w:jc w:val="both"/>
              <w:rPr>
                <w:rFonts w:ascii="Tahoma" w:hAnsi="Tahoma" w:cs="Tahoma"/>
                <w:sz w:val="22"/>
                <w:szCs w:val="22"/>
              </w:rPr>
            </w:pPr>
            <w:r w:rsidRPr="008A61BA">
              <w:rPr>
                <w:rFonts w:ascii="Tahoma" w:hAnsi="Tahoma" w:cs="Tahoma"/>
                <w:sz w:val="22"/>
                <w:szCs w:val="22"/>
              </w:rPr>
              <w:t>Elaborarea / actualizarea procedurilor interne și a proiectelor de modificare a cadrului normativ cu incidență în segmentul ordinii publice.</w:t>
            </w:r>
          </w:p>
          <w:p w:rsidR="008A61BA" w:rsidRPr="008A61BA" w:rsidRDefault="008A61BA" w:rsidP="008A61BA">
            <w:pPr>
              <w:widowControl w:val="0"/>
              <w:autoSpaceDE w:val="0"/>
              <w:autoSpaceDN w:val="0"/>
              <w:adjustRightInd w:val="0"/>
              <w:jc w:val="both"/>
              <w:rPr>
                <w:rFonts w:ascii="Tahoma" w:hAnsi="Tahoma" w:cs="Tahoma"/>
                <w:sz w:val="22"/>
                <w:szCs w:val="22"/>
              </w:rPr>
            </w:pPr>
            <w:r w:rsidRPr="008A61BA">
              <w:rPr>
                <w:rFonts w:ascii="Tahoma" w:hAnsi="Tahoma" w:cs="Tahoma"/>
                <w:sz w:val="22"/>
                <w:szCs w:val="22"/>
              </w:rPr>
              <w:t>Realizarea unei estimări judicioase a efectivelor necesare pentru executarea misiunilor în situația solicitărilor de efective în sprijin.</w:t>
            </w:r>
          </w:p>
          <w:p w:rsidR="008A61BA" w:rsidRPr="008A61BA" w:rsidRDefault="008A61BA" w:rsidP="00192CBD">
            <w:pPr>
              <w:widowControl w:val="0"/>
              <w:autoSpaceDE w:val="0"/>
              <w:autoSpaceDN w:val="0"/>
              <w:adjustRightInd w:val="0"/>
              <w:ind w:firstLine="179"/>
              <w:jc w:val="both"/>
              <w:rPr>
                <w:rFonts w:ascii="Tahoma" w:hAnsi="Tahoma" w:cs="Tahoma"/>
                <w:sz w:val="22"/>
                <w:szCs w:val="22"/>
              </w:rPr>
            </w:pPr>
            <w:r w:rsidRPr="008A61BA">
              <w:rPr>
                <w:rFonts w:ascii="Tahoma" w:hAnsi="Tahoma" w:cs="Tahoma"/>
                <w:sz w:val="22"/>
                <w:szCs w:val="22"/>
              </w:rPr>
              <w:t>Executarea de controale tematice și inopinate pe segmentul ordinii publice</w:t>
            </w:r>
          </w:p>
          <w:p w:rsidR="008A61BA" w:rsidRPr="008A61BA" w:rsidRDefault="008A61BA" w:rsidP="00192CBD">
            <w:pPr>
              <w:widowControl w:val="0"/>
              <w:autoSpaceDE w:val="0"/>
              <w:autoSpaceDN w:val="0"/>
              <w:adjustRightInd w:val="0"/>
              <w:ind w:firstLine="179"/>
              <w:jc w:val="both"/>
              <w:rPr>
                <w:rFonts w:ascii="Tahoma" w:hAnsi="Tahoma" w:cs="Tahoma"/>
                <w:sz w:val="22"/>
                <w:szCs w:val="22"/>
              </w:rPr>
            </w:pPr>
            <w:r w:rsidRPr="008A61BA">
              <w:rPr>
                <w:rFonts w:ascii="Tahoma" w:hAnsi="Tahoma" w:cs="Tahoma"/>
                <w:sz w:val="22"/>
                <w:szCs w:val="22"/>
              </w:rPr>
              <w:t>Punerea în aplicare a dispozițiilor / planurilor de măsuri / concepțiilor de acțiune în domeniul ordinii publice transmise de eșalonul superior.</w:t>
            </w:r>
          </w:p>
          <w:p w:rsidR="008A61BA" w:rsidRPr="008A61BA" w:rsidRDefault="008A61BA" w:rsidP="00192CBD">
            <w:pPr>
              <w:widowControl w:val="0"/>
              <w:autoSpaceDE w:val="0"/>
              <w:autoSpaceDN w:val="0"/>
              <w:adjustRightInd w:val="0"/>
              <w:ind w:firstLine="179"/>
              <w:jc w:val="both"/>
              <w:rPr>
                <w:rFonts w:ascii="Tahoma" w:hAnsi="Tahoma" w:cs="Tahoma"/>
                <w:snapToGrid w:val="0"/>
                <w:sz w:val="22"/>
                <w:szCs w:val="22"/>
              </w:rPr>
            </w:pPr>
            <w:r w:rsidRPr="008A61BA">
              <w:rPr>
                <w:rFonts w:ascii="Tahoma" w:hAnsi="Tahoma" w:cs="Tahoma"/>
                <w:sz w:val="22"/>
                <w:szCs w:val="22"/>
              </w:rPr>
              <w:t>Participarea la seminarii, conferințe, întâlniri de lucru pe teme privind domeniul ordinii și siguranței publice, precum și organizarea și coordonarea de convocări și ședințe de pregătire în domenii de interes.</w:t>
            </w:r>
          </w:p>
        </w:tc>
        <w:tc>
          <w:tcPr>
            <w:tcW w:w="1701" w:type="dxa"/>
            <w:tcBorders>
              <w:top w:val="nil"/>
              <w:left w:val="single" w:sz="4" w:space="0" w:color="auto"/>
              <w:bottom w:val="nil"/>
              <w:right w:val="single" w:sz="4" w:space="0" w:color="auto"/>
            </w:tcBorders>
          </w:tcPr>
          <w:p w:rsidR="00BD7863" w:rsidRPr="00BD7863" w:rsidRDefault="00BD7863" w:rsidP="00522587">
            <w:pPr>
              <w:spacing w:line="276" w:lineRule="auto"/>
              <w:jc w:val="center"/>
              <w:rPr>
                <w:rFonts w:ascii="Tahoma" w:hAnsi="Tahoma" w:cs="Tahoma"/>
                <w:bCs/>
                <w:sz w:val="22"/>
                <w:szCs w:val="22"/>
                <w:lang w:eastAsia="en-US"/>
              </w:rPr>
            </w:pPr>
          </w:p>
        </w:tc>
        <w:tc>
          <w:tcPr>
            <w:tcW w:w="1750" w:type="dxa"/>
            <w:tcBorders>
              <w:top w:val="single" w:sz="4" w:space="0" w:color="auto"/>
              <w:left w:val="single" w:sz="4" w:space="0" w:color="auto"/>
              <w:bottom w:val="nil"/>
              <w:right w:val="single" w:sz="4" w:space="0" w:color="auto"/>
            </w:tcBorders>
          </w:tcPr>
          <w:p w:rsidR="00BD7863" w:rsidRPr="00BD7863" w:rsidRDefault="008A61BA" w:rsidP="008A61BA">
            <w:pPr>
              <w:spacing w:line="276" w:lineRule="auto"/>
              <w:rPr>
                <w:rFonts w:ascii="Tahoma" w:hAnsi="Tahoma" w:cs="Tahoma"/>
                <w:bCs/>
                <w:sz w:val="22"/>
                <w:szCs w:val="22"/>
                <w:lang w:val="pt-BR" w:eastAsia="en-US"/>
              </w:rPr>
            </w:pPr>
            <w:r>
              <w:rPr>
                <w:rFonts w:ascii="Tahoma" w:hAnsi="Tahoma" w:cs="Tahoma"/>
                <w:bCs/>
                <w:sz w:val="22"/>
                <w:szCs w:val="22"/>
                <w:lang w:val="pt-BR" w:eastAsia="en-US"/>
              </w:rPr>
              <w:t xml:space="preserve">Inspectoratul Judetean de Jandarmi Bacau </w:t>
            </w:r>
          </w:p>
        </w:tc>
      </w:tr>
      <w:tr w:rsidR="00BD7863" w:rsidRPr="00BD7863" w:rsidTr="008A61BA">
        <w:trPr>
          <w:trHeight w:val="410"/>
        </w:trPr>
        <w:tc>
          <w:tcPr>
            <w:tcW w:w="708" w:type="dxa"/>
            <w:tcBorders>
              <w:top w:val="nil"/>
              <w:left w:val="single" w:sz="4" w:space="0" w:color="auto"/>
              <w:bottom w:val="single" w:sz="4" w:space="0" w:color="auto"/>
              <w:right w:val="single" w:sz="4" w:space="0" w:color="auto"/>
            </w:tcBorders>
          </w:tcPr>
          <w:p w:rsidR="00BD7863" w:rsidRPr="00BD7863" w:rsidRDefault="00BD7863" w:rsidP="00522587">
            <w:pPr>
              <w:spacing w:line="276" w:lineRule="auto"/>
              <w:rPr>
                <w:rFonts w:ascii="Tahoma" w:hAnsi="Tahoma" w:cs="Tahoma"/>
                <w:b/>
                <w:i/>
                <w:sz w:val="22"/>
                <w:szCs w:val="22"/>
                <w:lang w:val="en-US" w:eastAsia="en-US"/>
              </w:rPr>
            </w:pPr>
          </w:p>
        </w:tc>
        <w:tc>
          <w:tcPr>
            <w:tcW w:w="2835" w:type="dxa"/>
            <w:tcBorders>
              <w:top w:val="nil"/>
              <w:left w:val="single" w:sz="4" w:space="0" w:color="auto"/>
              <w:bottom w:val="single" w:sz="4" w:space="0" w:color="auto"/>
              <w:right w:val="single" w:sz="4" w:space="0" w:color="auto"/>
            </w:tcBorders>
            <w:vAlign w:val="center"/>
          </w:tcPr>
          <w:p w:rsidR="00BD7863" w:rsidRPr="00BD7863" w:rsidRDefault="00BD7863" w:rsidP="00192CBD">
            <w:pPr>
              <w:rPr>
                <w:rFonts w:ascii="Tahoma" w:hAnsi="Tahoma" w:cs="Tahoma"/>
                <w:sz w:val="22"/>
                <w:szCs w:val="22"/>
                <w:lang w:eastAsia="en-US"/>
              </w:rPr>
            </w:pPr>
          </w:p>
        </w:tc>
        <w:tc>
          <w:tcPr>
            <w:tcW w:w="7653" w:type="dxa"/>
            <w:tcBorders>
              <w:top w:val="single" w:sz="4" w:space="0" w:color="auto"/>
              <w:left w:val="single" w:sz="4" w:space="0" w:color="auto"/>
              <w:bottom w:val="single" w:sz="4" w:space="0" w:color="auto"/>
              <w:right w:val="single" w:sz="4" w:space="0" w:color="auto"/>
            </w:tcBorders>
          </w:tcPr>
          <w:p w:rsidR="00BD7863" w:rsidRPr="008A61BA" w:rsidRDefault="008A61BA" w:rsidP="008A61BA">
            <w:pPr>
              <w:widowControl w:val="0"/>
              <w:autoSpaceDE w:val="0"/>
              <w:autoSpaceDN w:val="0"/>
              <w:adjustRightInd w:val="0"/>
              <w:ind w:firstLine="179"/>
              <w:jc w:val="both"/>
              <w:rPr>
                <w:rFonts w:ascii="Tahoma" w:hAnsi="Tahoma" w:cs="Tahoma"/>
                <w:snapToGrid w:val="0"/>
                <w:sz w:val="22"/>
                <w:szCs w:val="22"/>
              </w:rPr>
            </w:pPr>
            <w:r w:rsidRPr="008A61BA">
              <w:rPr>
                <w:rFonts w:ascii="Tahoma" w:hAnsi="Tahoma" w:cs="Tahoma"/>
                <w:sz w:val="22"/>
                <w:szCs w:val="22"/>
              </w:rPr>
              <w:t xml:space="preserve">Creșterea performanței activităților de prevenire și combatere a faptelor antisociale, prin promovarea unei politici coerente în domeniul prevenirii criminalității, prin proiectarea și derularea de acțiuni și campanii de </w:t>
            </w:r>
          </w:p>
        </w:tc>
        <w:tc>
          <w:tcPr>
            <w:tcW w:w="1701" w:type="dxa"/>
            <w:tcBorders>
              <w:top w:val="nil"/>
              <w:left w:val="single" w:sz="4" w:space="0" w:color="auto"/>
              <w:bottom w:val="single" w:sz="4" w:space="0" w:color="auto"/>
              <w:right w:val="single" w:sz="4" w:space="0" w:color="auto"/>
            </w:tcBorders>
          </w:tcPr>
          <w:p w:rsidR="00BD7863" w:rsidRPr="00BD7863" w:rsidRDefault="00BD7863" w:rsidP="00522587">
            <w:pPr>
              <w:spacing w:line="276" w:lineRule="auto"/>
              <w:jc w:val="center"/>
              <w:rPr>
                <w:rFonts w:ascii="Tahoma" w:hAnsi="Tahoma" w:cs="Tahoma"/>
                <w:bCs/>
                <w:sz w:val="22"/>
                <w:szCs w:val="22"/>
                <w:lang w:eastAsia="en-US"/>
              </w:rPr>
            </w:pPr>
          </w:p>
        </w:tc>
        <w:tc>
          <w:tcPr>
            <w:tcW w:w="1750" w:type="dxa"/>
            <w:tcBorders>
              <w:top w:val="nil"/>
              <w:left w:val="single" w:sz="4" w:space="0" w:color="auto"/>
              <w:bottom w:val="single" w:sz="4" w:space="0" w:color="auto"/>
              <w:right w:val="single" w:sz="4" w:space="0" w:color="auto"/>
            </w:tcBorders>
          </w:tcPr>
          <w:p w:rsidR="00BD7863" w:rsidRPr="00BD7863" w:rsidRDefault="00BD7863" w:rsidP="00522587">
            <w:pPr>
              <w:spacing w:line="276" w:lineRule="auto"/>
              <w:rPr>
                <w:rFonts w:ascii="Tahoma" w:hAnsi="Tahoma" w:cs="Tahoma"/>
                <w:bCs/>
                <w:sz w:val="22"/>
                <w:szCs w:val="22"/>
                <w:lang w:val="pt-BR" w:eastAsia="en-US"/>
              </w:rPr>
            </w:pPr>
          </w:p>
        </w:tc>
      </w:tr>
      <w:tr w:rsidR="008A61BA" w:rsidRPr="00BD7863" w:rsidTr="008A61BA">
        <w:trPr>
          <w:trHeight w:val="410"/>
        </w:trPr>
        <w:tc>
          <w:tcPr>
            <w:tcW w:w="708" w:type="dxa"/>
            <w:tcBorders>
              <w:top w:val="single" w:sz="4" w:space="0" w:color="auto"/>
              <w:left w:val="single" w:sz="4" w:space="0" w:color="auto"/>
              <w:bottom w:val="single" w:sz="4" w:space="0" w:color="auto"/>
              <w:right w:val="single" w:sz="4" w:space="0" w:color="auto"/>
            </w:tcBorders>
            <w:shd w:val="clear" w:color="auto" w:fill="FFFF00"/>
          </w:tcPr>
          <w:p w:rsidR="008A61BA" w:rsidRPr="00B639A8" w:rsidRDefault="008A61BA" w:rsidP="00FE3EEB">
            <w:pPr>
              <w:spacing w:line="276" w:lineRule="auto"/>
              <w:jc w:val="center"/>
              <w:rPr>
                <w:rFonts w:ascii="Tahoma" w:hAnsi="Tahoma" w:cs="Tahoma"/>
                <w:b/>
                <w:lang w:eastAsia="en-US"/>
              </w:rPr>
            </w:pPr>
            <w:r w:rsidRPr="00B639A8">
              <w:rPr>
                <w:rFonts w:ascii="Tahoma" w:hAnsi="Tahoma" w:cs="Tahoma"/>
                <w:b/>
                <w:lang w:eastAsia="en-US"/>
              </w:rPr>
              <w:lastRenderedPageBreak/>
              <w:t>Nr.</w:t>
            </w:r>
          </w:p>
          <w:p w:rsidR="008A61BA" w:rsidRPr="00B639A8" w:rsidRDefault="008A61BA" w:rsidP="00FE3EEB">
            <w:pPr>
              <w:spacing w:line="276" w:lineRule="auto"/>
              <w:jc w:val="center"/>
              <w:rPr>
                <w:rFonts w:ascii="Tahoma" w:hAnsi="Tahoma" w:cs="Tahoma"/>
                <w:b/>
                <w:lang w:eastAsia="en-US"/>
              </w:rPr>
            </w:pPr>
            <w:r w:rsidRPr="00B639A8">
              <w:rPr>
                <w:rFonts w:ascii="Tahoma" w:hAnsi="Tahoma" w:cs="Tahoma"/>
                <w:b/>
                <w:lang w:eastAsia="en-US"/>
              </w:rPr>
              <w:t>crt.</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8A61BA" w:rsidRPr="00B639A8" w:rsidRDefault="008A61BA" w:rsidP="00FE3EEB">
            <w:pPr>
              <w:spacing w:line="276" w:lineRule="auto"/>
              <w:jc w:val="center"/>
              <w:rPr>
                <w:rFonts w:ascii="Tahoma" w:hAnsi="Tahoma" w:cs="Tahoma"/>
                <w:b/>
                <w:lang w:eastAsia="en-US"/>
              </w:rPr>
            </w:pPr>
            <w:r w:rsidRPr="00B639A8">
              <w:rPr>
                <w:rFonts w:ascii="Tahoma" w:hAnsi="Tahoma" w:cs="Tahoma"/>
                <w:b/>
                <w:lang w:eastAsia="en-US"/>
              </w:rPr>
              <w:t>Obiectiv</w:t>
            </w:r>
          </w:p>
          <w:p w:rsidR="008A61BA" w:rsidRPr="00B639A8" w:rsidRDefault="008A61BA" w:rsidP="00FE3EEB">
            <w:pPr>
              <w:spacing w:line="276" w:lineRule="auto"/>
              <w:jc w:val="center"/>
              <w:rPr>
                <w:rFonts w:ascii="Tahoma" w:hAnsi="Tahoma" w:cs="Tahoma"/>
                <w:b/>
                <w:lang w:eastAsia="en-US"/>
              </w:rPr>
            </w:pPr>
          </w:p>
        </w:tc>
        <w:tc>
          <w:tcPr>
            <w:tcW w:w="7653" w:type="dxa"/>
            <w:tcBorders>
              <w:top w:val="single" w:sz="4" w:space="0" w:color="auto"/>
              <w:left w:val="single" w:sz="4" w:space="0" w:color="auto"/>
              <w:bottom w:val="single" w:sz="4" w:space="0" w:color="auto"/>
              <w:right w:val="single" w:sz="4" w:space="0" w:color="auto"/>
            </w:tcBorders>
            <w:shd w:val="clear" w:color="auto" w:fill="FFFF00"/>
          </w:tcPr>
          <w:p w:rsidR="008A61BA" w:rsidRPr="00B639A8" w:rsidRDefault="008A61BA" w:rsidP="00FE3EEB">
            <w:pPr>
              <w:spacing w:line="276" w:lineRule="auto"/>
              <w:jc w:val="center"/>
              <w:rPr>
                <w:rFonts w:ascii="Tahoma" w:hAnsi="Tahoma" w:cs="Tahoma"/>
                <w:b/>
                <w:lang w:eastAsia="en-US"/>
              </w:rPr>
            </w:pPr>
            <w:r w:rsidRPr="00B639A8">
              <w:rPr>
                <w:rFonts w:ascii="Tahoma" w:hAnsi="Tahoma" w:cs="Tahoma"/>
                <w:b/>
                <w:lang w:eastAsia="en-US"/>
              </w:rPr>
              <w:t>Actiunea</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8A61BA" w:rsidRPr="00B639A8" w:rsidRDefault="008A61BA" w:rsidP="00FE3EEB">
            <w:pPr>
              <w:spacing w:line="276" w:lineRule="auto"/>
              <w:jc w:val="center"/>
              <w:rPr>
                <w:rFonts w:ascii="Tahoma" w:hAnsi="Tahoma" w:cs="Tahoma"/>
                <w:b/>
                <w:lang w:eastAsia="en-US"/>
              </w:rPr>
            </w:pPr>
            <w:r w:rsidRPr="00B639A8">
              <w:rPr>
                <w:rFonts w:ascii="Tahoma" w:hAnsi="Tahoma" w:cs="Tahoma"/>
                <w:b/>
                <w:lang w:eastAsia="en-US"/>
              </w:rPr>
              <w:t>Termen</w:t>
            </w:r>
          </w:p>
        </w:tc>
        <w:tc>
          <w:tcPr>
            <w:tcW w:w="1750" w:type="dxa"/>
            <w:tcBorders>
              <w:top w:val="single" w:sz="4" w:space="0" w:color="auto"/>
              <w:left w:val="single" w:sz="4" w:space="0" w:color="auto"/>
              <w:bottom w:val="single" w:sz="4" w:space="0" w:color="auto"/>
              <w:right w:val="single" w:sz="4" w:space="0" w:color="auto"/>
            </w:tcBorders>
            <w:shd w:val="clear" w:color="auto" w:fill="FFFF00"/>
          </w:tcPr>
          <w:p w:rsidR="008A61BA" w:rsidRPr="00BD7863" w:rsidRDefault="008A0648" w:rsidP="00522587">
            <w:pPr>
              <w:spacing w:line="276" w:lineRule="auto"/>
              <w:rPr>
                <w:rFonts w:ascii="Tahoma" w:hAnsi="Tahoma" w:cs="Tahoma"/>
                <w:bCs/>
                <w:sz w:val="22"/>
                <w:szCs w:val="22"/>
                <w:lang w:val="pt-BR" w:eastAsia="en-US"/>
              </w:rPr>
            </w:pPr>
            <w:r w:rsidRPr="00B639A8">
              <w:rPr>
                <w:rFonts w:ascii="Tahoma" w:hAnsi="Tahoma" w:cs="Tahoma"/>
                <w:b/>
                <w:lang w:eastAsia="en-US"/>
              </w:rPr>
              <w:t>Entitate responsabila</w:t>
            </w:r>
          </w:p>
        </w:tc>
      </w:tr>
      <w:tr w:rsidR="008A61BA" w:rsidRPr="00BD7863" w:rsidTr="008A61BA">
        <w:trPr>
          <w:trHeight w:val="410"/>
        </w:trPr>
        <w:tc>
          <w:tcPr>
            <w:tcW w:w="708" w:type="dxa"/>
            <w:tcBorders>
              <w:top w:val="nil"/>
              <w:left w:val="single" w:sz="4" w:space="0" w:color="auto"/>
              <w:bottom w:val="nil"/>
              <w:right w:val="single" w:sz="4" w:space="0" w:color="auto"/>
            </w:tcBorders>
          </w:tcPr>
          <w:p w:rsidR="008A61BA" w:rsidRPr="008A61BA" w:rsidRDefault="008A61BA" w:rsidP="00FE3EEB">
            <w:pPr>
              <w:spacing w:line="276" w:lineRule="auto"/>
              <w:rPr>
                <w:rFonts w:ascii="Tahoma" w:hAnsi="Tahoma" w:cs="Tahoma"/>
                <w:i/>
                <w:sz w:val="22"/>
                <w:szCs w:val="22"/>
                <w:lang w:val="en-US" w:eastAsia="en-US"/>
              </w:rPr>
            </w:pPr>
          </w:p>
          <w:p w:rsidR="008A61BA" w:rsidRPr="008A61BA" w:rsidRDefault="008A61BA" w:rsidP="00FE3EEB">
            <w:pPr>
              <w:spacing w:line="276" w:lineRule="auto"/>
              <w:rPr>
                <w:rFonts w:ascii="Tahoma" w:hAnsi="Tahoma" w:cs="Tahoma"/>
                <w:i/>
                <w:sz w:val="22"/>
                <w:szCs w:val="22"/>
                <w:lang w:val="en-US" w:eastAsia="en-US"/>
              </w:rPr>
            </w:pPr>
          </w:p>
          <w:p w:rsidR="008A61BA" w:rsidRPr="008A61BA" w:rsidRDefault="008A61BA" w:rsidP="00FE3EEB">
            <w:pPr>
              <w:spacing w:line="276" w:lineRule="auto"/>
              <w:rPr>
                <w:rFonts w:ascii="Tahoma" w:hAnsi="Tahoma" w:cs="Tahoma"/>
                <w:i/>
                <w:sz w:val="22"/>
                <w:szCs w:val="22"/>
                <w:lang w:val="en-US" w:eastAsia="en-US"/>
              </w:rPr>
            </w:pPr>
            <w:r w:rsidRPr="008A61BA">
              <w:rPr>
                <w:rFonts w:ascii="Tahoma" w:hAnsi="Tahoma" w:cs="Tahoma"/>
                <w:i/>
                <w:sz w:val="22"/>
                <w:szCs w:val="22"/>
                <w:lang w:val="en-US" w:eastAsia="en-US"/>
              </w:rPr>
              <w:t>8</w:t>
            </w:r>
          </w:p>
        </w:tc>
        <w:tc>
          <w:tcPr>
            <w:tcW w:w="2835" w:type="dxa"/>
            <w:tcBorders>
              <w:top w:val="nil"/>
              <w:left w:val="single" w:sz="4" w:space="0" w:color="auto"/>
              <w:bottom w:val="nil"/>
              <w:right w:val="single" w:sz="4" w:space="0" w:color="auto"/>
            </w:tcBorders>
            <w:vAlign w:val="center"/>
          </w:tcPr>
          <w:p w:rsidR="008A61BA" w:rsidRPr="008A61BA" w:rsidRDefault="008A61BA" w:rsidP="00FE3EEB">
            <w:pPr>
              <w:rPr>
                <w:rFonts w:ascii="Tahoma" w:hAnsi="Tahoma" w:cs="Tahoma"/>
                <w:sz w:val="22"/>
                <w:szCs w:val="22"/>
                <w:lang w:eastAsia="en-US"/>
              </w:rPr>
            </w:pPr>
            <w:r w:rsidRPr="008A61BA">
              <w:rPr>
                <w:rFonts w:ascii="Tahoma" w:hAnsi="Tahoma" w:cs="Tahoma"/>
                <w:sz w:val="22"/>
                <w:szCs w:val="22"/>
              </w:rPr>
              <w:t>Creșterea performanței structurilor operative  în îndeplinirea misiunilor</w:t>
            </w:r>
          </w:p>
        </w:tc>
        <w:tc>
          <w:tcPr>
            <w:tcW w:w="7653" w:type="dxa"/>
            <w:tcBorders>
              <w:top w:val="single" w:sz="4" w:space="0" w:color="auto"/>
              <w:left w:val="single" w:sz="4" w:space="0" w:color="auto"/>
              <w:bottom w:val="single" w:sz="4" w:space="0" w:color="auto"/>
              <w:right w:val="single" w:sz="4" w:space="0" w:color="auto"/>
            </w:tcBorders>
          </w:tcPr>
          <w:p w:rsidR="008A61BA" w:rsidRPr="008A61BA" w:rsidRDefault="008A61BA" w:rsidP="00192CBD">
            <w:pPr>
              <w:widowControl w:val="0"/>
              <w:autoSpaceDE w:val="0"/>
              <w:autoSpaceDN w:val="0"/>
              <w:adjustRightInd w:val="0"/>
              <w:ind w:firstLine="179"/>
              <w:jc w:val="both"/>
              <w:rPr>
                <w:rFonts w:ascii="Tahoma" w:hAnsi="Tahoma" w:cs="Tahoma"/>
                <w:sz w:val="22"/>
                <w:szCs w:val="22"/>
              </w:rPr>
            </w:pPr>
            <w:r w:rsidRPr="008A61BA">
              <w:rPr>
                <w:rFonts w:ascii="Tahoma" w:hAnsi="Tahoma" w:cs="Tahoma"/>
                <w:sz w:val="22"/>
                <w:szCs w:val="22"/>
              </w:rPr>
              <w:t>prevenire, în baza priorităților naționale și locale stabilite la nivel instituțional:</w:t>
            </w:r>
          </w:p>
          <w:p w:rsidR="008A61BA" w:rsidRPr="008A61BA" w:rsidRDefault="008A61BA" w:rsidP="00192CBD">
            <w:pPr>
              <w:widowControl w:val="0"/>
              <w:autoSpaceDE w:val="0"/>
              <w:autoSpaceDN w:val="0"/>
              <w:adjustRightInd w:val="0"/>
              <w:ind w:firstLine="179"/>
              <w:jc w:val="both"/>
              <w:rPr>
                <w:rFonts w:ascii="Tahoma" w:hAnsi="Tahoma" w:cs="Tahoma"/>
                <w:sz w:val="22"/>
                <w:szCs w:val="22"/>
              </w:rPr>
            </w:pPr>
            <w:r w:rsidRPr="008A61BA">
              <w:rPr>
                <w:rFonts w:ascii="Tahoma" w:hAnsi="Tahoma" w:cs="Tahoma"/>
                <w:sz w:val="22"/>
                <w:szCs w:val="22"/>
              </w:rPr>
              <w:t>Întocmirea de materiale privind activitățile desfășurate pe linia prevenirii și combaterii faptelor antisociale și rezultatele obținute (analize, sinteze, informări, studii, prognoze, statistici, grafice, etc.).</w:t>
            </w:r>
          </w:p>
          <w:p w:rsidR="008A61BA" w:rsidRPr="008A61BA" w:rsidRDefault="008A61BA" w:rsidP="00192CBD">
            <w:pPr>
              <w:widowControl w:val="0"/>
              <w:autoSpaceDE w:val="0"/>
              <w:autoSpaceDN w:val="0"/>
              <w:adjustRightInd w:val="0"/>
              <w:ind w:firstLine="179"/>
              <w:jc w:val="both"/>
              <w:rPr>
                <w:rFonts w:ascii="Tahoma" w:hAnsi="Tahoma" w:cs="Tahoma"/>
                <w:sz w:val="22"/>
                <w:szCs w:val="22"/>
              </w:rPr>
            </w:pPr>
            <w:r w:rsidRPr="008A61BA">
              <w:rPr>
                <w:rFonts w:ascii="Tahoma" w:hAnsi="Tahoma" w:cs="Tahoma"/>
                <w:sz w:val="22"/>
                <w:szCs w:val="22"/>
              </w:rPr>
              <w:t>Coordonarea și  monitorizarea activităților de constatare / sancționare a faptelor de natură penală/ contravențională, precum și verificarea rapoartelor întocmite cu această ocazie.</w:t>
            </w:r>
          </w:p>
          <w:p w:rsidR="008A61BA" w:rsidRPr="008A61BA" w:rsidRDefault="008A61BA" w:rsidP="00192CBD">
            <w:pPr>
              <w:widowControl w:val="0"/>
              <w:autoSpaceDE w:val="0"/>
              <w:autoSpaceDN w:val="0"/>
              <w:adjustRightInd w:val="0"/>
              <w:ind w:firstLine="179"/>
              <w:jc w:val="both"/>
              <w:rPr>
                <w:rFonts w:ascii="Tahoma" w:hAnsi="Tahoma" w:cs="Tahoma"/>
                <w:sz w:val="22"/>
                <w:szCs w:val="22"/>
              </w:rPr>
            </w:pPr>
            <w:r w:rsidRPr="008A61BA">
              <w:rPr>
                <w:rFonts w:ascii="Tahoma" w:hAnsi="Tahoma" w:cs="Tahoma"/>
                <w:sz w:val="22"/>
                <w:szCs w:val="22"/>
              </w:rPr>
              <w:t>Coordonarea, sprijinul și îndrumarea activității de punere în executare a mandatelor de aducere.</w:t>
            </w:r>
          </w:p>
          <w:p w:rsidR="008A61BA" w:rsidRPr="008A61BA" w:rsidRDefault="008A61BA" w:rsidP="00192CBD">
            <w:pPr>
              <w:widowControl w:val="0"/>
              <w:autoSpaceDE w:val="0"/>
              <w:autoSpaceDN w:val="0"/>
              <w:adjustRightInd w:val="0"/>
              <w:ind w:firstLine="179"/>
              <w:jc w:val="both"/>
              <w:rPr>
                <w:rFonts w:ascii="Tahoma" w:hAnsi="Tahoma" w:cs="Tahoma"/>
                <w:snapToGrid w:val="0"/>
                <w:sz w:val="22"/>
                <w:szCs w:val="22"/>
              </w:rPr>
            </w:pPr>
            <w:r w:rsidRPr="008A61BA">
              <w:rPr>
                <w:rFonts w:ascii="Tahoma" w:hAnsi="Tahoma" w:cs="Tahoma"/>
                <w:sz w:val="22"/>
                <w:szCs w:val="22"/>
              </w:rPr>
              <w:t>Coordonarea activităților preventiv - educative desfășurate de personalul inspectoratului.</w:t>
            </w:r>
          </w:p>
        </w:tc>
        <w:tc>
          <w:tcPr>
            <w:tcW w:w="1701" w:type="dxa"/>
            <w:tcBorders>
              <w:top w:val="nil"/>
              <w:left w:val="single" w:sz="4" w:space="0" w:color="auto"/>
              <w:bottom w:val="nil"/>
              <w:right w:val="single" w:sz="4" w:space="0" w:color="auto"/>
            </w:tcBorders>
          </w:tcPr>
          <w:p w:rsidR="008A61BA" w:rsidRDefault="008A61BA" w:rsidP="00522587">
            <w:pPr>
              <w:spacing w:line="276" w:lineRule="auto"/>
              <w:jc w:val="center"/>
              <w:rPr>
                <w:rFonts w:ascii="Tahoma" w:hAnsi="Tahoma" w:cs="Tahoma"/>
                <w:bCs/>
                <w:sz w:val="22"/>
                <w:szCs w:val="22"/>
                <w:lang w:eastAsia="en-US"/>
              </w:rPr>
            </w:pPr>
          </w:p>
          <w:p w:rsidR="008A61BA" w:rsidRPr="00BD7863" w:rsidRDefault="008A61BA" w:rsidP="00522587">
            <w:pPr>
              <w:spacing w:line="276" w:lineRule="auto"/>
              <w:jc w:val="center"/>
              <w:rPr>
                <w:rFonts w:ascii="Tahoma" w:hAnsi="Tahoma" w:cs="Tahoma"/>
                <w:bCs/>
                <w:sz w:val="22"/>
                <w:szCs w:val="22"/>
                <w:lang w:eastAsia="en-US"/>
              </w:rPr>
            </w:pPr>
            <w:r>
              <w:rPr>
                <w:rFonts w:ascii="Tahoma" w:hAnsi="Tahoma" w:cs="Tahoma"/>
                <w:bCs/>
                <w:sz w:val="22"/>
                <w:szCs w:val="22"/>
                <w:lang w:eastAsia="en-US"/>
              </w:rPr>
              <w:t>31 decembrie 2017</w:t>
            </w:r>
          </w:p>
        </w:tc>
        <w:tc>
          <w:tcPr>
            <w:tcW w:w="1750" w:type="dxa"/>
            <w:tcBorders>
              <w:top w:val="nil"/>
              <w:left w:val="single" w:sz="4" w:space="0" w:color="auto"/>
              <w:bottom w:val="nil"/>
              <w:right w:val="single" w:sz="4" w:space="0" w:color="auto"/>
            </w:tcBorders>
          </w:tcPr>
          <w:p w:rsidR="008A61BA" w:rsidRDefault="008A61BA" w:rsidP="00522587">
            <w:pPr>
              <w:spacing w:line="276" w:lineRule="auto"/>
              <w:rPr>
                <w:rFonts w:ascii="Tahoma" w:hAnsi="Tahoma" w:cs="Tahoma"/>
                <w:bCs/>
                <w:sz w:val="22"/>
                <w:szCs w:val="22"/>
                <w:lang w:val="pt-BR" w:eastAsia="en-US"/>
              </w:rPr>
            </w:pPr>
          </w:p>
          <w:p w:rsidR="008A61BA" w:rsidRPr="00BD7863" w:rsidRDefault="008A61BA" w:rsidP="00522587">
            <w:pPr>
              <w:spacing w:line="276" w:lineRule="auto"/>
              <w:rPr>
                <w:rFonts w:ascii="Tahoma" w:hAnsi="Tahoma" w:cs="Tahoma"/>
                <w:bCs/>
                <w:sz w:val="22"/>
                <w:szCs w:val="22"/>
                <w:lang w:val="pt-BR" w:eastAsia="en-US"/>
              </w:rPr>
            </w:pPr>
            <w:r>
              <w:rPr>
                <w:rFonts w:ascii="Tahoma" w:hAnsi="Tahoma" w:cs="Tahoma"/>
                <w:bCs/>
                <w:sz w:val="22"/>
                <w:szCs w:val="22"/>
                <w:lang w:val="pt-BR" w:eastAsia="en-US"/>
              </w:rPr>
              <w:t>Inspectoratul Judetean de Jandarmi Bacau</w:t>
            </w:r>
          </w:p>
        </w:tc>
      </w:tr>
      <w:tr w:rsidR="008A61BA" w:rsidRPr="008A61BA" w:rsidTr="008A61BA">
        <w:trPr>
          <w:trHeight w:val="410"/>
        </w:trPr>
        <w:tc>
          <w:tcPr>
            <w:tcW w:w="708" w:type="dxa"/>
            <w:tcBorders>
              <w:top w:val="nil"/>
              <w:left w:val="single" w:sz="4" w:space="0" w:color="auto"/>
              <w:bottom w:val="nil"/>
              <w:right w:val="single" w:sz="4" w:space="0" w:color="auto"/>
            </w:tcBorders>
          </w:tcPr>
          <w:p w:rsidR="008A61BA" w:rsidRPr="008A61BA" w:rsidRDefault="008A61BA" w:rsidP="00FE3EEB">
            <w:pPr>
              <w:spacing w:line="276" w:lineRule="auto"/>
              <w:rPr>
                <w:rFonts w:ascii="Tahoma" w:hAnsi="Tahoma" w:cs="Tahoma"/>
                <w:i/>
                <w:sz w:val="22"/>
                <w:szCs w:val="22"/>
                <w:lang w:val="en-US" w:eastAsia="en-US"/>
              </w:rPr>
            </w:pPr>
          </w:p>
        </w:tc>
        <w:tc>
          <w:tcPr>
            <w:tcW w:w="2835" w:type="dxa"/>
            <w:tcBorders>
              <w:top w:val="nil"/>
              <w:left w:val="single" w:sz="4" w:space="0" w:color="auto"/>
              <w:bottom w:val="nil"/>
              <w:right w:val="single" w:sz="4" w:space="0" w:color="auto"/>
            </w:tcBorders>
            <w:vAlign w:val="center"/>
          </w:tcPr>
          <w:p w:rsidR="008A61BA" w:rsidRPr="008A61BA" w:rsidRDefault="008A61BA" w:rsidP="00FE3EEB">
            <w:pPr>
              <w:rPr>
                <w:rFonts w:ascii="Tahoma" w:hAnsi="Tahoma" w:cs="Tahoma"/>
                <w:sz w:val="22"/>
                <w:szCs w:val="22"/>
              </w:rPr>
            </w:pPr>
          </w:p>
        </w:tc>
        <w:tc>
          <w:tcPr>
            <w:tcW w:w="7653" w:type="dxa"/>
            <w:tcBorders>
              <w:top w:val="single" w:sz="4" w:space="0" w:color="auto"/>
              <w:left w:val="single" w:sz="4" w:space="0" w:color="auto"/>
              <w:bottom w:val="single" w:sz="4" w:space="0" w:color="auto"/>
              <w:right w:val="single" w:sz="4" w:space="0" w:color="auto"/>
            </w:tcBorders>
          </w:tcPr>
          <w:p w:rsidR="008A61BA" w:rsidRPr="008A61BA" w:rsidRDefault="008A61BA" w:rsidP="00192CBD">
            <w:pPr>
              <w:widowControl w:val="0"/>
              <w:autoSpaceDE w:val="0"/>
              <w:autoSpaceDN w:val="0"/>
              <w:adjustRightInd w:val="0"/>
              <w:ind w:firstLine="179"/>
              <w:jc w:val="both"/>
              <w:rPr>
                <w:rFonts w:ascii="Tahoma" w:hAnsi="Tahoma" w:cs="Tahoma"/>
                <w:sz w:val="22"/>
                <w:szCs w:val="22"/>
              </w:rPr>
            </w:pPr>
            <w:r w:rsidRPr="008A61BA">
              <w:rPr>
                <w:rFonts w:ascii="Tahoma" w:hAnsi="Tahoma" w:cs="Tahoma"/>
                <w:sz w:val="22"/>
                <w:szCs w:val="22"/>
              </w:rPr>
              <w:t>Creșterea capacității operaționale și a performanței structurilor de intervenție antiteroristă și acțiuni speciale:</w:t>
            </w:r>
          </w:p>
          <w:p w:rsidR="008A61BA" w:rsidRPr="008A61BA" w:rsidRDefault="008A61BA" w:rsidP="00192CBD">
            <w:pPr>
              <w:widowControl w:val="0"/>
              <w:autoSpaceDE w:val="0"/>
              <w:autoSpaceDN w:val="0"/>
              <w:adjustRightInd w:val="0"/>
              <w:ind w:firstLine="179"/>
              <w:jc w:val="both"/>
              <w:rPr>
                <w:rFonts w:ascii="Tahoma" w:hAnsi="Tahoma" w:cs="Tahoma"/>
                <w:sz w:val="22"/>
                <w:szCs w:val="22"/>
              </w:rPr>
            </w:pPr>
            <w:r w:rsidRPr="008A61BA">
              <w:rPr>
                <w:rFonts w:ascii="Tahoma" w:hAnsi="Tahoma" w:cs="Tahoma"/>
                <w:sz w:val="22"/>
                <w:szCs w:val="22"/>
              </w:rPr>
              <w:t>Actualizarea și modernizarea cadrului normativ ce reglementează activitatea structurilor de intervenție antiteroristă și acțiuni speciale.</w:t>
            </w:r>
          </w:p>
          <w:p w:rsidR="008A61BA" w:rsidRPr="008A61BA" w:rsidRDefault="008A61BA" w:rsidP="00192CBD">
            <w:pPr>
              <w:widowControl w:val="0"/>
              <w:autoSpaceDE w:val="0"/>
              <w:autoSpaceDN w:val="0"/>
              <w:adjustRightInd w:val="0"/>
              <w:ind w:firstLine="179"/>
              <w:jc w:val="both"/>
              <w:rPr>
                <w:rFonts w:ascii="Tahoma" w:hAnsi="Tahoma" w:cs="Tahoma"/>
                <w:sz w:val="22"/>
                <w:szCs w:val="22"/>
              </w:rPr>
            </w:pPr>
            <w:r w:rsidRPr="008A61BA">
              <w:rPr>
                <w:rFonts w:ascii="Tahoma" w:hAnsi="Tahoma" w:cs="Tahoma"/>
                <w:sz w:val="22"/>
                <w:szCs w:val="22"/>
              </w:rPr>
              <w:t>Creșterea gradului de pregătire a structurilor de intervenție în domeniul antiterorist și  al intervențiilor speciale prin desfășurarea unor convocări de specialitate cu ofițerii specialiști / comandanții structurilor de intervenție antiteroristă și acțiuni speciale, precum și prin activități de pregătire organizate cu structurile în instituții de formare a Jandarmeriei Române.</w:t>
            </w:r>
          </w:p>
          <w:p w:rsidR="008A61BA" w:rsidRPr="008A61BA" w:rsidRDefault="008A61BA" w:rsidP="00192CBD">
            <w:pPr>
              <w:widowControl w:val="0"/>
              <w:autoSpaceDE w:val="0"/>
              <w:autoSpaceDN w:val="0"/>
              <w:adjustRightInd w:val="0"/>
              <w:ind w:firstLine="179"/>
              <w:jc w:val="both"/>
              <w:rPr>
                <w:rFonts w:ascii="Tahoma" w:hAnsi="Tahoma" w:cs="Tahoma"/>
                <w:sz w:val="22"/>
                <w:szCs w:val="22"/>
              </w:rPr>
            </w:pPr>
            <w:r w:rsidRPr="008A61BA">
              <w:rPr>
                <w:rFonts w:ascii="Tahoma" w:hAnsi="Tahoma" w:cs="Tahoma"/>
                <w:sz w:val="22"/>
                <w:szCs w:val="22"/>
              </w:rPr>
              <w:t>Inițierea  unor demersuri pentru reducerea timpului mediu de răspuns a structurilor antiteroriste și de acțiuni speciale.</w:t>
            </w:r>
          </w:p>
        </w:tc>
        <w:tc>
          <w:tcPr>
            <w:tcW w:w="1701" w:type="dxa"/>
            <w:tcBorders>
              <w:top w:val="nil"/>
              <w:left w:val="single" w:sz="4" w:space="0" w:color="auto"/>
              <w:bottom w:val="nil"/>
              <w:right w:val="single" w:sz="4" w:space="0" w:color="auto"/>
            </w:tcBorders>
          </w:tcPr>
          <w:p w:rsidR="008A61BA" w:rsidRPr="008A61BA" w:rsidRDefault="008A61BA" w:rsidP="00522587">
            <w:pPr>
              <w:spacing w:line="276" w:lineRule="auto"/>
              <w:jc w:val="center"/>
              <w:rPr>
                <w:rFonts w:ascii="Tahoma" w:hAnsi="Tahoma" w:cs="Tahoma"/>
                <w:bCs/>
                <w:sz w:val="22"/>
                <w:szCs w:val="22"/>
                <w:lang w:eastAsia="en-US"/>
              </w:rPr>
            </w:pPr>
          </w:p>
        </w:tc>
        <w:tc>
          <w:tcPr>
            <w:tcW w:w="1750" w:type="dxa"/>
            <w:tcBorders>
              <w:top w:val="nil"/>
              <w:left w:val="single" w:sz="4" w:space="0" w:color="auto"/>
              <w:bottom w:val="nil"/>
              <w:right w:val="single" w:sz="4" w:space="0" w:color="auto"/>
            </w:tcBorders>
          </w:tcPr>
          <w:p w:rsidR="008A61BA" w:rsidRPr="008A61BA" w:rsidRDefault="008A61BA" w:rsidP="00522587">
            <w:pPr>
              <w:spacing w:line="276" w:lineRule="auto"/>
              <w:rPr>
                <w:rFonts w:ascii="Tahoma" w:hAnsi="Tahoma" w:cs="Tahoma"/>
                <w:bCs/>
                <w:sz w:val="22"/>
                <w:szCs w:val="22"/>
                <w:lang w:val="pt-BR" w:eastAsia="en-US"/>
              </w:rPr>
            </w:pPr>
          </w:p>
        </w:tc>
      </w:tr>
      <w:tr w:rsidR="008A61BA" w:rsidRPr="008A61BA" w:rsidTr="008A0648">
        <w:trPr>
          <w:trHeight w:val="410"/>
        </w:trPr>
        <w:tc>
          <w:tcPr>
            <w:tcW w:w="708" w:type="dxa"/>
            <w:tcBorders>
              <w:top w:val="nil"/>
              <w:left w:val="single" w:sz="4" w:space="0" w:color="auto"/>
              <w:bottom w:val="single" w:sz="4" w:space="0" w:color="auto"/>
              <w:right w:val="single" w:sz="4" w:space="0" w:color="auto"/>
            </w:tcBorders>
          </w:tcPr>
          <w:p w:rsidR="008A61BA" w:rsidRPr="008A61BA" w:rsidRDefault="008A61BA" w:rsidP="00FE3EEB">
            <w:pPr>
              <w:spacing w:line="276" w:lineRule="auto"/>
              <w:rPr>
                <w:rFonts w:ascii="Tahoma" w:hAnsi="Tahoma" w:cs="Tahoma"/>
                <w:i/>
                <w:sz w:val="22"/>
                <w:szCs w:val="22"/>
                <w:lang w:val="en-US" w:eastAsia="en-US"/>
              </w:rPr>
            </w:pPr>
          </w:p>
        </w:tc>
        <w:tc>
          <w:tcPr>
            <w:tcW w:w="2835" w:type="dxa"/>
            <w:tcBorders>
              <w:top w:val="nil"/>
              <w:left w:val="single" w:sz="4" w:space="0" w:color="auto"/>
              <w:bottom w:val="single" w:sz="4" w:space="0" w:color="auto"/>
              <w:right w:val="single" w:sz="4" w:space="0" w:color="auto"/>
            </w:tcBorders>
            <w:vAlign w:val="center"/>
          </w:tcPr>
          <w:p w:rsidR="008A61BA" w:rsidRPr="008A61BA" w:rsidRDefault="008A61BA" w:rsidP="00FE3EEB">
            <w:pPr>
              <w:rPr>
                <w:rFonts w:ascii="Tahoma" w:hAnsi="Tahoma" w:cs="Tahoma"/>
                <w:sz w:val="22"/>
                <w:szCs w:val="22"/>
              </w:rPr>
            </w:pPr>
          </w:p>
        </w:tc>
        <w:tc>
          <w:tcPr>
            <w:tcW w:w="7653" w:type="dxa"/>
            <w:tcBorders>
              <w:top w:val="single" w:sz="4" w:space="0" w:color="auto"/>
              <w:left w:val="single" w:sz="4" w:space="0" w:color="auto"/>
              <w:bottom w:val="single" w:sz="4" w:space="0" w:color="auto"/>
              <w:right w:val="single" w:sz="4" w:space="0" w:color="auto"/>
            </w:tcBorders>
          </w:tcPr>
          <w:p w:rsidR="008A61BA" w:rsidRPr="008A0648" w:rsidRDefault="008A61BA" w:rsidP="00192CBD">
            <w:pPr>
              <w:widowControl w:val="0"/>
              <w:autoSpaceDE w:val="0"/>
              <w:autoSpaceDN w:val="0"/>
              <w:adjustRightInd w:val="0"/>
              <w:ind w:firstLine="179"/>
              <w:jc w:val="both"/>
              <w:rPr>
                <w:rFonts w:ascii="Tahoma" w:hAnsi="Tahoma" w:cs="Tahoma"/>
                <w:sz w:val="22"/>
                <w:szCs w:val="22"/>
              </w:rPr>
            </w:pPr>
            <w:r w:rsidRPr="008A0648">
              <w:rPr>
                <w:rFonts w:ascii="Tahoma" w:hAnsi="Tahoma" w:cs="Tahoma"/>
                <w:sz w:val="22"/>
                <w:szCs w:val="22"/>
              </w:rPr>
              <w:t>Creșterea  nivelului de siguranță a obiectivelor, bunurilor și valorilor din competență:</w:t>
            </w:r>
          </w:p>
          <w:p w:rsidR="008A0648" w:rsidRDefault="008A61BA" w:rsidP="00192CBD">
            <w:pPr>
              <w:widowControl w:val="0"/>
              <w:autoSpaceDE w:val="0"/>
              <w:autoSpaceDN w:val="0"/>
              <w:adjustRightInd w:val="0"/>
              <w:ind w:firstLine="179"/>
              <w:jc w:val="both"/>
              <w:rPr>
                <w:rFonts w:ascii="Tahoma" w:hAnsi="Tahoma" w:cs="Tahoma"/>
                <w:sz w:val="22"/>
                <w:szCs w:val="22"/>
              </w:rPr>
            </w:pPr>
            <w:r w:rsidRPr="008A0648">
              <w:rPr>
                <w:rFonts w:ascii="Tahoma" w:hAnsi="Tahoma" w:cs="Tahoma"/>
                <w:sz w:val="22"/>
                <w:szCs w:val="22"/>
              </w:rPr>
              <w:t xml:space="preserve">Adoptarea și adaptarea permanentă a unor dispozitive flexibile prin implementarea analizelor de risc </w:t>
            </w:r>
          </w:p>
          <w:p w:rsidR="008A0648" w:rsidRPr="008A0648" w:rsidRDefault="008A0648" w:rsidP="00192CBD">
            <w:pPr>
              <w:widowControl w:val="0"/>
              <w:autoSpaceDE w:val="0"/>
              <w:autoSpaceDN w:val="0"/>
              <w:adjustRightInd w:val="0"/>
              <w:ind w:firstLine="179"/>
              <w:jc w:val="both"/>
              <w:rPr>
                <w:rFonts w:ascii="Tahoma" w:hAnsi="Tahoma" w:cs="Tahoma"/>
                <w:sz w:val="22"/>
                <w:szCs w:val="22"/>
              </w:rPr>
            </w:pPr>
            <w:r w:rsidRPr="008A0648">
              <w:rPr>
                <w:rFonts w:ascii="Tahoma" w:hAnsi="Tahoma" w:cs="Tahoma"/>
                <w:sz w:val="22"/>
                <w:szCs w:val="22"/>
              </w:rPr>
              <w:t>Coordonarea activităților de creștere a interoperabilității dintre structurile de pază și protecție și cele de intervenție.</w:t>
            </w:r>
          </w:p>
          <w:p w:rsidR="008A61BA" w:rsidRPr="008A61BA" w:rsidRDefault="008A0648" w:rsidP="00192CBD">
            <w:pPr>
              <w:widowControl w:val="0"/>
              <w:autoSpaceDE w:val="0"/>
              <w:autoSpaceDN w:val="0"/>
              <w:adjustRightInd w:val="0"/>
              <w:ind w:firstLine="179"/>
              <w:jc w:val="both"/>
              <w:rPr>
                <w:rFonts w:ascii="Tahoma" w:hAnsi="Tahoma" w:cs="Tahoma"/>
                <w:sz w:val="22"/>
                <w:szCs w:val="22"/>
              </w:rPr>
            </w:pPr>
            <w:r w:rsidRPr="008A0648">
              <w:rPr>
                <w:rFonts w:ascii="Tahoma" w:hAnsi="Tahoma" w:cs="Tahoma"/>
                <w:sz w:val="22"/>
                <w:szCs w:val="22"/>
              </w:rPr>
              <w:t>Coordonarea activităților de creștere a interoperabilității dintre structurile de pază și protecție și cele de intervenție.</w:t>
            </w:r>
          </w:p>
        </w:tc>
        <w:tc>
          <w:tcPr>
            <w:tcW w:w="1701" w:type="dxa"/>
            <w:tcBorders>
              <w:top w:val="nil"/>
              <w:left w:val="single" w:sz="4" w:space="0" w:color="auto"/>
              <w:bottom w:val="single" w:sz="4" w:space="0" w:color="auto"/>
              <w:right w:val="single" w:sz="4" w:space="0" w:color="auto"/>
            </w:tcBorders>
          </w:tcPr>
          <w:p w:rsidR="008A61BA" w:rsidRPr="008A61BA" w:rsidRDefault="008A61BA" w:rsidP="00522587">
            <w:pPr>
              <w:spacing w:line="276" w:lineRule="auto"/>
              <w:jc w:val="center"/>
              <w:rPr>
                <w:rFonts w:ascii="Tahoma" w:hAnsi="Tahoma" w:cs="Tahoma"/>
                <w:bCs/>
                <w:sz w:val="22"/>
                <w:szCs w:val="22"/>
                <w:lang w:eastAsia="en-US"/>
              </w:rPr>
            </w:pPr>
          </w:p>
        </w:tc>
        <w:tc>
          <w:tcPr>
            <w:tcW w:w="1750" w:type="dxa"/>
            <w:tcBorders>
              <w:top w:val="nil"/>
              <w:left w:val="single" w:sz="4" w:space="0" w:color="auto"/>
              <w:bottom w:val="single" w:sz="4" w:space="0" w:color="auto"/>
              <w:right w:val="single" w:sz="4" w:space="0" w:color="auto"/>
            </w:tcBorders>
          </w:tcPr>
          <w:p w:rsidR="008A61BA" w:rsidRPr="008A61BA" w:rsidRDefault="008A61BA" w:rsidP="00522587">
            <w:pPr>
              <w:spacing w:line="276" w:lineRule="auto"/>
              <w:rPr>
                <w:rFonts w:ascii="Tahoma" w:hAnsi="Tahoma" w:cs="Tahoma"/>
                <w:bCs/>
                <w:sz w:val="22"/>
                <w:szCs w:val="22"/>
                <w:lang w:val="pt-BR" w:eastAsia="en-US"/>
              </w:rPr>
            </w:pPr>
          </w:p>
        </w:tc>
      </w:tr>
      <w:tr w:rsidR="008A0648" w:rsidRPr="008A61BA" w:rsidTr="008A0648">
        <w:trPr>
          <w:trHeight w:val="410"/>
        </w:trPr>
        <w:tc>
          <w:tcPr>
            <w:tcW w:w="708" w:type="dxa"/>
            <w:tcBorders>
              <w:top w:val="single" w:sz="4" w:space="0" w:color="auto"/>
              <w:left w:val="single" w:sz="4" w:space="0" w:color="auto"/>
              <w:bottom w:val="single" w:sz="4" w:space="0" w:color="auto"/>
              <w:right w:val="single" w:sz="4" w:space="0" w:color="auto"/>
            </w:tcBorders>
            <w:shd w:val="clear" w:color="auto" w:fill="FFFF00"/>
          </w:tcPr>
          <w:p w:rsidR="008A0648" w:rsidRPr="00B639A8" w:rsidRDefault="008A0648" w:rsidP="00FE3EEB">
            <w:pPr>
              <w:spacing w:line="276" w:lineRule="auto"/>
              <w:jc w:val="center"/>
              <w:rPr>
                <w:rFonts w:ascii="Tahoma" w:hAnsi="Tahoma" w:cs="Tahoma"/>
                <w:b/>
                <w:lang w:eastAsia="en-US"/>
              </w:rPr>
            </w:pPr>
            <w:r w:rsidRPr="00B639A8">
              <w:rPr>
                <w:rFonts w:ascii="Tahoma" w:hAnsi="Tahoma" w:cs="Tahoma"/>
                <w:b/>
                <w:lang w:eastAsia="en-US"/>
              </w:rPr>
              <w:lastRenderedPageBreak/>
              <w:t>Nr.</w:t>
            </w:r>
          </w:p>
          <w:p w:rsidR="008A0648" w:rsidRPr="00B639A8" w:rsidRDefault="008A0648" w:rsidP="00FE3EEB">
            <w:pPr>
              <w:spacing w:line="276" w:lineRule="auto"/>
              <w:jc w:val="center"/>
              <w:rPr>
                <w:rFonts w:ascii="Tahoma" w:hAnsi="Tahoma" w:cs="Tahoma"/>
                <w:b/>
                <w:lang w:eastAsia="en-US"/>
              </w:rPr>
            </w:pPr>
            <w:r w:rsidRPr="00B639A8">
              <w:rPr>
                <w:rFonts w:ascii="Tahoma" w:hAnsi="Tahoma" w:cs="Tahoma"/>
                <w:b/>
                <w:lang w:eastAsia="en-US"/>
              </w:rPr>
              <w:t>crt.</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8A0648" w:rsidRPr="00B639A8" w:rsidRDefault="008A0648" w:rsidP="00FE3EEB">
            <w:pPr>
              <w:spacing w:line="276" w:lineRule="auto"/>
              <w:jc w:val="center"/>
              <w:rPr>
                <w:rFonts w:ascii="Tahoma" w:hAnsi="Tahoma" w:cs="Tahoma"/>
                <w:b/>
                <w:lang w:eastAsia="en-US"/>
              </w:rPr>
            </w:pPr>
            <w:r w:rsidRPr="00B639A8">
              <w:rPr>
                <w:rFonts w:ascii="Tahoma" w:hAnsi="Tahoma" w:cs="Tahoma"/>
                <w:b/>
                <w:lang w:eastAsia="en-US"/>
              </w:rPr>
              <w:t>Obiectiv</w:t>
            </w:r>
          </w:p>
          <w:p w:rsidR="008A0648" w:rsidRPr="00B639A8" w:rsidRDefault="008A0648" w:rsidP="00FE3EEB">
            <w:pPr>
              <w:spacing w:line="276" w:lineRule="auto"/>
              <w:jc w:val="center"/>
              <w:rPr>
                <w:rFonts w:ascii="Tahoma" w:hAnsi="Tahoma" w:cs="Tahoma"/>
                <w:b/>
                <w:lang w:eastAsia="en-US"/>
              </w:rPr>
            </w:pPr>
          </w:p>
        </w:tc>
        <w:tc>
          <w:tcPr>
            <w:tcW w:w="7653" w:type="dxa"/>
            <w:tcBorders>
              <w:top w:val="single" w:sz="4" w:space="0" w:color="auto"/>
              <w:left w:val="single" w:sz="4" w:space="0" w:color="auto"/>
              <w:bottom w:val="single" w:sz="4" w:space="0" w:color="auto"/>
              <w:right w:val="single" w:sz="4" w:space="0" w:color="auto"/>
            </w:tcBorders>
            <w:shd w:val="clear" w:color="auto" w:fill="FFFF00"/>
          </w:tcPr>
          <w:p w:rsidR="008A0648" w:rsidRPr="00B639A8" w:rsidRDefault="008A0648" w:rsidP="00FE3EEB">
            <w:pPr>
              <w:spacing w:line="276" w:lineRule="auto"/>
              <w:jc w:val="center"/>
              <w:rPr>
                <w:rFonts w:ascii="Tahoma" w:hAnsi="Tahoma" w:cs="Tahoma"/>
                <w:b/>
                <w:lang w:eastAsia="en-US"/>
              </w:rPr>
            </w:pPr>
            <w:r w:rsidRPr="00B639A8">
              <w:rPr>
                <w:rFonts w:ascii="Tahoma" w:hAnsi="Tahoma" w:cs="Tahoma"/>
                <w:b/>
                <w:lang w:eastAsia="en-US"/>
              </w:rPr>
              <w:t>Actiunea</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8A0648" w:rsidRPr="00B639A8" w:rsidRDefault="008A0648" w:rsidP="00FE3EEB">
            <w:pPr>
              <w:spacing w:line="276" w:lineRule="auto"/>
              <w:jc w:val="center"/>
              <w:rPr>
                <w:rFonts w:ascii="Tahoma" w:hAnsi="Tahoma" w:cs="Tahoma"/>
                <w:b/>
                <w:lang w:eastAsia="en-US"/>
              </w:rPr>
            </w:pPr>
            <w:r w:rsidRPr="00B639A8">
              <w:rPr>
                <w:rFonts w:ascii="Tahoma" w:hAnsi="Tahoma" w:cs="Tahoma"/>
                <w:b/>
                <w:lang w:eastAsia="en-US"/>
              </w:rPr>
              <w:t>Termen</w:t>
            </w:r>
          </w:p>
        </w:tc>
        <w:tc>
          <w:tcPr>
            <w:tcW w:w="1750" w:type="dxa"/>
            <w:tcBorders>
              <w:top w:val="single" w:sz="4" w:space="0" w:color="auto"/>
              <w:left w:val="single" w:sz="4" w:space="0" w:color="auto"/>
              <w:bottom w:val="single" w:sz="4" w:space="0" w:color="auto"/>
              <w:right w:val="single" w:sz="4" w:space="0" w:color="auto"/>
            </w:tcBorders>
            <w:shd w:val="clear" w:color="auto" w:fill="FFFF00"/>
          </w:tcPr>
          <w:p w:rsidR="008A0648" w:rsidRPr="00BD7863" w:rsidRDefault="008A0648" w:rsidP="00FE3EEB">
            <w:pPr>
              <w:spacing w:line="276" w:lineRule="auto"/>
              <w:rPr>
                <w:rFonts w:ascii="Tahoma" w:hAnsi="Tahoma" w:cs="Tahoma"/>
                <w:bCs/>
                <w:sz w:val="22"/>
                <w:szCs w:val="22"/>
                <w:lang w:val="pt-BR" w:eastAsia="en-US"/>
              </w:rPr>
            </w:pPr>
            <w:r w:rsidRPr="00B639A8">
              <w:rPr>
                <w:rFonts w:ascii="Tahoma" w:hAnsi="Tahoma" w:cs="Tahoma"/>
                <w:b/>
                <w:lang w:eastAsia="en-US"/>
              </w:rPr>
              <w:t>Entitate responsabila</w:t>
            </w:r>
          </w:p>
        </w:tc>
      </w:tr>
      <w:tr w:rsidR="008A0648" w:rsidRPr="008A61BA" w:rsidTr="008A0648">
        <w:trPr>
          <w:trHeight w:val="410"/>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8A0648" w:rsidRPr="008A61BA" w:rsidRDefault="008A0648" w:rsidP="00FE3EEB">
            <w:pPr>
              <w:spacing w:line="276" w:lineRule="auto"/>
              <w:rPr>
                <w:rFonts w:ascii="Tahoma" w:hAnsi="Tahoma" w:cs="Tahoma"/>
                <w:i/>
                <w:sz w:val="22"/>
                <w:szCs w:val="22"/>
                <w:lang w:val="en-US" w:eastAsia="en-US"/>
              </w:rPr>
            </w:pPr>
          </w:p>
          <w:p w:rsidR="008A0648" w:rsidRPr="008A61BA" w:rsidRDefault="008A0648" w:rsidP="00FE3EEB">
            <w:pPr>
              <w:spacing w:line="276" w:lineRule="auto"/>
              <w:rPr>
                <w:rFonts w:ascii="Tahoma" w:hAnsi="Tahoma" w:cs="Tahoma"/>
                <w:i/>
                <w:sz w:val="22"/>
                <w:szCs w:val="22"/>
                <w:lang w:val="en-US" w:eastAsia="en-US"/>
              </w:rPr>
            </w:pPr>
          </w:p>
          <w:p w:rsidR="008A0648" w:rsidRPr="008A61BA" w:rsidRDefault="008A0648" w:rsidP="00FE3EEB">
            <w:pPr>
              <w:spacing w:line="276" w:lineRule="auto"/>
              <w:rPr>
                <w:rFonts w:ascii="Tahoma" w:hAnsi="Tahoma" w:cs="Tahoma"/>
                <w:i/>
                <w:sz w:val="22"/>
                <w:szCs w:val="22"/>
                <w:lang w:val="en-US" w:eastAsia="en-US"/>
              </w:rPr>
            </w:pPr>
            <w:r w:rsidRPr="008A61BA">
              <w:rPr>
                <w:rFonts w:ascii="Tahoma" w:hAnsi="Tahoma" w:cs="Tahoma"/>
                <w:i/>
                <w:sz w:val="22"/>
                <w:szCs w:val="22"/>
                <w:lang w:val="en-US" w:eastAsia="en-US"/>
              </w:rPr>
              <w:t>8</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A0648" w:rsidRPr="008A61BA" w:rsidRDefault="008A0648" w:rsidP="00FE3EEB">
            <w:pPr>
              <w:rPr>
                <w:rFonts w:ascii="Tahoma" w:hAnsi="Tahoma" w:cs="Tahoma"/>
                <w:sz w:val="22"/>
                <w:szCs w:val="22"/>
                <w:lang w:eastAsia="en-US"/>
              </w:rPr>
            </w:pPr>
            <w:r w:rsidRPr="008A61BA">
              <w:rPr>
                <w:rFonts w:ascii="Tahoma" w:hAnsi="Tahoma" w:cs="Tahoma"/>
                <w:sz w:val="22"/>
                <w:szCs w:val="22"/>
              </w:rPr>
              <w:t>Creșterea performanței structurilor operative  în îndeplinirea misiunilor</w:t>
            </w:r>
          </w:p>
        </w:tc>
        <w:tc>
          <w:tcPr>
            <w:tcW w:w="7653" w:type="dxa"/>
            <w:tcBorders>
              <w:top w:val="single" w:sz="4" w:space="0" w:color="auto"/>
              <w:left w:val="single" w:sz="4" w:space="0" w:color="auto"/>
              <w:bottom w:val="single" w:sz="4" w:space="0" w:color="auto"/>
              <w:right w:val="single" w:sz="4" w:space="0" w:color="auto"/>
            </w:tcBorders>
            <w:shd w:val="clear" w:color="auto" w:fill="FFFFFF" w:themeFill="background1"/>
          </w:tcPr>
          <w:p w:rsidR="008A0648" w:rsidRPr="008A0648" w:rsidRDefault="008A0648" w:rsidP="008A0648">
            <w:pPr>
              <w:spacing w:line="276" w:lineRule="auto"/>
              <w:rPr>
                <w:rFonts w:ascii="Tahoma" w:hAnsi="Tahoma" w:cs="Tahoma"/>
                <w:sz w:val="22"/>
                <w:szCs w:val="22"/>
              </w:rPr>
            </w:pPr>
            <w:r w:rsidRPr="008A0648">
              <w:rPr>
                <w:rFonts w:ascii="Tahoma" w:hAnsi="Tahoma" w:cs="Tahoma"/>
                <w:sz w:val="22"/>
                <w:szCs w:val="22"/>
              </w:rPr>
              <w:t>Creșterea performanței în îndeplinirea misiunilor de pază și protecție a transporturilor:</w:t>
            </w:r>
          </w:p>
          <w:p w:rsidR="008A0648" w:rsidRPr="008A0648" w:rsidRDefault="008A0648" w:rsidP="008A0648">
            <w:pPr>
              <w:spacing w:line="276" w:lineRule="auto"/>
              <w:rPr>
                <w:rFonts w:ascii="Tahoma" w:hAnsi="Tahoma" w:cs="Tahoma"/>
                <w:sz w:val="22"/>
                <w:szCs w:val="22"/>
              </w:rPr>
            </w:pPr>
            <w:r w:rsidRPr="008A0648">
              <w:rPr>
                <w:rFonts w:ascii="Tahoma" w:hAnsi="Tahoma" w:cs="Tahoma"/>
                <w:sz w:val="22"/>
                <w:szCs w:val="22"/>
              </w:rPr>
              <w:t>Coordonarea activităților din subunități privind planificarea, organizarea și executarea misiunilor / activităților pe linie de pază și protecție a transporturilor cu caracter special, de bunuri și valori.</w:t>
            </w:r>
          </w:p>
          <w:p w:rsidR="008A0648" w:rsidRPr="00B639A8" w:rsidRDefault="008A0648" w:rsidP="008A0648">
            <w:pPr>
              <w:spacing w:line="276" w:lineRule="auto"/>
              <w:rPr>
                <w:rFonts w:ascii="Tahoma" w:hAnsi="Tahoma" w:cs="Tahoma"/>
                <w:b/>
                <w:lang w:eastAsia="en-US"/>
              </w:rPr>
            </w:pPr>
            <w:r w:rsidRPr="008A0648">
              <w:rPr>
                <w:rFonts w:ascii="Tahoma" w:hAnsi="Tahoma" w:cs="Tahoma"/>
                <w:sz w:val="22"/>
                <w:szCs w:val="22"/>
              </w:rPr>
              <w:t>Coordonarea  activităților desfășurate la conductele magistrale de transport produse petroliere și în zona adiacentă acestora, pentru prevenirea și combaterea furturilor din conductele de transport produse petroliere</w:t>
            </w:r>
          </w:p>
        </w:tc>
        <w:tc>
          <w:tcPr>
            <w:tcW w:w="1701" w:type="dxa"/>
            <w:tcBorders>
              <w:top w:val="single" w:sz="4" w:space="0" w:color="auto"/>
              <w:left w:val="single" w:sz="4" w:space="0" w:color="auto"/>
              <w:bottom w:val="nil"/>
              <w:right w:val="single" w:sz="4" w:space="0" w:color="auto"/>
            </w:tcBorders>
            <w:shd w:val="clear" w:color="auto" w:fill="FFFFFF" w:themeFill="background1"/>
          </w:tcPr>
          <w:p w:rsidR="008A0648" w:rsidRDefault="008A0648" w:rsidP="00FE3EEB">
            <w:pPr>
              <w:spacing w:line="276" w:lineRule="auto"/>
              <w:jc w:val="center"/>
              <w:rPr>
                <w:rFonts w:ascii="Tahoma" w:hAnsi="Tahoma" w:cs="Tahoma"/>
                <w:bCs/>
                <w:sz w:val="22"/>
                <w:szCs w:val="22"/>
                <w:lang w:eastAsia="en-US"/>
              </w:rPr>
            </w:pPr>
          </w:p>
          <w:p w:rsidR="008A0648" w:rsidRPr="00BD7863" w:rsidRDefault="008A0648" w:rsidP="00FE3EEB">
            <w:pPr>
              <w:spacing w:line="276" w:lineRule="auto"/>
              <w:jc w:val="center"/>
              <w:rPr>
                <w:rFonts w:ascii="Tahoma" w:hAnsi="Tahoma" w:cs="Tahoma"/>
                <w:bCs/>
                <w:sz w:val="22"/>
                <w:szCs w:val="22"/>
                <w:lang w:eastAsia="en-US"/>
              </w:rPr>
            </w:pPr>
            <w:r>
              <w:rPr>
                <w:rFonts w:ascii="Tahoma" w:hAnsi="Tahoma" w:cs="Tahoma"/>
                <w:bCs/>
                <w:sz w:val="22"/>
                <w:szCs w:val="22"/>
                <w:lang w:eastAsia="en-US"/>
              </w:rPr>
              <w:t>31 decembrie 2017</w:t>
            </w:r>
          </w:p>
        </w:tc>
        <w:tc>
          <w:tcPr>
            <w:tcW w:w="1750" w:type="dxa"/>
            <w:tcBorders>
              <w:top w:val="single" w:sz="4" w:space="0" w:color="auto"/>
              <w:left w:val="single" w:sz="4" w:space="0" w:color="auto"/>
              <w:bottom w:val="nil"/>
              <w:right w:val="single" w:sz="4" w:space="0" w:color="auto"/>
            </w:tcBorders>
            <w:shd w:val="clear" w:color="auto" w:fill="FFFFFF" w:themeFill="background1"/>
          </w:tcPr>
          <w:p w:rsidR="008A0648" w:rsidRDefault="008A0648" w:rsidP="00FE3EEB">
            <w:pPr>
              <w:spacing w:line="276" w:lineRule="auto"/>
              <w:rPr>
                <w:rFonts w:ascii="Tahoma" w:hAnsi="Tahoma" w:cs="Tahoma"/>
                <w:bCs/>
                <w:sz w:val="22"/>
                <w:szCs w:val="22"/>
                <w:lang w:val="pt-BR" w:eastAsia="en-US"/>
              </w:rPr>
            </w:pPr>
          </w:p>
          <w:p w:rsidR="008A0648" w:rsidRPr="00BD7863" w:rsidRDefault="008A0648" w:rsidP="00FE3EEB">
            <w:pPr>
              <w:spacing w:line="276" w:lineRule="auto"/>
              <w:rPr>
                <w:rFonts w:ascii="Tahoma" w:hAnsi="Tahoma" w:cs="Tahoma"/>
                <w:bCs/>
                <w:sz w:val="22"/>
                <w:szCs w:val="22"/>
                <w:lang w:val="pt-BR" w:eastAsia="en-US"/>
              </w:rPr>
            </w:pPr>
            <w:r>
              <w:rPr>
                <w:rFonts w:ascii="Tahoma" w:hAnsi="Tahoma" w:cs="Tahoma"/>
                <w:bCs/>
                <w:sz w:val="22"/>
                <w:szCs w:val="22"/>
                <w:lang w:val="pt-BR" w:eastAsia="en-US"/>
              </w:rPr>
              <w:t>Inspectoratul Judetean de Jandarmi Bacau</w:t>
            </w:r>
          </w:p>
        </w:tc>
      </w:tr>
      <w:tr w:rsidR="008A0648" w:rsidRPr="008A61BA" w:rsidTr="008A0648">
        <w:trPr>
          <w:trHeight w:val="410"/>
        </w:trPr>
        <w:tc>
          <w:tcPr>
            <w:tcW w:w="708" w:type="dxa"/>
            <w:tcBorders>
              <w:top w:val="single" w:sz="4" w:space="0" w:color="auto"/>
              <w:left w:val="single" w:sz="4" w:space="0" w:color="auto"/>
              <w:bottom w:val="nil"/>
              <w:right w:val="single" w:sz="4" w:space="0" w:color="auto"/>
            </w:tcBorders>
            <w:shd w:val="clear" w:color="auto" w:fill="FFFFFF" w:themeFill="background1"/>
          </w:tcPr>
          <w:p w:rsidR="008A0648" w:rsidRPr="008A0648" w:rsidRDefault="008A0648" w:rsidP="00FE3EEB">
            <w:pPr>
              <w:spacing w:line="276" w:lineRule="auto"/>
              <w:rPr>
                <w:rFonts w:ascii="Tahoma" w:hAnsi="Tahoma" w:cs="Tahoma"/>
                <w:i/>
                <w:sz w:val="22"/>
                <w:szCs w:val="22"/>
                <w:lang w:val="en-US" w:eastAsia="en-US"/>
              </w:rPr>
            </w:pPr>
          </w:p>
          <w:p w:rsidR="008A0648" w:rsidRPr="008A0648" w:rsidRDefault="008A0648" w:rsidP="00FE3EEB">
            <w:pPr>
              <w:spacing w:line="276" w:lineRule="auto"/>
              <w:rPr>
                <w:rFonts w:ascii="Tahoma" w:hAnsi="Tahoma" w:cs="Tahoma"/>
                <w:i/>
                <w:sz w:val="22"/>
                <w:szCs w:val="22"/>
                <w:lang w:val="en-US" w:eastAsia="en-US"/>
              </w:rPr>
            </w:pPr>
            <w:r w:rsidRPr="008A0648">
              <w:rPr>
                <w:rFonts w:ascii="Tahoma" w:hAnsi="Tahoma" w:cs="Tahoma"/>
                <w:i/>
                <w:sz w:val="22"/>
                <w:szCs w:val="22"/>
                <w:lang w:val="en-US" w:eastAsia="en-US"/>
              </w:rPr>
              <w:t>9</w:t>
            </w:r>
          </w:p>
        </w:tc>
        <w:tc>
          <w:tcPr>
            <w:tcW w:w="2835" w:type="dxa"/>
            <w:tcBorders>
              <w:top w:val="single" w:sz="4" w:space="0" w:color="auto"/>
              <w:left w:val="single" w:sz="4" w:space="0" w:color="auto"/>
              <w:bottom w:val="nil"/>
              <w:right w:val="single" w:sz="4" w:space="0" w:color="auto"/>
            </w:tcBorders>
            <w:shd w:val="clear" w:color="auto" w:fill="FFFFFF" w:themeFill="background1"/>
            <w:vAlign w:val="center"/>
          </w:tcPr>
          <w:p w:rsidR="008A0648" w:rsidRPr="008A0648" w:rsidRDefault="008A0648" w:rsidP="00FE3EEB">
            <w:pPr>
              <w:rPr>
                <w:rFonts w:ascii="Tahoma" w:hAnsi="Tahoma" w:cs="Tahoma"/>
                <w:sz w:val="22"/>
                <w:szCs w:val="22"/>
              </w:rPr>
            </w:pPr>
            <w:r w:rsidRPr="008A0648">
              <w:rPr>
                <w:rFonts w:ascii="Tahoma" w:hAnsi="Tahoma" w:cs="Tahoma"/>
                <w:sz w:val="22"/>
                <w:szCs w:val="22"/>
              </w:rPr>
              <w:t>Eficientizarea managementului structurilor de suport și dezvoltarea capacității administrative și operaționale</w:t>
            </w:r>
          </w:p>
        </w:tc>
        <w:tc>
          <w:tcPr>
            <w:tcW w:w="7653" w:type="dxa"/>
            <w:tcBorders>
              <w:top w:val="single" w:sz="4" w:space="0" w:color="auto"/>
              <w:left w:val="single" w:sz="4" w:space="0" w:color="auto"/>
              <w:bottom w:val="single" w:sz="4" w:space="0" w:color="auto"/>
              <w:right w:val="single" w:sz="4" w:space="0" w:color="auto"/>
            </w:tcBorders>
            <w:shd w:val="clear" w:color="auto" w:fill="FFFFFF" w:themeFill="background1"/>
          </w:tcPr>
          <w:p w:rsidR="008A0648" w:rsidRPr="008A0648" w:rsidRDefault="008A0648" w:rsidP="008A0648">
            <w:pPr>
              <w:spacing w:line="276" w:lineRule="auto"/>
              <w:rPr>
                <w:rFonts w:ascii="Tahoma" w:hAnsi="Tahoma" w:cs="Tahoma"/>
                <w:iCs/>
                <w:sz w:val="22"/>
                <w:szCs w:val="22"/>
              </w:rPr>
            </w:pPr>
            <w:r w:rsidRPr="008A0648">
              <w:rPr>
                <w:rFonts w:ascii="Tahoma" w:hAnsi="Tahoma" w:cs="Tahoma"/>
                <w:iCs/>
                <w:sz w:val="22"/>
                <w:szCs w:val="22"/>
              </w:rPr>
              <w:t>Optimizarea accesului personalului la informații clasificate:</w:t>
            </w:r>
          </w:p>
          <w:p w:rsidR="008A0648" w:rsidRPr="008A0648" w:rsidRDefault="008A0648" w:rsidP="008A0648">
            <w:pPr>
              <w:spacing w:line="276" w:lineRule="auto"/>
              <w:rPr>
                <w:rFonts w:ascii="Tahoma" w:hAnsi="Tahoma" w:cs="Tahoma"/>
                <w:sz w:val="22"/>
                <w:szCs w:val="22"/>
              </w:rPr>
            </w:pPr>
            <w:r w:rsidRPr="008A0648">
              <w:rPr>
                <w:rFonts w:ascii="Tahoma" w:hAnsi="Tahoma" w:cs="Tahoma"/>
                <w:sz w:val="22"/>
                <w:szCs w:val="22"/>
              </w:rPr>
              <w:t>Identificarea și soluționarea cazurilor de supraevaluare a nivelului de acces  la informații clasificate.</w:t>
            </w:r>
          </w:p>
          <w:p w:rsidR="008A0648" w:rsidRPr="008A0648" w:rsidRDefault="008A0648" w:rsidP="008A0648">
            <w:pPr>
              <w:spacing w:line="276" w:lineRule="auto"/>
              <w:rPr>
                <w:rFonts w:ascii="Tahoma" w:hAnsi="Tahoma" w:cs="Tahoma"/>
                <w:sz w:val="22"/>
                <w:szCs w:val="22"/>
              </w:rPr>
            </w:pPr>
            <w:r w:rsidRPr="008A0648">
              <w:rPr>
                <w:rFonts w:ascii="Tahoma" w:hAnsi="Tahoma" w:cs="Tahoma"/>
                <w:sz w:val="22"/>
                <w:szCs w:val="22"/>
              </w:rPr>
              <w:t>Consilierea cadrelor cu funcții de comandă privind posibilitățile de respectare a  prevederilor legale în raport de necesitățile obiective.</w:t>
            </w:r>
          </w:p>
        </w:tc>
        <w:tc>
          <w:tcPr>
            <w:tcW w:w="1701" w:type="dxa"/>
            <w:tcBorders>
              <w:top w:val="nil"/>
              <w:left w:val="single" w:sz="4" w:space="0" w:color="auto"/>
              <w:bottom w:val="nil"/>
              <w:right w:val="single" w:sz="4" w:space="0" w:color="auto"/>
            </w:tcBorders>
            <w:shd w:val="clear" w:color="auto" w:fill="FFFFFF" w:themeFill="background1"/>
          </w:tcPr>
          <w:p w:rsidR="008A0648" w:rsidRDefault="008A0648" w:rsidP="00FE3EEB">
            <w:pPr>
              <w:spacing w:line="276" w:lineRule="auto"/>
              <w:jc w:val="center"/>
              <w:rPr>
                <w:rFonts w:ascii="Tahoma" w:hAnsi="Tahoma" w:cs="Tahoma"/>
                <w:bCs/>
                <w:sz w:val="22"/>
                <w:szCs w:val="22"/>
                <w:lang w:eastAsia="en-US"/>
              </w:rPr>
            </w:pPr>
          </w:p>
        </w:tc>
        <w:tc>
          <w:tcPr>
            <w:tcW w:w="1750" w:type="dxa"/>
            <w:tcBorders>
              <w:top w:val="nil"/>
              <w:left w:val="single" w:sz="4" w:space="0" w:color="auto"/>
              <w:bottom w:val="nil"/>
              <w:right w:val="single" w:sz="4" w:space="0" w:color="auto"/>
            </w:tcBorders>
            <w:shd w:val="clear" w:color="auto" w:fill="FFFFFF" w:themeFill="background1"/>
          </w:tcPr>
          <w:p w:rsidR="008A0648" w:rsidRDefault="008A0648" w:rsidP="00FE3EEB">
            <w:pPr>
              <w:spacing w:line="276" w:lineRule="auto"/>
              <w:rPr>
                <w:rFonts w:ascii="Tahoma" w:hAnsi="Tahoma" w:cs="Tahoma"/>
                <w:bCs/>
                <w:sz w:val="22"/>
                <w:szCs w:val="22"/>
                <w:lang w:val="pt-BR" w:eastAsia="en-US"/>
              </w:rPr>
            </w:pPr>
          </w:p>
        </w:tc>
      </w:tr>
      <w:tr w:rsidR="008A0648" w:rsidRPr="008A61BA" w:rsidTr="008A0648">
        <w:trPr>
          <w:trHeight w:val="410"/>
        </w:trPr>
        <w:tc>
          <w:tcPr>
            <w:tcW w:w="708" w:type="dxa"/>
            <w:tcBorders>
              <w:top w:val="nil"/>
              <w:left w:val="single" w:sz="4" w:space="0" w:color="auto"/>
              <w:bottom w:val="nil"/>
              <w:right w:val="single" w:sz="4" w:space="0" w:color="auto"/>
            </w:tcBorders>
            <w:shd w:val="clear" w:color="auto" w:fill="FFFFFF" w:themeFill="background1"/>
          </w:tcPr>
          <w:p w:rsidR="008A0648" w:rsidRPr="008A0648" w:rsidRDefault="008A0648" w:rsidP="00FE3EEB">
            <w:pPr>
              <w:spacing w:line="276" w:lineRule="auto"/>
              <w:rPr>
                <w:rFonts w:ascii="Tahoma" w:hAnsi="Tahoma" w:cs="Tahoma"/>
                <w:i/>
                <w:sz w:val="22"/>
                <w:szCs w:val="22"/>
                <w:lang w:val="en-US" w:eastAsia="en-US"/>
              </w:rPr>
            </w:pPr>
          </w:p>
        </w:tc>
        <w:tc>
          <w:tcPr>
            <w:tcW w:w="2835" w:type="dxa"/>
            <w:tcBorders>
              <w:top w:val="nil"/>
              <w:left w:val="single" w:sz="4" w:space="0" w:color="auto"/>
              <w:bottom w:val="nil"/>
              <w:right w:val="single" w:sz="4" w:space="0" w:color="auto"/>
            </w:tcBorders>
            <w:shd w:val="clear" w:color="auto" w:fill="FFFFFF" w:themeFill="background1"/>
            <w:vAlign w:val="center"/>
          </w:tcPr>
          <w:p w:rsidR="008A0648" w:rsidRPr="008A0648" w:rsidRDefault="008A0648" w:rsidP="00FE3EEB">
            <w:pPr>
              <w:rPr>
                <w:rFonts w:ascii="Tahoma" w:hAnsi="Tahoma" w:cs="Tahoma"/>
                <w:sz w:val="22"/>
                <w:szCs w:val="22"/>
              </w:rPr>
            </w:pPr>
          </w:p>
        </w:tc>
        <w:tc>
          <w:tcPr>
            <w:tcW w:w="7653" w:type="dxa"/>
            <w:tcBorders>
              <w:top w:val="single" w:sz="4" w:space="0" w:color="auto"/>
              <w:left w:val="single" w:sz="4" w:space="0" w:color="auto"/>
              <w:bottom w:val="single" w:sz="4" w:space="0" w:color="auto"/>
              <w:right w:val="single" w:sz="4" w:space="0" w:color="auto"/>
            </w:tcBorders>
            <w:shd w:val="clear" w:color="auto" w:fill="FFFFFF" w:themeFill="background1"/>
          </w:tcPr>
          <w:p w:rsidR="008A0648" w:rsidRPr="008A0648" w:rsidRDefault="008A0648" w:rsidP="008A0648">
            <w:pPr>
              <w:spacing w:line="276" w:lineRule="auto"/>
              <w:rPr>
                <w:rFonts w:ascii="Tahoma" w:hAnsi="Tahoma" w:cs="Tahoma"/>
                <w:iCs/>
                <w:sz w:val="22"/>
                <w:szCs w:val="22"/>
              </w:rPr>
            </w:pPr>
            <w:r w:rsidRPr="008A0648">
              <w:rPr>
                <w:rFonts w:ascii="Tahoma" w:hAnsi="Tahoma" w:cs="Tahoma"/>
                <w:iCs/>
                <w:sz w:val="22"/>
                <w:szCs w:val="22"/>
              </w:rPr>
              <w:t>Creșterea nivelului de cunoaștere și aplicare a prevederilor legale privind gestionarea informațiilor clasificate:</w:t>
            </w:r>
          </w:p>
          <w:p w:rsidR="008A0648" w:rsidRPr="008A0648" w:rsidRDefault="008A0648" w:rsidP="008A0648">
            <w:pPr>
              <w:spacing w:line="276" w:lineRule="auto"/>
              <w:rPr>
                <w:rFonts w:ascii="Tahoma" w:hAnsi="Tahoma" w:cs="Tahoma"/>
                <w:sz w:val="22"/>
                <w:szCs w:val="22"/>
              </w:rPr>
            </w:pPr>
            <w:r w:rsidRPr="008A0648">
              <w:rPr>
                <w:rFonts w:ascii="Tahoma" w:hAnsi="Tahoma" w:cs="Tahoma"/>
                <w:sz w:val="22"/>
                <w:szCs w:val="22"/>
              </w:rPr>
              <w:t>Promovarea activităților de verificare a cunoștințelor, teste adaptate specificului activităților fiecărei structuri.</w:t>
            </w:r>
          </w:p>
          <w:p w:rsidR="008A0648" w:rsidRPr="008A0648" w:rsidRDefault="008A0648" w:rsidP="008A0648">
            <w:pPr>
              <w:spacing w:line="276" w:lineRule="auto"/>
              <w:rPr>
                <w:rFonts w:ascii="Tahoma" w:hAnsi="Tahoma" w:cs="Tahoma"/>
                <w:iCs/>
                <w:sz w:val="22"/>
                <w:szCs w:val="22"/>
              </w:rPr>
            </w:pPr>
            <w:r w:rsidRPr="008A0648">
              <w:rPr>
                <w:rFonts w:ascii="Tahoma" w:hAnsi="Tahoma" w:cs="Tahoma"/>
                <w:sz w:val="22"/>
                <w:szCs w:val="22"/>
              </w:rPr>
              <w:t>Intensificarea și adaptarea activităților de îndrumare și control în raport de necesitate și specificul activităților</w:t>
            </w:r>
          </w:p>
        </w:tc>
        <w:tc>
          <w:tcPr>
            <w:tcW w:w="1701" w:type="dxa"/>
            <w:tcBorders>
              <w:top w:val="nil"/>
              <w:left w:val="single" w:sz="4" w:space="0" w:color="auto"/>
              <w:bottom w:val="nil"/>
              <w:right w:val="single" w:sz="4" w:space="0" w:color="auto"/>
            </w:tcBorders>
            <w:shd w:val="clear" w:color="auto" w:fill="FFFFFF" w:themeFill="background1"/>
          </w:tcPr>
          <w:p w:rsidR="008A0648" w:rsidRDefault="008A0648" w:rsidP="00FE3EEB">
            <w:pPr>
              <w:spacing w:line="276" w:lineRule="auto"/>
              <w:jc w:val="center"/>
              <w:rPr>
                <w:rFonts w:ascii="Tahoma" w:hAnsi="Tahoma" w:cs="Tahoma"/>
                <w:bCs/>
                <w:sz w:val="22"/>
                <w:szCs w:val="22"/>
                <w:lang w:eastAsia="en-US"/>
              </w:rPr>
            </w:pPr>
          </w:p>
        </w:tc>
        <w:tc>
          <w:tcPr>
            <w:tcW w:w="1750" w:type="dxa"/>
            <w:tcBorders>
              <w:top w:val="nil"/>
              <w:left w:val="single" w:sz="4" w:space="0" w:color="auto"/>
              <w:bottom w:val="nil"/>
              <w:right w:val="single" w:sz="4" w:space="0" w:color="auto"/>
            </w:tcBorders>
            <w:shd w:val="clear" w:color="auto" w:fill="FFFFFF" w:themeFill="background1"/>
          </w:tcPr>
          <w:p w:rsidR="008A0648" w:rsidRDefault="008A0648" w:rsidP="00FE3EEB">
            <w:pPr>
              <w:spacing w:line="276" w:lineRule="auto"/>
              <w:rPr>
                <w:rFonts w:ascii="Tahoma" w:hAnsi="Tahoma" w:cs="Tahoma"/>
                <w:bCs/>
                <w:sz w:val="22"/>
                <w:szCs w:val="22"/>
                <w:lang w:val="pt-BR" w:eastAsia="en-US"/>
              </w:rPr>
            </w:pPr>
          </w:p>
        </w:tc>
      </w:tr>
      <w:tr w:rsidR="008A0648" w:rsidRPr="008A61BA" w:rsidTr="008A0648">
        <w:trPr>
          <w:trHeight w:val="410"/>
        </w:trPr>
        <w:tc>
          <w:tcPr>
            <w:tcW w:w="708" w:type="dxa"/>
            <w:tcBorders>
              <w:top w:val="nil"/>
              <w:left w:val="single" w:sz="4" w:space="0" w:color="auto"/>
              <w:bottom w:val="single" w:sz="4" w:space="0" w:color="auto"/>
              <w:right w:val="single" w:sz="4" w:space="0" w:color="auto"/>
            </w:tcBorders>
            <w:shd w:val="clear" w:color="auto" w:fill="FFFFFF" w:themeFill="background1"/>
          </w:tcPr>
          <w:p w:rsidR="008A0648" w:rsidRPr="008A0648" w:rsidRDefault="008A0648" w:rsidP="00FE3EEB">
            <w:pPr>
              <w:spacing w:line="276" w:lineRule="auto"/>
              <w:rPr>
                <w:rFonts w:ascii="Tahoma" w:hAnsi="Tahoma" w:cs="Tahoma"/>
                <w:i/>
                <w:sz w:val="22"/>
                <w:szCs w:val="22"/>
                <w:lang w:val="en-US" w:eastAsia="en-US"/>
              </w:rPr>
            </w:pPr>
          </w:p>
        </w:tc>
        <w:tc>
          <w:tcPr>
            <w:tcW w:w="2835" w:type="dxa"/>
            <w:tcBorders>
              <w:top w:val="nil"/>
              <w:left w:val="single" w:sz="4" w:space="0" w:color="auto"/>
              <w:bottom w:val="single" w:sz="4" w:space="0" w:color="auto"/>
              <w:right w:val="single" w:sz="4" w:space="0" w:color="auto"/>
            </w:tcBorders>
            <w:shd w:val="clear" w:color="auto" w:fill="FFFFFF" w:themeFill="background1"/>
            <w:vAlign w:val="center"/>
          </w:tcPr>
          <w:p w:rsidR="008A0648" w:rsidRPr="008A0648" w:rsidRDefault="008A0648" w:rsidP="00FE3EEB">
            <w:pPr>
              <w:rPr>
                <w:rFonts w:ascii="Tahoma" w:hAnsi="Tahoma" w:cs="Tahoma"/>
                <w:sz w:val="22"/>
                <w:szCs w:val="22"/>
              </w:rPr>
            </w:pPr>
          </w:p>
        </w:tc>
        <w:tc>
          <w:tcPr>
            <w:tcW w:w="7653" w:type="dxa"/>
            <w:tcBorders>
              <w:top w:val="single" w:sz="4" w:space="0" w:color="auto"/>
              <w:left w:val="single" w:sz="4" w:space="0" w:color="auto"/>
              <w:bottom w:val="single" w:sz="4" w:space="0" w:color="auto"/>
              <w:right w:val="single" w:sz="4" w:space="0" w:color="auto"/>
            </w:tcBorders>
            <w:shd w:val="clear" w:color="auto" w:fill="FFFFFF" w:themeFill="background1"/>
          </w:tcPr>
          <w:p w:rsidR="008A0648" w:rsidRPr="008A0648" w:rsidRDefault="008A0648" w:rsidP="008A0648">
            <w:pPr>
              <w:spacing w:line="276" w:lineRule="auto"/>
              <w:rPr>
                <w:rFonts w:ascii="Tahoma" w:hAnsi="Tahoma" w:cs="Tahoma"/>
                <w:sz w:val="22"/>
                <w:szCs w:val="22"/>
              </w:rPr>
            </w:pPr>
            <w:r w:rsidRPr="008A0648">
              <w:rPr>
                <w:rFonts w:ascii="Tahoma" w:hAnsi="Tahoma" w:cs="Tahoma"/>
                <w:sz w:val="22"/>
                <w:szCs w:val="22"/>
              </w:rPr>
              <w:t>Creșterea eficienței activității de control:</w:t>
            </w:r>
          </w:p>
          <w:p w:rsidR="008A0648" w:rsidRPr="008A0648" w:rsidRDefault="008A0648" w:rsidP="008A0648">
            <w:pPr>
              <w:spacing w:line="276" w:lineRule="auto"/>
              <w:rPr>
                <w:rFonts w:ascii="Tahoma" w:hAnsi="Tahoma" w:cs="Tahoma"/>
                <w:sz w:val="22"/>
                <w:szCs w:val="22"/>
              </w:rPr>
            </w:pPr>
            <w:r w:rsidRPr="008A0648">
              <w:rPr>
                <w:rFonts w:ascii="Tahoma" w:hAnsi="Tahoma" w:cs="Tahoma"/>
                <w:sz w:val="22"/>
                <w:szCs w:val="22"/>
              </w:rPr>
              <w:t>Evaluarea activității subunităților și a capacității persoanelor cu funcții de conducere din cadrul acestora, identificarea și corectarea deficiențelor, disfuncțiilor sau neregulilor constatate.</w:t>
            </w:r>
          </w:p>
          <w:p w:rsidR="008A0648" w:rsidRPr="008A0648" w:rsidRDefault="008A0648" w:rsidP="008A0648">
            <w:pPr>
              <w:spacing w:line="276" w:lineRule="auto"/>
              <w:rPr>
                <w:rFonts w:ascii="Tahoma" w:hAnsi="Tahoma" w:cs="Tahoma"/>
                <w:iCs/>
                <w:sz w:val="22"/>
                <w:szCs w:val="22"/>
              </w:rPr>
            </w:pPr>
            <w:r w:rsidRPr="008A0648">
              <w:rPr>
                <w:rFonts w:ascii="Tahoma" w:hAnsi="Tahoma" w:cs="Tahoma"/>
                <w:sz w:val="22"/>
                <w:szCs w:val="22"/>
              </w:rPr>
              <w:t>Executarea de controale tematice, la nivelul structurilor organizatorice, pentru verificarea implementării măsurilor rezultate în urma controalelor, pe anumite linii de activitate.</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8A0648" w:rsidRDefault="008A0648" w:rsidP="00FE3EEB">
            <w:pPr>
              <w:spacing w:line="276" w:lineRule="auto"/>
              <w:jc w:val="center"/>
              <w:rPr>
                <w:rFonts w:ascii="Tahoma" w:hAnsi="Tahoma" w:cs="Tahoma"/>
                <w:bCs/>
                <w:sz w:val="22"/>
                <w:szCs w:val="22"/>
                <w:lang w:eastAsia="en-US"/>
              </w:rPr>
            </w:pPr>
          </w:p>
        </w:tc>
        <w:tc>
          <w:tcPr>
            <w:tcW w:w="1750" w:type="dxa"/>
            <w:tcBorders>
              <w:top w:val="nil"/>
              <w:left w:val="single" w:sz="4" w:space="0" w:color="auto"/>
              <w:bottom w:val="single" w:sz="4" w:space="0" w:color="auto"/>
              <w:right w:val="single" w:sz="4" w:space="0" w:color="auto"/>
            </w:tcBorders>
            <w:shd w:val="clear" w:color="auto" w:fill="FFFFFF" w:themeFill="background1"/>
          </w:tcPr>
          <w:p w:rsidR="008A0648" w:rsidRDefault="008A0648" w:rsidP="00FE3EEB">
            <w:pPr>
              <w:spacing w:line="276" w:lineRule="auto"/>
              <w:rPr>
                <w:rFonts w:ascii="Tahoma" w:hAnsi="Tahoma" w:cs="Tahoma"/>
                <w:bCs/>
                <w:sz w:val="22"/>
                <w:szCs w:val="22"/>
                <w:lang w:val="pt-BR" w:eastAsia="en-US"/>
              </w:rPr>
            </w:pPr>
          </w:p>
        </w:tc>
      </w:tr>
      <w:tr w:rsidR="008A0648" w:rsidRPr="008A61BA" w:rsidTr="008A0648">
        <w:trPr>
          <w:trHeight w:val="410"/>
        </w:trPr>
        <w:tc>
          <w:tcPr>
            <w:tcW w:w="708" w:type="dxa"/>
            <w:tcBorders>
              <w:top w:val="single" w:sz="4" w:space="0" w:color="auto"/>
              <w:left w:val="single" w:sz="4" w:space="0" w:color="auto"/>
              <w:bottom w:val="single" w:sz="4" w:space="0" w:color="auto"/>
              <w:right w:val="single" w:sz="4" w:space="0" w:color="auto"/>
            </w:tcBorders>
            <w:shd w:val="clear" w:color="auto" w:fill="FFFF00"/>
          </w:tcPr>
          <w:p w:rsidR="008A0648" w:rsidRPr="00B639A8" w:rsidRDefault="008A0648" w:rsidP="00FE3EEB">
            <w:pPr>
              <w:spacing w:line="276" w:lineRule="auto"/>
              <w:jc w:val="center"/>
              <w:rPr>
                <w:rFonts w:ascii="Tahoma" w:hAnsi="Tahoma" w:cs="Tahoma"/>
                <w:b/>
                <w:lang w:eastAsia="en-US"/>
              </w:rPr>
            </w:pPr>
            <w:r w:rsidRPr="00B639A8">
              <w:rPr>
                <w:rFonts w:ascii="Tahoma" w:hAnsi="Tahoma" w:cs="Tahoma"/>
                <w:b/>
                <w:lang w:eastAsia="en-US"/>
              </w:rPr>
              <w:lastRenderedPageBreak/>
              <w:t>Nr.</w:t>
            </w:r>
          </w:p>
          <w:p w:rsidR="008A0648" w:rsidRPr="00B639A8" w:rsidRDefault="008A0648" w:rsidP="00FE3EEB">
            <w:pPr>
              <w:spacing w:line="276" w:lineRule="auto"/>
              <w:jc w:val="center"/>
              <w:rPr>
                <w:rFonts w:ascii="Tahoma" w:hAnsi="Tahoma" w:cs="Tahoma"/>
                <w:b/>
                <w:lang w:eastAsia="en-US"/>
              </w:rPr>
            </w:pPr>
            <w:r w:rsidRPr="00B639A8">
              <w:rPr>
                <w:rFonts w:ascii="Tahoma" w:hAnsi="Tahoma" w:cs="Tahoma"/>
                <w:b/>
                <w:lang w:eastAsia="en-US"/>
              </w:rPr>
              <w:t>crt.</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8A0648" w:rsidRPr="00B639A8" w:rsidRDefault="008A0648" w:rsidP="00FE3EEB">
            <w:pPr>
              <w:spacing w:line="276" w:lineRule="auto"/>
              <w:jc w:val="center"/>
              <w:rPr>
                <w:rFonts w:ascii="Tahoma" w:hAnsi="Tahoma" w:cs="Tahoma"/>
                <w:b/>
                <w:lang w:eastAsia="en-US"/>
              </w:rPr>
            </w:pPr>
            <w:r w:rsidRPr="00B639A8">
              <w:rPr>
                <w:rFonts w:ascii="Tahoma" w:hAnsi="Tahoma" w:cs="Tahoma"/>
                <w:b/>
                <w:lang w:eastAsia="en-US"/>
              </w:rPr>
              <w:t>Obiectiv</w:t>
            </w:r>
          </w:p>
          <w:p w:rsidR="008A0648" w:rsidRPr="00B639A8" w:rsidRDefault="008A0648" w:rsidP="00FE3EEB">
            <w:pPr>
              <w:spacing w:line="276" w:lineRule="auto"/>
              <w:jc w:val="center"/>
              <w:rPr>
                <w:rFonts w:ascii="Tahoma" w:hAnsi="Tahoma" w:cs="Tahoma"/>
                <w:b/>
                <w:lang w:eastAsia="en-US"/>
              </w:rPr>
            </w:pPr>
          </w:p>
        </w:tc>
        <w:tc>
          <w:tcPr>
            <w:tcW w:w="7653" w:type="dxa"/>
            <w:tcBorders>
              <w:top w:val="single" w:sz="4" w:space="0" w:color="auto"/>
              <w:left w:val="single" w:sz="4" w:space="0" w:color="auto"/>
              <w:bottom w:val="single" w:sz="4" w:space="0" w:color="auto"/>
              <w:right w:val="single" w:sz="4" w:space="0" w:color="auto"/>
            </w:tcBorders>
            <w:shd w:val="clear" w:color="auto" w:fill="FFFF00"/>
          </w:tcPr>
          <w:p w:rsidR="008A0648" w:rsidRPr="00B639A8" w:rsidRDefault="008A0648" w:rsidP="00FE3EEB">
            <w:pPr>
              <w:spacing w:line="276" w:lineRule="auto"/>
              <w:jc w:val="center"/>
              <w:rPr>
                <w:rFonts w:ascii="Tahoma" w:hAnsi="Tahoma" w:cs="Tahoma"/>
                <w:b/>
                <w:lang w:eastAsia="en-US"/>
              </w:rPr>
            </w:pPr>
            <w:r w:rsidRPr="00B639A8">
              <w:rPr>
                <w:rFonts w:ascii="Tahoma" w:hAnsi="Tahoma" w:cs="Tahoma"/>
                <w:b/>
                <w:lang w:eastAsia="en-US"/>
              </w:rPr>
              <w:t>Actiunea</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8A0648" w:rsidRPr="00B639A8" w:rsidRDefault="008A0648" w:rsidP="00FE3EEB">
            <w:pPr>
              <w:spacing w:line="276" w:lineRule="auto"/>
              <w:jc w:val="center"/>
              <w:rPr>
                <w:rFonts w:ascii="Tahoma" w:hAnsi="Tahoma" w:cs="Tahoma"/>
                <w:b/>
                <w:lang w:eastAsia="en-US"/>
              </w:rPr>
            </w:pPr>
            <w:r w:rsidRPr="00B639A8">
              <w:rPr>
                <w:rFonts w:ascii="Tahoma" w:hAnsi="Tahoma" w:cs="Tahoma"/>
                <w:b/>
                <w:lang w:eastAsia="en-US"/>
              </w:rPr>
              <w:t>Termen</w:t>
            </w:r>
          </w:p>
        </w:tc>
        <w:tc>
          <w:tcPr>
            <w:tcW w:w="1750" w:type="dxa"/>
            <w:tcBorders>
              <w:top w:val="single" w:sz="4" w:space="0" w:color="auto"/>
              <w:left w:val="single" w:sz="4" w:space="0" w:color="auto"/>
              <w:bottom w:val="single" w:sz="4" w:space="0" w:color="auto"/>
              <w:right w:val="single" w:sz="4" w:space="0" w:color="auto"/>
            </w:tcBorders>
            <w:shd w:val="clear" w:color="auto" w:fill="FFFF00"/>
          </w:tcPr>
          <w:p w:rsidR="008A0648" w:rsidRPr="00BD7863" w:rsidRDefault="008A0648" w:rsidP="00FE3EEB">
            <w:pPr>
              <w:spacing w:line="276" w:lineRule="auto"/>
              <w:rPr>
                <w:rFonts w:ascii="Tahoma" w:hAnsi="Tahoma" w:cs="Tahoma"/>
                <w:bCs/>
                <w:sz w:val="22"/>
                <w:szCs w:val="22"/>
                <w:lang w:val="pt-BR" w:eastAsia="en-US"/>
              </w:rPr>
            </w:pPr>
            <w:r w:rsidRPr="00B639A8">
              <w:rPr>
                <w:rFonts w:ascii="Tahoma" w:hAnsi="Tahoma" w:cs="Tahoma"/>
                <w:b/>
                <w:lang w:eastAsia="en-US"/>
              </w:rPr>
              <w:t>Entitate responsabila</w:t>
            </w:r>
          </w:p>
        </w:tc>
      </w:tr>
      <w:tr w:rsidR="003F4764" w:rsidRPr="008A61BA" w:rsidTr="003F4764">
        <w:trPr>
          <w:trHeight w:val="410"/>
        </w:trPr>
        <w:tc>
          <w:tcPr>
            <w:tcW w:w="708" w:type="dxa"/>
            <w:tcBorders>
              <w:top w:val="single" w:sz="4" w:space="0" w:color="auto"/>
              <w:left w:val="single" w:sz="4" w:space="0" w:color="auto"/>
              <w:bottom w:val="nil"/>
              <w:right w:val="single" w:sz="4" w:space="0" w:color="auto"/>
            </w:tcBorders>
            <w:shd w:val="clear" w:color="auto" w:fill="FFFFFF" w:themeFill="background1"/>
          </w:tcPr>
          <w:p w:rsidR="003F4764" w:rsidRDefault="003F4764" w:rsidP="00FE3EEB">
            <w:pPr>
              <w:spacing w:line="276" w:lineRule="auto"/>
              <w:rPr>
                <w:rFonts w:ascii="Tahoma" w:hAnsi="Tahoma" w:cs="Tahoma"/>
                <w:i/>
                <w:sz w:val="22"/>
                <w:szCs w:val="22"/>
                <w:lang w:val="en-US" w:eastAsia="en-US"/>
              </w:rPr>
            </w:pPr>
          </w:p>
          <w:p w:rsidR="003F4764" w:rsidRPr="003F4764" w:rsidRDefault="003F4764" w:rsidP="00FE3EEB">
            <w:pPr>
              <w:spacing w:line="276" w:lineRule="auto"/>
              <w:rPr>
                <w:rFonts w:ascii="Tahoma" w:hAnsi="Tahoma" w:cs="Tahoma"/>
                <w:i/>
                <w:sz w:val="22"/>
                <w:szCs w:val="22"/>
                <w:lang w:val="en-US" w:eastAsia="en-US"/>
              </w:rPr>
            </w:pPr>
            <w:r>
              <w:rPr>
                <w:rFonts w:ascii="Tahoma" w:hAnsi="Tahoma" w:cs="Tahoma"/>
                <w:i/>
                <w:sz w:val="22"/>
                <w:szCs w:val="22"/>
                <w:lang w:val="en-US" w:eastAsia="en-US"/>
              </w:rPr>
              <w:t>9</w:t>
            </w:r>
          </w:p>
        </w:tc>
        <w:tc>
          <w:tcPr>
            <w:tcW w:w="2835" w:type="dxa"/>
            <w:tcBorders>
              <w:top w:val="single" w:sz="4" w:space="0" w:color="auto"/>
              <w:left w:val="single" w:sz="4" w:space="0" w:color="auto"/>
              <w:bottom w:val="nil"/>
              <w:right w:val="single" w:sz="4" w:space="0" w:color="auto"/>
            </w:tcBorders>
            <w:shd w:val="clear" w:color="auto" w:fill="FFFFFF" w:themeFill="background1"/>
            <w:vAlign w:val="center"/>
          </w:tcPr>
          <w:p w:rsidR="003F4764" w:rsidRPr="003F4764" w:rsidRDefault="003F4764" w:rsidP="00FE3EEB">
            <w:pPr>
              <w:rPr>
                <w:rFonts w:ascii="Tahoma" w:hAnsi="Tahoma" w:cs="Tahoma"/>
                <w:sz w:val="22"/>
                <w:szCs w:val="22"/>
              </w:rPr>
            </w:pPr>
            <w:r w:rsidRPr="003F4764">
              <w:rPr>
                <w:rFonts w:ascii="Tahoma" w:hAnsi="Tahoma" w:cs="Tahoma"/>
                <w:sz w:val="22"/>
                <w:szCs w:val="22"/>
              </w:rPr>
              <w:t>Eficientizarea managementului structurilor de suport și dezvoltarea capacității administrative și operaționale</w:t>
            </w:r>
          </w:p>
        </w:tc>
        <w:tc>
          <w:tcPr>
            <w:tcW w:w="7653" w:type="dxa"/>
            <w:tcBorders>
              <w:top w:val="single" w:sz="4" w:space="0" w:color="auto"/>
              <w:left w:val="single" w:sz="4" w:space="0" w:color="auto"/>
              <w:bottom w:val="single" w:sz="4" w:space="0" w:color="auto"/>
              <w:right w:val="single" w:sz="4" w:space="0" w:color="auto"/>
            </w:tcBorders>
            <w:shd w:val="clear" w:color="auto" w:fill="FFFFFF" w:themeFill="background1"/>
          </w:tcPr>
          <w:p w:rsidR="003F4764" w:rsidRPr="003F4764" w:rsidRDefault="003F4764" w:rsidP="008A0648">
            <w:pPr>
              <w:spacing w:line="276" w:lineRule="auto"/>
              <w:rPr>
                <w:rFonts w:ascii="Tahoma" w:hAnsi="Tahoma" w:cs="Tahoma"/>
                <w:sz w:val="22"/>
                <w:szCs w:val="22"/>
              </w:rPr>
            </w:pPr>
            <w:r w:rsidRPr="003F4764">
              <w:rPr>
                <w:rFonts w:ascii="Tahoma" w:hAnsi="Tahoma" w:cs="Tahoma"/>
                <w:sz w:val="22"/>
                <w:szCs w:val="22"/>
              </w:rPr>
              <w:t>Creșterea performanței în activitatea de verificări interne și cercetare penală specială.</w:t>
            </w:r>
          </w:p>
          <w:p w:rsidR="003F4764" w:rsidRPr="003F4764" w:rsidRDefault="003F4764" w:rsidP="008A0648">
            <w:pPr>
              <w:spacing w:line="276" w:lineRule="auto"/>
              <w:rPr>
                <w:rFonts w:ascii="Tahoma" w:hAnsi="Tahoma" w:cs="Tahoma"/>
                <w:sz w:val="22"/>
                <w:szCs w:val="22"/>
              </w:rPr>
            </w:pPr>
            <w:r w:rsidRPr="003F4764">
              <w:rPr>
                <w:rFonts w:ascii="Tahoma" w:hAnsi="Tahoma" w:cs="Tahoma"/>
                <w:sz w:val="22"/>
                <w:szCs w:val="22"/>
              </w:rPr>
              <w:t>Organizarea de întâlniri cu procurorii din cadrul Parchetelor Militare competente teritorial</w:t>
            </w:r>
          </w:p>
          <w:p w:rsidR="003F4764" w:rsidRPr="003F4764" w:rsidRDefault="003F4764" w:rsidP="008A0648">
            <w:pPr>
              <w:spacing w:line="276" w:lineRule="auto"/>
              <w:rPr>
                <w:rFonts w:ascii="Tahoma" w:hAnsi="Tahoma" w:cs="Tahoma"/>
                <w:sz w:val="22"/>
                <w:szCs w:val="22"/>
              </w:rPr>
            </w:pPr>
            <w:r w:rsidRPr="003F4764">
              <w:rPr>
                <w:rFonts w:ascii="Tahoma" w:hAnsi="Tahoma" w:cs="Tahoma"/>
                <w:sz w:val="22"/>
                <w:szCs w:val="22"/>
              </w:rPr>
              <w:t>Executarea de  verificări la nivelul structurilor organizatorice unde au fost semnalate neajunsuri.</w:t>
            </w:r>
          </w:p>
        </w:tc>
        <w:tc>
          <w:tcPr>
            <w:tcW w:w="1701" w:type="dxa"/>
            <w:tcBorders>
              <w:top w:val="single" w:sz="4" w:space="0" w:color="auto"/>
              <w:left w:val="single" w:sz="4" w:space="0" w:color="auto"/>
              <w:bottom w:val="nil"/>
              <w:right w:val="single" w:sz="4" w:space="0" w:color="auto"/>
            </w:tcBorders>
            <w:shd w:val="clear" w:color="auto" w:fill="FFFFFF" w:themeFill="background1"/>
          </w:tcPr>
          <w:p w:rsidR="003F4764" w:rsidRDefault="003F4764" w:rsidP="00FE3EEB">
            <w:pPr>
              <w:spacing w:line="276" w:lineRule="auto"/>
              <w:jc w:val="center"/>
              <w:rPr>
                <w:rFonts w:ascii="Tahoma" w:hAnsi="Tahoma" w:cs="Tahoma"/>
                <w:bCs/>
                <w:sz w:val="22"/>
                <w:szCs w:val="22"/>
                <w:lang w:eastAsia="en-US"/>
              </w:rPr>
            </w:pPr>
          </w:p>
          <w:p w:rsidR="003F4764" w:rsidRPr="00BD7863" w:rsidRDefault="003F4764" w:rsidP="00FE3EEB">
            <w:pPr>
              <w:spacing w:line="276" w:lineRule="auto"/>
              <w:jc w:val="center"/>
              <w:rPr>
                <w:rFonts w:ascii="Tahoma" w:hAnsi="Tahoma" w:cs="Tahoma"/>
                <w:bCs/>
                <w:sz w:val="22"/>
                <w:szCs w:val="22"/>
                <w:lang w:eastAsia="en-US"/>
              </w:rPr>
            </w:pPr>
            <w:r>
              <w:rPr>
                <w:rFonts w:ascii="Tahoma" w:hAnsi="Tahoma" w:cs="Tahoma"/>
                <w:bCs/>
                <w:sz w:val="22"/>
                <w:szCs w:val="22"/>
                <w:lang w:eastAsia="en-US"/>
              </w:rPr>
              <w:t>31 decembrie 2017</w:t>
            </w:r>
          </w:p>
        </w:tc>
        <w:tc>
          <w:tcPr>
            <w:tcW w:w="1750" w:type="dxa"/>
            <w:tcBorders>
              <w:top w:val="single" w:sz="4" w:space="0" w:color="auto"/>
              <w:left w:val="single" w:sz="4" w:space="0" w:color="auto"/>
              <w:bottom w:val="nil"/>
              <w:right w:val="single" w:sz="4" w:space="0" w:color="auto"/>
            </w:tcBorders>
            <w:shd w:val="clear" w:color="auto" w:fill="FFFFFF" w:themeFill="background1"/>
          </w:tcPr>
          <w:p w:rsidR="003F4764" w:rsidRDefault="003F4764" w:rsidP="00FE3EEB">
            <w:pPr>
              <w:spacing w:line="276" w:lineRule="auto"/>
              <w:rPr>
                <w:rFonts w:ascii="Tahoma" w:hAnsi="Tahoma" w:cs="Tahoma"/>
                <w:bCs/>
                <w:sz w:val="22"/>
                <w:szCs w:val="22"/>
                <w:lang w:val="pt-BR" w:eastAsia="en-US"/>
              </w:rPr>
            </w:pPr>
          </w:p>
          <w:p w:rsidR="003F4764" w:rsidRPr="00BD7863" w:rsidRDefault="003F4764" w:rsidP="00FE3EEB">
            <w:pPr>
              <w:spacing w:line="276" w:lineRule="auto"/>
              <w:rPr>
                <w:rFonts w:ascii="Tahoma" w:hAnsi="Tahoma" w:cs="Tahoma"/>
                <w:bCs/>
                <w:sz w:val="22"/>
                <w:szCs w:val="22"/>
                <w:lang w:val="pt-BR" w:eastAsia="en-US"/>
              </w:rPr>
            </w:pPr>
            <w:r>
              <w:rPr>
                <w:rFonts w:ascii="Tahoma" w:hAnsi="Tahoma" w:cs="Tahoma"/>
                <w:bCs/>
                <w:sz w:val="22"/>
                <w:szCs w:val="22"/>
                <w:lang w:val="pt-BR" w:eastAsia="en-US"/>
              </w:rPr>
              <w:t>Inspectoratul Judetean de Jandarmi Bacau</w:t>
            </w:r>
          </w:p>
        </w:tc>
      </w:tr>
      <w:tr w:rsidR="003F4764" w:rsidRPr="008A61BA" w:rsidTr="003F4764">
        <w:trPr>
          <w:trHeight w:val="410"/>
        </w:trPr>
        <w:tc>
          <w:tcPr>
            <w:tcW w:w="708" w:type="dxa"/>
            <w:tcBorders>
              <w:top w:val="nil"/>
              <w:left w:val="single" w:sz="4" w:space="0" w:color="auto"/>
              <w:bottom w:val="nil"/>
              <w:right w:val="single" w:sz="4" w:space="0" w:color="auto"/>
            </w:tcBorders>
            <w:shd w:val="clear" w:color="auto" w:fill="FFFFFF" w:themeFill="background1"/>
          </w:tcPr>
          <w:p w:rsidR="003F4764" w:rsidRPr="003F4764" w:rsidRDefault="003F4764" w:rsidP="00FE3EEB">
            <w:pPr>
              <w:spacing w:line="276" w:lineRule="auto"/>
              <w:rPr>
                <w:rFonts w:ascii="Tahoma" w:hAnsi="Tahoma" w:cs="Tahoma"/>
                <w:i/>
                <w:sz w:val="22"/>
                <w:szCs w:val="22"/>
                <w:lang w:val="en-US" w:eastAsia="en-US"/>
              </w:rPr>
            </w:pPr>
          </w:p>
        </w:tc>
        <w:tc>
          <w:tcPr>
            <w:tcW w:w="2835" w:type="dxa"/>
            <w:tcBorders>
              <w:top w:val="nil"/>
              <w:left w:val="single" w:sz="4" w:space="0" w:color="auto"/>
              <w:bottom w:val="nil"/>
              <w:right w:val="single" w:sz="4" w:space="0" w:color="auto"/>
            </w:tcBorders>
            <w:shd w:val="clear" w:color="auto" w:fill="FFFFFF" w:themeFill="background1"/>
            <w:vAlign w:val="center"/>
          </w:tcPr>
          <w:p w:rsidR="003F4764" w:rsidRPr="003F4764" w:rsidRDefault="003F4764" w:rsidP="00FE3EEB">
            <w:pPr>
              <w:rPr>
                <w:rFonts w:ascii="Tahoma" w:hAnsi="Tahoma" w:cs="Tahoma"/>
                <w:sz w:val="22"/>
                <w:szCs w:val="22"/>
              </w:rPr>
            </w:pPr>
          </w:p>
        </w:tc>
        <w:tc>
          <w:tcPr>
            <w:tcW w:w="7653" w:type="dxa"/>
            <w:tcBorders>
              <w:top w:val="single" w:sz="4" w:space="0" w:color="auto"/>
              <w:left w:val="single" w:sz="4" w:space="0" w:color="auto"/>
              <w:bottom w:val="single" w:sz="4" w:space="0" w:color="auto"/>
              <w:right w:val="single" w:sz="4" w:space="0" w:color="auto"/>
            </w:tcBorders>
            <w:shd w:val="clear" w:color="auto" w:fill="FFFFFF" w:themeFill="background1"/>
          </w:tcPr>
          <w:p w:rsidR="003F4764" w:rsidRPr="003F4764" w:rsidRDefault="003F4764" w:rsidP="008A0648">
            <w:pPr>
              <w:spacing w:line="276" w:lineRule="auto"/>
              <w:rPr>
                <w:rFonts w:ascii="Tahoma" w:hAnsi="Tahoma" w:cs="Tahoma"/>
                <w:sz w:val="22"/>
                <w:szCs w:val="22"/>
              </w:rPr>
            </w:pPr>
            <w:r w:rsidRPr="003F4764">
              <w:rPr>
                <w:rFonts w:ascii="Tahoma" w:hAnsi="Tahoma" w:cs="Tahoma"/>
                <w:sz w:val="22"/>
                <w:szCs w:val="22"/>
              </w:rPr>
              <w:t>Creșterea performanței în activitatea de control managerial intern și prevenirea corupției:</w:t>
            </w:r>
          </w:p>
          <w:p w:rsidR="003F4764" w:rsidRPr="003F4764" w:rsidRDefault="003F4764" w:rsidP="008A0648">
            <w:pPr>
              <w:spacing w:line="276" w:lineRule="auto"/>
              <w:rPr>
                <w:rFonts w:ascii="Tahoma" w:hAnsi="Tahoma" w:cs="Tahoma"/>
                <w:sz w:val="22"/>
                <w:szCs w:val="22"/>
              </w:rPr>
            </w:pPr>
            <w:r w:rsidRPr="003F4764">
              <w:rPr>
                <w:rFonts w:ascii="Tahoma" w:hAnsi="Tahoma" w:cs="Tahoma"/>
                <w:sz w:val="22"/>
                <w:szCs w:val="22"/>
              </w:rPr>
              <w:t>Îndrumarea metodologică a personalului cu atribuții pe linia dezvoltării controlului managerial intern din inspectorat</w:t>
            </w:r>
          </w:p>
          <w:p w:rsidR="003F4764" w:rsidRPr="003F4764" w:rsidRDefault="003F4764" w:rsidP="008A0648">
            <w:pPr>
              <w:spacing w:line="276" w:lineRule="auto"/>
              <w:rPr>
                <w:rFonts w:ascii="Tahoma" w:hAnsi="Tahoma" w:cs="Tahoma"/>
                <w:sz w:val="22"/>
                <w:szCs w:val="22"/>
              </w:rPr>
            </w:pPr>
            <w:r w:rsidRPr="003F4764">
              <w:rPr>
                <w:rFonts w:ascii="Tahoma" w:hAnsi="Tahoma" w:cs="Tahoma"/>
                <w:sz w:val="22"/>
                <w:szCs w:val="22"/>
              </w:rPr>
              <w:t>Asigurarea suportului informațional conducerii inspectoratului privind stadiul de dezvoltare sistemului controlului intern/ managerial</w:t>
            </w:r>
          </w:p>
          <w:p w:rsidR="003F4764" w:rsidRPr="003F4764" w:rsidRDefault="003F4764" w:rsidP="008A0648">
            <w:pPr>
              <w:spacing w:line="276" w:lineRule="auto"/>
              <w:rPr>
                <w:rFonts w:ascii="Tahoma" w:hAnsi="Tahoma" w:cs="Tahoma"/>
                <w:sz w:val="22"/>
                <w:szCs w:val="22"/>
              </w:rPr>
            </w:pPr>
            <w:r w:rsidRPr="003F4764">
              <w:rPr>
                <w:rFonts w:ascii="Tahoma" w:hAnsi="Tahoma" w:cs="Tahoma"/>
                <w:sz w:val="22"/>
                <w:szCs w:val="22"/>
              </w:rPr>
              <w:t>Crearea unui cadru unitar pentru acțiunile derulate la nivelul inspectoratului în vederea dezvoltării sistemului de control intern/ managerial</w:t>
            </w:r>
          </w:p>
        </w:tc>
        <w:tc>
          <w:tcPr>
            <w:tcW w:w="1701" w:type="dxa"/>
            <w:tcBorders>
              <w:top w:val="nil"/>
              <w:left w:val="single" w:sz="4" w:space="0" w:color="auto"/>
              <w:bottom w:val="nil"/>
              <w:right w:val="single" w:sz="4" w:space="0" w:color="auto"/>
            </w:tcBorders>
            <w:shd w:val="clear" w:color="auto" w:fill="FFFFFF" w:themeFill="background1"/>
          </w:tcPr>
          <w:p w:rsidR="003F4764" w:rsidRDefault="003F4764" w:rsidP="00FE3EEB">
            <w:pPr>
              <w:spacing w:line="276" w:lineRule="auto"/>
              <w:jc w:val="center"/>
              <w:rPr>
                <w:rFonts w:ascii="Tahoma" w:hAnsi="Tahoma" w:cs="Tahoma"/>
                <w:bCs/>
                <w:sz w:val="22"/>
                <w:szCs w:val="22"/>
                <w:lang w:eastAsia="en-US"/>
              </w:rPr>
            </w:pPr>
          </w:p>
        </w:tc>
        <w:tc>
          <w:tcPr>
            <w:tcW w:w="1750" w:type="dxa"/>
            <w:tcBorders>
              <w:top w:val="nil"/>
              <w:left w:val="single" w:sz="4" w:space="0" w:color="auto"/>
              <w:bottom w:val="nil"/>
              <w:right w:val="single" w:sz="4" w:space="0" w:color="auto"/>
            </w:tcBorders>
            <w:shd w:val="clear" w:color="auto" w:fill="FFFFFF" w:themeFill="background1"/>
          </w:tcPr>
          <w:p w:rsidR="003F4764" w:rsidRDefault="003F4764" w:rsidP="00FE3EEB">
            <w:pPr>
              <w:spacing w:line="276" w:lineRule="auto"/>
              <w:rPr>
                <w:rFonts w:ascii="Tahoma" w:hAnsi="Tahoma" w:cs="Tahoma"/>
                <w:bCs/>
                <w:sz w:val="22"/>
                <w:szCs w:val="22"/>
                <w:lang w:val="pt-BR" w:eastAsia="en-US"/>
              </w:rPr>
            </w:pPr>
          </w:p>
        </w:tc>
      </w:tr>
      <w:tr w:rsidR="003F4764" w:rsidRPr="008A61BA" w:rsidTr="003F4764">
        <w:trPr>
          <w:trHeight w:val="410"/>
        </w:trPr>
        <w:tc>
          <w:tcPr>
            <w:tcW w:w="708" w:type="dxa"/>
            <w:tcBorders>
              <w:top w:val="nil"/>
              <w:left w:val="single" w:sz="4" w:space="0" w:color="auto"/>
              <w:bottom w:val="nil"/>
              <w:right w:val="single" w:sz="4" w:space="0" w:color="auto"/>
            </w:tcBorders>
            <w:shd w:val="clear" w:color="auto" w:fill="FFFFFF" w:themeFill="background1"/>
          </w:tcPr>
          <w:p w:rsidR="003F4764" w:rsidRPr="003F4764" w:rsidRDefault="003F4764" w:rsidP="00FE3EEB">
            <w:pPr>
              <w:spacing w:line="276" w:lineRule="auto"/>
              <w:rPr>
                <w:rFonts w:ascii="Tahoma" w:hAnsi="Tahoma" w:cs="Tahoma"/>
                <w:i/>
                <w:sz w:val="22"/>
                <w:szCs w:val="22"/>
                <w:lang w:val="en-US" w:eastAsia="en-US"/>
              </w:rPr>
            </w:pPr>
          </w:p>
        </w:tc>
        <w:tc>
          <w:tcPr>
            <w:tcW w:w="2835" w:type="dxa"/>
            <w:tcBorders>
              <w:top w:val="nil"/>
              <w:left w:val="single" w:sz="4" w:space="0" w:color="auto"/>
              <w:bottom w:val="nil"/>
              <w:right w:val="single" w:sz="4" w:space="0" w:color="auto"/>
            </w:tcBorders>
            <w:shd w:val="clear" w:color="auto" w:fill="FFFFFF" w:themeFill="background1"/>
            <w:vAlign w:val="center"/>
          </w:tcPr>
          <w:p w:rsidR="003F4764" w:rsidRPr="003F4764" w:rsidRDefault="003F4764" w:rsidP="00FE3EEB">
            <w:pPr>
              <w:rPr>
                <w:rFonts w:ascii="Tahoma" w:hAnsi="Tahoma" w:cs="Tahoma"/>
                <w:sz w:val="22"/>
                <w:szCs w:val="22"/>
              </w:rPr>
            </w:pPr>
          </w:p>
        </w:tc>
        <w:tc>
          <w:tcPr>
            <w:tcW w:w="7653" w:type="dxa"/>
            <w:tcBorders>
              <w:top w:val="single" w:sz="4" w:space="0" w:color="auto"/>
              <w:left w:val="single" w:sz="4" w:space="0" w:color="auto"/>
              <w:bottom w:val="single" w:sz="4" w:space="0" w:color="auto"/>
              <w:right w:val="single" w:sz="4" w:space="0" w:color="auto"/>
            </w:tcBorders>
            <w:shd w:val="clear" w:color="auto" w:fill="FFFFFF" w:themeFill="background1"/>
          </w:tcPr>
          <w:p w:rsidR="003F4764" w:rsidRPr="003F4764" w:rsidRDefault="003F4764" w:rsidP="008A0648">
            <w:pPr>
              <w:spacing w:line="276" w:lineRule="auto"/>
              <w:rPr>
                <w:rFonts w:ascii="Tahoma" w:hAnsi="Tahoma" w:cs="Tahoma"/>
                <w:sz w:val="22"/>
                <w:szCs w:val="22"/>
              </w:rPr>
            </w:pPr>
            <w:r w:rsidRPr="003F4764">
              <w:rPr>
                <w:rFonts w:ascii="Tahoma" w:hAnsi="Tahoma" w:cs="Tahoma"/>
                <w:sz w:val="22"/>
                <w:szCs w:val="22"/>
              </w:rPr>
              <w:t>Optimizarea activității de buget-contabi</w:t>
            </w:r>
            <w:r>
              <w:rPr>
                <w:rFonts w:ascii="Tahoma" w:hAnsi="Tahoma" w:cs="Tahoma"/>
                <w:sz w:val="22"/>
                <w:szCs w:val="22"/>
              </w:rPr>
              <w:t>litate, decontări buget propriu:</w:t>
            </w:r>
          </w:p>
          <w:p w:rsidR="003F4764" w:rsidRPr="003F4764" w:rsidRDefault="003F4764" w:rsidP="008A0648">
            <w:pPr>
              <w:spacing w:line="276" w:lineRule="auto"/>
              <w:rPr>
                <w:rFonts w:ascii="Tahoma" w:hAnsi="Tahoma" w:cs="Tahoma"/>
                <w:sz w:val="22"/>
                <w:szCs w:val="22"/>
              </w:rPr>
            </w:pPr>
            <w:r w:rsidRPr="003F4764">
              <w:rPr>
                <w:rFonts w:ascii="Tahoma" w:hAnsi="Tahoma" w:cs="Tahoma"/>
                <w:sz w:val="22"/>
                <w:szCs w:val="22"/>
              </w:rPr>
              <w:t>Demersuri în vederea încadrării funcțiilor vacante din cadrul structurii Financiar.</w:t>
            </w:r>
          </w:p>
          <w:p w:rsidR="003F4764" w:rsidRPr="003F4764" w:rsidRDefault="003F4764" w:rsidP="008A0648">
            <w:pPr>
              <w:spacing w:line="276" w:lineRule="auto"/>
              <w:rPr>
                <w:rFonts w:ascii="Tahoma" w:hAnsi="Tahoma" w:cs="Tahoma"/>
                <w:sz w:val="22"/>
                <w:szCs w:val="22"/>
              </w:rPr>
            </w:pPr>
            <w:r w:rsidRPr="003F4764">
              <w:rPr>
                <w:rFonts w:ascii="Tahoma" w:hAnsi="Tahoma" w:cs="Tahoma"/>
                <w:sz w:val="22"/>
                <w:szCs w:val="22"/>
              </w:rPr>
              <w:t>Revizuirea procedurilor de lucru în vederea aplicării corecte a prevederilor legii din domeniul  economic.</w:t>
            </w:r>
          </w:p>
        </w:tc>
        <w:tc>
          <w:tcPr>
            <w:tcW w:w="1701" w:type="dxa"/>
            <w:tcBorders>
              <w:top w:val="nil"/>
              <w:left w:val="single" w:sz="4" w:space="0" w:color="auto"/>
              <w:bottom w:val="nil"/>
              <w:right w:val="single" w:sz="4" w:space="0" w:color="auto"/>
            </w:tcBorders>
            <w:shd w:val="clear" w:color="auto" w:fill="FFFFFF" w:themeFill="background1"/>
          </w:tcPr>
          <w:p w:rsidR="003F4764" w:rsidRDefault="003F4764" w:rsidP="00FE3EEB">
            <w:pPr>
              <w:spacing w:line="276" w:lineRule="auto"/>
              <w:jc w:val="center"/>
              <w:rPr>
                <w:rFonts w:ascii="Tahoma" w:hAnsi="Tahoma" w:cs="Tahoma"/>
                <w:bCs/>
                <w:sz w:val="22"/>
                <w:szCs w:val="22"/>
                <w:lang w:eastAsia="en-US"/>
              </w:rPr>
            </w:pPr>
          </w:p>
        </w:tc>
        <w:tc>
          <w:tcPr>
            <w:tcW w:w="1750" w:type="dxa"/>
            <w:tcBorders>
              <w:top w:val="nil"/>
              <w:left w:val="single" w:sz="4" w:space="0" w:color="auto"/>
              <w:bottom w:val="nil"/>
              <w:right w:val="single" w:sz="4" w:space="0" w:color="auto"/>
            </w:tcBorders>
            <w:shd w:val="clear" w:color="auto" w:fill="FFFFFF" w:themeFill="background1"/>
          </w:tcPr>
          <w:p w:rsidR="003F4764" w:rsidRDefault="003F4764" w:rsidP="00FE3EEB">
            <w:pPr>
              <w:spacing w:line="276" w:lineRule="auto"/>
              <w:rPr>
                <w:rFonts w:ascii="Tahoma" w:hAnsi="Tahoma" w:cs="Tahoma"/>
                <w:bCs/>
                <w:sz w:val="22"/>
                <w:szCs w:val="22"/>
                <w:lang w:val="pt-BR" w:eastAsia="en-US"/>
              </w:rPr>
            </w:pPr>
          </w:p>
        </w:tc>
      </w:tr>
      <w:tr w:rsidR="003F4764" w:rsidRPr="008A61BA" w:rsidTr="003F4764">
        <w:trPr>
          <w:trHeight w:val="410"/>
        </w:trPr>
        <w:tc>
          <w:tcPr>
            <w:tcW w:w="708" w:type="dxa"/>
            <w:tcBorders>
              <w:top w:val="nil"/>
              <w:left w:val="single" w:sz="4" w:space="0" w:color="auto"/>
              <w:bottom w:val="single" w:sz="4" w:space="0" w:color="auto"/>
              <w:right w:val="single" w:sz="4" w:space="0" w:color="auto"/>
            </w:tcBorders>
            <w:shd w:val="clear" w:color="auto" w:fill="FFFFFF" w:themeFill="background1"/>
          </w:tcPr>
          <w:p w:rsidR="003F4764" w:rsidRPr="003F4764" w:rsidRDefault="003F4764" w:rsidP="00FE3EEB">
            <w:pPr>
              <w:spacing w:line="276" w:lineRule="auto"/>
              <w:rPr>
                <w:rFonts w:ascii="Tahoma" w:hAnsi="Tahoma" w:cs="Tahoma"/>
                <w:i/>
                <w:sz w:val="22"/>
                <w:szCs w:val="22"/>
                <w:lang w:val="en-US" w:eastAsia="en-US"/>
              </w:rPr>
            </w:pPr>
          </w:p>
        </w:tc>
        <w:tc>
          <w:tcPr>
            <w:tcW w:w="2835" w:type="dxa"/>
            <w:tcBorders>
              <w:top w:val="nil"/>
              <w:left w:val="single" w:sz="4" w:space="0" w:color="auto"/>
              <w:bottom w:val="single" w:sz="4" w:space="0" w:color="auto"/>
              <w:right w:val="single" w:sz="4" w:space="0" w:color="auto"/>
            </w:tcBorders>
            <w:shd w:val="clear" w:color="auto" w:fill="FFFFFF" w:themeFill="background1"/>
            <w:vAlign w:val="center"/>
          </w:tcPr>
          <w:p w:rsidR="003F4764" w:rsidRPr="003F4764" w:rsidRDefault="003F4764" w:rsidP="00FE3EEB">
            <w:pPr>
              <w:rPr>
                <w:rFonts w:ascii="Tahoma" w:hAnsi="Tahoma" w:cs="Tahoma"/>
                <w:sz w:val="22"/>
                <w:szCs w:val="22"/>
              </w:rPr>
            </w:pPr>
          </w:p>
        </w:tc>
        <w:tc>
          <w:tcPr>
            <w:tcW w:w="7653" w:type="dxa"/>
            <w:tcBorders>
              <w:top w:val="single" w:sz="4" w:space="0" w:color="auto"/>
              <w:left w:val="single" w:sz="4" w:space="0" w:color="auto"/>
              <w:bottom w:val="single" w:sz="4" w:space="0" w:color="auto"/>
              <w:right w:val="single" w:sz="4" w:space="0" w:color="auto"/>
            </w:tcBorders>
            <w:shd w:val="clear" w:color="auto" w:fill="FFFFFF" w:themeFill="background1"/>
          </w:tcPr>
          <w:p w:rsidR="003F4764" w:rsidRPr="003F4764" w:rsidRDefault="003F4764" w:rsidP="008A0648">
            <w:pPr>
              <w:spacing w:line="276" w:lineRule="auto"/>
              <w:rPr>
                <w:rFonts w:ascii="Tahoma" w:hAnsi="Tahoma" w:cs="Tahoma"/>
                <w:sz w:val="22"/>
                <w:szCs w:val="22"/>
              </w:rPr>
            </w:pPr>
            <w:r w:rsidRPr="003F4764">
              <w:rPr>
                <w:rFonts w:ascii="Tahoma" w:hAnsi="Tahoma" w:cs="Tahoma"/>
                <w:sz w:val="22"/>
                <w:szCs w:val="22"/>
              </w:rPr>
              <w:t>Menținerea la un nivel ridicat a încrederii cetățenilor în instituție și a imaginii pozitive a Jandarmeriei în rândul opiniei publice</w:t>
            </w:r>
          </w:p>
          <w:p w:rsidR="003F4764" w:rsidRPr="003F4764" w:rsidRDefault="003F4764" w:rsidP="008A0648">
            <w:pPr>
              <w:spacing w:line="276" w:lineRule="auto"/>
              <w:rPr>
                <w:rFonts w:ascii="Tahoma" w:hAnsi="Tahoma" w:cs="Tahoma"/>
                <w:sz w:val="22"/>
                <w:szCs w:val="22"/>
              </w:rPr>
            </w:pPr>
            <w:r w:rsidRPr="003F4764">
              <w:rPr>
                <w:rFonts w:ascii="Tahoma" w:hAnsi="Tahoma" w:cs="Tahoma"/>
                <w:sz w:val="22"/>
                <w:szCs w:val="22"/>
              </w:rPr>
              <w:t>Monitorizarea aparițiilor în presa audiovizuală, scrisă și online (inclusiv social-media) a materialelor / informațiilor referitoare la inspectorat pentru o gestionare oportună, proactivă și eficientă a imaginii inspectoratului</w:t>
            </w:r>
          </w:p>
          <w:p w:rsidR="003F4764" w:rsidRPr="003F4764" w:rsidRDefault="003F4764" w:rsidP="003F4764">
            <w:pPr>
              <w:spacing w:line="276" w:lineRule="auto"/>
              <w:rPr>
                <w:rFonts w:ascii="Tahoma" w:hAnsi="Tahoma" w:cs="Tahoma"/>
                <w:sz w:val="22"/>
                <w:szCs w:val="22"/>
              </w:rPr>
            </w:pPr>
            <w:r w:rsidRPr="003F4764">
              <w:rPr>
                <w:rFonts w:ascii="Tahoma" w:hAnsi="Tahoma" w:cs="Tahoma"/>
                <w:sz w:val="22"/>
                <w:szCs w:val="22"/>
              </w:rPr>
              <w:t>Gestionarea situațiilor cu potențial mediatic negativ la adresa inspectoratului prin toate canalele de comunicare instituționale (declarații de presă /conferințe de presă, comunicate de pre</w:t>
            </w:r>
            <w:r>
              <w:rPr>
                <w:rFonts w:ascii="Tahoma" w:hAnsi="Tahoma" w:cs="Tahoma"/>
                <w:sz w:val="22"/>
                <w:szCs w:val="22"/>
              </w:rPr>
              <w:t>să).</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3F4764" w:rsidRDefault="003F4764" w:rsidP="00FE3EEB">
            <w:pPr>
              <w:spacing w:line="276" w:lineRule="auto"/>
              <w:jc w:val="center"/>
              <w:rPr>
                <w:rFonts w:ascii="Tahoma" w:hAnsi="Tahoma" w:cs="Tahoma"/>
                <w:bCs/>
                <w:sz w:val="22"/>
                <w:szCs w:val="22"/>
                <w:lang w:eastAsia="en-US"/>
              </w:rPr>
            </w:pPr>
          </w:p>
        </w:tc>
        <w:tc>
          <w:tcPr>
            <w:tcW w:w="1750" w:type="dxa"/>
            <w:tcBorders>
              <w:top w:val="nil"/>
              <w:left w:val="single" w:sz="4" w:space="0" w:color="auto"/>
              <w:bottom w:val="single" w:sz="4" w:space="0" w:color="auto"/>
              <w:right w:val="single" w:sz="4" w:space="0" w:color="auto"/>
            </w:tcBorders>
            <w:shd w:val="clear" w:color="auto" w:fill="FFFFFF" w:themeFill="background1"/>
          </w:tcPr>
          <w:p w:rsidR="003F4764" w:rsidRDefault="003F4764" w:rsidP="00FE3EEB">
            <w:pPr>
              <w:spacing w:line="276" w:lineRule="auto"/>
              <w:rPr>
                <w:rFonts w:ascii="Tahoma" w:hAnsi="Tahoma" w:cs="Tahoma"/>
                <w:bCs/>
                <w:sz w:val="22"/>
                <w:szCs w:val="22"/>
                <w:lang w:val="pt-BR" w:eastAsia="en-US"/>
              </w:rPr>
            </w:pPr>
          </w:p>
        </w:tc>
      </w:tr>
    </w:tbl>
    <w:p w:rsidR="00877E20" w:rsidRDefault="00877E20" w:rsidP="00877E20">
      <w:pPr>
        <w:rPr>
          <w:rFonts w:ascii="Tahoma" w:hAnsi="Tahoma" w:cs="Tahoma"/>
          <w:bCs/>
          <w:i/>
          <w:sz w:val="28"/>
          <w:szCs w:val="28"/>
        </w:rPr>
      </w:pPr>
      <w:r w:rsidRPr="00C9254B">
        <w:rPr>
          <w:rFonts w:ascii="Tahoma" w:hAnsi="Tahoma" w:cs="Tahoma"/>
          <w:bCs/>
          <w:i/>
          <w:sz w:val="28"/>
          <w:szCs w:val="28"/>
        </w:rPr>
        <w:lastRenderedPageBreak/>
        <w:t xml:space="preserve">CAPITOLUL </w:t>
      </w:r>
      <w:r w:rsidR="00925519">
        <w:rPr>
          <w:rFonts w:ascii="Tahoma" w:hAnsi="Tahoma" w:cs="Tahoma"/>
          <w:bCs/>
          <w:i/>
          <w:sz w:val="28"/>
          <w:szCs w:val="28"/>
        </w:rPr>
        <w:t>1</w:t>
      </w:r>
      <w:r w:rsidR="00255BB1">
        <w:rPr>
          <w:rFonts w:ascii="Tahoma" w:hAnsi="Tahoma" w:cs="Tahoma"/>
          <w:bCs/>
          <w:i/>
          <w:sz w:val="28"/>
          <w:szCs w:val="28"/>
        </w:rPr>
        <w:t>5</w:t>
      </w:r>
      <w:r>
        <w:rPr>
          <w:rFonts w:ascii="Tahoma" w:hAnsi="Tahoma" w:cs="Tahoma"/>
          <w:bCs/>
          <w:i/>
          <w:sz w:val="28"/>
          <w:szCs w:val="28"/>
        </w:rPr>
        <w:t xml:space="preserve"> Politica externă </w:t>
      </w:r>
    </w:p>
    <w:p w:rsidR="00877E20" w:rsidRPr="00C9254B" w:rsidRDefault="00877E20" w:rsidP="00877E20"/>
    <w:tbl>
      <w:tblPr>
        <w:tblW w:w="14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7655"/>
        <w:gridCol w:w="1701"/>
        <w:gridCol w:w="1747"/>
      </w:tblGrid>
      <w:tr w:rsidR="00877E20" w:rsidTr="00522587">
        <w:trPr>
          <w:trHeight w:val="376"/>
        </w:trPr>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877E20" w:rsidRDefault="00877E20" w:rsidP="00522587">
            <w:pPr>
              <w:spacing w:line="276" w:lineRule="auto"/>
              <w:jc w:val="center"/>
              <w:rPr>
                <w:rFonts w:ascii="Tahoma" w:hAnsi="Tahoma" w:cs="Tahoma"/>
                <w:b/>
                <w:lang w:eastAsia="en-US"/>
              </w:rPr>
            </w:pPr>
            <w:r>
              <w:rPr>
                <w:rFonts w:ascii="Tahoma" w:hAnsi="Tahoma" w:cs="Tahoma"/>
                <w:b/>
                <w:lang w:eastAsia="en-US"/>
              </w:rPr>
              <w:t>Nr.</w:t>
            </w:r>
          </w:p>
          <w:p w:rsidR="00877E20" w:rsidRDefault="00877E20" w:rsidP="00522587">
            <w:pPr>
              <w:spacing w:line="276" w:lineRule="auto"/>
              <w:jc w:val="center"/>
              <w:rPr>
                <w:rFonts w:ascii="Tahoma" w:hAnsi="Tahoma" w:cs="Tahoma"/>
                <w:b/>
                <w:lang w:eastAsia="en-US"/>
              </w:rPr>
            </w:pPr>
            <w:r>
              <w:rPr>
                <w:rFonts w:ascii="Tahoma" w:hAnsi="Tahoma" w:cs="Tahoma"/>
                <w:b/>
                <w:lang w:eastAsia="en-US"/>
              </w:rPr>
              <w:t>crt.</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877E20" w:rsidRDefault="00877E20" w:rsidP="00522587">
            <w:pPr>
              <w:spacing w:line="276" w:lineRule="auto"/>
              <w:jc w:val="center"/>
              <w:rPr>
                <w:rFonts w:ascii="Tahoma" w:hAnsi="Tahoma" w:cs="Tahoma"/>
                <w:b/>
                <w:lang w:eastAsia="en-US"/>
              </w:rPr>
            </w:pPr>
            <w:r>
              <w:rPr>
                <w:rFonts w:ascii="Tahoma" w:hAnsi="Tahoma" w:cs="Tahoma"/>
                <w:b/>
                <w:lang w:eastAsia="en-US"/>
              </w:rPr>
              <w:t>Obiectiv</w:t>
            </w:r>
          </w:p>
          <w:p w:rsidR="00877E20" w:rsidRDefault="00877E20" w:rsidP="00522587">
            <w:pPr>
              <w:spacing w:line="276" w:lineRule="auto"/>
              <w:jc w:val="center"/>
              <w:rPr>
                <w:rFonts w:ascii="Tahoma" w:hAnsi="Tahoma" w:cs="Tahoma"/>
                <w:b/>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00"/>
            <w:hideMark/>
          </w:tcPr>
          <w:p w:rsidR="00877E20" w:rsidRDefault="00877E20" w:rsidP="00522587">
            <w:pPr>
              <w:spacing w:line="276" w:lineRule="auto"/>
              <w:jc w:val="center"/>
              <w:rPr>
                <w:rFonts w:ascii="Tahoma" w:hAnsi="Tahoma" w:cs="Tahoma"/>
                <w:b/>
                <w:lang w:eastAsia="en-US"/>
              </w:rPr>
            </w:pPr>
            <w:r>
              <w:rPr>
                <w:rFonts w:ascii="Tahoma" w:hAnsi="Tahoma" w:cs="Tahoma"/>
                <w:b/>
                <w:lang w:eastAsia="en-US"/>
              </w:rPr>
              <w:t>Actiunea</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877E20" w:rsidRDefault="00877E20" w:rsidP="00522587">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hideMark/>
          </w:tcPr>
          <w:p w:rsidR="00877E20" w:rsidRDefault="00877E20" w:rsidP="00522587">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4975E8" w:rsidTr="004975E8">
        <w:trPr>
          <w:trHeight w:val="943"/>
        </w:trPr>
        <w:tc>
          <w:tcPr>
            <w:tcW w:w="709" w:type="dxa"/>
            <w:tcBorders>
              <w:top w:val="nil"/>
              <w:left w:val="single" w:sz="4" w:space="0" w:color="auto"/>
              <w:bottom w:val="nil"/>
              <w:right w:val="single" w:sz="4" w:space="0" w:color="auto"/>
            </w:tcBorders>
          </w:tcPr>
          <w:p w:rsidR="004975E8" w:rsidRPr="00C2286B" w:rsidRDefault="004975E8" w:rsidP="006E14AC">
            <w:pPr>
              <w:spacing w:line="276" w:lineRule="auto"/>
              <w:rPr>
                <w:rFonts w:ascii="Tahoma" w:hAnsi="Tahoma" w:cs="Tahoma"/>
                <w:sz w:val="22"/>
                <w:szCs w:val="22"/>
                <w:lang w:val="es-ES" w:eastAsia="en-US"/>
              </w:rPr>
            </w:pPr>
            <w:r w:rsidRPr="00C2286B">
              <w:rPr>
                <w:rFonts w:ascii="Tahoma" w:hAnsi="Tahoma" w:cs="Tahoma"/>
                <w:sz w:val="22"/>
                <w:szCs w:val="22"/>
                <w:lang w:val="es-ES" w:eastAsia="en-US"/>
              </w:rPr>
              <w:t>1</w:t>
            </w:r>
          </w:p>
        </w:tc>
        <w:tc>
          <w:tcPr>
            <w:tcW w:w="2835" w:type="dxa"/>
            <w:tcBorders>
              <w:top w:val="nil"/>
              <w:left w:val="single" w:sz="4" w:space="0" w:color="auto"/>
              <w:bottom w:val="nil"/>
              <w:right w:val="single" w:sz="4" w:space="0" w:color="auto"/>
            </w:tcBorders>
          </w:tcPr>
          <w:p w:rsidR="004975E8" w:rsidRPr="00C2286B" w:rsidRDefault="004975E8" w:rsidP="006E14AC">
            <w:pPr>
              <w:spacing w:line="276" w:lineRule="auto"/>
              <w:rPr>
                <w:rFonts w:ascii="Tahoma" w:hAnsi="Tahoma" w:cs="Tahoma"/>
                <w:bCs/>
                <w:sz w:val="22"/>
                <w:szCs w:val="22"/>
                <w:lang w:eastAsia="en-US"/>
              </w:rPr>
            </w:pPr>
            <w:r w:rsidRPr="00C2286B">
              <w:rPr>
                <w:rFonts w:ascii="Tahoma" w:hAnsi="Tahoma" w:cs="Tahoma"/>
                <w:bCs/>
                <w:sz w:val="22"/>
                <w:szCs w:val="22"/>
                <w:lang w:eastAsia="en-US"/>
              </w:rPr>
              <w:t xml:space="preserve">Valorizarea adecvată </w:t>
            </w:r>
          </w:p>
          <w:p w:rsidR="004975E8" w:rsidRPr="00C2286B" w:rsidRDefault="004975E8" w:rsidP="006E14AC">
            <w:pPr>
              <w:spacing w:line="276" w:lineRule="auto"/>
              <w:rPr>
                <w:rFonts w:ascii="Tahoma" w:hAnsi="Tahoma" w:cs="Tahoma"/>
                <w:bCs/>
                <w:sz w:val="22"/>
                <w:szCs w:val="22"/>
                <w:lang w:eastAsia="en-US"/>
              </w:rPr>
            </w:pPr>
            <w:r w:rsidRPr="00C2286B">
              <w:rPr>
                <w:rFonts w:ascii="Tahoma" w:hAnsi="Tahoma" w:cs="Tahoma"/>
                <w:bCs/>
                <w:sz w:val="22"/>
                <w:szCs w:val="22"/>
                <w:lang w:eastAsia="en-US"/>
              </w:rPr>
              <w:t xml:space="preserve">a relatiilor  cu ceilalți </w:t>
            </w:r>
          </w:p>
        </w:tc>
        <w:tc>
          <w:tcPr>
            <w:tcW w:w="7655" w:type="dxa"/>
            <w:tcBorders>
              <w:top w:val="single" w:sz="4" w:space="0" w:color="auto"/>
              <w:left w:val="single" w:sz="4" w:space="0" w:color="auto"/>
              <w:bottom w:val="single" w:sz="4" w:space="0" w:color="auto"/>
              <w:right w:val="single" w:sz="4" w:space="0" w:color="auto"/>
            </w:tcBorders>
          </w:tcPr>
          <w:p w:rsidR="004975E8" w:rsidRDefault="004975E8" w:rsidP="006E14AC">
            <w:pPr>
              <w:spacing w:line="276" w:lineRule="auto"/>
              <w:rPr>
                <w:rFonts w:ascii="Tahoma" w:hAnsi="Tahoma" w:cs="Tahoma"/>
                <w:sz w:val="22"/>
                <w:szCs w:val="22"/>
                <w:lang w:val="it-IT" w:eastAsia="en-US"/>
              </w:rPr>
            </w:pPr>
            <w:r>
              <w:rPr>
                <w:rFonts w:ascii="Tahoma" w:hAnsi="Tahoma" w:cs="Tahoma"/>
                <w:sz w:val="22"/>
                <w:szCs w:val="22"/>
                <w:lang w:val="it-IT" w:eastAsia="en-US"/>
              </w:rPr>
              <w:t xml:space="preserve">Activități desfășurate de Instituția Prefectului judetul Bacau cu reprezențele consulare ale Modovei și Ucraina , precum și  cu alte entități din aceste țări. </w:t>
            </w:r>
          </w:p>
        </w:tc>
        <w:tc>
          <w:tcPr>
            <w:tcW w:w="1701" w:type="dxa"/>
            <w:tcBorders>
              <w:top w:val="nil"/>
              <w:left w:val="single" w:sz="4" w:space="0" w:color="auto"/>
              <w:bottom w:val="nil"/>
              <w:right w:val="single" w:sz="4" w:space="0" w:color="auto"/>
            </w:tcBorders>
          </w:tcPr>
          <w:p w:rsidR="004975E8" w:rsidRDefault="004975E8" w:rsidP="006E14AC">
            <w:pPr>
              <w:spacing w:line="276" w:lineRule="auto"/>
              <w:jc w:val="center"/>
              <w:rPr>
                <w:rFonts w:ascii="Arial" w:hAnsi="Arial" w:cs="Arial"/>
                <w:bCs/>
                <w:sz w:val="22"/>
                <w:szCs w:val="22"/>
                <w:lang w:eastAsia="en-US"/>
              </w:rPr>
            </w:pPr>
            <w:r>
              <w:rPr>
                <w:rFonts w:ascii="Arial" w:hAnsi="Arial" w:cs="Arial"/>
                <w:bCs/>
                <w:sz w:val="22"/>
                <w:szCs w:val="22"/>
                <w:lang w:eastAsia="en-US"/>
              </w:rPr>
              <w:t>31 decembrie 2017</w:t>
            </w:r>
          </w:p>
        </w:tc>
        <w:tc>
          <w:tcPr>
            <w:tcW w:w="1747" w:type="dxa"/>
            <w:tcBorders>
              <w:top w:val="nil"/>
              <w:left w:val="single" w:sz="4" w:space="0" w:color="auto"/>
              <w:bottom w:val="nil"/>
              <w:right w:val="single" w:sz="4" w:space="0" w:color="auto"/>
            </w:tcBorders>
          </w:tcPr>
          <w:p w:rsidR="004975E8" w:rsidRDefault="004975E8" w:rsidP="006E14AC">
            <w:pPr>
              <w:spacing w:line="276" w:lineRule="auto"/>
              <w:rPr>
                <w:rFonts w:ascii="Arial" w:hAnsi="Arial" w:cs="Arial"/>
                <w:bCs/>
                <w:sz w:val="22"/>
                <w:szCs w:val="22"/>
                <w:lang w:val="pt-BR" w:eastAsia="en-US"/>
              </w:rPr>
            </w:pPr>
            <w:r>
              <w:rPr>
                <w:rFonts w:ascii="Arial" w:hAnsi="Arial" w:cs="Arial"/>
                <w:bCs/>
                <w:sz w:val="22"/>
                <w:szCs w:val="22"/>
                <w:lang w:val="pt-BR" w:eastAsia="en-US"/>
              </w:rPr>
              <w:t xml:space="preserve">Instituția Prefectului </w:t>
            </w:r>
          </w:p>
        </w:tc>
      </w:tr>
      <w:tr w:rsidR="004975E8" w:rsidTr="00522587">
        <w:trPr>
          <w:trHeight w:val="943"/>
        </w:trPr>
        <w:tc>
          <w:tcPr>
            <w:tcW w:w="709" w:type="dxa"/>
            <w:tcBorders>
              <w:top w:val="nil"/>
              <w:left w:val="single" w:sz="4" w:space="0" w:color="auto"/>
              <w:bottom w:val="single" w:sz="4" w:space="0" w:color="auto"/>
              <w:right w:val="single" w:sz="4" w:space="0" w:color="auto"/>
            </w:tcBorders>
          </w:tcPr>
          <w:p w:rsidR="004975E8" w:rsidRPr="00C2286B" w:rsidRDefault="004975E8" w:rsidP="006E14AC">
            <w:pPr>
              <w:spacing w:line="276" w:lineRule="auto"/>
              <w:rPr>
                <w:rFonts w:ascii="Tahoma" w:hAnsi="Tahoma" w:cs="Tahoma"/>
                <w:sz w:val="22"/>
                <w:szCs w:val="22"/>
                <w:lang w:val="en-US" w:eastAsia="en-US"/>
              </w:rPr>
            </w:pPr>
          </w:p>
        </w:tc>
        <w:tc>
          <w:tcPr>
            <w:tcW w:w="2835" w:type="dxa"/>
            <w:tcBorders>
              <w:top w:val="nil"/>
              <w:left w:val="single" w:sz="4" w:space="0" w:color="auto"/>
              <w:bottom w:val="single" w:sz="4" w:space="0" w:color="auto"/>
              <w:right w:val="single" w:sz="4" w:space="0" w:color="auto"/>
            </w:tcBorders>
          </w:tcPr>
          <w:p w:rsidR="004975E8" w:rsidRPr="00C2286B" w:rsidRDefault="004975E8" w:rsidP="006E14AC">
            <w:pPr>
              <w:spacing w:line="276" w:lineRule="auto"/>
              <w:rPr>
                <w:rFonts w:ascii="Tahoma" w:hAnsi="Tahoma" w:cs="Tahoma"/>
                <w:sz w:val="22"/>
                <w:szCs w:val="22"/>
                <w:lang w:val="en-US" w:eastAsia="en-US"/>
              </w:rPr>
            </w:pPr>
            <w:r>
              <w:rPr>
                <w:rFonts w:ascii="Tahoma" w:hAnsi="Tahoma" w:cs="Tahoma"/>
                <w:bCs/>
                <w:sz w:val="22"/>
                <w:szCs w:val="22"/>
                <w:lang w:eastAsia="en-US"/>
              </w:rPr>
              <w:t>vecini direcți ai Rom</w:t>
            </w:r>
            <w:r w:rsidRPr="00C2286B">
              <w:rPr>
                <w:rFonts w:ascii="Tahoma" w:hAnsi="Tahoma" w:cs="Tahoma"/>
                <w:bCs/>
                <w:sz w:val="22"/>
                <w:szCs w:val="22"/>
                <w:lang w:eastAsia="en-US"/>
              </w:rPr>
              <w:t>a</w:t>
            </w:r>
            <w:r>
              <w:rPr>
                <w:rFonts w:ascii="Tahoma" w:hAnsi="Tahoma" w:cs="Tahoma"/>
                <w:bCs/>
                <w:sz w:val="22"/>
                <w:szCs w:val="22"/>
                <w:lang w:eastAsia="en-US"/>
              </w:rPr>
              <w:t>n</w:t>
            </w:r>
            <w:r w:rsidRPr="00C2286B">
              <w:rPr>
                <w:rFonts w:ascii="Tahoma" w:hAnsi="Tahoma" w:cs="Tahoma"/>
                <w:bCs/>
                <w:sz w:val="22"/>
                <w:szCs w:val="22"/>
                <w:lang w:eastAsia="en-US"/>
              </w:rPr>
              <w:t>iei</w:t>
            </w:r>
          </w:p>
        </w:tc>
        <w:tc>
          <w:tcPr>
            <w:tcW w:w="7655" w:type="dxa"/>
            <w:tcBorders>
              <w:top w:val="single" w:sz="4" w:space="0" w:color="auto"/>
              <w:left w:val="single" w:sz="4" w:space="0" w:color="auto"/>
              <w:bottom w:val="single" w:sz="4" w:space="0" w:color="auto"/>
              <w:right w:val="single" w:sz="4" w:space="0" w:color="auto"/>
            </w:tcBorders>
          </w:tcPr>
          <w:p w:rsidR="004975E8" w:rsidRDefault="004975E8" w:rsidP="006E14AC">
            <w:pPr>
              <w:spacing w:line="276" w:lineRule="auto"/>
              <w:rPr>
                <w:rFonts w:ascii="Tahoma" w:hAnsi="Tahoma" w:cs="Tahoma"/>
                <w:sz w:val="22"/>
                <w:szCs w:val="22"/>
                <w:lang w:eastAsia="en-US"/>
              </w:rPr>
            </w:pPr>
          </w:p>
        </w:tc>
        <w:tc>
          <w:tcPr>
            <w:tcW w:w="1701" w:type="dxa"/>
            <w:tcBorders>
              <w:top w:val="nil"/>
              <w:left w:val="single" w:sz="4" w:space="0" w:color="auto"/>
              <w:bottom w:val="single" w:sz="4" w:space="0" w:color="auto"/>
              <w:right w:val="single" w:sz="4" w:space="0" w:color="auto"/>
            </w:tcBorders>
          </w:tcPr>
          <w:p w:rsidR="004975E8" w:rsidRDefault="004975E8" w:rsidP="006E14AC">
            <w:pPr>
              <w:spacing w:line="276" w:lineRule="auto"/>
              <w:jc w:val="center"/>
              <w:rPr>
                <w:rFonts w:ascii="Tahoma" w:hAnsi="Tahoma" w:cs="Tahoma"/>
                <w:bCs/>
                <w:sz w:val="22"/>
                <w:szCs w:val="22"/>
                <w:lang w:eastAsia="en-US"/>
              </w:rPr>
            </w:pPr>
          </w:p>
        </w:tc>
        <w:tc>
          <w:tcPr>
            <w:tcW w:w="1747" w:type="dxa"/>
            <w:tcBorders>
              <w:top w:val="nil"/>
              <w:left w:val="single" w:sz="4" w:space="0" w:color="auto"/>
              <w:bottom w:val="single" w:sz="4" w:space="0" w:color="auto"/>
              <w:right w:val="single" w:sz="4" w:space="0" w:color="auto"/>
            </w:tcBorders>
          </w:tcPr>
          <w:p w:rsidR="004975E8" w:rsidRDefault="004975E8" w:rsidP="006E14AC">
            <w:pPr>
              <w:spacing w:line="276" w:lineRule="auto"/>
              <w:rPr>
                <w:rFonts w:ascii="Tahoma" w:hAnsi="Tahoma" w:cs="Tahoma"/>
                <w:bCs/>
                <w:sz w:val="22"/>
                <w:szCs w:val="22"/>
                <w:lang w:val="pt-BR" w:eastAsia="en-US"/>
              </w:rPr>
            </w:pPr>
            <w:r>
              <w:rPr>
                <w:rFonts w:ascii="Arial" w:hAnsi="Arial" w:cs="Arial"/>
                <w:bCs/>
                <w:sz w:val="22"/>
                <w:szCs w:val="22"/>
                <w:lang w:val="pt-BR" w:eastAsia="en-US"/>
              </w:rPr>
              <w:t>Județului Bacău</w:t>
            </w:r>
          </w:p>
        </w:tc>
      </w:tr>
    </w:tbl>
    <w:p w:rsidR="00877E20" w:rsidRDefault="00877E20" w:rsidP="00877E20"/>
    <w:p w:rsidR="00877E20" w:rsidRDefault="00877E20" w:rsidP="00877E20"/>
    <w:p w:rsidR="00877E20" w:rsidRDefault="00877E20" w:rsidP="00877E20"/>
    <w:p w:rsidR="00877E20" w:rsidRDefault="00877E20" w:rsidP="00877E20"/>
    <w:p w:rsidR="00E07455" w:rsidRDefault="00E07455" w:rsidP="00E07455"/>
    <w:p w:rsidR="00447AC3" w:rsidRDefault="00447AC3" w:rsidP="00E07455">
      <w:pPr>
        <w:rPr>
          <w:rFonts w:ascii="Tahoma" w:hAnsi="Tahoma" w:cs="Tahoma"/>
          <w:bCs/>
          <w:i/>
          <w:sz w:val="28"/>
          <w:szCs w:val="28"/>
        </w:rPr>
      </w:pPr>
    </w:p>
    <w:p w:rsidR="003F4764" w:rsidRDefault="003F4764" w:rsidP="00E07455">
      <w:pPr>
        <w:rPr>
          <w:rFonts w:ascii="Tahoma" w:hAnsi="Tahoma" w:cs="Tahoma"/>
          <w:bCs/>
          <w:i/>
          <w:sz w:val="28"/>
          <w:szCs w:val="28"/>
        </w:rPr>
      </w:pPr>
    </w:p>
    <w:p w:rsidR="003F4764" w:rsidRDefault="003F4764" w:rsidP="00E07455">
      <w:pPr>
        <w:rPr>
          <w:rFonts w:ascii="Tahoma" w:hAnsi="Tahoma" w:cs="Tahoma"/>
          <w:bCs/>
          <w:i/>
          <w:sz w:val="28"/>
          <w:szCs w:val="28"/>
        </w:rPr>
      </w:pPr>
    </w:p>
    <w:p w:rsidR="003F4764" w:rsidRDefault="003F4764" w:rsidP="00E07455">
      <w:pPr>
        <w:rPr>
          <w:rFonts w:ascii="Tahoma" w:hAnsi="Tahoma" w:cs="Tahoma"/>
          <w:bCs/>
          <w:i/>
          <w:sz w:val="28"/>
          <w:szCs w:val="28"/>
        </w:rPr>
      </w:pPr>
    </w:p>
    <w:p w:rsidR="003F4764" w:rsidRDefault="003F4764" w:rsidP="00E07455">
      <w:pPr>
        <w:rPr>
          <w:rFonts w:ascii="Tahoma" w:hAnsi="Tahoma" w:cs="Tahoma"/>
          <w:bCs/>
          <w:i/>
          <w:sz w:val="28"/>
          <w:szCs w:val="28"/>
        </w:rPr>
      </w:pPr>
    </w:p>
    <w:p w:rsidR="003F4764" w:rsidRDefault="003F4764" w:rsidP="00E07455">
      <w:pPr>
        <w:rPr>
          <w:rFonts w:ascii="Tahoma" w:hAnsi="Tahoma" w:cs="Tahoma"/>
          <w:bCs/>
          <w:i/>
          <w:sz w:val="28"/>
          <w:szCs w:val="28"/>
        </w:rPr>
      </w:pPr>
    </w:p>
    <w:p w:rsidR="003F4764" w:rsidRDefault="003F4764" w:rsidP="00E07455">
      <w:pPr>
        <w:rPr>
          <w:rFonts w:ascii="Tahoma" w:hAnsi="Tahoma" w:cs="Tahoma"/>
          <w:bCs/>
          <w:i/>
          <w:sz w:val="28"/>
          <w:szCs w:val="28"/>
        </w:rPr>
      </w:pPr>
    </w:p>
    <w:p w:rsidR="003F4764" w:rsidRDefault="003F4764" w:rsidP="00E07455">
      <w:pPr>
        <w:rPr>
          <w:rFonts w:ascii="Tahoma" w:hAnsi="Tahoma" w:cs="Tahoma"/>
          <w:bCs/>
          <w:i/>
          <w:sz w:val="28"/>
          <w:szCs w:val="28"/>
        </w:rPr>
      </w:pPr>
    </w:p>
    <w:p w:rsidR="003F4764" w:rsidRDefault="003F4764" w:rsidP="00E07455">
      <w:pPr>
        <w:rPr>
          <w:rFonts w:ascii="Tahoma" w:hAnsi="Tahoma" w:cs="Tahoma"/>
          <w:bCs/>
          <w:i/>
          <w:sz w:val="28"/>
          <w:szCs w:val="28"/>
        </w:rPr>
      </w:pPr>
    </w:p>
    <w:p w:rsidR="003F4764" w:rsidRDefault="003F4764" w:rsidP="00E07455">
      <w:pPr>
        <w:rPr>
          <w:rFonts w:ascii="Tahoma" w:hAnsi="Tahoma" w:cs="Tahoma"/>
          <w:bCs/>
          <w:i/>
          <w:sz w:val="28"/>
          <w:szCs w:val="28"/>
        </w:rPr>
      </w:pPr>
    </w:p>
    <w:p w:rsidR="003F4764" w:rsidRDefault="003F4764" w:rsidP="00E07455">
      <w:pPr>
        <w:rPr>
          <w:rFonts w:ascii="Tahoma" w:hAnsi="Tahoma" w:cs="Tahoma"/>
          <w:bCs/>
          <w:i/>
          <w:sz w:val="28"/>
          <w:szCs w:val="28"/>
        </w:rPr>
      </w:pPr>
    </w:p>
    <w:p w:rsidR="003F4764" w:rsidRDefault="003F4764" w:rsidP="00E07455">
      <w:pPr>
        <w:rPr>
          <w:rFonts w:ascii="Tahoma" w:hAnsi="Tahoma" w:cs="Tahoma"/>
          <w:bCs/>
          <w:i/>
          <w:sz w:val="28"/>
          <w:szCs w:val="28"/>
        </w:rPr>
      </w:pPr>
    </w:p>
    <w:p w:rsidR="003F4764" w:rsidRDefault="003F4764" w:rsidP="00E07455">
      <w:pPr>
        <w:rPr>
          <w:rFonts w:ascii="Tahoma" w:hAnsi="Tahoma" w:cs="Tahoma"/>
          <w:bCs/>
          <w:i/>
          <w:sz w:val="28"/>
          <w:szCs w:val="28"/>
        </w:rPr>
      </w:pPr>
    </w:p>
    <w:p w:rsidR="00E07455" w:rsidRPr="00713C6B" w:rsidRDefault="00E07455" w:rsidP="00E07455">
      <w:pPr>
        <w:rPr>
          <w:rFonts w:ascii="Tahoma" w:hAnsi="Tahoma" w:cs="Tahoma"/>
          <w:b/>
          <w:bCs/>
          <w:i/>
          <w:sz w:val="28"/>
          <w:szCs w:val="28"/>
        </w:rPr>
      </w:pPr>
      <w:r w:rsidRPr="00713C6B">
        <w:rPr>
          <w:rFonts w:ascii="Tahoma" w:hAnsi="Tahoma" w:cs="Tahoma"/>
          <w:b/>
          <w:bCs/>
          <w:i/>
          <w:sz w:val="28"/>
          <w:szCs w:val="28"/>
        </w:rPr>
        <w:lastRenderedPageBreak/>
        <w:t xml:space="preserve">CAPITOLUL </w:t>
      </w:r>
      <w:r w:rsidR="00DE4C93">
        <w:rPr>
          <w:rFonts w:ascii="Tahoma" w:hAnsi="Tahoma" w:cs="Tahoma"/>
          <w:b/>
          <w:bCs/>
          <w:i/>
          <w:sz w:val="28"/>
          <w:szCs w:val="28"/>
        </w:rPr>
        <w:t>1</w:t>
      </w:r>
      <w:r w:rsidR="00A97CED">
        <w:rPr>
          <w:rFonts w:ascii="Tahoma" w:hAnsi="Tahoma" w:cs="Tahoma"/>
          <w:b/>
          <w:bCs/>
          <w:i/>
          <w:sz w:val="28"/>
          <w:szCs w:val="28"/>
        </w:rPr>
        <w:t>6</w:t>
      </w:r>
      <w:r w:rsidR="006708E8" w:rsidRPr="00713C6B">
        <w:rPr>
          <w:rFonts w:ascii="Tahoma" w:hAnsi="Tahoma" w:cs="Tahoma"/>
          <w:b/>
          <w:bCs/>
          <w:i/>
          <w:sz w:val="28"/>
          <w:szCs w:val="28"/>
        </w:rPr>
        <w:t xml:space="preserve"> Cultură,Culte.Minorități </w:t>
      </w:r>
      <w:r w:rsidRPr="00713C6B">
        <w:rPr>
          <w:rFonts w:ascii="Tahoma" w:hAnsi="Tahoma" w:cs="Tahoma"/>
          <w:b/>
          <w:bCs/>
          <w:i/>
          <w:sz w:val="28"/>
          <w:szCs w:val="28"/>
        </w:rPr>
        <w:t xml:space="preserve"> </w:t>
      </w:r>
    </w:p>
    <w:p w:rsidR="00E07455" w:rsidRPr="00C9254B" w:rsidRDefault="00E07455" w:rsidP="00E07455"/>
    <w:tbl>
      <w:tblPr>
        <w:tblW w:w="14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7655"/>
        <w:gridCol w:w="1701"/>
        <w:gridCol w:w="1747"/>
      </w:tblGrid>
      <w:tr w:rsidR="00E07455" w:rsidTr="00522587">
        <w:trPr>
          <w:trHeight w:val="376"/>
        </w:trPr>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E07455" w:rsidRDefault="00E07455" w:rsidP="00522587">
            <w:pPr>
              <w:spacing w:line="276" w:lineRule="auto"/>
              <w:jc w:val="center"/>
              <w:rPr>
                <w:rFonts w:ascii="Tahoma" w:hAnsi="Tahoma" w:cs="Tahoma"/>
                <w:b/>
                <w:lang w:eastAsia="en-US"/>
              </w:rPr>
            </w:pPr>
            <w:r>
              <w:rPr>
                <w:rFonts w:ascii="Tahoma" w:hAnsi="Tahoma" w:cs="Tahoma"/>
                <w:b/>
                <w:lang w:eastAsia="en-US"/>
              </w:rPr>
              <w:t>Nr.</w:t>
            </w:r>
          </w:p>
          <w:p w:rsidR="00E07455" w:rsidRDefault="00E07455" w:rsidP="00522587">
            <w:pPr>
              <w:spacing w:line="276" w:lineRule="auto"/>
              <w:jc w:val="center"/>
              <w:rPr>
                <w:rFonts w:ascii="Tahoma" w:hAnsi="Tahoma" w:cs="Tahoma"/>
                <w:b/>
                <w:lang w:eastAsia="en-US"/>
              </w:rPr>
            </w:pPr>
            <w:r>
              <w:rPr>
                <w:rFonts w:ascii="Tahoma" w:hAnsi="Tahoma" w:cs="Tahoma"/>
                <w:b/>
                <w:lang w:eastAsia="en-US"/>
              </w:rPr>
              <w:t>crt.</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E07455" w:rsidRDefault="00E07455" w:rsidP="00522587">
            <w:pPr>
              <w:spacing w:line="276" w:lineRule="auto"/>
              <w:jc w:val="center"/>
              <w:rPr>
                <w:rFonts w:ascii="Tahoma" w:hAnsi="Tahoma" w:cs="Tahoma"/>
                <w:b/>
                <w:lang w:eastAsia="en-US"/>
              </w:rPr>
            </w:pPr>
            <w:r>
              <w:rPr>
                <w:rFonts w:ascii="Tahoma" w:hAnsi="Tahoma" w:cs="Tahoma"/>
                <w:b/>
                <w:lang w:eastAsia="en-US"/>
              </w:rPr>
              <w:t>Obiectiv</w:t>
            </w:r>
          </w:p>
          <w:p w:rsidR="00E07455" w:rsidRDefault="00E07455" w:rsidP="00522587">
            <w:pPr>
              <w:spacing w:line="276" w:lineRule="auto"/>
              <w:jc w:val="center"/>
              <w:rPr>
                <w:rFonts w:ascii="Tahoma" w:hAnsi="Tahoma" w:cs="Tahoma"/>
                <w:b/>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00"/>
            <w:hideMark/>
          </w:tcPr>
          <w:p w:rsidR="00E07455" w:rsidRDefault="00E07455" w:rsidP="00522587">
            <w:pPr>
              <w:spacing w:line="276" w:lineRule="auto"/>
              <w:jc w:val="center"/>
              <w:rPr>
                <w:rFonts w:ascii="Tahoma" w:hAnsi="Tahoma" w:cs="Tahoma"/>
                <w:b/>
                <w:lang w:eastAsia="en-US"/>
              </w:rPr>
            </w:pPr>
            <w:r>
              <w:rPr>
                <w:rFonts w:ascii="Tahoma" w:hAnsi="Tahoma" w:cs="Tahoma"/>
                <w:b/>
                <w:lang w:eastAsia="en-US"/>
              </w:rPr>
              <w:t>Actiunea</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E07455" w:rsidRDefault="00E07455" w:rsidP="00522587">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hideMark/>
          </w:tcPr>
          <w:p w:rsidR="00E07455" w:rsidRDefault="00E07455" w:rsidP="00522587">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621EA9" w:rsidRPr="006E2684" w:rsidTr="00621EA9">
        <w:trPr>
          <w:trHeight w:val="943"/>
        </w:trPr>
        <w:tc>
          <w:tcPr>
            <w:tcW w:w="709" w:type="dxa"/>
            <w:tcBorders>
              <w:top w:val="nil"/>
              <w:left w:val="single" w:sz="4" w:space="0" w:color="auto"/>
              <w:bottom w:val="nil"/>
              <w:right w:val="single" w:sz="4" w:space="0" w:color="auto"/>
            </w:tcBorders>
            <w:shd w:val="clear" w:color="auto" w:fill="FFFFFF" w:themeFill="background1"/>
          </w:tcPr>
          <w:p w:rsidR="00621EA9" w:rsidRDefault="00621EA9" w:rsidP="00713C6B">
            <w:pPr>
              <w:spacing w:line="276" w:lineRule="auto"/>
              <w:rPr>
                <w:rFonts w:ascii="Tahoma" w:hAnsi="Tahoma" w:cs="Tahoma"/>
                <w:b/>
                <w:i/>
                <w:sz w:val="22"/>
                <w:szCs w:val="22"/>
                <w:lang w:val="en-US" w:eastAsia="en-US"/>
              </w:rPr>
            </w:pPr>
          </w:p>
          <w:p w:rsidR="00621EA9" w:rsidRPr="00713C6B" w:rsidRDefault="00621EA9" w:rsidP="00713C6B">
            <w:pPr>
              <w:spacing w:line="276" w:lineRule="auto"/>
              <w:rPr>
                <w:rFonts w:ascii="Tahoma" w:hAnsi="Tahoma" w:cs="Tahoma"/>
                <w:b/>
                <w:i/>
                <w:sz w:val="22"/>
                <w:szCs w:val="22"/>
                <w:lang w:val="en-US" w:eastAsia="en-US"/>
              </w:rPr>
            </w:pPr>
            <w:r>
              <w:rPr>
                <w:rFonts w:ascii="Tahoma" w:hAnsi="Tahoma" w:cs="Tahoma"/>
                <w:b/>
                <w:i/>
                <w:sz w:val="22"/>
                <w:szCs w:val="22"/>
                <w:lang w:val="en-US" w:eastAsia="en-US"/>
              </w:rPr>
              <w:t>1.</w:t>
            </w:r>
          </w:p>
        </w:tc>
        <w:tc>
          <w:tcPr>
            <w:tcW w:w="2835" w:type="dxa"/>
            <w:tcBorders>
              <w:top w:val="nil"/>
              <w:left w:val="single" w:sz="4" w:space="0" w:color="auto"/>
              <w:bottom w:val="nil"/>
              <w:right w:val="single" w:sz="4" w:space="0" w:color="auto"/>
            </w:tcBorders>
            <w:shd w:val="clear" w:color="auto" w:fill="FFFFFF" w:themeFill="background1"/>
          </w:tcPr>
          <w:p w:rsidR="00621EA9" w:rsidRPr="00713C6B" w:rsidRDefault="00621EA9" w:rsidP="006E14AC">
            <w:pPr>
              <w:spacing w:line="276" w:lineRule="auto"/>
              <w:rPr>
                <w:rFonts w:ascii="Tahoma" w:hAnsi="Tahoma" w:cs="Tahoma"/>
                <w:sz w:val="22"/>
                <w:szCs w:val="22"/>
                <w:lang w:val="en-US" w:eastAsia="en-US"/>
              </w:rPr>
            </w:pPr>
            <w:r>
              <w:rPr>
                <w:rFonts w:ascii="Tahoma" w:hAnsi="Tahoma" w:cs="Tahoma"/>
                <w:sz w:val="22"/>
                <w:szCs w:val="22"/>
                <w:lang w:val="en-US" w:eastAsia="en-US"/>
              </w:rPr>
              <w:t>Cresterea gradului de monitorizare a problematicii specific minoritatii rome</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621EA9" w:rsidRPr="00713C6B" w:rsidRDefault="00621EA9" w:rsidP="006E14AC">
            <w:pPr>
              <w:spacing w:line="276" w:lineRule="auto"/>
              <w:rPr>
                <w:rFonts w:ascii="Tahoma" w:hAnsi="Tahoma" w:cs="Tahoma"/>
                <w:sz w:val="22"/>
                <w:szCs w:val="22"/>
                <w:lang w:eastAsia="en-US"/>
              </w:rPr>
            </w:pPr>
            <w:r>
              <w:rPr>
                <w:rFonts w:ascii="Tahoma" w:hAnsi="Tahoma" w:cs="Tahoma"/>
                <w:sz w:val="22"/>
                <w:szCs w:val="22"/>
                <w:lang w:eastAsia="en-US"/>
              </w:rPr>
              <w:t xml:space="preserve">Monitorizarea stadiului implementarii masurilor cuprinse in Planul Judetean de actiuni pe anul 2017 , in baza Strtaegiei Guvernului  Romaniei de incluziune a cetatenilor romani apartinind minoritații rome pe perioada 2015-2020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EA9" w:rsidRPr="00713C6B" w:rsidRDefault="00621EA9" w:rsidP="00713C6B">
            <w:pPr>
              <w:spacing w:line="276" w:lineRule="auto"/>
              <w:jc w:val="center"/>
              <w:rPr>
                <w:rFonts w:ascii="Tahoma" w:hAnsi="Tahoma" w:cs="Tahoma"/>
                <w:bCs/>
                <w:sz w:val="22"/>
                <w:szCs w:val="22"/>
                <w:lang w:eastAsia="en-US"/>
              </w:rPr>
            </w:pPr>
            <w:r>
              <w:rPr>
                <w:rFonts w:ascii="Tahoma" w:hAnsi="Tahoma" w:cs="Tahoma"/>
                <w:bCs/>
                <w:sz w:val="22"/>
                <w:szCs w:val="22"/>
                <w:lang w:eastAsia="en-US"/>
              </w:rPr>
              <w:t xml:space="preserve">Semestrial </w:t>
            </w:r>
          </w:p>
        </w:tc>
        <w:tc>
          <w:tcPr>
            <w:tcW w:w="1747" w:type="dxa"/>
            <w:tcBorders>
              <w:top w:val="nil"/>
              <w:left w:val="single" w:sz="4" w:space="0" w:color="auto"/>
              <w:bottom w:val="nil"/>
              <w:right w:val="single" w:sz="4" w:space="0" w:color="auto"/>
            </w:tcBorders>
            <w:shd w:val="clear" w:color="auto" w:fill="FFFFFF" w:themeFill="background1"/>
          </w:tcPr>
          <w:p w:rsidR="00621EA9" w:rsidRDefault="00621EA9" w:rsidP="00713C6B">
            <w:pPr>
              <w:spacing w:line="276" w:lineRule="auto"/>
              <w:rPr>
                <w:rFonts w:ascii="Tahoma" w:hAnsi="Tahoma" w:cs="Tahoma"/>
                <w:bCs/>
                <w:sz w:val="22"/>
                <w:szCs w:val="22"/>
                <w:lang w:val="pt-BR" w:eastAsia="en-US"/>
              </w:rPr>
            </w:pPr>
          </w:p>
        </w:tc>
      </w:tr>
      <w:tr w:rsidR="00621EA9" w:rsidRPr="006E2684" w:rsidTr="00621EA9">
        <w:trPr>
          <w:trHeight w:val="943"/>
        </w:trPr>
        <w:tc>
          <w:tcPr>
            <w:tcW w:w="709" w:type="dxa"/>
            <w:tcBorders>
              <w:top w:val="nil"/>
              <w:left w:val="single" w:sz="4" w:space="0" w:color="auto"/>
              <w:bottom w:val="nil"/>
              <w:right w:val="single" w:sz="4" w:space="0" w:color="auto"/>
            </w:tcBorders>
            <w:shd w:val="clear" w:color="auto" w:fill="FFFFFF" w:themeFill="background1"/>
          </w:tcPr>
          <w:p w:rsidR="00621EA9" w:rsidRPr="00713C6B" w:rsidRDefault="00621EA9" w:rsidP="00713C6B">
            <w:pPr>
              <w:spacing w:line="276" w:lineRule="auto"/>
              <w:rPr>
                <w:rFonts w:ascii="Tahoma" w:hAnsi="Tahoma" w:cs="Tahoma"/>
                <w:b/>
                <w:i/>
                <w:sz w:val="22"/>
                <w:szCs w:val="22"/>
                <w:lang w:val="en-US" w:eastAsia="en-US"/>
              </w:rPr>
            </w:pPr>
          </w:p>
        </w:tc>
        <w:tc>
          <w:tcPr>
            <w:tcW w:w="2835" w:type="dxa"/>
            <w:tcBorders>
              <w:top w:val="nil"/>
              <w:left w:val="single" w:sz="4" w:space="0" w:color="auto"/>
              <w:bottom w:val="nil"/>
              <w:right w:val="single" w:sz="4" w:space="0" w:color="auto"/>
            </w:tcBorders>
            <w:shd w:val="clear" w:color="auto" w:fill="FFFFFF" w:themeFill="background1"/>
          </w:tcPr>
          <w:p w:rsidR="00621EA9" w:rsidRPr="00713C6B" w:rsidRDefault="00621EA9" w:rsidP="00713C6B">
            <w:pPr>
              <w:spacing w:line="276" w:lineRule="auto"/>
              <w:rPr>
                <w:rFonts w:ascii="Tahoma" w:hAnsi="Tahoma" w:cs="Tahoma"/>
                <w:sz w:val="22"/>
                <w:szCs w:val="22"/>
                <w:lang w:val="en-US"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621EA9" w:rsidRDefault="00621EA9" w:rsidP="00713C6B">
            <w:pPr>
              <w:spacing w:line="276" w:lineRule="auto"/>
              <w:rPr>
                <w:rFonts w:ascii="Tahoma" w:hAnsi="Tahoma" w:cs="Tahoma"/>
                <w:sz w:val="22"/>
                <w:szCs w:val="22"/>
                <w:lang w:eastAsia="en-US"/>
              </w:rPr>
            </w:pPr>
          </w:p>
          <w:p w:rsidR="00621EA9" w:rsidRPr="00713C6B" w:rsidRDefault="00621EA9" w:rsidP="00713C6B">
            <w:pPr>
              <w:spacing w:line="276" w:lineRule="auto"/>
              <w:rPr>
                <w:rFonts w:ascii="Tahoma" w:hAnsi="Tahoma" w:cs="Tahoma"/>
                <w:sz w:val="22"/>
                <w:szCs w:val="22"/>
                <w:lang w:eastAsia="en-US"/>
              </w:rPr>
            </w:pPr>
            <w:r w:rsidRPr="00713C6B">
              <w:rPr>
                <w:rFonts w:ascii="Tahoma" w:hAnsi="Tahoma" w:cs="Tahoma"/>
                <w:sz w:val="22"/>
                <w:szCs w:val="22"/>
                <w:lang w:eastAsia="en-US"/>
              </w:rPr>
              <w:t xml:space="preserve">Emitere ordin Prefect pentru reorganizarea grupului </w:t>
            </w:r>
            <w:r>
              <w:rPr>
                <w:rFonts w:ascii="Tahoma" w:hAnsi="Tahoma" w:cs="Tahoma"/>
                <w:sz w:val="22"/>
                <w:szCs w:val="22"/>
                <w:lang w:eastAsia="en-US"/>
              </w:rPr>
              <w:t xml:space="preserve"> mixt de lucru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EA9" w:rsidRPr="00713C6B" w:rsidRDefault="00621EA9" w:rsidP="00713C6B">
            <w:pPr>
              <w:spacing w:line="276" w:lineRule="auto"/>
              <w:jc w:val="center"/>
              <w:rPr>
                <w:rFonts w:ascii="Tahoma" w:hAnsi="Tahoma" w:cs="Tahoma"/>
                <w:bCs/>
                <w:sz w:val="22"/>
                <w:szCs w:val="22"/>
                <w:lang w:eastAsia="en-US"/>
              </w:rPr>
            </w:pPr>
            <w:r w:rsidRPr="00713C6B">
              <w:rPr>
                <w:rFonts w:ascii="Tahoma" w:hAnsi="Tahoma" w:cs="Tahoma"/>
                <w:bCs/>
                <w:sz w:val="22"/>
                <w:szCs w:val="22"/>
                <w:lang w:eastAsia="en-US"/>
              </w:rPr>
              <w:t>Trim.I</w:t>
            </w:r>
          </w:p>
        </w:tc>
        <w:tc>
          <w:tcPr>
            <w:tcW w:w="1747" w:type="dxa"/>
            <w:tcBorders>
              <w:top w:val="nil"/>
              <w:left w:val="single" w:sz="4" w:space="0" w:color="auto"/>
              <w:bottom w:val="nil"/>
              <w:right w:val="single" w:sz="4" w:space="0" w:color="auto"/>
            </w:tcBorders>
            <w:shd w:val="clear" w:color="auto" w:fill="FFFFFF" w:themeFill="background1"/>
          </w:tcPr>
          <w:p w:rsidR="00621EA9" w:rsidRDefault="00621EA9" w:rsidP="00713C6B">
            <w:pPr>
              <w:spacing w:line="276" w:lineRule="auto"/>
              <w:rPr>
                <w:rFonts w:ascii="Tahoma" w:hAnsi="Tahoma" w:cs="Tahoma"/>
                <w:bCs/>
                <w:sz w:val="22"/>
                <w:szCs w:val="22"/>
                <w:lang w:val="pt-BR" w:eastAsia="en-US"/>
              </w:rPr>
            </w:pPr>
          </w:p>
          <w:p w:rsidR="00621EA9" w:rsidRPr="00713C6B" w:rsidRDefault="00621EA9" w:rsidP="00713C6B">
            <w:pPr>
              <w:spacing w:line="276" w:lineRule="auto"/>
              <w:rPr>
                <w:rFonts w:ascii="Tahoma" w:hAnsi="Tahoma" w:cs="Tahoma"/>
                <w:bCs/>
                <w:sz w:val="22"/>
                <w:szCs w:val="22"/>
                <w:lang w:val="pt-BR" w:eastAsia="en-US"/>
              </w:rPr>
            </w:pPr>
            <w:r w:rsidRPr="00713C6B">
              <w:rPr>
                <w:rFonts w:ascii="Tahoma" w:hAnsi="Tahoma" w:cs="Tahoma"/>
                <w:bCs/>
                <w:sz w:val="22"/>
                <w:szCs w:val="22"/>
                <w:lang w:val="pt-BR" w:eastAsia="en-US"/>
              </w:rPr>
              <w:t xml:space="preserve">Instituția Prefectului </w:t>
            </w:r>
          </w:p>
        </w:tc>
      </w:tr>
      <w:tr w:rsidR="00621EA9" w:rsidRPr="006E2684" w:rsidTr="00621EA9">
        <w:trPr>
          <w:trHeight w:val="1604"/>
        </w:trPr>
        <w:tc>
          <w:tcPr>
            <w:tcW w:w="709" w:type="dxa"/>
            <w:tcBorders>
              <w:top w:val="nil"/>
              <w:left w:val="single" w:sz="4" w:space="0" w:color="auto"/>
              <w:bottom w:val="single" w:sz="4" w:space="0" w:color="auto"/>
              <w:right w:val="single" w:sz="4" w:space="0" w:color="auto"/>
            </w:tcBorders>
            <w:shd w:val="clear" w:color="auto" w:fill="FFFFFF" w:themeFill="background1"/>
          </w:tcPr>
          <w:p w:rsidR="00621EA9" w:rsidRPr="00713C6B" w:rsidRDefault="00621EA9" w:rsidP="00713C6B">
            <w:pPr>
              <w:spacing w:line="276" w:lineRule="auto"/>
              <w:rPr>
                <w:rFonts w:ascii="Tahoma" w:hAnsi="Tahoma" w:cs="Tahoma"/>
                <w:b/>
                <w:i/>
                <w:sz w:val="22"/>
                <w:szCs w:val="22"/>
                <w:lang w:val="en-US" w:eastAsia="en-US"/>
              </w:rPr>
            </w:pPr>
          </w:p>
        </w:tc>
        <w:tc>
          <w:tcPr>
            <w:tcW w:w="2835" w:type="dxa"/>
            <w:tcBorders>
              <w:top w:val="nil"/>
              <w:left w:val="single" w:sz="4" w:space="0" w:color="auto"/>
              <w:bottom w:val="single" w:sz="4" w:space="0" w:color="auto"/>
              <w:right w:val="single" w:sz="4" w:space="0" w:color="auto"/>
            </w:tcBorders>
            <w:shd w:val="clear" w:color="auto" w:fill="FFFFFF" w:themeFill="background1"/>
          </w:tcPr>
          <w:p w:rsidR="00621EA9" w:rsidRPr="00713C6B" w:rsidRDefault="00621EA9" w:rsidP="00713C6B">
            <w:pPr>
              <w:spacing w:line="276" w:lineRule="auto"/>
              <w:rPr>
                <w:rFonts w:ascii="Tahoma" w:hAnsi="Tahoma" w:cs="Tahoma"/>
                <w:sz w:val="22"/>
                <w:szCs w:val="22"/>
                <w:lang w:val="en-US"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621EA9" w:rsidRPr="00713C6B" w:rsidRDefault="00621EA9" w:rsidP="00713C6B">
            <w:pPr>
              <w:spacing w:line="276" w:lineRule="auto"/>
              <w:rPr>
                <w:rFonts w:ascii="Tahoma" w:hAnsi="Tahoma" w:cs="Tahoma"/>
                <w:sz w:val="22"/>
                <w:szCs w:val="22"/>
                <w:lang w:eastAsia="en-US"/>
              </w:rPr>
            </w:pPr>
            <w:r w:rsidRPr="00713C6B">
              <w:rPr>
                <w:rFonts w:ascii="Tahoma" w:hAnsi="Tahoma" w:cs="Tahoma"/>
                <w:sz w:val="22"/>
                <w:szCs w:val="22"/>
                <w:lang w:eastAsia="en-US"/>
              </w:rPr>
              <w:t>Organizarea de intalniri la nivel local intre expertii locali pentru romi; grupurile de initiativa ale romilor, ONG–uri rome, reprezentanti ai administratiei si ai institutiilor publice locale in vederea  reconsolidarii parteneriatelor care sa asigure in continuare apl</w:t>
            </w:r>
            <w:r>
              <w:rPr>
                <w:rFonts w:ascii="Tahoma" w:hAnsi="Tahoma" w:cs="Tahoma"/>
                <w:sz w:val="22"/>
                <w:szCs w:val="22"/>
                <w:lang w:eastAsia="en-US"/>
              </w:rPr>
              <w:t xml:space="preserve">icarea politicilor pentru romi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EA9" w:rsidRPr="00713C6B" w:rsidRDefault="00621EA9" w:rsidP="00713C6B">
            <w:pPr>
              <w:spacing w:line="276" w:lineRule="auto"/>
              <w:jc w:val="center"/>
              <w:rPr>
                <w:rFonts w:ascii="Tahoma" w:hAnsi="Tahoma" w:cs="Tahoma"/>
                <w:bCs/>
                <w:sz w:val="22"/>
                <w:szCs w:val="22"/>
                <w:lang w:eastAsia="en-US"/>
              </w:rPr>
            </w:pPr>
            <w:r w:rsidRPr="00713C6B">
              <w:rPr>
                <w:rFonts w:ascii="Tahoma" w:hAnsi="Tahoma" w:cs="Tahoma"/>
                <w:bCs/>
                <w:sz w:val="22"/>
                <w:szCs w:val="22"/>
                <w:lang w:eastAsia="en-US"/>
              </w:rPr>
              <w:t>Lunar</w:t>
            </w:r>
          </w:p>
        </w:tc>
        <w:tc>
          <w:tcPr>
            <w:tcW w:w="1747" w:type="dxa"/>
            <w:tcBorders>
              <w:top w:val="nil"/>
              <w:left w:val="single" w:sz="4" w:space="0" w:color="auto"/>
              <w:bottom w:val="nil"/>
              <w:right w:val="single" w:sz="4" w:space="0" w:color="auto"/>
            </w:tcBorders>
            <w:shd w:val="clear" w:color="auto" w:fill="FFFFFF" w:themeFill="background1"/>
          </w:tcPr>
          <w:p w:rsidR="00621EA9" w:rsidRPr="00713C6B" w:rsidRDefault="00621EA9" w:rsidP="00713C6B">
            <w:pPr>
              <w:spacing w:line="276" w:lineRule="auto"/>
              <w:rPr>
                <w:rFonts w:ascii="Tahoma" w:hAnsi="Tahoma" w:cs="Tahoma"/>
                <w:bCs/>
                <w:sz w:val="22"/>
                <w:szCs w:val="22"/>
                <w:lang w:val="pt-BR" w:eastAsia="en-US"/>
              </w:rPr>
            </w:pPr>
            <w:r w:rsidRPr="00713C6B">
              <w:rPr>
                <w:rFonts w:ascii="Tahoma" w:hAnsi="Tahoma" w:cs="Tahoma"/>
                <w:bCs/>
                <w:sz w:val="22"/>
                <w:szCs w:val="22"/>
                <w:lang w:val="pt-BR" w:eastAsia="en-US"/>
              </w:rPr>
              <w:t>județ Bacău</w:t>
            </w:r>
          </w:p>
        </w:tc>
      </w:tr>
      <w:tr w:rsidR="00621EA9" w:rsidRPr="005D5BB4" w:rsidTr="00713C6B">
        <w:trPr>
          <w:trHeight w:val="943"/>
        </w:trPr>
        <w:tc>
          <w:tcPr>
            <w:tcW w:w="709" w:type="dxa"/>
            <w:tcBorders>
              <w:top w:val="nil"/>
              <w:left w:val="single" w:sz="4" w:space="0" w:color="auto"/>
              <w:bottom w:val="nil"/>
              <w:right w:val="single" w:sz="4" w:space="0" w:color="auto"/>
            </w:tcBorders>
            <w:shd w:val="clear" w:color="auto" w:fill="FFFFFF" w:themeFill="background1"/>
          </w:tcPr>
          <w:p w:rsidR="00621EA9" w:rsidRDefault="00621EA9" w:rsidP="00713C6B">
            <w:pPr>
              <w:spacing w:line="276" w:lineRule="auto"/>
              <w:rPr>
                <w:rFonts w:ascii="Tahoma" w:hAnsi="Tahoma" w:cs="Tahoma"/>
                <w:b/>
                <w:i/>
                <w:sz w:val="22"/>
                <w:szCs w:val="22"/>
                <w:lang w:val="en-US" w:eastAsia="en-US"/>
              </w:rPr>
            </w:pPr>
          </w:p>
          <w:p w:rsidR="00621EA9" w:rsidRPr="00713C6B" w:rsidRDefault="00621EA9" w:rsidP="00713C6B">
            <w:pPr>
              <w:spacing w:line="276" w:lineRule="auto"/>
              <w:rPr>
                <w:rFonts w:ascii="Tahoma" w:hAnsi="Tahoma" w:cs="Tahoma"/>
                <w:b/>
                <w:i/>
                <w:sz w:val="22"/>
                <w:szCs w:val="22"/>
                <w:lang w:val="en-US" w:eastAsia="en-US"/>
              </w:rPr>
            </w:pPr>
            <w:r>
              <w:rPr>
                <w:rFonts w:ascii="Tahoma" w:hAnsi="Tahoma" w:cs="Tahoma"/>
                <w:b/>
                <w:i/>
                <w:sz w:val="22"/>
                <w:szCs w:val="22"/>
                <w:lang w:val="en-US" w:eastAsia="en-US"/>
              </w:rPr>
              <w:t>2.</w:t>
            </w:r>
          </w:p>
        </w:tc>
        <w:tc>
          <w:tcPr>
            <w:tcW w:w="2835" w:type="dxa"/>
            <w:tcBorders>
              <w:top w:val="nil"/>
              <w:left w:val="single" w:sz="4" w:space="0" w:color="auto"/>
              <w:bottom w:val="nil"/>
              <w:right w:val="single" w:sz="4" w:space="0" w:color="auto"/>
            </w:tcBorders>
            <w:shd w:val="clear" w:color="auto" w:fill="FFFFFF" w:themeFill="background1"/>
          </w:tcPr>
          <w:p w:rsidR="00621EA9" w:rsidRPr="00713C6B" w:rsidRDefault="00621EA9" w:rsidP="00713C6B">
            <w:pPr>
              <w:spacing w:line="276" w:lineRule="auto"/>
              <w:rPr>
                <w:rFonts w:ascii="Tahoma" w:hAnsi="Tahoma" w:cs="Tahoma"/>
                <w:sz w:val="22"/>
                <w:szCs w:val="22"/>
                <w:lang w:val="en-US" w:eastAsia="en-US"/>
              </w:rPr>
            </w:pPr>
          </w:p>
          <w:p w:rsidR="00621EA9" w:rsidRPr="00713C6B" w:rsidRDefault="00621EA9" w:rsidP="00713C6B">
            <w:pPr>
              <w:spacing w:line="276" w:lineRule="auto"/>
              <w:rPr>
                <w:rFonts w:ascii="Tahoma" w:hAnsi="Tahoma" w:cs="Tahoma"/>
                <w:sz w:val="22"/>
                <w:szCs w:val="22"/>
                <w:lang w:val="en-US" w:eastAsia="en-US"/>
              </w:rPr>
            </w:pPr>
            <w:r w:rsidRPr="00713C6B">
              <w:rPr>
                <w:rFonts w:ascii="Tahoma" w:hAnsi="Tahoma" w:cs="Tahoma"/>
                <w:sz w:val="22"/>
                <w:szCs w:val="22"/>
                <w:lang w:val="en-US" w:eastAsia="en-US"/>
              </w:rPr>
              <w:t xml:space="preserve">Îmbunǎtǎţirea calitǎţii vieţii membrilor </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621EA9" w:rsidRDefault="00621EA9" w:rsidP="00713C6B">
            <w:pPr>
              <w:spacing w:line="276" w:lineRule="auto"/>
              <w:rPr>
                <w:rFonts w:ascii="Tahoma" w:hAnsi="Tahoma" w:cs="Tahoma"/>
                <w:sz w:val="22"/>
                <w:szCs w:val="22"/>
                <w:lang w:eastAsia="en-US"/>
              </w:rPr>
            </w:pPr>
          </w:p>
          <w:p w:rsidR="00621EA9" w:rsidRPr="005D5BB4" w:rsidRDefault="00621EA9" w:rsidP="00713C6B">
            <w:pPr>
              <w:spacing w:line="276" w:lineRule="auto"/>
              <w:rPr>
                <w:rFonts w:ascii="Tahoma" w:hAnsi="Tahoma" w:cs="Tahoma"/>
                <w:sz w:val="22"/>
                <w:szCs w:val="22"/>
                <w:lang w:eastAsia="en-US"/>
              </w:rPr>
            </w:pPr>
            <w:r w:rsidRPr="005D5BB4">
              <w:rPr>
                <w:rFonts w:ascii="Tahoma" w:hAnsi="Tahoma" w:cs="Tahoma"/>
                <w:sz w:val="22"/>
                <w:szCs w:val="22"/>
                <w:lang w:eastAsia="en-US"/>
              </w:rPr>
              <w:t xml:space="preserve">Monitorizarea implementarii strategiei la nivel județean de incluziune a rromilor </w:t>
            </w:r>
          </w:p>
        </w:tc>
        <w:tc>
          <w:tcPr>
            <w:tcW w:w="1701" w:type="dxa"/>
            <w:tcBorders>
              <w:top w:val="nil"/>
              <w:left w:val="single" w:sz="4" w:space="0" w:color="auto"/>
              <w:bottom w:val="nil"/>
              <w:right w:val="single" w:sz="4" w:space="0" w:color="auto"/>
            </w:tcBorders>
            <w:shd w:val="clear" w:color="auto" w:fill="FFFFFF" w:themeFill="background1"/>
          </w:tcPr>
          <w:p w:rsidR="00621EA9" w:rsidRDefault="00621EA9" w:rsidP="00713C6B">
            <w:pPr>
              <w:spacing w:line="276" w:lineRule="auto"/>
              <w:jc w:val="center"/>
              <w:rPr>
                <w:rFonts w:ascii="Tahoma" w:hAnsi="Tahoma" w:cs="Tahoma"/>
                <w:bCs/>
                <w:sz w:val="22"/>
                <w:szCs w:val="22"/>
                <w:lang w:eastAsia="en-US"/>
              </w:rPr>
            </w:pPr>
          </w:p>
          <w:p w:rsidR="00621EA9" w:rsidRPr="00713C6B" w:rsidRDefault="00621EA9" w:rsidP="00713C6B">
            <w:pPr>
              <w:spacing w:line="276" w:lineRule="auto"/>
              <w:jc w:val="center"/>
              <w:rPr>
                <w:rFonts w:ascii="Tahoma" w:hAnsi="Tahoma" w:cs="Tahoma"/>
                <w:bCs/>
                <w:sz w:val="22"/>
                <w:szCs w:val="22"/>
                <w:lang w:eastAsia="en-US"/>
              </w:rPr>
            </w:pPr>
            <w:r>
              <w:rPr>
                <w:rFonts w:ascii="Tahoma" w:hAnsi="Tahoma" w:cs="Tahoma"/>
                <w:bCs/>
                <w:sz w:val="22"/>
                <w:szCs w:val="22"/>
                <w:lang w:eastAsia="en-US"/>
              </w:rPr>
              <w:t>31 decembrie 2017</w:t>
            </w:r>
          </w:p>
        </w:tc>
        <w:tc>
          <w:tcPr>
            <w:tcW w:w="1747" w:type="dxa"/>
            <w:tcBorders>
              <w:top w:val="nil"/>
              <w:left w:val="single" w:sz="4" w:space="0" w:color="auto"/>
              <w:bottom w:val="nil"/>
              <w:right w:val="single" w:sz="4" w:space="0" w:color="auto"/>
            </w:tcBorders>
            <w:shd w:val="clear" w:color="auto" w:fill="FFFFFF" w:themeFill="background1"/>
          </w:tcPr>
          <w:p w:rsidR="00621EA9" w:rsidRPr="00713C6B" w:rsidRDefault="00621EA9" w:rsidP="00713C6B">
            <w:pPr>
              <w:spacing w:line="276" w:lineRule="auto"/>
              <w:rPr>
                <w:rFonts w:ascii="Tahoma" w:hAnsi="Tahoma" w:cs="Tahoma"/>
                <w:bCs/>
                <w:sz w:val="22"/>
                <w:szCs w:val="22"/>
                <w:lang w:val="pt-BR" w:eastAsia="en-US"/>
              </w:rPr>
            </w:pPr>
          </w:p>
        </w:tc>
      </w:tr>
      <w:tr w:rsidR="00621EA9" w:rsidRPr="005D5BB4" w:rsidTr="00713C6B">
        <w:trPr>
          <w:trHeight w:val="943"/>
        </w:trPr>
        <w:tc>
          <w:tcPr>
            <w:tcW w:w="709" w:type="dxa"/>
            <w:tcBorders>
              <w:top w:val="nil"/>
              <w:left w:val="single" w:sz="4" w:space="0" w:color="auto"/>
              <w:bottom w:val="nil"/>
              <w:right w:val="single" w:sz="4" w:space="0" w:color="auto"/>
            </w:tcBorders>
            <w:shd w:val="clear" w:color="auto" w:fill="FFFFFF" w:themeFill="background1"/>
          </w:tcPr>
          <w:p w:rsidR="00621EA9" w:rsidRPr="00713C6B" w:rsidRDefault="00621EA9" w:rsidP="00713C6B">
            <w:pPr>
              <w:spacing w:line="276" w:lineRule="auto"/>
              <w:rPr>
                <w:rFonts w:ascii="Tahoma" w:hAnsi="Tahoma" w:cs="Tahoma"/>
                <w:b/>
                <w:i/>
                <w:sz w:val="22"/>
                <w:szCs w:val="22"/>
                <w:lang w:val="en-US" w:eastAsia="en-US"/>
              </w:rPr>
            </w:pPr>
          </w:p>
        </w:tc>
        <w:tc>
          <w:tcPr>
            <w:tcW w:w="2835" w:type="dxa"/>
            <w:tcBorders>
              <w:top w:val="nil"/>
              <w:left w:val="single" w:sz="4" w:space="0" w:color="auto"/>
              <w:bottom w:val="nil"/>
              <w:right w:val="single" w:sz="4" w:space="0" w:color="auto"/>
            </w:tcBorders>
            <w:shd w:val="clear" w:color="auto" w:fill="FFFFFF" w:themeFill="background1"/>
          </w:tcPr>
          <w:p w:rsidR="00621EA9" w:rsidRPr="00713C6B" w:rsidRDefault="00621EA9" w:rsidP="00713C6B">
            <w:pPr>
              <w:spacing w:line="276" w:lineRule="auto"/>
              <w:rPr>
                <w:rFonts w:ascii="Tahoma" w:hAnsi="Tahoma" w:cs="Tahoma"/>
                <w:sz w:val="22"/>
                <w:szCs w:val="22"/>
                <w:lang w:val="en-US" w:eastAsia="en-US"/>
              </w:rPr>
            </w:pPr>
            <w:r w:rsidRPr="00713C6B">
              <w:rPr>
                <w:rFonts w:ascii="Tahoma" w:hAnsi="Tahoma" w:cs="Tahoma"/>
                <w:sz w:val="22"/>
                <w:szCs w:val="22"/>
                <w:lang w:val="en-US" w:eastAsia="en-US"/>
              </w:rPr>
              <w:t>comunitǎţilor de romi din judetul Bacau</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621EA9" w:rsidRDefault="00621EA9" w:rsidP="00713C6B">
            <w:pPr>
              <w:spacing w:line="276" w:lineRule="auto"/>
              <w:rPr>
                <w:rFonts w:ascii="Tahoma" w:hAnsi="Tahoma" w:cs="Tahoma"/>
                <w:sz w:val="22"/>
                <w:szCs w:val="22"/>
                <w:lang w:eastAsia="en-US"/>
              </w:rPr>
            </w:pPr>
            <w:r w:rsidRPr="005D5BB4">
              <w:rPr>
                <w:rFonts w:ascii="Tahoma" w:hAnsi="Tahoma" w:cs="Tahoma"/>
                <w:sz w:val="22"/>
                <w:szCs w:val="22"/>
                <w:lang w:eastAsia="en-US"/>
              </w:rPr>
              <w:t>Campanii de informare si consiliere referitoare la constientizarea importantei detinerii actelor de identitate/stare civila/proprietate.</w:t>
            </w:r>
          </w:p>
          <w:p w:rsidR="00621EA9" w:rsidRPr="005D5BB4" w:rsidRDefault="00621EA9" w:rsidP="00713C6B">
            <w:pPr>
              <w:spacing w:line="276" w:lineRule="auto"/>
              <w:rPr>
                <w:rFonts w:ascii="Tahoma" w:hAnsi="Tahoma" w:cs="Tahoma"/>
                <w:sz w:val="22"/>
                <w:szCs w:val="22"/>
                <w:lang w:eastAsia="en-US"/>
              </w:rPr>
            </w:pPr>
          </w:p>
        </w:tc>
        <w:tc>
          <w:tcPr>
            <w:tcW w:w="1701" w:type="dxa"/>
            <w:tcBorders>
              <w:top w:val="nil"/>
              <w:left w:val="single" w:sz="4" w:space="0" w:color="auto"/>
              <w:bottom w:val="nil"/>
              <w:right w:val="single" w:sz="4" w:space="0" w:color="auto"/>
            </w:tcBorders>
            <w:shd w:val="clear" w:color="auto" w:fill="FFFFFF" w:themeFill="background1"/>
          </w:tcPr>
          <w:p w:rsidR="00621EA9" w:rsidRPr="00713C6B" w:rsidRDefault="00621EA9" w:rsidP="00713C6B">
            <w:pPr>
              <w:spacing w:line="276" w:lineRule="auto"/>
              <w:jc w:val="center"/>
              <w:rPr>
                <w:rFonts w:ascii="Tahoma" w:hAnsi="Tahoma" w:cs="Tahoma"/>
                <w:bCs/>
                <w:sz w:val="22"/>
                <w:szCs w:val="22"/>
                <w:lang w:eastAsia="en-US"/>
              </w:rPr>
            </w:pPr>
          </w:p>
        </w:tc>
        <w:tc>
          <w:tcPr>
            <w:tcW w:w="1747" w:type="dxa"/>
            <w:tcBorders>
              <w:top w:val="nil"/>
              <w:left w:val="single" w:sz="4" w:space="0" w:color="auto"/>
              <w:bottom w:val="nil"/>
              <w:right w:val="single" w:sz="4" w:space="0" w:color="auto"/>
            </w:tcBorders>
            <w:shd w:val="clear" w:color="auto" w:fill="FFFFFF" w:themeFill="background1"/>
          </w:tcPr>
          <w:p w:rsidR="00621EA9" w:rsidRPr="00713C6B" w:rsidRDefault="00621EA9" w:rsidP="00713C6B">
            <w:pPr>
              <w:spacing w:line="276" w:lineRule="auto"/>
              <w:rPr>
                <w:rFonts w:ascii="Tahoma" w:hAnsi="Tahoma" w:cs="Tahoma"/>
                <w:bCs/>
                <w:sz w:val="22"/>
                <w:szCs w:val="22"/>
                <w:lang w:val="pt-BR" w:eastAsia="en-US"/>
              </w:rPr>
            </w:pPr>
          </w:p>
        </w:tc>
      </w:tr>
      <w:tr w:rsidR="00621EA9" w:rsidRPr="005D5BB4" w:rsidTr="00713C6B">
        <w:trPr>
          <w:trHeight w:val="943"/>
        </w:trPr>
        <w:tc>
          <w:tcPr>
            <w:tcW w:w="709" w:type="dxa"/>
            <w:tcBorders>
              <w:top w:val="nil"/>
              <w:left w:val="single" w:sz="4" w:space="0" w:color="auto"/>
              <w:bottom w:val="nil"/>
              <w:right w:val="single" w:sz="4" w:space="0" w:color="auto"/>
            </w:tcBorders>
            <w:shd w:val="clear" w:color="auto" w:fill="FFFFFF" w:themeFill="background1"/>
          </w:tcPr>
          <w:p w:rsidR="00621EA9" w:rsidRPr="00713C6B" w:rsidRDefault="00621EA9" w:rsidP="00713C6B">
            <w:pPr>
              <w:spacing w:line="276" w:lineRule="auto"/>
              <w:rPr>
                <w:rFonts w:ascii="Tahoma" w:hAnsi="Tahoma" w:cs="Tahoma"/>
                <w:b/>
                <w:i/>
                <w:sz w:val="22"/>
                <w:szCs w:val="22"/>
                <w:lang w:val="en-US" w:eastAsia="en-US"/>
              </w:rPr>
            </w:pPr>
          </w:p>
        </w:tc>
        <w:tc>
          <w:tcPr>
            <w:tcW w:w="2835" w:type="dxa"/>
            <w:tcBorders>
              <w:top w:val="nil"/>
              <w:left w:val="single" w:sz="4" w:space="0" w:color="auto"/>
              <w:bottom w:val="nil"/>
              <w:right w:val="single" w:sz="4" w:space="0" w:color="auto"/>
            </w:tcBorders>
            <w:shd w:val="clear" w:color="auto" w:fill="FFFFFF" w:themeFill="background1"/>
          </w:tcPr>
          <w:p w:rsidR="00621EA9" w:rsidRPr="00713C6B" w:rsidRDefault="00621EA9" w:rsidP="00713C6B">
            <w:pPr>
              <w:spacing w:line="276" w:lineRule="auto"/>
              <w:rPr>
                <w:rFonts w:ascii="Tahoma" w:hAnsi="Tahoma" w:cs="Tahoma"/>
                <w:sz w:val="22"/>
                <w:szCs w:val="22"/>
                <w:lang w:val="en-US"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621EA9" w:rsidRDefault="00621EA9" w:rsidP="00713C6B">
            <w:pPr>
              <w:spacing w:line="276" w:lineRule="auto"/>
              <w:rPr>
                <w:rFonts w:ascii="Tahoma" w:hAnsi="Tahoma" w:cs="Tahoma"/>
                <w:sz w:val="22"/>
                <w:szCs w:val="22"/>
                <w:lang w:eastAsia="en-US"/>
              </w:rPr>
            </w:pPr>
            <w:r w:rsidRPr="005D5BB4">
              <w:rPr>
                <w:rFonts w:ascii="Tahoma" w:hAnsi="Tahoma" w:cs="Tahoma"/>
                <w:sz w:val="22"/>
                <w:szCs w:val="22"/>
                <w:lang w:eastAsia="en-US"/>
              </w:rPr>
              <w:t xml:space="preserve">Asistenta  din partea expertului pe probleme de rromi in vederea intocmirii documentatiei care sta la baza eliberarii actelor </w:t>
            </w:r>
          </w:p>
          <w:p w:rsidR="00621EA9" w:rsidRPr="005D5BB4" w:rsidRDefault="00621EA9" w:rsidP="00713C6B">
            <w:pPr>
              <w:spacing w:line="276" w:lineRule="auto"/>
              <w:rPr>
                <w:rFonts w:ascii="Tahoma" w:hAnsi="Tahoma" w:cs="Tahoma"/>
                <w:sz w:val="22"/>
                <w:szCs w:val="22"/>
                <w:lang w:eastAsia="en-US"/>
              </w:rPr>
            </w:pPr>
          </w:p>
        </w:tc>
        <w:tc>
          <w:tcPr>
            <w:tcW w:w="1701" w:type="dxa"/>
            <w:tcBorders>
              <w:top w:val="nil"/>
              <w:left w:val="single" w:sz="4" w:space="0" w:color="auto"/>
              <w:bottom w:val="nil"/>
              <w:right w:val="single" w:sz="4" w:space="0" w:color="auto"/>
            </w:tcBorders>
            <w:shd w:val="clear" w:color="auto" w:fill="FFFFFF" w:themeFill="background1"/>
          </w:tcPr>
          <w:p w:rsidR="00621EA9" w:rsidRPr="00713C6B" w:rsidRDefault="00621EA9" w:rsidP="00713C6B">
            <w:pPr>
              <w:spacing w:line="276" w:lineRule="auto"/>
              <w:jc w:val="center"/>
              <w:rPr>
                <w:rFonts w:ascii="Tahoma" w:hAnsi="Tahoma" w:cs="Tahoma"/>
                <w:bCs/>
                <w:sz w:val="22"/>
                <w:szCs w:val="22"/>
                <w:lang w:eastAsia="en-US"/>
              </w:rPr>
            </w:pPr>
          </w:p>
        </w:tc>
        <w:tc>
          <w:tcPr>
            <w:tcW w:w="1747" w:type="dxa"/>
            <w:tcBorders>
              <w:top w:val="nil"/>
              <w:left w:val="single" w:sz="4" w:space="0" w:color="auto"/>
              <w:bottom w:val="nil"/>
              <w:right w:val="single" w:sz="4" w:space="0" w:color="auto"/>
            </w:tcBorders>
            <w:shd w:val="clear" w:color="auto" w:fill="FFFFFF" w:themeFill="background1"/>
          </w:tcPr>
          <w:p w:rsidR="00621EA9" w:rsidRPr="00713C6B" w:rsidRDefault="00621EA9" w:rsidP="00713C6B">
            <w:pPr>
              <w:spacing w:line="276" w:lineRule="auto"/>
              <w:rPr>
                <w:rFonts w:ascii="Tahoma" w:hAnsi="Tahoma" w:cs="Tahoma"/>
                <w:bCs/>
                <w:sz w:val="22"/>
                <w:szCs w:val="22"/>
                <w:lang w:val="pt-BR" w:eastAsia="en-US"/>
              </w:rPr>
            </w:pPr>
          </w:p>
        </w:tc>
      </w:tr>
      <w:tr w:rsidR="00621EA9" w:rsidRPr="005D5BB4" w:rsidTr="00713C6B">
        <w:trPr>
          <w:trHeight w:val="943"/>
        </w:trPr>
        <w:tc>
          <w:tcPr>
            <w:tcW w:w="709" w:type="dxa"/>
            <w:tcBorders>
              <w:top w:val="nil"/>
              <w:left w:val="single" w:sz="4" w:space="0" w:color="auto"/>
              <w:bottom w:val="single" w:sz="4" w:space="0" w:color="auto"/>
              <w:right w:val="single" w:sz="4" w:space="0" w:color="auto"/>
            </w:tcBorders>
            <w:shd w:val="clear" w:color="auto" w:fill="FFFFFF" w:themeFill="background1"/>
          </w:tcPr>
          <w:p w:rsidR="00621EA9" w:rsidRPr="00713C6B" w:rsidRDefault="00621EA9" w:rsidP="00713C6B">
            <w:pPr>
              <w:spacing w:line="276" w:lineRule="auto"/>
              <w:rPr>
                <w:rFonts w:ascii="Tahoma" w:hAnsi="Tahoma" w:cs="Tahoma"/>
                <w:b/>
                <w:i/>
                <w:sz w:val="22"/>
                <w:szCs w:val="22"/>
                <w:lang w:val="en-US" w:eastAsia="en-US"/>
              </w:rPr>
            </w:pPr>
          </w:p>
        </w:tc>
        <w:tc>
          <w:tcPr>
            <w:tcW w:w="2835" w:type="dxa"/>
            <w:tcBorders>
              <w:top w:val="nil"/>
              <w:left w:val="single" w:sz="4" w:space="0" w:color="auto"/>
              <w:bottom w:val="single" w:sz="4" w:space="0" w:color="auto"/>
              <w:right w:val="single" w:sz="4" w:space="0" w:color="auto"/>
            </w:tcBorders>
            <w:shd w:val="clear" w:color="auto" w:fill="FFFFFF" w:themeFill="background1"/>
          </w:tcPr>
          <w:p w:rsidR="00621EA9" w:rsidRPr="00713C6B" w:rsidRDefault="00621EA9" w:rsidP="00713C6B">
            <w:pPr>
              <w:spacing w:line="276" w:lineRule="auto"/>
              <w:rPr>
                <w:rFonts w:ascii="Tahoma" w:hAnsi="Tahoma" w:cs="Tahoma"/>
                <w:sz w:val="22"/>
                <w:szCs w:val="22"/>
                <w:lang w:val="en-US"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621EA9" w:rsidRPr="005D5BB4" w:rsidRDefault="00621EA9" w:rsidP="00621EA9">
            <w:pPr>
              <w:spacing w:line="276" w:lineRule="auto"/>
              <w:rPr>
                <w:rFonts w:ascii="Tahoma" w:hAnsi="Tahoma" w:cs="Tahoma"/>
                <w:sz w:val="22"/>
                <w:szCs w:val="22"/>
                <w:lang w:eastAsia="en-US"/>
              </w:rPr>
            </w:pPr>
            <w:r w:rsidRPr="00713C6B">
              <w:rPr>
                <w:rFonts w:ascii="Tahoma" w:hAnsi="Tahoma" w:cs="Tahoma"/>
                <w:sz w:val="22"/>
                <w:szCs w:val="22"/>
                <w:lang w:eastAsia="en-US"/>
              </w:rPr>
              <w:t>Dezvoltarea de servicii comunitare integrate la nivelul comunitatilor defavorizate in vederea asigurarii accesului in mod egal la servicii medicale, educat</w:t>
            </w:r>
            <w:r>
              <w:rPr>
                <w:rFonts w:ascii="Tahoma" w:hAnsi="Tahoma" w:cs="Tahoma"/>
                <w:sz w:val="22"/>
                <w:szCs w:val="22"/>
                <w:lang w:eastAsia="en-US"/>
              </w:rPr>
              <w:t>ionale si de asistenta sociala</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EA9" w:rsidRPr="00713C6B" w:rsidRDefault="00621EA9" w:rsidP="00713C6B">
            <w:pPr>
              <w:spacing w:line="276" w:lineRule="auto"/>
              <w:jc w:val="center"/>
              <w:rPr>
                <w:rFonts w:ascii="Tahoma" w:hAnsi="Tahoma" w:cs="Tahoma"/>
                <w:bCs/>
                <w:sz w:val="22"/>
                <w:szCs w:val="22"/>
                <w:lang w:eastAsia="en-US"/>
              </w:rPr>
            </w:pPr>
          </w:p>
        </w:tc>
        <w:tc>
          <w:tcPr>
            <w:tcW w:w="1747" w:type="dxa"/>
            <w:tcBorders>
              <w:top w:val="nil"/>
              <w:left w:val="single" w:sz="4" w:space="0" w:color="auto"/>
              <w:bottom w:val="single" w:sz="4" w:space="0" w:color="auto"/>
              <w:right w:val="single" w:sz="4" w:space="0" w:color="auto"/>
            </w:tcBorders>
            <w:shd w:val="clear" w:color="auto" w:fill="FFFFFF" w:themeFill="background1"/>
          </w:tcPr>
          <w:p w:rsidR="00621EA9" w:rsidRPr="00713C6B" w:rsidRDefault="00621EA9" w:rsidP="00713C6B">
            <w:pPr>
              <w:spacing w:line="276" w:lineRule="auto"/>
              <w:rPr>
                <w:rFonts w:ascii="Tahoma" w:hAnsi="Tahoma" w:cs="Tahoma"/>
                <w:bCs/>
                <w:sz w:val="22"/>
                <w:szCs w:val="22"/>
                <w:lang w:val="pt-BR" w:eastAsia="en-US"/>
              </w:rPr>
            </w:pPr>
          </w:p>
        </w:tc>
      </w:tr>
      <w:tr w:rsidR="00621EA9" w:rsidRPr="005D5BB4" w:rsidTr="00713C6B">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FFFF00"/>
          </w:tcPr>
          <w:p w:rsidR="00621EA9" w:rsidRDefault="00621EA9" w:rsidP="006E14AC">
            <w:pPr>
              <w:spacing w:line="276" w:lineRule="auto"/>
              <w:jc w:val="center"/>
              <w:rPr>
                <w:rFonts w:ascii="Tahoma" w:hAnsi="Tahoma" w:cs="Tahoma"/>
                <w:b/>
                <w:lang w:eastAsia="en-US"/>
              </w:rPr>
            </w:pPr>
            <w:r>
              <w:rPr>
                <w:rFonts w:ascii="Tahoma" w:hAnsi="Tahoma" w:cs="Tahoma"/>
                <w:b/>
                <w:lang w:eastAsia="en-US"/>
              </w:rPr>
              <w:lastRenderedPageBreak/>
              <w:t>Nr.</w:t>
            </w:r>
          </w:p>
          <w:p w:rsidR="00621EA9" w:rsidRDefault="00621EA9" w:rsidP="006E14AC">
            <w:pPr>
              <w:spacing w:line="276" w:lineRule="auto"/>
              <w:jc w:val="center"/>
              <w:rPr>
                <w:rFonts w:ascii="Tahoma" w:hAnsi="Tahoma" w:cs="Tahoma"/>
                <w:b/>
                <w:lang w:eastAsia="en-US"/>
              </w:rPr>
            </w:pPr>
            <w:r>
              <w:rPr>
                <w:rFonts w:ascii="Tahoma" w:hAnsi="Tahoma" w:cs="Tahoma"/>
                <w:b/>
                <w:lang w:eastAsia="en-US"/>
              </w:rPr>
              <w:t>crt.</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621EA9" w:rsidRDefault="00621EA9" w:rsidP="006E14AC">
            <w:pPr>
              <w:spacing w:line="276" w:lineRule="auto"/>
              <w:jc w:val="center"/>
              <w:rPr>
                <w:rFonts w:ascii="Tahoma" w:hAnsi="Tahoma" w:cs="Tahoma"/>
                <w:b/>
                <w:lang w:eastAsia="en-US"/>
              </w:rPr>
            </w:pPr>
            <w:r>
              <w:rPr>
                <w:rFonts w:ascii="Tahoma" w:hAnsi="Tahoma" w:cs="Tahoma"/>
                <w:b/>
                <w:lang w:eastAsia="en-US"/>
              </w:rPr>
              <w:t>Obiectiv</w:t>
            </w:r>
          </w:p>
          <w:p w:rsidR="00621EA9" w:rsidRDefault="00621EA9" w:rsidP="006E14AC">
            <w:pPr>
              <w:spacing w:line="276" w:lineRule="auto"/>
              <w:jc w:val="center"/>
              <w:rPr>
                <w:rFonts w:ascii="Tahoma" w:hAnsi="Tahoma" w:cs="Tahoma"/>
                <w:b/>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00"/>
          </w:tcPr>
          <w:p w:rsidR="00621EA9" w:rsidRDefault="00621EA9" w:rsidP="006E14AC">
            <w:pPr>
              <w:spacing w:line="276" w:lineRule="auto"/>
              <w:jc w:val="center"/>
              <w:rPr>
                <w:rFonts w:ascii="Tahoma" w:hAnsi="Tahoma" w:cs="Tahoma"/>
                <w:b/>
                <w:lang w:eastAsia="en-US"/>
              </w:rPr>
            </w:pPr>
            <w:r>
              <w:rPr>
                <w:rFonts w:ascii="Tahoma" w:hAnsi="Tahoma" w:cs="Tahoma"/>
                <w:b/>
                <w:lang w:eastAsia="en-US"/>
              </w:rPr>
              <w:t>Actiunea</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621EA9" w:rsidRDefault="00621EA9" w:rsidP="006E14AC">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621EA9" w:rsidRDefault="00621EA9" w:rsidP="006E14AC">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621EA9" w:rsidRPr="005D5BB4" w:rsidTr="00713C6B">
        <w:trPr>
          <w:trHeight w:val="943"/>
        </w:trPr>
        <w:tc>
          <w:tcPr>
            <w:tcW w:w="709" w:type="dxa"/>
            <w:tcBorders>
              <w:top w:val="nil"/>
              <w:left w:val="single" w:sz="4" w:space="0" w:color="auto"/>
              <w:bottom w:val="nil"/>
              <w:right w:val="single" w:sz="4" w:space="0" w:color="auto"/>
            </w:tcBorders>
            <w:shd w:val="clear" w:color="auto" w:fill="FFFFFF" w:themeFill="background1"/>
          </w:tcPr>
          <w:p w:rsidR="00621EA9" w:rsidRPr="00713C6B" w:rsidRDefault="00621EA9" w:rsidP="00713C6B">
            <w:pPr>
              <w:spacing w:line="276" w:lineRule="auto"/>
              <w:rPr>
                <w:rFonts w:ascii="Tahoma" w:hAnsi="Tahoma" w:cs="Tahoma"/>
                <w:b/>
                <w:i/>
                <w:sz w:val="22"/>
                <w:szCs w:val="22"/>
                <w:lang w:val="en-US" w:eastAsia="en-US"/>
              </w:rPr>
            </w:pPr>
          </w:p>
        </w:tc>
        <w:tc>
          <w:tcPr>
            <w:tcW w:w="2835" w:type="dxa"/>
            <w:tcBorders>
              <w:top w:val="nil"/>
              <w:left w:val="single" w:sz="4" w:space="0" w:color="auto"/>
              <w:bottom w:val="nil"/>
              <w:right w:val="single" w:sz="4" w:space="0" w:color="auto"/>
            </w:tcBorders>
            <w:shd w:val="clear" w:color="auto" w:fill="FFFFFF" w:themeFill="background1"/>
          </w:tcPr>
          <w:p w:rsidR="00621EA9" w:rsidRPr="00713C6B" w:rsidRDefault="00621EA9" w:rsidP="006E14AC">
            <w:pPr>
              <w:spacing w:line="276" w:lineRule="auto"/>
              <w:rPr>
                <w:rFonts w:ascii="Tahoma" w:hAnsi="Tahoma" w:cs="Tahoma"/>
                <w:sz w:val="22"/>
                <w:szCs w:val="22"/>
                <w:lang w:val="en-US" w:eastAsia="en-US"/>
              </w:rPr>
            </w:pPr>
          </w:p>
          <w:p w:rsidR="00621EA9" w:rsidRPr="00713C6B" w:rsidRDefault="00621EA9" w:rsidP="006E14AC">
            <w:pPr>
              <w:spacing w:line="276" w:lineRule="auto"/>
              <w:rPr>
                <w:rFonts w:ascii="Tahoma" w:hAnsi="Tahoma" w:cs="Tahoma"/>
                <w:sz w:val="22"/>
                <w:szCs w:val="22"/>
                <w:lang w:val="en-US" w:eastAsia="en-US"/>
              </w:rPr>
            </w:pPr>
            <w:r w:rsidRPr="00713C6B">
              <w:rPr>
                <w:rFonts w:ascii="Tahoma" w:hAnsi="Tahoma" w:cs="Tahoma"/>
                <w:sz w:val="22"/>
                <w:szCs w:val="22"/>
                <w:lang w:val="en-US" w:eastAsia="en-US"/>
              </w:rPr>
              <w:t xml:space="preserve">Îmbunǎtǎţirea calitǎţii vieţii membrilor </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621EA9" w:rsidRPr="005D5BB4" w:rsidRDefault="00621EA9" w:rsidP="00713C6B">
            <w:pPr>
              <w:spacing w:line="276" w:lineRule="auto"/>
              <w:rPr>
                <w:rFonts w:ascii="Tahoma" w:hAnsi="Tahoma" w:cs="Tahoma"/>
                <w:sz w:val="22"/>
                <w:szCs w:val="22"/>
                <w:lang w:eastAsia="en-US"/>
              </w:rPr>
            </w:pPr>
            <w:r w:rsidRPr="00713C6B">
              <w:rPr>
                <w:rFonts w:ascii="Tahoma" w:hAnsi="Tahoma" w:cs="Tahoma"/>
                <w:sz w:val="22"/>
                <w:szCs w:val="22"/>
                <w:lang w:eastAsia="en-US"/>
              </w:rPr>
              <w:t>Promovarea accesului la serviciile necesare pentru a sustine integrarea sociala si a preveni marginalizarea rromilor aflati in situatie de risc.</w:t>
            </w:r>
          </w:p>
        </w:tc>
        <w:tc>
          <w:tcPr>
            <w:tcW w:w="1701" w:type="dxa"/>
            <w:tcBorders>
              <w:top w:val="nil"/>
              <w:left w:val="single" w:sz="4" w:space="0" w:color="auto"/>
              <w:bottom w:val="nil"/>
              <w:right w:val="single" w:sz="4" w:space="0" w:color="auto"/>
            </w:tcBorders>
            <w:shd w:val="clear" w:color="auto" w:fill="FFFFFF" w:themeFill="background1"/>
          </w:tcPr>
          <w:p w:rsidR="00621EA9" w:rsidRDefault="00621EA9" w:rsidP="006E14AC">
            <w:pPr>
              <w:spacing w:line="276" w:lineRule="auto"/>
              <w:jc w:val="center"/>
              <w:rPr>
                <w:rFonts w:ascii="Tahoma" w:hAnsi="Tahoma" w:cs="Tahoma"/>
                <w:bCs/>
                <w:sz w:val="22"/>
                <w:szCs w:val="22"/>
                <w:lang w:eastAsia="en-US"/>
              </w:rPr>
            </w:pPr>
          </w:p>
          <w:p w:rsidR="00621EA9" w:rsidRPr="00713C6B" w:rsidRDefault="00621EA9" w:rsidP="006E14AC">
            <w:pPr>
              <w:spacing w:line="276" w:lineRule="auto"/>
              <w:jc w:val="center"/>
              <w:rPr>
                <w:rFonts w:ascii="Tahoma" w:hAnsi="Tahoma" w:cs="Tahoma"/>
                <w:bCs/>
                <w:sz w:val="22"/>
                <w:szCs w:val="22"/>
                <w:lang w:eastAsia="en-US"/>
              </w:rPr>
            </w:pPr>
            <w:r>
              <w:rPr>
                <w:rFonts w:ascii="Tahoma" w:hAnsi="Tahoma" w:cs="Tahoma"/>
                <w:bCs/>
                <w:sz w:val="22"/>
                <w:szCs w:val="22"/>
                <w:lang w:eastAsia="en-US"/>
              </w:rPr>
              <w:t>31 decembrie 2017</w:t>
            </w:r>
          </w:p>
        </w:tc>
        <w:tc>
          <w:tcPr>
            <w:tcW w:w="1747" w:type="dxa"/>
            <w:tcBorders>
              <w:top w:val="nil"/>
              <w:left w:val="single" w:sz="4" w:space="0" w:color="auto"/>
              <w:bottom w:val="nil"/>
              <w:right w:val="single" w:sz="4" w:space="0" w:color="auto"/>
            </w:tcBorders>
            <w:shd w:val="clear" w:color="auto" w:fill="FFFFFF" w:themeFill="background1"/>
          </w:tcPr>
          <w:p w:rsidR="00621EA9" w:rsidRPr="00713C6B" w:rsidRDefault="00621EA9" w:rsidP="006E14AC">
            <w:pPr>
              <w:spacing w:line="276" w:lineRule="auto"/>
              <w:rPr>
                <w:rFonts w:ascii="Tahoma" w:hAnsi="Tahoma" w:cs="Tahoma"/>
                <w:bCs/>
                <w:sz w:val="22"/>
                <w:szCs w:val="22"/>
                <w:lang w:val="pt-BR" w:eastAsia="en-US"/>
              </w:rPr>
            </w:pPr>
            <w:r w:rsidRPr="00713C6B">
              <w:rPr>
                <w:rFonts w:ascii="Tahoma" w:hAnsi="Tahoma" w:cs="Tahoma"/>
                <w:bCs/>
                <w:sz w:val="22"/>
                <w:szCs w:val="22"/>
                <w:lang w:val="pt-BR" w:eastAsia="en-US"/>
              </w:rPr>
              <w:t>Instituția Prefectului județ Bacău</w:t>
            </w:r>
          </w:p>
        </w:tc>
      </w:tr>
      <w:tr w:rsidR="00621EA9" w:rsidRPr="005D5BB4" w:rsidTr="00713C6B">
        <w:trPr>
          <w:trHeight w:val="943"/>
        </w:trPr>
        <w:tc>
          <w:tcPr>
            <w:tcW w:w="709" w:type="dxa"/>
            <w:tcBorders>
              <w:top w:val="nil"/>
              <w:left w:val="single" w:sz="4" w:space="0" w:color="auto"/>
              <w:bottom w:val="nil"/>
              <w:right w:val="single" w:sz="4" w:space="0" w:color="auto"/>
            </w:tcBorders>
            <w:shd w:val="clear" w:color="auto" w:fill="FFFFFF" w:themeFill="background1"/>
          </w:tcPr>
          <w:p w:rsidR="00621EA9" w:rsidRPr="00713C6B" w:rsidRDefault="00171F64" w:rsidP="00713C6B">
            <w:pPr>
              <w:spacing w:line="276" w:lineRule="auto"/>
              <w:rPr>
                <w:rFonts w:ascii="Tahoma" w:hAnsi="Tahoma" w:cs="Tahoma"/>
                <w:b/>
                <w:i/>
                <w:sz w:val="22"/>
                <w:szCs w:val="22"/>
                <w:lang w:val="en-US" w:eastAsia="en-US"/>
              </w:rPr>
            </w:pPr>
            <w:r>
              <w:rPr>
                <w:rFonts w:ascii="Tahoma" w:hAnsi="Tahoma" w:cs="Tahoma"/>
                <w:b/>
                <w:i/>
                <w:sz w:val="22"/>
                <w:szCs w:val="22"/>
                <w:lang w:val="en-US" w:eastAsia="en-US"/>
              </w:rPr>
              <w:t>2</w:t>
            </w:r>
          </w:p>
        </w:tc>
        <w:tc>
          <w:tcPr>
            <w:tcW w:w="2835" w:type="dxa"/>
            <w:tcBorders>
              <w:top w:val="nil"/>
              <w:left w:val="single" w:sz="4" w:space="0" w:color="auto"/>
              <w:bottom w:val="nil"/>
              <w:right w:val="single" w:sz="4" w:space="0" w:color="auto"/>
            </w:tcBorders>
            <w:shd w:val="clear" w:color="auto" w:fill="FFFFFF" w:themeFill="background1"/>
          </w:tcPr>
          <w:p w:rsidR="00621EA9" w:rsidRPr="00713C6B" w:rsidRDefault="00621EA9" w:rsidP="006E14AC">
            <w:pPr>
              <w:spacing w:line="276" w:lineRule="auto"/>
              <w:rPr>
                <w:rFonts w:ascii="Tahoma" w:hAnsi="Tahoma" w:cs="Tahoma"/>
                <w:sz w:val="22"/>
                <w:szCs w:val="22"/>
                <w:lang w:val="en-US" w:eastAsia="en-US"/>
              </w:rPr>
            </w:pPr>
            <w:r w:rsidRPr="00713C6B">
              <w:rPr>
                <w:rFonts w:ascii="Tahoma" w:hAnsi="Tahoma" w:cs="Tahoma"/>
                <w:sz w:val="22"/>
                <w:szCs w:val="22"/>
                <w:lang w:val="en-US" w:eastAsia="en-US"/>
              </w:rPr>
              <w:t>comunitǎţilor de romi din judetul Bacau</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621EA9" w:rsidRPr="005D5BB4" w:rsidRDefault="00621EA9" w:rsidP="00713C6B">
            <w:pPr>
              <w:spacing w:line="276" w:lineRule="auto"/>
              <w:rPr>
                <w:rFonts w:ascii="Tahoma" w:hAnsi="Tahoma" w:cs="Tahoma"/>
                <w:sz w:val="22"/>
                <w:szCs w:val="22"/>
                <w:lang w:eastAsia="en-US"/>
              </w:rPr>
            </w:pPr>
            <w:r w:rsidRPr="00713C6B">
              <w:rPr>
                <w:rFonts w:ascii="Tahoma" w:hAnsi="Tahoma" w:cs="Tahoma"/>
                <w:sz w:val="22"/>
                <w:szCs w:val="22"/>
                <w:lang w:eastAsia="en-US"/>
              </w:rPr>
              <w:t xml:space="preserve"> Organizarea de actiuni pentru promovarea ocuparii  locurilor in invatamantul superior respectiv licee  rezervate elevilor rromi </w:t>
            </w:r>
          </w:p>
        </w:tc>
        <w:tc>
          <w:tcPr>
            <w:tcW w:w="1701" w:type="dxa"/>
            <w:tcBorders>
              <w:top w:val="nil"/>
              <w:left w:val="single" w:sz="4" w:space="0" w:color="auto"/>
              <w:bottom w:val="nil"/>
              <w:right w:val="single" w:sz="4" w:space="0" w:color="auto"/>
            </w:tcBorders>
            <w:shd w:val="clear" w:color="auto" w:fill="FFFFFF" w:themeFill="background1"/>
          </w:tcPr>
          <w:p w:rsidR="00621EA9" w:rsidRPr="00713C6B" w:rsidRDefault="00621EA9" w:rsidP="00713C6B">
            <w:pPr>
              <w:spacing w:line="276" w:lineRule="auto"/>
              <w:jc w:val="center"/>
              <w:rPr>
                <w:rFonts w:ascii="Tahoma" w:hAnsi="Tahoma" w:cs="Tahoma"/>
                <w:bCs/>
                <w:sz w:val="22"/>
                <w:szCs w:val="22"/>
                <w:lang w:eastAsia="en-US"/>
              </w:rPr>
            </w:pPr>
          </w:p>
        </w:tc>
        <w:tc>
          <w:tcPr>
            <w:tcW w:w="1747" w:type="dxa"/>
            <w:tcBorders>
              <w:top w:val="nil"/>
              <w:left w:val="single" w:sz="4" w:space="0" w:color="auto"/>
              <w:bottom w:val="nil"/>
              <w:right w:val="single" w:sz="4" w:space="0" w:color="auto"/>
            </w:tcBorders>
            <w:shd w:val="clear" w:color="auto" w:fill="FFFFFF" w:themeFill="background1"/>
          </w:tcPr>
          <w:p w:rsidR="00621EA9" w:rsidRPr="00713C6B" w:rsidRDefault="00621EA9" w:rsidP="00713C6B">
            <w:pPr>
              <w:spacing w:line="276" w:lineRule="auto"/>
              <w:rPr>
                <w:rFonts w:ascii="Tahoma" w:hAnsi="Tahoma" w:cs="Tahoma"/>
                <w:bCs/>
                <w:sz w:val="22"/>
                <w:szCs w:val="22"/>
                <w:lang w:val="pt-BR" w:eastAsia="en-US"/>
              </w:rPr>
            </w:pPr>
          </w:p>
        </w:tc>
      </w:tr>
      <w:tr w:rsidR="00621EA9" w:rsidRPr="005D5BB4" w:rsidTr="00713C6B">
        <w:trPr>
          <w:trHeight w:val="943"/>
        </w:trPr>
        <w:tc>
          <w:tcPr>
            <w:tcW w:w="709" w:type="dxa"/>
            <w:tcBorders>
              <w:top w:val="nil"/>
              <w:left w:val="single" w:sz="4" w:space="0" w:color="auto"/>
              <w:bottom w:val="single" w:sz="4" w:space="0" w:color="auto"/>
              <w:right w:val="single" w:sz="4" w:space="0" w:color="auto"/>
            </w:tcBorders>
            <w:shd w:val="clear" w:color="auto" w:fill="FFFFFF" w:themeFill="background1"/>
          </w:tcPr>
          <w:p w:rsidR="00621EA9" w:rsidRPr="00713C6B" w:rsidRDefault="00621EA9" w:rsidP="00713C6B">
            <w:pPr>
              <w:spacing w:line="276" w:lineRule="auto"/>
              <w:rPr>
                <w:rFonts w:ascii="Tahoma" w:hAnsi="Tahoma" w:cs="Tahoma"/>
                <w:b/>
                <w:i/>
                <w:sz w:val="22"/>
                <w:szCs w:val="22"/>
                <w:lang w:val="en-US" w:eastAsia="en-US"/>
              </w:rPr>
            </w:pPr>
          </w:p>
        </w:tc>
        <w:tc>
          <w:tcPr>
            <w:tcW w:w="2835" w:type="dxa"/>
            <w:tcBorders>
              <w:top w:val="nil"/>
              <w:left w:val="single" w:sz="4" w:space="0" w:color="auto"/>
              <w:bottom w:val="single" w:sz="4" w:space="0" w:color="auto"/>
              <w:right w:val="single" w:sz="4" w:space="0" w:color="auto"/>
            </w:tcBorders>
            <w:shd w:val="clear" w:color="auto" w:fill="FFFFFF" w:themeFill="background1"/>
          </w:tcPr>
          <w:p w:rsidR="00621EA9" w:rsidRPr="00713C6B" w:rsidRDefault="00621EA9" w:rsidP="00713C6B">
            <w:pPr>
              <w:spacing w:line="276" w:lineRule="auto"/>
              <w:rPr>
                <w:rFonts w:ascii="Tahoma" w:hAnsi="Tahoma" w:cs="Tahoma"/>
                <w:sz w:val="22"/>
                <w:szCs w:val="22"/>
                <w:lang w:val="en-US"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621EA9" w:rsidRDefault="00621EA9" w:rsidP="00713C6B">
            <w:pPr>
              <w:spacing w:line="276" w:lineRule="auto"/>
              <w:rPr>
                <w:rFonts w:ascii="Tahoma" w:hAnsi="Tahoma" w:cs="Tahoma"/>
                <w:sz w:val="22"/>
                <w:szCs w:val="22"/>
                <w:lang w:eastAsia="en-US"/>
              </w:rPr>
            </w:pPr>
            <w:r w:rsidRPr="005D5BB4">
              <w:rPr>
                <w:rFonts w:ascii="Tahoma" w:hAnsi="Tahoma" w:cs="Tahoma"/>
                <w:sz w:val="22"/>
                <w:szCs w:val="22"/>
                <w:lang w:eastAsia="en-US"/>
              </w:rPr>
              <w:t xml:space="preserve">Derularea unei campanii de lobby, advocacy care sa conduca la elaborarea si aprobarea unei recomandari de politica generala privind reducerea riscului de parasire timpurie a scolii si la stimularea participării preşcolare şi şcolare în rândul romilor </w:t>
            </w:r>
          </w:p>
          <w:p w:rsidR="00621EA9" w:rsidRPr="005D5BB4" w:rsidRDefault="00621EA9" w:rsidP="00713C6B">
            <w:pPr>
              <w:spacing w:line="276" w:lineRule="auto"/>
              <w:rPr>
                <w:rFonts w:ascii="Tahoma" w:hAnsi="Tahoma" w:cs="Tahoma"/>
                <w:sz w:val="22"/>
                <w:szCs w:val="22"/>
                <w:lang w:eastAsia="en-US"/>
              </w:rPr>
            </w:pPr>
          </w:p>
        </w:tc>
        <w:tc>
          <w:tcPr>
            <w:tcW w:w="1701" w:type="dxa"/>
            <w:tcBorders>
              <w:top w:val="nil"/>
              <w:left w:val="single" w:sz="4" w:space="0" w:color="auto"/>
              <w:bottom w:val="nil"/>
              <w:right w:val="single" w:sz="4" w:space="0" w:color="auto"/>
            </w:tcBorders>
            <w:shd w:val="clear" w:color="auto" w:fill="FFFFFF" w:themeFill="background1"/>
          </w:tcPr>
          <w:p w:rsidR="00621EA9" w:rsidRPr="00713C6B" w:rsidRDefault="00621EA9" w:rsidP="00713C6B">
            <w:pPr>
              <w:spacing w:line="276" w:lineRule="auto"/>
              <w:jc w:val="center"/>
              <w:rPr>
                <w:rFonts w:ascii="Tahoma" w:hAnsi="Tahoma" w:cs="Tahoma"/>
                <w:bCs/>
                <w:sz w:val="22"/>
                <w:szCs w:val="22"/>
                <w:lang w:eastAsia="en-US"/>
              </w:rPr>
            </w:pPr>
          </w:p>
        </w:tc>
        <w:tc>
          <w:tcPr>
            <w:tcW w:w="1747" w:type="dxa"/>
            <w:tcBorders>
              <w:top w:val="nil"/>
              <w:left w:val="single" w:sz="4" w:space="0" w:color="auto"/>
              <w:bottom w:val="nil"/>
              <w:right w:val="single" w:sz="4" w:space="0" w:color="auto"/>
            </w:tcBorders>
            <w:shd w:val="clear" w:color="auto" w:fill="FFFFFF" w:themeFill="background1"/>
          </w:tcPr>
          <w:p w:rsidR="00621EA9" w:rsidRPr="00713C6B" w:rsidRDefault="00621EA9" w:rsidP="00713C6B">
            <w:pPr>
              <w:spacing w:line="276" w:lineRule="auto"/>
              <w:rPr>
                <w:rFonts w:ascii="Tahoma" w:hAnsi="Tahoma" w:cs="Tahoma"/>
                <w:bCs/>
                <w:sz w:val="22"/>
                <w:szCs w:val="22"/>
                <w:lang w:val="pt-BR" w:eastAsia="en-US"/>
              </w:rPr>
            </w:pPr>
          </w:p>
        </w:tc>
      </w:tr>
      <w:tr w:rsidR="00621EA9" w:rsidRPr="005D5BB4" w:rsidTr="00713C6B">
        <w:trPr>
          <w:trHeight w:val="943"/>
        </w:trPr>
        <w:tc>
          <w:tcPr>
            <w:tcW w:w="709" w:type="dxa"/>
            <w:tcBorders>
              <w:top w:val="nil"/>
              <w:left w:val="single" w:sz="4" w:space="0" w:color="auto"/>
              <w:bottom w:val="nil"/>
              <w:right w:val="single" w:sz="4" w:space="0" w:color="auto"/>
            </w:tcBorders>
            <w:shd w:val="clear" w:color="auto" w:fill="FFFFFF" w:themeFill="background1"/>
          </w:tcPr>
          <w:p w:rsidR="00621EA9" w:rsidRDefault="00621EA9" w:rsidP="00713C6B">
            <w:pPr>
              <w:spacing w:line="276" w:lineRule="auto"/>
              <w:rPr>
                <w:rFonts w:ascii="Tahoma" w:hAnsi="Tahoma" w:cs="Tahoma"/>
                <w:b/>
                <w:i/>
                <w:sz w:val="22"/>
                <w:szCs w:val="22"/>
                <w:lang w:val="en-US" w:eastAsia="en-US"/>
              </w:rPr>
            </w:pPr>
          </w:p>
          <w:p w:rsidR="00171F64" w:rsidRDefault="00171F64" w:rsidP="00713C6B">
            <w:pPr>
              <w:spacing w:line="276" w:lineRule="auto"/>
              <w:rPr>
                <w:rFonts w:ascii="Tahoma" w:hAnsi="Tahoma" w:cs="Tahoma"/>
                <w:b/>
                <w:i/>
                <w:sz w:val="22"/>
                <w:szCs w:val="22"/>
                <w:lang w:val="en-US" w:eastAsia="en-US"/>
              </w:rPr>
            </w:pPr>
          </w:p>
          <w:p w:rsidR="00171F64" w:rsidRPr="00713C6B" w:rsidRDefault="00171F64" w:rsidP="00713C6B">
            <w:pPr>
              <w:spacing w:line="276" w:lineRule="auto"/>
              <w:rPr>
                <w:rFonts w:ascii="Tahoma" w:hAnsi="Tahoma" w:cs="Tahoma"/>
                <w:b/>
                <w:i/>
                <w:sz w:val="22"/>
                <w:szCs w:val="22"/>
                <w:lang w:val="en-US" w:eastAsia="en-US"/>
              </w:rPr>
            </w:pPr>
            <w:r>
              <w:rPr>
                <w:rFonts w:ascii="Tahoma" w:hAnsi="Tahoma" w:cs="Tahoma"/>
                <w:b/>
                <w:i/>
                <w:sz w:val="22"/>
                <w:szCs w:val="22"/>
                <w:lang w:val="en-US" w:eastAsia="en-US"/>
              </w:rPr>
              <w:t>3.</w:t>
            </w:r>
          </w:p>
        </w:tc>
        <w:tc>
          <w:tcPr>
            <w:tcW w:w="2835" w:type="dxa"/>
            <w:tcBorders>
              <w:top w:val="nil"/>
              <w:left w:val="single" w:sz="4" w:space="0" w:color="auto"/>
              <w:bottom w:val="nil"/>
              <w:right w:val="single" w:sz="4" w:space="0" w:color="auto"/>
            </w:tcBorders>
            <w:shd w:val="clear" w:color="auto" w:fill="FFFFFF" w:themeFill="background1"/>
          </w:tcPr>
          <w:p w:rsidR="00621EA9" w:rsidRDefault="00621EA9" w:rsidP="00713C6B">
            <w:pPr>
              <w:spacing w:line="276" w:lineRule="auto"/>
              <w:rPr>
                <w:rFonts w:ascii="Tahoma" w:hAnsi="Tahoma" w:cs="Tahoma"/>
                <w:sz w:val="22"/>
                <w:szCs w:val="22"/>
                <w:lang w:val="en-US" w:eastAsia="en-US"/>
              </w:rPr>
            </w:pPr>
          </w:p>
          <w:p w:rsidR="00621EA9" w:rsidRDefault="00621EA9" w:rsidP="00713C6B">
            <w:pPr>
              <w:spacing w:line="276" w:lineRule="auto"/>
              <w:rPr>
                <w:rFonts w:ascii="Tahoma" w:hAnsi="Tahoma" w:cs="Tahoma"/>
                <w:sz w:val="22"/>
                <w:szCs w:val="22"/>
                <w:lang w:val="en-US" w:eastAsia="en-US"/>
              </w:rPr>
            </w:pPr>
          </w:p>
          <w:p w:rsidR="00621EA9" w:rsidRPr="00713C6B" w:rsidRDefault="00621EA9" w:rsidP="00713C6B">
            <w:pPr>
              <w:spacing w:line="276" w:lineRule="auto"/>
              <w:rPr>
                <w:rFonts w:ascii="Tahoma" w:hAnsi="Tahoma" w:cs="Tahoma"/>
                <w:sz w:val="22"/>
                <w:szCs w:val="22"/>
                <w:lang w:val="en-US" w:eastAsia="en-US"/>
              </w:rPr>
            </w:pPr>
            <w:r w:rsidRPr="00713C6B">
              <w:rPr>
                <w:rFonts w:ascii="Tahoma" w:hAnsi="Tahoma" w:cs="Tahoma"/>
                <w:sz w:val="22"/>
                <w:szCs w:val="22"/>
                <w:lang w:val="en-US" w:eastAsia="en-US"/>
              </w:rPr>
              <w:t xml:space="preserve">Prezentarea şi iniţierea, unui plan de desfăşurare a evenimentelor culturale cu specific </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621EA9" w:rsidRDefault="00621EA9" w:rsidP="00713C6B">
            <w:pPr>
              <w:spacing w:line="276" w:lineRule="auto"/>
              <w:rPr>
                <w:rFonts w:ascii="Tahoma" w:hAnsi="Tahoma" w:cs="Tahoma"/>
                <w:sz w:val="22"/>
                <w:szCs w:val="22"/>
                <w:lang w:eastAsia="en-US"/>
              </w:rPr>
            </w:pPr>
            <w:r w:rsidRPr="005D5BB4">
              <w:rPr>
                <w:rFonts w:ascii="Tahoma" w:hAnsi="Tahoma" w:cs="Tahoma"/>
                <w:sz w:val="22"/>
                <w:szCs w:val="22"/>
                <w:lang w:eastAsia="en-US"/>
              </w:rPr>
              <w:t xml:space="preserve">- Organizarea de manifestări artistice, prilejuite de anumite evenimente din viata romilor: Ziua nationala a romilor, Ziua minoritatilor nationale, Ziua internationala a drepturilor omului, Festivalul Fanfarelor, Comemorarea Holocaustului </w:t>
            </w:r>
          </w:p>
          <w:p w:rsidR="00621EA9" w:rsidRDefault="00621EA9" w:rsidP="00713C6B">
            <w:pPr>
              <w:spacing w:line="276" w:lineRule="auto"/>
              <w:rPr>
                <w:rFonts w:ascii="Tahoma" w:hAnsi="Tahoma" w:cs="Tahoma"/>
                <w:sz w:val="22"/>
                <w:szCs w:val="22"/>
                <w:lang w:eastAsia="en-US"/>
              </w:rPr>
            </w:pPr>
          </w:p>
          <w:p w:rsidR="00621EA9" w:rsidRPr="005D5BB4" w:rsidRDefault="00621EA9" w:rsidP="00713C6B">
            <w:pPr>
              <w:spacing w:line="276" w:lineRule="auto"/>
              <w:rPr>
                <w:rFonts w:ascii="Tahoma" w:hAnsi="Tahoma" w:cs="Tahoma"/>
                <w:sz w:val="22"/>
                <w:szCs w:val="22"/>
                <w:lang w:eastAsia="en-US"/>
              </w:rPr>
            </w:pPr>
          </w:p>
        </w:tc>
        <w:tc>
          <w:tcPr>
            <w:tcW w:w="1701" w:type="dxa"/>
            <w:tcBorders>
              <w:top w:val="nil"/>
              <w:left w:val="single" w:sz="4" w:space="0" w:color="auto"/>
              <w:bottom w:val="nil"/>
              <w:right w:val="single" w:sz="4" w:space="0" w:color="auto"/>
            </w:tcBorders>
            <w:shd w:val="clear" w:color="auto" w:fill="FFFFFF" w:themeFill="background1"/>
          </w:tcPr>
          <w:p w:rsidR="00621EA9" w:rsidRPr="00713C6B" w:rsidRDefault="00621EA9" w:rsidP="00713C6B">
            <w:pPr>
              <w:spacing w:line="276" w:lineRule="auto"/>
              <w:jc w:val="center"/>
              <w:rPr>
                <w:rFonts w:ascii="Tahoma" w:hAnsi="Tahoma" w:cs="Tahoma"/>
                <w:bCs/>
                <w:sz w:val="22"/>
                <w:szCs w:val="22"/>
                <w:lang w:eastAsia="en-US"/>
              </w:rPr>
            </w:pPr>
          </w:p>
        </w:tc>
        <w:tc>
          <w:tcPr>
            <w:tcW w:w="1747" w:type="dxa"/>
            <w:tcBorders>
              <w:top w:val="nil"/>
              <w:left w:val="single" w:sz="4" w:space="0" w:color="auto"/>
              <w:bottom w:val="nil"/>
              <w:right w:val="single" w:sz="4" w:space="0" w:color="auto"/>
            </w:tcBorders>
            <w:shd w:val="clear" w:color="auto" w:fill="FFFFFF" w:themeFill="background1"/>
          </w:tcPr>
          <w:p w:rsidR="00621EA9" w:rsidRPr="00713C6B" w:rsidRDefault="00621EA9" w:rsidP="00713C6B">
            <w:pPr>
              <w:spacing w:line="276" w:lineRule="auto"/>
              <w:rPr>
                <w:rFonts w:ascii="Tahoma" w:hAnsi="Tahoma" w:cs="Tahoma"/>
                <w:bCs/>
                <w:sz w:val="22"/>
                <w:szCs w:val="22"/>
                <w:lang w:val="pt-BR" w:eastAsia="en-US"/>
              </w:rPr>
            </w:pPr>
          </w:p>
        </w:tc>
      </w:tr>
      <w:tr w:rsidR="00621EA9" w:rsidTr="00171F64">
        <w:trPr>
          <w:trHeight w:val="943"/>
        </w:trPr>
        <w:tc>
          <w:tcPr>
            <w:tcW w:w="709" w:type="dxa"/>
            <w:tcBorders>
              <w:top w:val="nil"/>
              <w:left w:val="single" w:sz="4" w:space="0" w:color="auto"/>
              <w:bottom w:val="single" w:sz="4" w:space="0" w:color="auto"/>
              <w:right w:val="single" w:sz="4" w:space="0" w:color="auto"/>
            </w:tcBorders>
            <w:shd w:val="clear" w:color="auto" w:fill="auto"/>
          </w:tcPr>
          <w:p w:rsidR="00621EA9" w:rsidRPr="00713C6B" w:rsidRDefault="00621EA9" w:rsidP="00713C6B">
            <w:pPr>
              <w:spacing w:line="276" w:lineRule="auto"/>
              <w:rPr>
                <w:rFonts w:ascii="Tahoma" w:hAnsi="Tahoma" w:cs="Tahoma"/>
                <w:b/>
                <w:i/>
                <w:sz w:val="22"/>
                <w:szCs w:val="22"/>
                <w:lang w:val="en-US" w:eastAsia="en-US"/>
              </w:rPr>
            </w:pPr>
          </w:p>
        </w:tc>
        <w:tc>
          <w:tcPr>
            <w:tcW w:w="2835" w:type="dxa"/>
            <w:tcBorders>
              <w:top w:val="nil"/>
              <w:left w:val="single" w:sz="4" w:space="0" w:color="auto"/>
              <w:bottom w:val="single" w:sz="4" w:space="0" w:color="auto"/>
              <w:right w:val="single" w:sz="4" w:space="0" w:color="auto"/>
            </w:tcBorders>
            <w:shd w:val="clear" w:color="auto" w:fill="auto"/>
          </w:tcPr>
          <w:p w:rsidR="00621EA9" w:rsidRPr="00713C6B" w:rsidRDefault="00621EA9" w:rsidP="00713C6B">
            <w:pPr>
              <w:spacing w:line="276" w:lineRule="auto"/>
              <w:rPr>
                <w:rFonts w:ascii="Tahoma" w:hAnsi="Tahoma" w:cs="Tahoma"/>
                <w:sz w:val="22"/>
                <w:szCs w:val="22"/>
                <w:lang w:val="en-US" w:eastAsia="en-US"/>
              </w:rPr>
            </w:pPr>
            <w:r w:rsidRPr="00713C6B">
              <w:rPr>
                <w:rFonts w:ascii="Tahoma" w:hAnsi="Tahoma" w:cs="Tahoma"/>
                <w:sz w:val="22"/>
                <w:szCs w:val="22"/>
                <w:lang w:val="en-US" w:eastAsia="en-US"/>
              </w:rPr>
              <w:t>inspirat din folclorul, tradiţiile şi cultura romani</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21EA9" w:rsidRPr="00713C6B" w:rsidRDefault="00621EA9" w:rsidP="00713C6B">
            <w:pPr>
              <w:spacing w:line="276" w:lineRule="auto"/>
              <w:rPr>
                <w:rFonts w:ascii="Tahoma" w:hAnsi="Tahoma" w:cs="Tahoma"/>
                <w:sz w:val="22"/>
                <w:szCs w:val="22"/>
                <w:lang w:eastAsia="en-US"/>
              </w:rPr>
            </w:pPr>
            <w:r w:rsidRPr="00713C6B">
              <w:rPr>
                <w:rFonts w:ascii="Tahoma" w:hAnsi="Tahoma" w:cs="Tahoma"/>
                <w:sz w:val="22"/>
                <w:szCs w:val="22"/>
                <w:lang w:eastAsia="en-US"/>
              </w:rPr>
              <w:t>Mediatizarea in mass media locala a culturii si traditiei romilor</w:t>
            </w:r>
          </w:p>
          <w:p w:rsidR="00621EA9" w:rsidRPr="00713C6B" w:rsidRDefault="00621EA9" w:rsidP="00713C6B">
            <w:pPr>
              <w:spacing w:line="276" w:lineRule="auto"/>
              <w:rPr>
                <w:rFonts w:ascii="Tahoma" w:hAnsi="Tahoma" w:cs="Tahoma"/>
                <w:sz w:val="22"/>
                <w:szCs w:val="22"/>
                <w:lang w:eastAsia="en-US"/>
              </w:rPr>
            </w:pPr>
          </w:p>
        </w:tc>
        <w:tc>
          <w:tcPr>
            <w:tcW w:w="1701" w:type="dxa"/>
            <w:tcBorders>
              <w:top w:val="nil"/>
              <w:left w:val="single" w:sz="4" w:space="0" w:color="auto"/>
              <w:bottom w:val="single" w:sz="4" w:space="0" w:color="auto"/>
              <w:right w:val="single" w:sz="4" w:space="0" w:color="auto"/>
            </w:tcBorders>
            <w:shd w:val="clear" w:color="auto" w:fill="auto"/>
          </w:tcPr>
          <w:p w:rsidR="00621EA9" w:rsidRPr="00713C6B" w:rsidRDefault="00621EA9" w:rsidP="00713C6B">
            <w:pPr>
              <w:spacing w:line="276" w:lineRule="auto"/>
              <w:jc w:val="center"/>
              <w:rPr>
                <w:rFonts w:ascii="Tahoma" w:hAnsi="Tahoma" w:cs="Tahoma"/>
                <w:bCs/>
                <w:sz w:val="22"/>
                <w:szCs w:val="22"/>
                <w:lang w:eastAsia="en-US"/>
              </w:rPr>
            </w:pPr>
          </w:p>
        </w:tc>
        <w:tc>
          <w:tcPr>
            <w:tcW w:w="1747" w:type="dxa"/>
            <w:tcBorders>
              <w:top w:val="nil"/>
              <w:left w:val="single" w:sz="4" w:space="0" w:color="auto"/>
              <w:bottom w:val="single" w:sz="4" w:space="0" w:color="auto"/>
              <w:right w:val="single" w:sz="4" w:space="0" w:color="auto"/>
            </w:tcBorders>
            <w:shd w:val="clear" w:color="auto" w:fill="auto"/>
          </w:tcPr>
          <w:p w:rsidR="00621EA9" w:rsidRPr="00713C6B" w:rsidRDefault="00621EA9" w:rsidP="00713C6B">
            <w:pPr>
              <w:spacing w:line="276" w:lineRule="auto"/>
              <w:rPr>
                <w:rFonts w:ascii="Tahoma" w:hAnsi="Tahoma" w:cs="Tahoma"/>
                <w:bCs/>
                <w:sz w:val="22"/>
                <w:szCs w:val="22"/>
                <w:lang w:val="pt-BR" w:eastAsia="en-US"/>
              </w:rPr>
            </w:pPr>
          </w:p>
        </w:tc>
      </w:tr>
      <w:tr w:rsidR="00DD293E" w:rsidTr="00DD293E">
        <w:trPr>
          <w:trHeight w:val="94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D293E" w:rsidRPr="00DD293E" w:rsidRDefault="00DD293E" w:rsidP="00713C6B">
            <w:pPr>
              <w:spacing w:line="276" w:lineRule="auto"/>
              <w:rPr>
                <w:rFonts w:ascii="Tahoma" w:hAnsi="Tahoma" w:cs="Tahoma"/>
                <w:i/>
                <w:sz w:val="22"/>
                <w:szCs w:val="22"/>
                <w:lang w:val="en-US" w:eastAsia="en-US"/>
              </w:rPr>
            </w:pPr>
          </w:p>
          <w:p w:rsidR="00DD293E" w:rsidRPr="00DD293E" w:rsidRDefault="00DD293E" w:rsidP="00713C6B">
            <w:pPr>
              <w:spacing w:line="276" w:lineRule="auto"/>
              <w:rPr>
                <w:rFonts w:ascii="Tahoma" w:hAnsi="Tahoma" w:cs="Tahoma"/>
                <w:i/>
                <w:sz w:val="22"/>
                <w:szCs w:val="22"/>
                <w:lang w:val="en-US" w:eastAsia="en-US"/>
              </w:rPr>
            </w:pPr>
            <w:r w:rsidRPr="00DD293E">
              <w:rPr>
                <w:rFonts w:ascii="Tahoma" w:hAnsi="Tahoma" w:cs="Tahoma"/>
                <w:i/>
                <w:sz w:val="22"/>
                <w:szCs w:val="22"/>
                <w:lang w:val="en-US" w:eastAsia="en-US"/>
              </w:rPr>
              <w:t>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D293E" w:rsidRPr="00DD293E" w:rsidRDefault="00DD293E" w:rsidP="0038440A">
            <w:pPr>
              <w:rPr>
                <w:rFonts w:ascii="Tahoma" w:hAnsi="Tahoma" w:cs="Tahoma"/>
                <w:bCs/>
                <w:iCs/>
                <w:spacing w:val="-5"/>
                <w:sz w:val="22"/>
                <w:szCs w:val="22"/>
                <w:lang w:eastAsia="en-US"/>
              </w:rPr>
            </w:pPr>
            <w:r w:rsidRPr="00DD293E">
              <w:rPr>
                <w:rFonts w:ascii="Tahoma" w:hAnsi="Tahoma" w:cs="Tahoma"/>
                <w:sz w:val="22"/>
                <w:szCs w:val="22"/>
              </w:rPr>
              <w:t>Întocmirea şi eliberarea obligaţiilor privind folosinţa monumentelor istorice</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D293E" w:rsidRPr="00DD293E" w:rsidRDefault="00DD293E" w:rsidP="0038440A">
            <w:pPr>
              <w:rPr>
                <w:rFonts w:ascii="Tahoma" w:hAnsi="Tahoma" w:cs="Tahoma"/>
                <w:bCs/>
                <w:iCs/>
                <w:spacing w:val="-5"/>
                <w:sz w:val="22"/>
                <w:szCs w:val="22"/>
                <w:lang w:eastAsia="en-US"/>
              </w:rPr>
            </w:pPr>
            <w:r w:rsidRPr="00DD293E">
              <w:rPr>
                <w:rFonts w:ascii="Tahoma" w:hAnsi="Tahoma" w:cs="Tahoma"/>
                <w:spacing w:val="-5"/>
                <w:sz w:val="22"/>
                <w:szCs w:val="22"/>
              </w:rPr>
              <w:t>Cercetare de arhivă.</w:t>
            </w:r>
          </w:p>
          <w:p w:rsidR="00DD293E" w:rsidRPr="00DD293E" w:rsidRDefault="00DD293E" w:rsidP="0038440A">
            <w:pPr>
              <w:rPr>
                <w:rFonts w:ascii="Tahoma" w:hAnsi="Tahoma" w:cs="Tahoma"/>
                <w:spacing w:val="-5"/>
                <w:sz w:val="22"/>
                <w:szCs w:val="22"/>
              </w:rPr>
            </w:pPr>
            <w:r w:rsidRPr="00DD293E">
              <w:rPr>
                <w:rFonts w:ascii="Tahoma" w:hAnsi="Tahoma" w:cs="Tahoma"/>
                <w:spacing w:val="-5"/>
                <w:sz w:val="22"/>
                <w:szCs w:val="22"/>
              </w:rPr>
              <w:t>Deplasări pe teren.</w:t>
            </w:r>
          </w:p>
          <w:p w:rsidR="00DD293E" w:rsidRPr="00DD293E" w:rsidRDefault="00DD293E" w:rsidP="0038440A">
            <w:pPr>
              <w:rPr>
                <w:rFonts w:ascii="Tahoma" w:hAnsi="Tahoma" w:cs="Tahoma"/>
                <w:bCs/>
                <w:iCs/>
                <w:spacing w:val="-3"/>
                <w:sz w:val="22"/>
                <w:szCs w:val="22"/>
                <w:lang w:eastAsia="en-US"/>
              </w:rPr>
            </w:pPr>
            <w:r w:rsidRPr="00DD293E">
              <w:rPr>
                <w:rFonts w:ascii="Tahoma" w:hAnsi="Tahoma" w:cs="Tahoma"/>
                <w:spacing w:val="-5"/>
                <w:sz w:val="22"/>
                <w:szCs w:val="22"/>
              </w:rPr>
              <w:t>Documentaţie foto.</w:t>
            </w:r>
          </w:p>
        </w:tc>
        <w:tc>
          <w:tcPr>
            <w:tcW w:w="1701" w:type="dxa"/>
            <w:tcBorders>
              <w:top w:val="single" w:sz="4" w:space="0" w:color="auto"/>
              <w:left w:val="single" w:sz="4" w:space="0" w:color="auto"/>
              <w:bottom w:val="nil"/>
              <w:right w:val="single" w:sz="4" w:space="0" w:color="auto"/>
            </w:tcBorders>
            <w:shd w:val="clear" w:color="auto" w:fill="auto"/>
          </w:tcPr>
          <w:p w:rsidR="00DD293E" w:rsidRPr="00DD293E" w:rsidRDefault="00DD293E" w:rsidP="0038440A">
            <w:pPr>
              <w:rPr>
                <w:rFonts w:ascii="Tahoma" w:hAnsi="Tahoma" w:cs="Tahoma"/>
                <w:bCs/>
                <w:iCs/>
                <w:sz w:val="22"/>
                <w:szCs w:val="22"/>
                <w:lang w:val="it-IT" w:eastAsia="en-US"/>
              </w:rPr>
            </w:pPr>
            <w:r w:rsidRPr="00DD293E">
              <w:rPr>
                <w:rFonts w:ascii="Tahoma" w:hAnsi="Tahoma" w:cs="Tahoma"/>
                <w:sz w:val="22"/>
                <w:szCs w:val="22"/>
                <w:lang w:val="it-IT"/>
              </w:rPr>
              <w:t>Permanent</w:t>
            </w:r>
          </w:p>
        </w:tc>
        <w:tc>
          <w:tcPr>
            <w:tcW w:w="1747" w:type="dxa"/>
            <w:tcBorders>
              <w:top w:val="single" w:sz="4" w:space="0" w:color="auto"/>
              <w:left w:val="single" w:sz="4" w:space="0" w:color="auto"/>
              <w:bottom w:val="nil"/>
              <w:right w:val="single" w:sz="4" w:space="0" w:color="auto"/>
            </w:tcBorders>
            <w:shd w:val="clear" w:color="auto" w:fill="auto"/>
          </w:tcPr>
          <w:p w:rsidR="00DD293E" w:rsidRPr="00DD293E" w:rsidRDefault="00DD293E" w:rsidP="00713C6B">
            <w:pPr>
              <w:spacing w:line="276" w:lineRule="auto"/>
              <w:rPr>
                <w:rFonts w:ascii="Tahoma" w:hAnsi="Tahoma" w:cs="Tahoma"/>
                <w:bCs/>
                <w:sz w:val="22"/>
                <w:szCs w:val="22"/>
                <w:lang w:val="pt-BR" w:eastAsia="en-US"/>
              </w:rPr>
            </w:pPr>
          </w:p>
          <w:p w:rsidR="00DD293E" w:rsidRPr="00DD293E" w:rsidRDefault="00DD293E" w:rsidP="00713C6B">
            <w:pPr>
              <w:spacing w:line="276" w:lineRule="auto"/>
              <w:rPr>
                <w:rFonts w:ascii="Tahoma" w:hAnsi="Tahoma" w:cs="Tahoma"/>
                <w:bCs/>
                <w:sz w:val="22"/>
                <w:szCs w:val="22"/>
                <w:lang w:val="pt-BR" w:eastAsia="en-US"/>
              </w:rPr>
            </w:pPr>
            <w:r w:rsidRPr="00DD293E">
              <w:rPr>
                <w:rFonts w:ascii="Tahoma" w:hAnsi="Tahoma" w:cs="Tahoma"/>
                <w:bCs/>
                <w:sz w:val="22"/>
                <w:szCs w:val="22"/>
                <w:lang w:val="pt-BR" w:eastAsia="en-US"/>
              </w:rPr>
              <w:t xml:space="preserve">Direcția pentru Cultură Bacău </w:t>
            </w:r>
          </w:p>
        </w:tc>
      </w:tr>
      <w:tr w:rsidR="00DD293E" w:rsidTr="00DD293E">
        <w:trPr>
          <w:trHeight w:val="94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D293E" w:rsidRDefault="00DD293E" w:rsidP="00713C6B">
            <w:pPr>
              <w:spacing w:line="276" w:lineRule="auto"/>
              <w:rPr>
                <w:rFonts w:ascii="Tahoma" w:hAnsi="Tahoma" w:cs="Tahoma"/>
                <w:i/>
                <w:sz w:val="22"/>
                <w:szCs w:val="22"/>
                <w:lang w:val="en-US" w:eastAsia="en-US"/>
              </w:rPr>
            </w:pPr>
          </w:p>
          <w:p w:rsidR="00DD293E" w:rsidRPr="00DD293E" w:rsidRDefault="00DD293E" w:rsidP="00713C6B">
            <w:pPr>
              <w:spacing w:line="276" w:lineRule="auto"/>
              <w:rPr>
                <w:rFonts w:ascii="Tahoma" w:hAnsi="Tahoma" w:cs="Tahoma"/>
                <w:i/>
                <w:sz w:val="22"/>
                <w:szCs w:val="22"/>
                <w:lang w:val="en-US" w:eastAsia="en-US"/>
              </w:rPr>
            </w:pPr>
            <w:r>
              <w:rPr>
                <w:rFonts w:ascii="Tahoma" w:hAnsi="Tahoma" w:cs="Tahoma"/>
                <w:i/>
                <w:sz w:val="22"/>
                <w:szCs w:val="22"/>
                <w:lang w:val="en-US" w:eastAsia="en-US"/>
              </w:rPr>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D293E" w:rsidRPr="00DD293E" w:rsidRDefault="00DD293E" w:rsidP="00DD293E">
            <w:pPr>
              <w:rPr>
                <w:rFonts w:ascii="Tahoma" w:hAnsi="Tahoma" w:cs="Tahoma"/>
                <w:bCs/>
                <w:iCs/>
                <w:sz w:val="22"/>
                <w:szCs w:val="22"/>
                <w:lang w:eastAsia="en-US"/>
              </w:rPr>
            </w:pPr>
            <w:r w:rsidRPr="00DD293E">
              <w:rPr>
                <w:rFonts w:ascii="Tahoma" w:hAnsi="Tahoma" w:cs="Tahoma"/>
                <w:sz w:val="22"/>
                <w:szCs w:val="22"/>
              </w:rPr>
              <w:t xml:space="preserve">Control/inspecţie în teritoriu, verificarea stării de conservare a monumentelor istorice </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D293E" w:rsidRPr="00DD293E" w:rsidRDefault="00DD293E" w:rsidP="0038440A">
            <w:pPr>
              <w:rPr>
                <w:rFonts w:ascii="Tahoma" w:hAnsi="Tahoma" w:cs="Tahoma"/>
                <w:bCs/>
                <w:iCs/>
                <w:sz w:val="22"/>
                <w:szCs w:val="22"/>
                <w:lang w:eastAsia="en-US"/>
              </w:rPr>
            </w:pPr>
            <w:r w:rsidRPr="00DD293E">
              <w:rPr>
                <w:rFonts w:ascii="Tahoma" w:hAnsi="Tahoma" w:cs="Tahoma"/>
                <w:sz w:val="22"/>
                <w:szCs w:val="22"/>
              </w:rPr>
              <w:t xml:space="preserve">Deplasări în teren. </w:t>
            </w:r>
          </w:p>
          <w:p w:rsidR="00DD293E" w:rsidRPr="00DD293E" w:rsidRDefault="00DD293E" w:rsidP="0038440A">
            <w:pPr>
              <w:rPr>
                <w:rFonts w:ascii="Tahoma" w:hAnsi="Tahoma" w:cs="Tahoma"/>
                <w:bCs/>
                <w:iCs/>
                <w:sz w:val="22"/>
                <w:szCs w:val="22"/>
                <w:lang w:eastAsia="en-US"/>
              </w:rPr>
            </w:pPr>
            <w:r w:rsidRPr="00DD293E">
              <w:rPr>
                <w:rFonts w:ascii="Tahoma" w:hAnsi="Tahoma" w:cs="Tahoma"/>
                <w:sz w:val="22"/>
                <w:szCs w:val="22"/>
              </w:rPr>
              <w:t>Aplicarea prevederilor Legii 422/2001.</w:t>
            </w:r>
          </w:p>
        </w:tc>
        <w:tc>
          <w:tcPr>
            <w:tcW w:w="1701" w:type="dxa"/>
            <w:tcBorders>
              <w:top w:val="nil"/>
              <w:left w:val="single" w:sz="4" w:space="0" w:color="auto"/>
              <w:bottom w:val="single" w:sz="4" w:space="0" w:color="auto"/>
              <w:right w:val="single" w:sz="4" w:space="0" w:color="auto"/>
            </w:tcBorders>
            <w:shd w:val="clear" w:color="auto" w:fill="auto"/>
          </w:tcPr>
          <w:p w:rsidR="00DD293E" w:rsidRPr="00DD293E" w:rsidRDefault="00DD293E" w:rsidP="00DD293E">
            <w:pPr>
              <w:rPr>
                <w:rFonts w:ascii="Tahoma" w:hAnsi="Tahoma" w:cs="Tahoma"/>
                <w:bCs/>
                <w:iCs/>
                <w:sz w:val="22"/>
                <w:szCs w:val="22"/>
                <w:lang w:eastAsia="en-US"/>
              </w:rPr>
            </w:pPr>
          </w:p>
        </w:tc>
        <w:tc>
          <w:tcPr>
            <w:tcW w:w="1747" w:type="dxa"/>
            <w:tcBorders>
              <w:top w:val="nil"/>
              <w:left w:val="single" w:sz="4" w:space="0" w:color="auto"/>
              <w:bottom w:val="single" w:sz="4" w:space="0" w:color="auto"/>
              <w:right w:val="single" w:sz="4" w:space="0" w:color="auto"/>
            </w:tcBorders>
            <w:shd w:val="clear" w:color="auto" w:fill="auto"/>
          </w:tcPr>
          <w:p w:rsidR="00DD293E" w:rsidRPr="00DD293E" w:rsidRDefault="00DD293E" w:rsidP="00713C6B">
            <w:pPr>
              <w:spacing w:line="276" w:lineRule="auto"/>
              <w:rPr>
                <w:rFonts w:ascii="Tahoma" w:hAnsi="Tahoma" w:cs="Tahoma"/>
                <w:bCs/>
                <w:sz w:val="22"/>
                <w:szCs w:val="22"/>
                <w:lang w:val="pt-BR" w:eastAsia="en-US"/>
              </w:rPr>
            </w:pPr>
          </w:p>
        </w:tc>
      </w:tr>
      <w:tr w:rsidR="00DD293E" w:rsidTr="00DD293E">
        <w:trPr>
          <w:trHeight w:val="708"/>
        </w:trPr>
        <w:tc>
          <w:tcPr>
            <w:tcW w:w="709" w:type="dxa"/>
            <w:tcBorders>
              <w:top w:val="single" w:sz="4" w:space="0" w:color="auto"/>
              <w:left w:val="single" w:sz="4" w:space="0" w:color="auto"/>
              <w:bottom w:val="single" w:sz="4" w:space="0" w:color="auto"/>
              <w:right w:val="single" w:sz="4" w:space="0" w:color="auto"/>
            </w:tcBorders>
            <w:shd w:val="clear" w:color="auto" w:fill="FFFF00"/>
          </w:tcPr>
          <w:p w:rsidR="00DD293E" w:rsidRDefault="00DD293E" w:rsidP="0038440A">
            <w:pPr>
              <w:spacing w:line="276" w:lineRule="auto"/>
              <w:jc w:val="center"/>
              <w:rPr>
                <w:rFonts w:ascii="Tahoma" w:hAnsi="Tahoma" w:cs="Tahoma"/>
                <w:b/>
                <w:lang w:eastAsia="en-US"/>
              </w:rPr>
            </w:pPr>
            <w:r>
              <w:rPr>
                <w:rFonts w:ascii="Tahoma" w:hAnsi="Tahoma" w:cs="Tahoma"/>
                <w:b/>
                <w:lang w:eastAsia="en-US"/>
              </w:rPr>
              <w:lastRenderedPageBreak/>
              <w:t>Nr.</w:t>
            </w:r>
          </w:p>
          <w:p w:rsidR="00DD293E" w:rsidRDefault="00DD293E" w:rsidP="0038440A">
            <w:pPr>
              <w:spacing w:line="276" w:lineRule="auto"/>
              <w:jc w:val="center"/>
              <w:rPr>
                <w:rFonts w:ascii="Tahoma" w:hAnsi="Tahoma" w:cs="Tahoma"/>
                <w:b/>
                <w:lang w:eastAsia="en-US"/>
              </w:rPr>
            </w:pPr>
            <w:r>
              <w:rPr>
                <w:rFonts w:ascii="Tahoma" w:hAnsi="Tahoma" w:cs="Tahoma"/>
                <w:b/>
                <w:lang w:eastAsia="en-US"/>
              </w:rPr>
              <w:t>crt.</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DD293E" w:rsidRDefault="00DD293E" w:rsidP="0038440A">
            <w:pPr>
              <w:spacing w:line="276" w:lineRule="auto"/>
              <w:jc w:val="center"/>
              <w:rPr>
                <w:rFonts w:ascii="Tahoma" w:hAnsi="Tahoma" w:cs="Tahoma"/>
                <w:b/>
                <w:lang w:eastAsia="en-US"/>
              </w:rPr>
            </w:pPr>
            <w:r>
              <w:rPr>
                <w:rFonts w:ascii="Tahoma" w:hAnsi="Tahoma" w:cs="Tahoma"/>
                <w:b/>
                <w:lang w:eastAsia="en-US"/>
              </w:rPr>
              <w:t>Obiectiv</w:t>
            </w:r>
          </w:p>
          <w:p w:rsidR="00DD293E" w:rsidRDefault="00DD293E" w:rsidP="0038440A">
            <w:pPr>
              <w:spacing w:line="276" w:lineRule="auto"/>
              <w:jc w:val="center"/>
              <w:rPr>
                <w:rFonts w:ascii="Tahoma" w:hAnsi="Tahoma" w:cs="Tahoma"/>
                <w:b/>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00"/>
          </w:tcPr>
          <w:p w:rsidR="00DD293E" w:rsidRDefault="00DD293E" w:rsidP="0038440A">
            <w:pPr>
              <w:spacing w:line="276" w:lineRule="auto"/>
              <w:jc w:val="center"/>
              <w:rPr>
                <w:rFonts w:ascii="Tahoma" w:hAnsi="Tahoma" w:cs="Tahoma"/>
                <w:b/>
                <w:lang w:eastAsia="en-US"/>
              </w:rPr>
            </w:pPr>
            <w:r>
              <w:rPr>
                <w:rFonts w:ascii="Tahoma" w:hAnsi="Tahoma" w:cs="Tahoma"/>
                <w:b/>
                <w:lang w:eastAsia="en-US"/>
              </w:rPr>
              <w:t>Actiunea</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DD293E" w:rsidRDefault="00DD293E" w:rsidP="0038440A">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DD293E" w:rsidRDefault="00DD293E" w:rsidP="0038440A">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DD293E" w:rsidTr="00DD293E">
        <w:trPr>
          <w:trHeight w:val="94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D293E" w:rsidRDefault="00DD293E" w:rsidP="00713C6B">
            <w:pPr>
              <w:spacing w:line="276" w:lineRule="auto"/>
              <w:rPr>
                <w:rFonts w:ascii="Tahoma" w:hAnsi="Tahoma" w:cs="Tahoma"/>
                <w:b/>
                <w:i/>
                <w:sz w:val="22"/>
                <w:szCs w:val="22"/>
                <w:lang w:val="en-US" w:eastAsia="en-US"/>
              </w:rPr>
            </w:pPr>
          </w:p>
          <w:p w:rsidR="00DD293E" w:rsidRPr="00DD293E" w:rsidRDefault="00DD293E" w:rsidP="00713C6B">
            <w:pPr>
              <w:spacing w:line="276" w:lineRule="auto"/>
              <w:rPr>
                <w:rFonts w:ascii="Tahoma" w:hAnsi="Tahoma" w:cs="Tahoma"/>
                <w:b/>
                <w:i/>
                <w:sz w:val="22"/>
                <w:szCs w:val="22"/>
                <w:lang w:val="en-US" w:eastAsia="en-US"/>
              </w:rPr>
            </w:pPr>
            <w:r>
              <w:rPr>
                <w:rFonts w:ascii="Tahoma" w:hAnsi="Tahoma" w:cs="Tahoma"/>
                <w:b/>
                <w:i/>
                <w:sz w:val="22"/>
                <w:szCs w:val="22"/>
                <w:lang w:val="en-US" w:eastAsia="en-US"/>
              </w:rPr>
              <w:t>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D293E" w:rsidRDefault="00DD293E" w:rsidP="0038440A">
            <w:pPr>
              <w:rPr>
                <w:rFonts w:ascii="Tahoma" w:hAnsi="Tahoma" w:cs="Tahoma"/>
                <w:sz w:val="22"/>
                <w:szCs w:val="22"/>
              </w:rPr>
            </w:pPr>
            <w:r w:rsidRPr="00DD293E">
              <w:rPr>
                <w:rFonts w:ascii="Tahoma" w:hAnsi="Tahoma" w:cs="Tahoma"/>
                <w:sz w:val="22"/>
                <w:szCs w:val="22"/>
              </w:rPr>
              <w:t>Eliberarea avizelor privind intervenţile asupra monumentelor istorice sau în zona lor de protecţie</w:t>
            </w:r>
          </w:p>
          <w:p w:rsidR="00DD293E" w:rsidRPr="00DD293E" w:rsidRDefault="00DD293E" w:rsidP="0038440A">
            <w:pPr>
              <w:rPr>
                <w:rFonts w:ascii="Tahoma" w:hAnsi="Tahoma" w:cs="Tahoma"/>
                <w:bCs/>
                <w:iCs/>
                <w:sz w:val="22"/>
                <w:szCs w:val="22"/>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D293E" w:rsidRPr="00DD293E" w:rsidRDefault="00DD293E" w:rsidP="0038440A">
            <w:pPr>
              <w:rPr>
                <w:rFonts w:ascii="Tahoma" w:hAnsi="Tahoma" w:cs="Tahoma"/>
                <w:bCs/>
                <w:iCs/>
                <w:sz w:val="22"/>
                <w:szCs w:val="22"/>
                <w:lang w:eastAsia="en-US"/>
              </w:rPr>
            </w:pPr>
            <w:r w:rsidRPr="00DD293E">
              <w:rPr>
                <w:rFonts w:ascii="Tahoma" w:hAnsi="Tahoma" w:cs="Tahoma"/>
                <w:sz w:val="22"/>
                <w:szCs w:val="22"/>
              </w:rPr>
              <w:t xml:space="preserve">Deplasări în teren. </w:t>
            </w:r>
          </w:p>
          <w:p w:rsidR="00DD293E" w:rsidRPr="00DD293E" w:rsidRDefault="00DD293E" w:rsidP="0038440A">
            <w:pPr>
              <w:rPr>
                <w:rFonts w:ascii="Tahoma" w:hAnsi="Tahoma" w:cs="Tahoma"/>
                <w:bCs/>
                <w:iCs/>
                <w:sz w:val="22"/>
                <w:szCs w:val="22"/>
                <w:lang w:eastAsia="en-US"/>
              </w:rPr>
            </w:pPr>
            <w:r w:rsidRPr="00DD293E">
              <w:rPr>
                <w:rFonts w:ascii="Tahoma" w:hAnsi="Tahoma" w:cs="Tahoma"/>
                <w:sz w:val="22"/>
                <w:szCs w:val="22"/>
              </w:rPr>
              <w:t>Aplicarea prevederilor Legii 422/2001.</w:t>
            </w:r>
          </w:p>
        </w:tc>
        <w:tc>
          <w:tcPr>
            <w:tcW w:w="1701" w:type="dxa"/>
            <w:tcBorders>
              <w:top w:val="single" w:sz="4" w:space="0" w:color="auto"/>
              <w:left w:val="single" w:sz="4" w:space="0" w:color="auto"/>
              <w:bottom w:val="nil"/>
              <w:right w:val="single" w:sz="4" w:space="0" w:color="auto"/>
            </w:tcBorders>
            <w:shd w:val="clear" w:color="auto" w:fill="auto"/>
          </w:tcPr>
          <w:p w:rsidR="00DD293E" w:rsidRPr="00DD293E" w:rsidRDefault="00DD293E" w:rsidP="0038440A">
            <w:pPr>
              <w:rPr>
                <w:rFonts w:ascii="Tahoma" w:hAnsi="Tahoma" w:cs="Tahoma"/>
                <w:bCs/>
                <w:iCs/>
                <w:sz w:val="22"/>
                <w:szCs w:val="22"/>
                <w:lang w:eastAsia="en-US"/>
              </w:rPr>
            </w:pPr>
            <w:r w:rsidRPr="00DD293E">
              <w:rPr>
                <w:rFonts w:ascii="Tahoma" w:hAnsi="Tahoma" w:cs="Tahoma"/>
                <w:sz w:val="22"/>
                <w:szCs w:val="22"/>
                <w:lang w:val="fr-FR"/>
              </w:rPr>
              <w:t>Permanent</w:t>
            </w:r>
          </w:p>
        </w:tc>
        <w:tc>
          <w:tcPr>
            <w:tcW w:w="1747" w:type="dxa"/>
            <w:tcBorders>
              <w:top w:val="single" w:sz="4" w:space="0" w:color="auto"/>
              <w:left w:val="single" w:sz="4" w:space="0" w:color="auto"/>
              <w:bottom w:val="nil"/>
              <w:right w:val="single" w:sz="4" w:space="0" w:color="auto"/>
            </w:tcBorders>
            <w:shd w:val="clear" w:color="auto" w:fill="auto"/>
          </w:tcPr>
          <w:p w:rsidR="00DD293E" w:rsidRPr="00DD293E" w:rsidRDefault="00DD293E" w:rsidP="0038440A">
            <w:pPr>
              <w:spacing w:line="276" w:lineRule="auto"/>
              <w:rPr>
                <w:rFonts w:ascii="Tahoma" w:hAnsi="Tahoma" w:cs="Tahoma"/>
                <w:bCs/>
                <w:sz w:val="22"/>
                <w:szCs w:val="22"/>
                <w:lang w:val="pt-BR" w:eastAsia="en-US"/>
              </w:rPr>
            </w:pPr>
          </w:p>
          <w:p w:rsidR="00DD293E" w:rsidRPr="00DD293E" w:rsidRDefault="00DD293E" w:rsidP="0038440A">
            <w:pPr>
              <w:spacing w:line="276" w:lineRule="auto"/>
              <w:rPr>
                <w:rFonts w:ascii="Tahoma" w:hAnsi="Tahoma" w:cs="Tahoma"/>
                <w:bCs/>
                <w:sz w:val="22"/>
                <w:szCs w:val="22"/>
                <w:lang w:val="pt-BR" w:eastAsia="en-US"/>
              </w:rPr>
            </w:pPr>
            <w:r w:rsidRPr="00DD293E">
              <w:rPr>
                <w:rFonts w:ascii="Tahoma" w:hAnsi="Tahoma" w:cs="Tahoma"/>
                <w:bCs/>
                <w:sz w:val="22"/>
                <w:szCs w:val="22"/>
                <w:lang w:val="pt-BR" w:eastAsia="en-US"/>
              </w:rPr>
              <w:t xml:space="preserve">Direcția pentru Cultură Bacău </w:t>
            </w:r>
          </w:p>
        </w:tc>
      </w:tr>
      <w:tr w:rsidR="00DD293E" w:rsidTr="00DD293E">
        <w:trPr>
          <w:trHeight w:val="94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D293E" w:rsidRDefault="00DD293E" w:rsidP="00713C6B">
            <w:pPr>
              <w:spacing w:line="276" w:lineRule="auto"/>
              <w:rPr>
                <w:rFonts w:ascii="Tahoma" w:hAnsi="Tahoma" w:cs="Tahoma"/>
                <w:b/>
                <w:i/>
                <w:sz w:val="22"/>
                <w:szCs w:val="22"/>
                <w:lang w:val="en-US" w:eastAsia="en-US"/>
              </w:rPr>
            </w:pPr>
          </w:p>
          <w:p w:rsidR="00DD293E" w:rsidRPr="00DD293E" w:rsidRDefault="00DD293E" w:rsidP="00713C6B">
            <w:pPr>
              <w:spacing w:line="276" w:lineRule="auto"/>
              <w:rPr>
                <w:rFonts w:ascii="Tahoma" w:hAnsi="Tahoma" w:cs="Tahoma"/>
                <w:b/>
                <w:i/>
                <w:sz w:val="22"/>
                <w:szCs w:val="22"/>
                <w:lang w:val="en-US" w:eastAsia="en-US"/>
              </w:rPr>
            </w:pPr>
            <w:r>
              <w:rPr>
                <w:rFonts w:ascii="Tahoma" w:hAnsi="Tahoma" w:cs="Tahoma"/>
                <w:b/>
                <w:i/>
                <w:sz w:val="22"/>
                <w:szCs w:val="22"/>
                <w:lang w:val="en-US" w:eastAsia="en-US"/>
              </w:rPr>
              <w:t>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D293E" w:rsidRPr="00DD293E" w:rsidRDefault="00DD293E" w:rsidP="0038440A">
            <w:pPr>
              <w:rPr>
                <w:rFonts w:ascii="Tahoma" w:hAnsi="Tahoma" w:cs="Tahoma"/>
                <w:bCs/>
                <w:iCs/>
                <w:sz w:val="22"/>
                <w:szCs w:val="22"/>
                <w:lang w:eastAsia="en-US"/>
              </w:rPr>
            </w:pPr>
            <w:r w:rsidRPr="00DD293E">
              <w:rPr>
                <w:rFonts w:ascii="Tahoma" w:hAnsi="Tahoma" w:cs="Tahoma"/>
                <w:sz w:val="22"/>
                <w:szCs w:val="22"/>
              </w:rPr>
              <w:t>Eliberarea avizelor privind PUG-urile localităţilor</w:t>
            </w:r>
          </w:p>
          <w:p w:rsidR="00DD293E" w:rsidRPr="00DD293E" w:rsidRDefault="00DD293E" w:rsidP="0038440A">
            <w:pPr>
              <w:rPr>
                <w:rFonts w:ascii="Tahoma" w:hAnsi="Tahoma" w:cs="Tahoma"/>
                <w:bCs/>
                <w:iCs/>
                <w:sz w:val="22"/>
                <w:szCs w:val="22"/>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D293E" w:rsidRPr="00DD293E" w:rsidRDefault="00DD293E" w:rsidP="0038440A">
            <w:pPr>
              <w:rPr>
                <w:rFonts w:ascii="Tahoma" w:hAnsi="Tahoma" w:cs="Tahoma"/>
                <w:bCs/>
                <w:iCs/>
                <w:sz w:val="22"/>
                <w:szCs w:val="22"/>
                <w:lang w:eastAsia="en-US"/>
              </w:rPr>
            </w:pPr>
            <w:r w:rsidRPr="00DD293E">
              <w:rPr>
                <w:rFonts w:ascii="Tahoma" w:hAnsi="Tahoma" w:cs="Tahoma"/>
                <w:sz w:val="22"/>
                <w:szCs w:val="22"/>
              </w:rPr>
              <w:t>Verificarea şi completarea documentaţiilor în vederea prezentării acestora la Comisia Zonală.</w:t>
            </w:r>
          </w:p>
        </w:tc>
        <w:tc>
          <w:tcPr>
            <w:tcW w:w="1701" w:type="dxa"/>
            <w:tcBorders>
              <w:top w:val="nil"/>
              <w:left w:val="single" w:sz="4" w:space="0" w:color="auto"/>
              <w:bottom w:val="nil"/>
              <w:right w:val="single" w:sz="4" w:space="0" w:color="auto"/>
            </w:tcBorders>
            <w:shd w:val="clear" w:color="auto" w:fill="auto"/>
          </w:tcPr>
          <w:p w:rsidR="00DD293E" w:rsidRPr="00DD293E" w:rsidRDefault="00DD293E" w:rsidP="0038440A">
            <w:pPr>
              <w:rPr>
                <w:rFonts w:ascii="Tahoma" w:hAnsi="Tahoma" w:cs="Tahoma"/>
                <w:bCs/>
                <w:iCs/>
                <w:sz w:val="22"/>
                <w:szCs w:val="22"/>
                <w:lang w:eastAsia="en-US"/>
              </w:rPr>
            </w:pPr>
          </w:p>
        </w:tc>
        <w:tc>
          <w:tcPr>
            <w:tcW w:w="1747" w:type="dxa"/>
            <w:tcBorders>
              <w:top w:val="nil"/>
              <w:left w:val="single" w:sz="4" w:space="0" w:color="auto"/>
              <w:bottom w:val="nil"/>
              <w:right w:val="single" w:sz="4" w:space="0" w:color="auto"/>
            </w:tcBorders>
            <w:shd w:val="clear" w:color="auto" w:fill="auto"/>
          </w:tcPr>
          <w:p w:rsidR="00DD293E" w:rsidRPr="00DD293E" w:rsidRDefault="00DD293E" w:rsidP="00713C6B">
            <w:pPr>
              <w:spacing w:line="276" w:lineRule="auto"/>
              <w:rPr>
                <w:rFonts w:ascii="Tahoma" w:hAnsi="Tahoma" w:cs="Tahoma"/>
                <w:bCs/>
                <w:sz w:val="22"/>
                <w:szCs w:val="22"/>
                <w:lang w:val="pt-BR" w:eastAsia="en-US"/>
              </w:rPr>
            </w:pPr>
          </w:p>
        </w:tc>
      </w:tr>
      <w:tr w:rsidR="00DD293E" w:rsidTr="00DD293E">
        <w:trPr>
          <w:trHeight w:val="94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D293E" w:rsidRDefault="00DD293E" w:rsidP="00713C6B">
            <w:pPr>
              <w:spacing w:line="276" w:lineRule="auto"/>
              <w:rPr>
                <w:rFonts w:ascii="Tahoma" w:hAnsi="Tahoma" w:cs="Tahoma"/>
                <w:i/>
                <w:sz w:val="22"/>
                <w:szCs w:val="22"/>
                <w:lang w:val="en-US" w:eastAsia="en-US"/>
              </w:rPr>
            </w:pPr>
          </w:p>
          <w:p w:rsidR="00DD293E" w:rsidRPr="00DD293E" w:rsidRDefault="00DD293E" w:rsidP="00713C6B">
            <w:pPr>
              <w:spacing w:line="276" w:lineRule="auto"/>
              <w:rPr>
                <w:rFonts w:ascii="Tahoma" w:hAnsi="Tahoma" w:cs="Tahoma"/>
                <w:i/>
                <w:sz w:val="22"/>
                <w:szCs w:val="22"/>
                <w:lang w:val="en-US" w:eastAsia="en-US"/>
              </w:rPr>
            </w:pPr>
            <w:r>
              <w:rPr>
                <w:rFonts w:ascii="Tahoma" w:hAnsi="Tahoma" w:cs="Tahoma"/>
                <w:i/>
                <w:sz w:val="22"/>
                <w:szCs w:val="22"/>
                <w:lang w:val="en-US" w:eastAsia="en-US"/>
              </w:rPr>
              <w:t>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D293E" w:rsidRPr="00DD293E" w:rsidRDefault="00DD293E" w:rsidP="0038440A">
            <w:pPr>
              <w:rPr>
                <w:rFonts w:ascii="Tahoma" w:hAnsi="Tahoma" w:cs="Tahoma"/>
                <w:bCs/>
                <w:iCs/>
                <w:sz w:val="22"/>
                <w:szCs w:val="22"/>
                <w:lang w:eastAsia="en-US"/>
              </w:rPr>
            </w:pPr>
            <w:r w:rsidRPr="00DD293E">
              <w:rPr>
                <w:rFonts w:ascii="Tahoma" w:hAnsi="Tahoma" w:cs="Tahoma"/>
                <w:sz w:val="22"/>
                <w:szCs w:val="22"/>
              </w:rPr>
              <w:t>Verificarea Listei Monumentelor Istorice şi semnalarea erorilor şi modificărilor survenite în timp.</w:t>
            </w:r>
          </w:p>
          <w:p w:rsidR="00DD293E" w:rsidRPr="00DD293E" w:rsidRDefault="00DD293E" w:rsidP="0038440A">
            <w:pPr>
              <w:rPr>
                <w:rFonts w:ascii="Tahoma" w:hAnsi="Tahoma" w:cs="Tahoma"/>
                <w:bCs/>
                <w:iCs/>
                <w:sz w:val="22"/>
                <w:szCs w:val="22"/>
                <w:lang w:eastAsia="en-US"/>
              </w:rPr>
            </w:pPr>
            <w:r w:rsidRPr="00DD293E">
              <w:rPr>
                <w:rFonts w:ascii="Tahoma" w:hAnsi="Tahoma" w:cs="Tahoma"/>
                <w:sz w:val="22"/>
                <w:szCs w:val="22"/>
              </w:rPr>
              <w:t>Introducerea de noi obiective în LMI prin procedura de clasare.</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D293E" w:rsidRPr="00DD293E" w:rsidRDefault="00DD293E" w:rsidP="0038440A">
            <w:pPr>
              <w:rPr>
                <w:rFonts w:ascii="Tahoma" w:hAnsi="Tahoma" w:cs="Tahoma"/>
                <w:bCs/>
                <w:iCs/>
                <w:sz w:val="22"/>
                <w:szCs w:val="22"/>
                <w:lang w:eastAsia="en-US"/>
              </w:rPr>
            </w:pPr>
            <w:r w:rsidRPr="00DD293E">
              <w:rPr>
                <w:rFonts w:ascii="Tahoma" w:hAnsi="Tahoma" w:cs="Tahoma"/>
                <w:sz w:val="22"/>
                <w:szCs w:val="22"/>
              </w:rPr>
              <w:t xml:space="preserve">Deplasări în teren. </w:t>
            </w:r>
          </w:p>
          <w:p w:rsidR="00DD293E" w:rsidRPr="00DD293E" w:rsidRDefault="00DD293E" w:rsidP="0038440A">
            <w:pPr>
              <w:rPr>
                <w:rFonts w:ascii="Tahoma" w:hAnsi="Tahoma" w:cs="Tahoma"/>
                <w:bCs/>
                <w:iCs/>
                <w:sz w:val="22"/>
                <w:szCs w:val="22"/>
                <w:lang w:eastAsia="en-US"/>
              </w:rPr>
            </w:pPr>
            <w:r w:rsidRPr="00DD293E">
              <w:rPr>
                <w:rFonts w:ascii="Tahoma" w:hAnsi="Tahoma" w:cs="Tahoma"/>
                <w:sz w:val="22"/>
                <w:szCs w:val="22"/>
              </w:rPr>
              <w:t>Cercetare de arhivă.</w:t>
            </w:r>
          </w:p>
        </w:tc>
        <w:tc>
          <w:tcPr>
            <w:tcW w:w="1701" w:type="dxa"/>
            <w:tcBorders>
              <w:top w:val="nil"/>
              <w:left w:val="single" w:sz="4" w:space="0" w:color="auto"/>
              <w:bottom w:val="nil"/>
              <w:right w:val="single" w:sz="4" w:space="0" w:color="auto"/>
            </w:tcBorders>
            <w:shd w:val="clear" w:color="auto" w:fill="auto"/>
          </w:tcPr>
          <w:p w:rsidR="00DD293E" w:rsidRPr="00DD293E" w:rsidRDefault="00DD293E" w:rsidP="0038440A">
            <w:pPr>
              <w:rPr>
                <w:rFonts w:ascii="Tahoma" w:hAnsi="Tahoma" w:cs="Tahoma"/>
                <w:bCs/>
                <w:iCs/>
                <w:sz w:val="22"/>
                <w:szCs w:val="22"/>
                <w:lang w:eastAsia="en-US"/>
              </w:rPr>
            </w:pPr>
          </w:p>
        </w:tc>
        <w:tc>
          <w:tcPr>
            <w:tcW w:w="1747" w:type="dxa"/>
            <w:tcBorders>
              <w:top w:val="nil"/>
              <w:left w:val="single" w:sz="4" w:space="0" w:color="auto"/>
              <w:bottom w:val="nil"/>
              <w:right w:val="single" w:sz="4" w:space="0" w:color="auto"/>
            </w:tcBorders>
            <w:shd w:val="clear" w:color="auto" w:fill="auto"/>
          </w:tcPr>
          <w:p w:rsidR="00DD293E" w:rsidRPr="00DD293E" w:rsidRDefault="00DD293E" w:rsidP="00713C6B">
            <w:pPr>
              <w:spacing w:line="276" w:lineRule="auto"/>
              <w:rPr>
                <w:rFonts w:ascii="Tahoma" w:hAnsi="Tahoma" w:cs="Tahoma"/>
                <w:bCs/>
                <w:sz w:val="22"/>
                <w:szCs w:val="22"/>
                <w:lang w:val="pt-BR" w:eastAsia="en-US"/>
              </w:rPr>
            </w:pPr>
          </w:p>
        </w:tc>
      </w:tr>
      <w:tr w:rsidR="00DD293E" w:rsidTr="00DD293E">
        <w:trPr>
          <w:trHeight w:val="94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D293E" w:rsidRDefault="00DD293E" w:rsidP="00713C6B">
            <w:pPr>
              <w:spacing w:line="276" w:lineRule="auto"/>
              <w:rPr>
                <w:rFonts w:ascii="Tahoma" w:hAnsi="Tahoma" w:cs="Tahoma"/>
                <w:i/>
                <w:sz w:val="22"/>
                <w:szCs w:val="22"/>
                <w:lang w:val="en-US" w:eastAsia="en-US"/>
              </w:rPr>
            </w:pPr>
          </w:p>
          <w:p w:rsidR="00DD293E" w:rsidRPr="00DD293E" w:rsidRDefault="00DD293E" w:rsidP="00713C6B">
            <w:pPr>
              <w:spacing w:line="276" w:lineRule="auto"/>
              <w:rPr>
                <w:rFonts w:ascii="Tahoma" w:hAnsi="Tahoma" w:cs="Tahoma"/>
                <w:i/>
                <w:sz w:val="22"/>
                <w:szCs w:val="22"/>
                <w:lang w:val="en-US" w:eastAsia="en-US"/>
              </w:rPr>
            </w:pPr>
            <w:r>
              <w:rPr>
                <w:rFonts w:ascii="Tahoma" w:hAnsi="Tahoma" w:cs="Tahoma"/>
                <w:i/>
                <w:sz w:val="22"/>
                <w:szCs w:val="22"/>
                <w:lang w:val="en-US" w:eastAsia="en-US"/>
              </w:rPr>
              <w:t>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D293E" w:rsidRPr="00DD293E" w:rsidRDefault="00DD293E" w:rsidP="0038440A">
            <w:pPr>
              <w:rPr>
                <w:rFonts w:ascii="Tahoma" w:hAnsi="Tahoma" w:cs="Tahoma"/>
                <w:bCs/>
                <w:iCs/>
                <w:sz w:val="22"/>
                <w:szCs w:val="22"/>
                <w:lang w:eastAsia="en-US"/>
              </w:rPr>
            </w:pPr>
            <w:r w:rsidRPr="00DD293E">
              <w:rPr>
                <w:rFonts w:ascii="Tahoma" w:hAnsi="Tahoma" w:cs="Tahoma"/>
                <w:sz w:val="22"/>
                <w:szCs w:val="22"/>
              </w:rPr>
              <w:t>Verificarea respectării legislaţiei în domeniile monumentelor de for public şi a muzeelor.</w:t>
            </w:r>
          </w:p>
          <w:p w:rsidR="00DD293E" w:rsidRPr="00DD293E" w:rsidRDefault="00DD293E" w:rsidP="0038440A">
            <w:pPr>
              <w:rPr>
                <w:rFonts w:ascii="Tahoma" w:hAnsi="Tahoma" w:cs="Tahoma"/>
                <w:bCs/>
                <w:iCs/>
                <w:sz w:val="22"/>
                <w:szCs w:val="22"/>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D293E" w:rsidRPr="00DD293E" w:rsidRDefault="00DD293E" w:rsidP="0038440A">
            <w:pPr>
              <w:rPr>
                <w:rFonts w:ascii="Tahoma" w:hAnsi="Tahoma" w:cs="Tahoma"/>
                <w:bCs/>
                <w:iCs/>
                <w:sz w:val="22"/>
                <w:szCs w:val="22"/>
                <w:lang w:eastAsia="en-US"/>
              </w:rPr>
            </w:pPr>
            <w:r w:rsidRPr="00DD293E">
              <w:rPr>
                <w:rFonts w:ascii="Tahoma" w:hAnsi="Tahoma" w:cs="Tahoma"/>
                <w:sz w:val="22"/>
                <w:szCs w:val="22"/>
              </w:rPr>
              <w:t xml:space="preserve">Deplasări în teren. </w:t>
            </w:r>
          </w:p>
          <w:p w:rsidR="00DD293E" w:rsidRPr="00DD293E" w:rsidRDefault="00DD293E" w:rsidP="0038440A">
            <w:pPr>
              <w:rPr>
                <w:rFonts w:ascii="Tahoma" w:hAnsi="Tahoma" w:cs="Tahoma"/>
                <w:bCs/>
                <w:iCs/>
                <w:sz w:val="22"/>
                <w:szCs w:val="22"/>
                <w:lang w:eastAsia="en-US"/>
              </w:rPr>
            </w:pPr>
            <w:r w:rsidRPr="00DD293E">
              <w:rPr>
                <w:rFonts w:ascii="Tahoma" w:hAnsi="Tahoma" w:cs="Tahoma"/>
                <w:sz w:val="22"/>
                <w:szCs w:val="22"/>
              </w:rPr>
              <w:t>Aplicarea prevederilor Legii 120/2006 şi a Legii 311/2003 a muzeelor şi colecţiilor publice.</w:t>
            </w:r>
          </w:p>
        </w:tc>
        <w:tc>
          <w:tcPr>
            <w:tcW w:w="1701" w:type="dxa"/>
            <w:tcBorders>
              <w:top w:val="nil"/>
              <w:left w:val="single" w:sz="4" w:space="0" w:color="auto"/>
              <w:bottom w:val="nil"/>
              <w:right w:val="single" w:sz="4" w:space="0" w:color="auto"/>
            </w:tcBorders>
            <w:shd w:val="clear" w:color="auto" w:fill="auto"/>
          </w:tcPr>
          <w:p w:rsidR="00DD293E" w:rsidRPr="00DD293E" w:rsidRDefault="00DD293E" w:rsidP="0038440A">
            <w:pPr>
              <w:rPr>
                <w:rFonts w:ascii="Tahoma" w:hAnsi="Tahoma" w:cs="Tahoma"/>
                <w:bCs/>
                <w:iCs/>
                <w:sz w:val="22"/>
                <w:szCs w:val="22"/>
                <w:lang w:eastAsia="en-US"/>
              </w:rPr>
            </w:pPr>
          </w:p>
        </w:tc>
        <w:tc>
          <w:tcPr>
            <w:tcW w:w="1747" w:type="dxa"/>
            <w:tcBorders>
              <w:top w:val="nil"/>
              <w:left w:val="single" w:sz="4" w:space="0" w:color="auto"/>
              <w:bottom w:val="nil"/>
              <w:right w:val="single" w:sz="4" w:space="0" w:color="auto"/>
            </w:tcBorders>
            <w:shd w:val="clear" w:color="auto" w:fill="auto"/>
          </w:tcPr>
          <w:p w:rsidR="00DD293E" w:rsidRPr="00DD293E" w:rsidRDefault="00DD293E" w:rsidP="00713C6B">
            <w:pPr>
              <w:spacing w:line="276" w:lineRule="auto"/>
              <w:rPr>
                <w:rFonts w:ascii="Tahoma" w:hAnsi="Tahoma" w:cs="Tahoma"/>
                <w:bCs/>
                <w:sz w:val="22"/>
                <w:szCs w:val="22"/>
                <w:lang w:val="pt-BR" w:eastAsia="en-US"/>
              </w:rPr>
            </w:pPr>
          </w:p>
        </w:tc>
      </w:tr>
      <w:tr w:rsidR="00DD293E" w:rsidTr="00DD293E">
        <w:trPr>
          <w:trHeight w:val="94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D293E" w:rsidRDefault="00DD293E" w:rsidP="00713C6B">
            <w:pPr>
              <w:spacing w:line="276" w:lineRule="auto"/>
              <w:rPr>
                <w:rFonts w:ascii="Tahoma" w:hAnsi="Tahoma" w:cs="Tahoma"/>
                <w:i/>
                <w:sz w:val="22"/>
                <w:szCs w:val="22"/>
                <w:lang w:val="en-US" w:eastAsia="en-US"/>
              </w:rPr>
            </w:pPr>
          </w:p>
          <w:p w:rsidR="00DD293E" w:rsidRPr="00DD293E" w:rsidRDefault="00DD293E" w:rsidP="00713C6B">
            <w:pPr>
              <w:spacing w:line="276" w:lineRule="auto"/>
              <w:rPr>
                <w:rFonts w:ascii="Tahoma" w:hAnsi="Tahoma" w:cs="Tahoma"/>
                <w:i/>
                <w:sz w:val="22"/>
                <w:szCs w:val="22"/>
                <w:lang w:val="en-US" w:eastAsia="en-US"/>
              </w:rPr>
            </w:pPr>
            <w:r>
              <w:rPr>
                <w:rFonts w:ascii="Tahoma" w:hAnsi="Tahoma" w:cs="Tahoma"/>
                <w:i/>
                <w:sz w:val="22"/>
                <w:szCs w:val="22"/>
                <w:lang w:val="en-US" w:eastAsia="en-US"/>
              </w:rPr>
              <w:t>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D293E" w:rsidRPr="00DD293E" w:rsidRDefault="00DD293E" w:rsidP="0038440A">
            <w:pPr>
              <w:rPr>
                <w:rFonts w:ascii="Tahoma" w:hAnsi="Tahoma" w:cs="Tahoma"/>
                <w:bCs/>
                <w:iCs/>
                <w:sz w:val="22"/>
                <w:szCs w:val="22"/>
                <w:lang w:eastAsia="en-US"/>
              </w:rPr>
            </w:pPr>
            <w:r w:rsidRPr="00DD293E">
              <w:rPr>
                <w:rFonts w:ascii="Tahoma" w:hAnsi="Tahoma" w:cs="Tahoma"/>
                <w:sz w:val="22"/>
                <w:szCs w:val="22"/>
              </w:rPr>
              <w:t>Colaborare cu:</w:t>
            </w:r>
          </w:p>
          <w:p w:rsidR="00DD293E" w:rsidRPr="00DD293E" w:rsidRDefault="00DD293E" w:rsidP="0038440A">
            <w:pPr>
              <w:rPr>
                <w:rFonts w:ascii="Tahoma" w:hAnsi="Tahoma" w:cs="Tahoma"/>
                <w:sz w:val="22"/>
                <w:szCs w:val="22"/>
              </w:rPr>
            </w:pPr>
            <w:r w:rsidRPr="00DD293E">
              <w:rPr>
                <w:rFonts w:ascii="Tahoma" w:hAnsi="Tahoma" w:cs="Tahoma"/>
                <w:sz w:val="22"/>
                <w:szCs w:val="22"/>
              </w:rPr>
              <w:t>- Inspectoratul Judeţean de Poliţie</w:t>
            </w:r>
          </w:p>
          <w:p w:rsidR="00DD293E" w:rsidRPr="00DD293E" w:rsidRDefault="00DD293E" w:rsidP="0038440A">
            <w:pPr>
              <w:rPr>
                <w:rFonts w:ascii="Tahoma" w:hAnsi="Tahoma" w:cs="Tahoma"/>
                <w:sz w:val="22"/>
                <w:szCs w:val="22"/>
              </w:rPr>
            </w:pPr>
            <w:r w:rsidRPr="00DD293E">
              <w:rPr>
                <w:rFonts w:ascii="Tahoma" w:hAnsi="Tahoma" w:cs="Tahoma"/>
                <w:sz w:val="22"/>
                <w:szCs w:val="22"/>
              </w:rPr>
              <w:t>- Arhiepiscopia Romanului şi Bacăului</w:t>
            </w:r>
          </w:p>
          <w:p w:rsidR="00DD293E" w:rsidRPr="00DD293E" w:rsidRDefault="00DD293E" w:rsidP="0038440A">
            <w:pPr>
              <w:rPr>
                <w:rFonts w:ascii="Tahoma" w:hAnsi="Tahoma" w:cs="Tahoma"/>
                <w:sz w:val="22"/>
                <w:szCs w:val="22"/>
              </w:rPr>
            </w:pPr>
            <w:r w:rsidRPr="00DD293E">
              <w:rPr>
                <w:rFonts w:ascii="Tahoma" w:hAnsi="Tahoma" w:cs="Tahoma"/>
                <w:sz w:val="22"/>
                <w:szCs w:val="22"/>
              </w:rPr>
              <w:t>- Inspectoratul de Stat în Construcţii  Bacău</w:t>
            </w:r>
          </w:p>
          <w:p w:rsidR="00DD293E" w:rsidRPr="00DD293E" w:rsidRDefault="00DD293E" w:rsidP="0038440A">
            <w:pPr>
              <w:rPr>
                <w:rFonts w:ascii="Tahoma" w:hAnsi="Tahoma" w:cs="Tahoma"/>
                <w:bCs/>
                <w:iCs/>
                <w:sz w:val="22"/>
                <w:szCs w:val="22"/>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D293E" w:rsidRPr="00DD293E" w:rsidRDefault="00DD293E" w:rsidP="0038440A">
            <w:pPr>
              <w:rPr>
                <w:rFonts w:ascii="Tahoma" w:hAnsi="Tahoma" w:cs="Tahoma"/>
                <w:bCs/>
                <w:iCs/>
                <w:sz w:val="22"/>
                <w:szCs w:val="22"/>
                <w:lang w:eastAsia="en-US"/>
              </w:rPr>
            </w:pPr>
            <w:r w:rsidRPr="00DD293E">
              <w:rPr>
                <w:rFonts w:ascii="Tahoma" w:hAnsi="Tahoma" w:cs="Tahoma"/>
                <w:sz w:val="22"/>
                <w:szCs w:val="22"/>
              </w:rPr>
              <w:t>Realizarea unor acţiuni în comun de verificare a modului în care sunt respectate prevederile legislative referitoare la protecţia patrimoniului cultural naţional</w:t>
            </w:r>
          </w:p>
        </w:tc>
        <w:tc>
          <w:tcPr>
            <w:tcW w:w="1701" w:type="dxa"/>
            <w:tcBorders>
              <w:top w:val="nil"/>
              <w:left w:val="single" w:sz="4" w:space="0" w:color="auto"/>
              <w:bottom w:val="single" w:sz="4" w:space="0" w:color="auto"/>
              <w:right w:val="single" w:sz="4" w:space="0" w:color="auto"/>
            </w:tcBorders>
            <w:shd w:val="clear" w:color="auto" w:fill="auto"/>
          </w:tcPr>
          <w:p w:rsidR="00DD293E" w:rsidRPr="00DD293E" w:rsidRDefault="00DD293E" w:rsidP="0038440A">
            <w:pPr>
              <w:rPr>
                <w:rFonts w:ascii="Tahoma" w:hAnsi="Tahoma" w:cs="Tahoma"/>
                <w:bCs/>
                <w:iCs/>
                <w:sz w:val="22"/>
                <w:szCs w:val="22"/>
                <w:lang w:eastAsia="en-US"/>
              </w:rPr>
            </w:pPr>
          </w:p>
        </w:tc>
        <w:tc>
          <w:tcPr>
            <w:tcW w:w="1747" w:type="dxa"/>
            <w:tcBorders>
              <w:top w:val="nil"/>
              <w:left w:val="single" w:sz="4" w:space="0" w:color="auto"/>
              <w:bottom w:val="single" w:sz="4" w:space="0" w:color="auto"/>
              <w:right w:val="single" w:sz="4" w:space="0" w:color="auto"/>
            </w:tcBorders>
            <w:shd w:val="clear" w:color="auto" w:fill="auto"/>
          </w:tcPr>
          <w:p w:rsidR="00DD293E" w:rsidRPr="00DD293E" w:rsidRDefault="00DD293E" w:rsidP="00713C6B">
            <w:pPr>
              <w:spacing w:line="276" w:lineRule="auto"/>
              <w:rPr>
                <w:rFonts w:ascii="Tahoma" w:hAnsi="Tahoma" w:cs="Tahoma"/>
                <w:bCs/>
                <w:sz w:val="22"/>
                <w:szCs w:val="22"/>
                <w:lang w:val="pt-BR" w:eastAsia="en-US"/>
              </w:rPr>
            </w:pPr>
          </w:p>
        </w:tc>
      </w:tr>
      <w:tr w:rsidR="00DD293E" w:rsidTr="00DD293E">
        <w:trPr>
          <w:trHeight w:val="566"/>
        </w:trPr>
        <w:tc>
          <w:tcPr>
            <w:tcW w:w="709" w:type="dxa"/>
            <w:tcBorders>
              <w:top w:val="single" w:sz="4" w:space="0" w:color="auto"/>
              <w:left w:val="single" w:sz="4" w:space="0" w:color="auto"/>
              <w:bottom w:val="single" w:sz="4" w:space="0" w:color="auto"/>
              <w:right w:val="single" w:sz="4" w:space="0" w:color="auto"/>
            </w:tcBorders>
            <w:shd w:val="clear" w:color="auto" w:fill="FFFF00"/>
          </w:tcPr>
          <w:p w:rsidR="00DD293E" w:rsidRDefault="00DD293E" w:rsidP="0038440A">
            <w:pPr>
              <w:spacing w:line="276" w:lineRule="auto"/>
              <w:jc w:val="center"/>
              <w:rPr>
                <w:rFonts w:ascii="Tahoma" w:hAnsi="Tahoma" w:cs="Tahoma"/>
                <w:b/>
                <w:lang w:eastAsia="en-US"/>
              </w:rPr>
            </w:pPr>
            <w:r>
              <w:rPr>
                <w:rFonts w:ascii="Tahoma" w:hAnsi="Tahoma" w:cs="Tahoma"/>
                <w:b/>
                <w:lang w:eastAsia="en-US"/>
              </w:rPr>
              <w:lastRenderedPageBreak/>
              <w:t>Nr.</w:t>
            </w:r>
          </w:p>
          <w:p w:rsidR="00DD293E" w:rsidRDefault="00DD293E" w:rsidP="0038440A">
            <w:pPr>
              <w:spacing w:line="276" w:lineRule="auto"/>
              <w:jc w:val="center"/>
              <w:rPr>
                <w:rFonts w:ascii="Tahoma" w:hAnsi="Tahoma" w:cs="Tahoma"/>
                <w:b/>
                <w:lang w:eastAsia="en-US"/>
              </w:rPr>
            </w:pPr>
            <w:r>
              <w:rPr>
                <w:rFonts w:ascii="Tahoma" w:hAnsi="Tahoma" w:cs="Tahoma"/>
                <w:b/>
                <w:lang w:eastAsia="en-US"/>
              </w:rPr>
              <w:t>crt.</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DD293E" w:rsidRDefault="00DD293E" w:rsidP="0038440A">
            <w:pPr>
              <w:spacing w:line="276" w:lineRule="auto"/>
              <w:jc w:val="center"/>
              <w:rPr>
                <w:rFonts w:ascii="Tahoma" w:hAnsi="Tahoma" w:cs="Tahoma"/>
                <w:b/>
                <w:lang w:eastAsia="en-US"/>
              </w:rPr>
            </w:pPr>
            <w:r>
              <w:rPr>
                <w:rFonts w:ascii="Tahoma" w:hAnsi="Tahoma" w:cs="Tahoma"/>
                <w:b/>
                <w:lang w:eastAsia="en-US"/>
              </w:rPr>
              <w:t>Obiectiv</w:t>
            </w:r>
          </w:p>
          <w:p w:rsidR="00DD293E" w:rsidRDefault="00DD293E" w:rsidP="0038440A">
            <w:pPr>
              <w:spacing w:line="276" w:lineRule="auto"/>
              <w:jc w:val="center"/>
              <w:rPr>
                <w:rFonts w:ascii="Tahoma" w:hAnsi="Tahoma" w:cs="Tahoma"/>
                <w:b/>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00"/>
          </w:tcPr>
          <w:p w:rsidR="00DD293E" w:rsidRDefault="00DD293E" w:rsidP="0038440A">
            <w:pPr>
              <w:spacing w:line="276" w:lineRule="auto"/>
              <w:jc w:val="center"/>
              <w:rPr>
                <w:rFonts w:ascii="Tahoma" w:hAnsi="Tahoma" w:cs="Tahoma"/>
                <w:b/>
                <w:lang w:eastAsia="en-US"/>
              </w:rPr>
            </w:pPr>
            <w:r>
              <w:rPr>
                <w:rFonts w:ascii="Tahoma" w:hAnsi="Tahoma" w:cs="Tahoma"/>
                <w:b/>
                <w:lang w:eastAsia="en-US"/>
              </w:rPr>
              <w:t>Actiunea</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DD293E" w:rsidRDefault="00DD293E" w:rsidP="0038440A">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DD293E" w:rsidRDefault="00DD293E" w:rsidP="0038440A">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DD293E" w:rsidTr="00DD293E">
        <w:trPr>
          <w:trHeight w:val="94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D293E" w:rsidRPr="00DD293E" w:rsidRDefault="00DD293E" w:rsidP="00713C6B">
            <w:pPr>
              <w:spacing w:line="276" w:lineRule="auto"/>
              <w:rPr>
                <w:rFonts w:ascii="Tahoma" w:hAnsi="Tahoma" w:cs="Tahoma"/>
                <w:i/>
                <w:sz w:val="22"/>
                <w:szCs w:val="22"/>
                <w:lang w:val="en-US" w:eastAsia="en-US"/>
              </w:rPr>
            </w:pPr>
          </w:p>
          <w:p w:rsidR="00DD293E" w:rsidRPr="00DD293E" w:rsidRDefault="00DD293E" w:rsidP="00713C6B">
            <w:pPr>
              <w:spacing w:line="276" w:lineRule="auto"/>
              <w:rPr>
                <w:rFonts w:ascii="Tahoma" w:hAnsi="Tahoma" w:cs="Tahoma"/>
                <w:i/>
                <w:sz w:val="22"/>
                <w:szCs w:val="22"/>
                <w:lang w:val="en-US" w:eastAsia="en-US"/>
              </w:rPr>
            </w:pPr>
            <w:r w:rsidRPr="00DD293E">
              <w:rPr>
                <w:rFonts w:ascii="Tahoma" w:hAnsi="Tahoma" w:cs="Tahoma"/>
                <w:i/>
                <w:sz w:val="22"/>
                <w:szCs w:val="22"/>
                <w:lang w:val="en-US" w:eastAsia="en-US"/>
              </w:rPr>
              <w:t>11.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D293E" w:rsidRPr="00DD293E" w:rsidRDefault="00DD293E" w:rsidP="0038440A">
            <w:pPr>
              <w:rPr>
                <w:rFonts w:ascii="Tahoma" w:hAnsi="Tahoma" w:cs="Tahoma"/>
                <w:bCs/>
                <w:iCs/>
                <w:sz w:val="22"/>
                <w:szCs w:val="22"/>
                <w:lang w:eastAsia="en-US"/>
              </w:rPr>
            </w:pPr>
            <w:r w:rsidRPr="00DD293E">
              <w:rPr>
                <w:rFonts w:ascii="Tahoma" w:hAnsi="Tahoma" w:cs="Tahoma"/>
                <w:sz w:val="22"/>
                <w:szCs w:val="22"/>
              </w:rPr>
              <w:t>Monitorizarea stării de conservare a siturilor arheologice</w:t>
            </w:r>
          </w:p>
          <w:p w:rsidR="00DD293E" w:rsidRPr="00DD293E" w:rsidRDefault="00DD293E" w:rsidP="0038440A">
            <w:pPr>
              <w:rPr>
                <w:rFonts w:ascii="Tahoma" w:hAnsi="Tahoma" w:cs="Tahoma"/>
                <w:bCs/>
                <w:iCs/>
                <w:sz w:val="22"/>
                <w:szCs w:val="22"/>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D293E" w:rsidRPr="00DD293E" w:rsidRDefault="00DD293E" w:rsidP="0038440A">
            <w:pPr>
              <w:rPr>
                <w:rFonts w:ascii="Tahoma" w:hAnsi="Tahoma" w:cs="Tahoma"/>
                <w:bCs/>
                <w:iCs/>
                <w:sz w:val="22"/>
                <w:szCs w:val="22"/>
                <w:lang w:eastAsia="en-US"/>
              </w:rPr>
            </w:pPr>
            <w:r w:rsidRPr="00DD293E">
              <w:rPr>
                <w:rFonts w:ascii="Tahoma" w:hAnsi="Tahoma" w:cs="Tahoma"/>
                <w:sz w:val="22"/>
                <w:szCs w:val="22"/>
              </w:rPr>
              <w:t xml:space="preserve">Deplasări în teren. </w:t>
            </w:r>
          </w:p>
          <w:p w:rsidR="00DD293E" w:rsidRPr="00DD293E" w:rsidRDefault="00DD293E" w:rsidP="0038440A">
            <w:pPr>
              <w:rPr>
                <w:rFonts w:ascii="Tahoma" w:hAnsi="Tahoma" w:cs="Tahoma"/>
                <w:bCs/>
                <w:iCs/>
                <w:sz w:val="22"/>
                <w:szCs w:val="22"/>
                <w:lang w:eastAsia="en-US"/>
              </w:rPr>
            </w:pPr>
            <w:r w:rsidRPr="00DD293E">
              <w:rPr>
                <w:rFonts w:ascii="Tahoma" w:hAnsi="Tahoma" w:cs="Tahoma"/>
                <w:sz w:val="22"/>
                <w:szCs w:val="22"/>
              </w:rPr>
              <w:t>Aplicarea prevederilor Legii 422/2001 şi OUG nr. 43/2000 privind protecţia patrimoniului arheologic.</w:t>
            </w:r>
          </w:p>
        </w:tc>
        <w:tc>
          <w:tcPr>
            <w:tcW w:w="1701" w:type="dxa"/>
            <w:tcBorders>
              <w:top w:val="single" w:sz="4" w:space="0" w:color="auto"/>
              <w:left w:val="single" w:sz="4" w:space="0" w:color="auto"/>
              <w:bottom w:val="nil"/>
              <w:right w:val="single" w:sz="4" w:space="0" w:color="auto"/>
            </w:tcBorders>
            <w:shd w:val="clear" w:color="auto" w:fill="auto"/>
          </w:tcPr>
          <w:p w:rsidR="00DD293E" w:rsidRPr="00DD293E" w:rsidRDefault="00DD293E" w:rsidP="0038440A">
            <w:pPr>
              <w:rPr>
                <w:rFonts w:ascii="Tahoma" w:hAnsi="Tahoma" w:cs="Tahoma"/>
                <w:bCs/>
                <w:iCs/>
                <w:sz w:val="22"/>
                <w:szCs w:val="22"/>
                <w:lang w:eastAsia="en-US"/>
              </w:rPr>
            </w:pPr>
            <w:r w:rsidRPr="00DD293E">
              <w:rPr>
                <w:rFonts w:ascii="Tahoma" w:hAnsi="Tahoma" w:cs="Tahoma"/>
                <w:sz w:val="22"/>
                <w:szCs w:val="22"/>
                <w:lang w:val="fr-FR"/>
              </w:rPr>
              <w:t>Permanent</w:t>
            </w:r>
          </w:p>
        </w:tc>
        <w:tc>
          <w:tcPr>
            <w:tcW w:w="1747" w:type="dxa"/>
            <w:tcBorders>
              <w:top w:val="single" w:sz="4" w:space="0" w:color="auto"/>
              <w:left w:val="single" w:sz="4" w:space="0" w:color="auto"/>
              <w:bottom w:val="nil"/>
              <w:right w:val="single" w:sz="4" w:space="0" w:color="auto"/>
            </w:tcBorders>
            <w:shd w:val="clear" w:color="auto" w:fill="auto"/>
          </w:tcPr>
          <w:p w:rsidR="00DD293E" w:rsidRPr="00DD293E" w:rsidRDefault="00DD293E" w:rsidP="0038440A">
            <w:pPr>
              <w:spacing w:line="276" w:lineRule="auto"/>
              <w:rPr>
                <w:rFonts w:ascii="Tahoma" w:hAnsi="Tahoma" w:cs="Tahoma"/>
                <w:bCs/>
                <w:sz w:val="22"/>
                <w:szCs w:val="22"/>
                <w:lang w:val="pt-BR" w:eastAsia="en-US"/>
              </w:rPr>
            </w:pPr>
          </w:p>
          <w:p w:rsidR="00DD293E" w:rsidRPr="00DD293E" w:rsidRDefault="00DD293E" w:rsidP="0038440A">
            <w:pPr>
              <w:spacing w:line="276" w:lineRule="auto"/>
              <w:rPr>
                <w:rFonts w:ascii="Tahoma" w:hAnsi="Tahoma" w:cs="Tahoma"/>
                <w:bCs/>
                <w:sz w:val="22"/>
                <w:szCs w:val="22"/>
                <w:lang w:val="pt-BR" w:eastAsia="en-US"/>
              </w:rPr>
            </w:pPr>
            <w:r w:rsidRPr="00DD293E">
              <w:rPr>
                <w:rFonts w:ascii="Tahoma" w:hAnsi="Tahoma" w:cs="Tahoma"/>
                <w:bCs/>
                <w:sz w:val="22"/>
                <w:szCs w:val="22"/>
                <w:lang w:val="pt-BR" w:eastAsia="en-US"/>
              </w:rPr>
              <w:t xml:space="preserve">Direcția pentru Cultură Bacău </w:t>
            </w:r>
          </w:p>
        </w:tc>
      </w:tr>
      <w:tr w:rsidR="00DD293E" w:rsidTr="00DD293E">
        <w:trPr>
          <w:trHeight w:val="94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D293E" w:rsidRPr="00DD293E" w:rsidRDefault="00DD293E" w:rsidP="00713C6B">
            <w:pPr>
              <w:spacing w:line="276" w:lineRule="auto"/>
              <w:rPr>
                <w:rFonts w:ascii="Tahoma" w:hAnsi="Tahoma" w:cs="Tahoma"/>
                <w:i/>
                <w:sz w:val="22"/>
                <w:szCs w:val="22"/>
                <w:lang w:val="en-US" w:eastAsia="en-US"/>
              </w:rPr>
            </w:pPr>
          </w:p>
          <w:p w:rsidR="00DD293E" w:rsidRPr="00DD293E" w:rsidRDefault="00DD293E" w:rsidP="00713C6B">
            <w:pPr>
              <w:spacing w:line="276" w:lineRule="auto"/>
              <w:rPr>
                <w:rFonts w:ascii="Tahoma" w:hAnsi="Tahoma" w:cs="Tahoma"/>
                <w:i/>
                <w:sz w:val="22"/>
                <w:szCs w:val="22"/>
                <w:lang w:val="en-US" w:eastAsia="en-US"/>
              </w:rPr>
            </w:pPr>
            <w:r w:rsidRPr="00DD293E">
              <w:rPr>
                <w:rFonts w:ascii="Tahoma" w:hAnsi="Tahoma" w:cs="Tahoma"/>
                <w:i/>
                <w:sz w:val="22"/>
                <w:szCs w:val="22"/>
                <w:lang w:val="en-US" w:eastAsia="en-US"/>
              </w:rPr>
              <w:t>12.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D293E" w:rsidRPr="00DD293E" w:rsidRDefault="00DD293E" w:rsidP="00DD293E">
            <w:pPr>
              <w:rPr>
                <w:rFonts w:ascii="Tahoma" w:hAnsi="Tahoma" w:cs="Tahoma"/>
                <w:bCs/>
                <w:iCs/>
                <w:sz w:val="22"/>
                <w:szCs w:val="22"/>
                <w:lang w:eastAsia="en-US"/>
              </w:rPr>
            </w:pPr>
            <w:r w:rsidRPr="00DD293E">
              <w:rPr>
                <w:rFonts w:ascii="Tahoma" w:hAnsi="Tahoma" w:cs="Tahoma"/>
                <w:sz w:val="22"/>
                <w:szCs w:val="22"/>
              </w:rPr>
              <w:t>Actualizarea bazei de date privind ins</w:t>
            </w:r>
            <w:r w:rsidRPr="00DD293E">
              <w:rPr>
                <w:rFonts w:ascii="Tahoma" w:hAnsi="Tahoma" w:cs="Tahoma"/>
                <w:sz w:val="22"/>
                <w:szCs w:val="22"/>
              </w:rPr>
              <w:softHyphen/>
              <w:t>tituţiile pu</w:t>
            </w:r>
            <w:r w:rsidRPr="00DD293E">
              <w:rPr>
                <w:rFonts w:ascii="Tahoma" w:hAnsi="Tahoma" w:cs="Tahoma"/>
                <w:sz w:val="22"/>
                <w:szCs w:val="22"/>
              </w:rPr>
              <w:softHyphen/>
            </w:r>
            <w:r w:rsidRPr="00DD293E">
              <w:rPr>
                <w:rFonts w:ascii="Tahoma" w:hAnsi="Tahoma" w:cs="Tahoma"/>
                <w:sz w:val="22"/>
                <w:szCs w:val="22"/>
              </w:rPr>
              <w:softHyphen/>
            </w:r>
            <w:r w:rsidRPr="00DD293E">
              <w:rPr>
                <w:rFonts w:ascii="Tahoma" w:hAnsi="Tahoma" w:cs="Tahoma"/>
                <w:sz w:val="22"/>
                <w:szCs w:val="22"/>
              </w:rPr>
              <w:softHyphen/>
              <w:t>blice de cultură, asociaţiile şi fundaţiile cu personalitate juridică</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D293E" w:rsidRPr="00DD293E" w:rsidRDefault="00DD293E" w:rsidP="0038440A">
            <w:pPr>
              <w:rPr>
                <w:rFonts w:ascii="Tahoma" w:hAnsi="Tahoma" w:cs="Tahoma"/>
                <w:bCs/>
                <w:iCs/>
                <w:sz w:val="22"/>
                <w:szCs w:val="22"/>
                <w:lang w:eastAsia="en-US"/>
              </w:rPr>
            </w:pPr>
            <w:r w:rsidRPr="00DD293E">
              <w:rPr>
                <w:rFonts w:ascii="Tahoma" w:hAnsi="Tahoma" w:cs="Tahoma"/>
                <w:sz w:val="22"/>
                <w:szCs w:val="22"/>
              </w:rPr>
              <w:t>Colaborarea cu Judecătoria şi Tribunalul Bacău în vederea furnizării datelor privind înfiinţarea de noi ONG-uri culturale</w:t>
            </w:r>
          </w:p>
        </w:tc>
        <w:tc>
          <w:tcPr>
            <w:tcW w:w="1701" w:type="dxa"/>
            <w:tcBorders>
              <w:top w:val="nil"/>
              <w:left w:val="single" w:sz="4" w:space="0" w:color="auto"/>
              <w:bottom w:val="nil"/>
              <w:right w:val="single" w:sz="4" w:space="0" w:color="auto"/>
            </w:tcBorders>
            <w:shd w:val="clear" w:color="auto" w:fill="auto"/>
          </w:tcPr>
          <w:p w:rsidR="00DD293E" w:rsidRPr="00DD293E" w:rsidRDefault="00DD293E" w:rsidP="0038440A">
            <w:pPr>
              <w:rPr>
                <w:rFonts w:ascii="Tahoma" w:hAnsi="Tahoma" w:cs="Tahoma"/>
                <w:bCs/>
                <w:iCs/>
                <w:sz w:val="22"/>
                <w:szCs w:val="22"/>
                <w:lang w:eastAsia="en-US"/>
              </w:rPr>
            </w:pPr>
          </w:p>
        </w:tc>
        <w:tc>
          <w:tcPr>
            <w:tcW w:w="1747" w:type="dxa"/>
            <w:tcBorders>
              <w:top w:val="nil"/>
              <w:left w:val="single" w:sz="4" w:space="0" w:color="auto"/>
              <w:bottom w:val="nil"/>
              <w:right w:val="single" w:sz="4" w:space="0" w:color="auto"/>
            </w:tcBorders>
            <w:shd w:val="clear" w:color="auto" w:fill="auto"/>
          </w:tcPr>
          <w:p w:rsidR="00DD293E" w:rsidRPr="00DD293E" w:rsidRDefault="00DD293E" w:rsidP="00713C6B">
            <w:pPr>
              <w:spacing w:line="276" w:lineRule="auto"/>
              <w:rPr>
                <w:rFonts w:ascii="Tahoma" w:hAnsi="Tahoma" w:cs="Tahoma"/>
                <w:bCs/>
                <w:sz w:val="22"/>
                <w:szCs w:val="22"/>
                <w:lang w:val="pt-BR" w:eastAsia="en-US"/>
              </w:rPr>
            </w:pPr>
          </w:p>
        </w:tc>
      </w:tr>
      <w:tr w:rsidR="00DD293E" w:rsidTr="00DD293E">
        <w:trPr>
          <w:trHeight w:val="94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D293E" w:rsidRDefault="00DD293E" w:rsidP="00713C6B">
            <w:pPr>
              <w:spacing w:line="276" w:lineRule="auto"/>
              <w:rPr>
                <w:rFonts w:ascii="Tahoma" w:hAnsi="Tahoma" w:cs="Tahoma"/>
                <w:b/>
                <w:i/>
                <w:sz w:val="22"/>
                <w:szCs w:val="22"/>
                <w:lang w:val="en-US" w:eastAsia="en-US"/>
              </w:rPr>
            </w:pPr>
          </w:p>
          <w:p w:rsidR="00DD293E" w:rsidRDefault="00DD293E" w:rsidP="00713C6B">
            <w:pPr>
              <w:spacing w:line="276" w:lineRule="auto"/>
              <w:rPr>
                <w:rFonts w:ascii="Tahoma" w:hAnsi="Tahoma" w:cs="Tahoma"/>
                <w:b/>
                <w:i/>
                <w:sz w:val="22"/>
                <w:szCs w:val="22"/>
                <w:lang w:val="en-US" w:eastAsia="en-US"/>
              </w:rPr>
            </w:pPr>
            <w:r>
              <w:rPr>
                <w:rFonts w:ascii="Tahoma" w:hAnsi="Tahoma" w:cs="Tahoma"/>
                <w:b/>
                <w:i/>
                <w:sz w:val="22"/>
                <w:szCs w:val="22"/>
                <w:lang w:val="en-US" w:eastAsia="en-US"/>
              </w:rPr>
              <w:t>13.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D293E" w:rsidRPr="00DD293E" w:rsidRDefault="00DD293E" w:rsidP="0038440A">
            <w:pPr>
              <w:rPr>
                <w:rFonts w:ascii="Tahoma" w:hAnsi="Tahoma" w:cs="Tahoma"/>
                <w:bCs/>
                <w:iCs/>
                <w:sz w:val="22"/>
                <w:szCs w:val="22"/>
                <w:lang w:eastAsia="en-US"/>
              </w:rPr>
            </w:pPr>
            <w:r w:rsidRPr="00DD293E">
              <w:rPr>
                <w:rFonts w:ascii="Tahoma" w:hAnsi="Tahoma" w:cs="Tahoma"/>
                <w:sz w:val="22"/>
                <w:szCs w:val="22"/>
              </w:rPr>
              <w:t>Control asu</w:t>
            </w:r>
            <w:r w:rsidRPr="00DD293E">
              <w:rPr>
                <w:rFonts w:ascii="Tahoma" w:hAnsi="Tahoma" w:cs="Tahoma"/>
                <w:sz w:val="22"/>
                <w:szCs w:val="22"/>
              </w:rPr>
              <w:softHyphen/>
            </w:r>
            <w:r w:rsidRPr="00DD293E">
              <w:rPr>
                <w:rFonts w:ascii="Tahoma" w:hAnsi="Tahoma" w:cs="Tahoma"/>
                <w:sz w:val="22"/>
                <w:szCs w:val="22"/>
              </w:rPr>
              <w:softHyphen/>
              <w:t>pra acţi</w:t>
            </w:r>
            <w:r w:rsidRPr="00DD293E">
              <w:rPr>
                <w:rFonts w:ascii="Tahoma" w:hAnsi="Tahoma" w:cs="Tahoma"/>
                <w:sz w:val="22"/>
                <w:szCs w:val="22"/>
              </w:rPr>
              <w:softHyphen/>
              <w:t>u</w:t>
            </w:r>
            <w:r w:rsidRPr="00DD293E">
              <w:rPr>
                <w:rFonts w:ascii="Tahoma" w:hAnsi="Tahoma" w:cs="Tahoma"/>
                <w:sz w:val="22"/>
                <w:szCs w:val="22"/>
              </w:rPr>
              <w:softHyphen/>
              <w:t>nilor care pot da naştere la încălcări ale legis</w:t>
            </w:r>
            <w:r w:rsidRPr="00DD293E">
              <w:rPr>
                <w:rFonts w:ascii="Tahoma" w:hAnsi="Tahoma" w:cs="Tahoma"/>
                <w:sz w:val="22"/>
                <w:szCs w:val="22"/>
              </w:rPr>
              <w:softHyphen/>
              <w:t>laţiei dreptului de autor şi a drepturilor conexe, precum şi a îndepli</w:t>
            </w:r>
            <w:r w:rsidRPr="00DD293E">
              <w:rPr>
                <w:rFonts w:ascii="Tahoma" w:hAnsi="Tahoma" w:cs="Tahoma"/>
                <w:sz w:val="22"/>
                <w:szCs w:val="22"/>
              </w:rPr>
              <w:softHyphen/>
              <w:t>ni</w:t>
            </w:r>
            <w:r w:rsidRPr="00DD293E">
              <w:rPr>
                <w:rFonts w:ascii="Tahoma" w:hAnsi="Tahoma" w:cs="Tahoma"/>
                <w:sz w:val="22"/>
                <w:szCs w:val="22"/>
              </w:rPr>
              <w:softHyphen/>
              <w:t>rii obligaţiilor de plată a timbrului li</w:t>
            </w:r>
            <w:r w:rsidRPr="00DD293E">
              <w:rPr>
                <w:rFonts w:ascii="Tahoma" w:hAnsi="Tahoma" w:cs="Tahoma"/>
                <w:sz w:val="22"/>
                <w:szCs w:val="22"/>
              </w:rPr>
              <w:softHyphen/>
              <w:t>te</w:t>
            </w:r>
            <w:r w:rsidRPr="00DD293E">
              <w:rPr>
                <w:rFonts w:ascii="Tahoma" w:hAnsi="Tahoma" w:cs="Tahoma"/>
                <w:sz w:val="22"/>
                <w:szCs w:val="22"/>
              </w:rPr>
              <w:softHyphen/>
              <w:t>rar.</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D293E" w:rsidRPr="00DD293E" w:rsidRDefault="00DD293E" w:rsidP="0038440A">
            <w:pPr>
              <w:rPr>
                <w:rFonts w:ascii="Tahoma" w:hAnsi="Tahoma" w:cs="Tahoma"/>
                <w:bCs/>
                <w:iCs/>
                <w:sz w:val="22"/>
                <w:szCs w:val="22"/>
                <w:lang w:eastAsia="en-US"/>
              </w:rPr>
            </w:pPr>
            <w:r w:rsidRPr="00DD293E">
              <w:rPr>
                <w:rFonts w:ascii="Tahoma" w:hAnsi="Tahoma" w:cs="Tahoma"/>
                <w:sz w:val="22"/>
                <w:szCs w:val="22"/>
              </w:rPr>
              <w:t xml:space="preserve">Efectuarea de sondaje în rândul scriitorilor şi artiştilor </w:t>
            </w:r>
          </w:p>
          <w:p w:rsidR="00DD293E" w:rsidRPr="00DD293E" w:rsidRDefault="00DD293E" w:rsidP="0038440A">
            <w:pPr>
              <w:rPr>
                <w:rFonts w:ascii="Tahoma" w:hAnsi="Tahoma" w:cs="Tahoma"/>
                <w:bCs/>
                <w:iCs/>
                <w:sz w:val="22"/>
                <w:szCs w:val="22"/>
                <w:lang w:eastAsia="en-US"/>
              </w:rPr>
            </w:pPr>
            <w:r w:rsidRPr="00DD293E">
              <w:rPr>
                <w:rFonts w:ascii="Tahoma" w:hAnsi="Tahoma" w:cs="Tahoma"/>
                <w:sz w:val="22"/>
                <w:szCs w:val="22"/>
              </w:rPr>
              <w:t>Aplicarea prevederilor legii nr.8 din 14 martie 1996</w:t>
            </w:r>
            <w:r w:rsidRPr="00DD293E">
              <w:rPr>
                <w:rFonts w:ascii="Tahoma" w:hAnsi="Tahoma" w:cs="Tahoma"/>
                <w:sz w:val="22"/>
                <w:szCs w:val="22"/>
              </w:rPr>
              <w:br/>
              <w:t>privind dreptul de autor şi drepturile conexe</w:t>
            </w:r>
          </w:p>
        </w:tc>
        <w:tc>
          <w:tcPr>
            <w:tcW w:w="1701" w:type="dxa"/>
            <w:tcBorders>
              <w:top w:val="nil"/>
              <w:left w:val="single" w:sz="4" w:space="0" w:color="auto"/>
              <w:bottom w:val="nil"/>
              <w:right w:val="single" w:sz="4" w:space="0" w:color="auto"/>
            </w:tcBorders>
            <w:shd w:val="clear" w:color="auto" w:fill="auto"/>
          </w:tcPr>
          <w:p w:rsidR="00DD293E" w:rsidRPr="00DD293E" w:rsidRDefault="00DD293E" w:rsidP="0038440A">
            <w:pPr>
              <w:rPr>
                <w:rFonts w:ascii="Tahoma" w:hAnsi="Tahoma" w:cs="Tahoma"/>
                <w:bCs/>
                <w:iCs/>
                <w:sz w:val="22"/>
                <w:szCs w:val="22"/>
                <w:lang w:eastAsia="en-US"/>
              </w:rPr>
            </w:pPr>
          </w:p>
        </w:tc>
        <w:tc>
          <w:tcPr>
            <w:tcW w:w="1747" w:type="dxa"/>
            <w:tcBorders>
              <w:top w:val="nil"/>
              <w:left w:val="single" w:sz="4" w:space="0" w:color="auto"/>
              <w:bottom w:val="nil"/>
              <w:right w:val="single" w:sz="4" w:space="0" w:color="auto"/>
            </w:tcBorders>
            <w:shd w:val="clear" w:color="auto" w:fill="auto"/>
          </w:tcPr>
          <w:p w:rsidR="00DD293E" w:rsidRPr="00DD293E" w:rsidRDefault="00DD293E" w:rsidP="00713C6B">
            <w:pPr>
              <w:spacing w:line="276" w:lineRule="auto"/>
              <w:rPr>
                <w:rFonts w:ascii="Tahoma" w:hAnsi="Tahoma" w:cs="Tahoma"/>
                <w:bCs/>
                <w:sz w:val="22"/>
                <w:szCs w:val="22"/>
                <w:lang w:val="pt-BR" w:eastAsia="en-US"/>
              </w:rPr>
            </w:pPr>
          </w:p>
        </w:tc>
      </w:tr>
      <w:tr w:rsidR="00DD293E" w:rsidTr="00DD293E">
        <w:trPr>
          <w:trHeight w:val="94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D293E" w:rsidRDefault="00DD293E" w:rsidP="00713C6B">
            <w:pPr>
              <w:spacing w:line="276" w:lineRule="auto"/>
              <w:rPr>
                <w:rFonts w:ascii="Tahoma" w:hAnsi="Tahoma" w:cs="Tahoma"/>
                <w:b/>
                <w:i/>
                <w:sz w:val="22"/>
                <w:szCs w:val="22"/>
                <w:lang w:val="en-US" w:eastAsia="en-US"/>
              </w:rPr>
            </w:pPr>
            <w:r>
              <w:rPr>
                <w:rFonts w:ascii="Tahoma" w:hAnsi="Tahoma" w:cs="Tahoma"/>
                <w:b/>
                <w:i/>
                <w:sz w:val="22"/>
                <w:szCs w:val="22"/>
                <w:lang w:val="en-US" w:eastAsia="en-US"/>
              </w:rPr>
              <w:t>14.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D293E" w:rsidRPr="00DD293E" w:rsidRDefault="00DD293E" w:rsidP="0038440A">
            <w:pPr>
              <w:rPr>
                <w:rFonts w:ascii="Tahoma" w:hAnsi="Tahoma" w:cs="Tahoma"/>
                <w:bCs/>
                <w:iCs/>
                <w:sz w:val="22"/>
                <w:szCs w:val="22"/>
                <w:lang w:val="it-IT" w:eastAsia="en-US"/>
              </w:rPr>
            </w:pPr>
            <w:r w:rsidRPr="00DD293E">
              <w:rPr>
                <w:rFonts w:ascii="Tahoma" w:hAnsi="Tahoma" w:cs="Tahoma"/>
                <w:sz w:val="22"/>
                <w:szCs w:val="22"/>
              </w:rPr>
              <w:t>Furnizarea de informaţii în baza Legii 544/2001 - liberul acces la informaţiile de interes public.</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D293E" w:rsidRPr="00DD293E" w:rsidRDefault="00DD293E" w:rsidP="0038440A">
            <w:pPr>
              <w:rPr>
                <w:rFonts w:ascii="Tahoma" w:hAnsi="Tahoma" w:cs="Tahoma"/>
                <w:bCs/>
                <w:iCs/>
                <w:sz w:val="22"/>
                <w:szCs w:val="22"/>
                <w:lang w:eastAsia="en-US"/>
              </w:rPr>
            </w:pPr>
            <w:r w:rsidRPr="00DD293E">
              <w:rPr>
                <w:rFonts w:ascii="Tahoma" w:hAnsi="Tahoma" w:cs="Tahoma"/>
                <w:sz w:val="22"/>
                <w:szCs w:val="22"/>
              </w:rPr>
              <w:t>Se vor acorda informaţii privind legislaţia din domeniul patrimoniului cultural naţional.</w:t>
            </w:r>
          </w:p>
        </w:tc>
        <w:tc>
          <w:tcPr>
            <w:tcW w:w="1701" w:type="dxa"/>
            <w:tcBorders>
              <w:top w:val="nil"/>
              <w:left w:val="single" w:sz="4" w:space="0" w:color="auto"/>
              <w:bottom w:val="nil"/>
              <w:right w:val="single" w:sz="4" w:space="0" w:color="auto"/>
            </w:tcBorders>
            <w:shd w:val="clear" w:color="auto" w:fill="auto"/>
          </w:tcPr>
          <w:p w:rsidR="00DD293E" w:rsidRPr="00DD293E" w:rsidRDefault="00DD293E" w:rsidP="0038440A">
            <w:pPr>
              <w:rPr>
                <w:rFonts w:ascii="Tahoma" w:hAnsi="Tahoma" w:cs="Tahoma"/>
                <w:bCs/>
                <w:iCs/>
                <w:sz w:val="22"/>
                <w:szCs w:val="22"/>
                <w:lang w:eastAsia="en-US"/>
              </w:rPr>
            </w:pPr>
          </w:p>
        </w:tc>
        <w:tc>
          <w:tcPr>
            <w:tcW w:w="1747" w:type="dxa"/>
            <w:tcBorders>
              <w:top w:val="nil"/>
              <w:left w:val="single" w:sz="4" w:space="0" w:color="auto"/>
              <w:bottom w:val="nil"/>
              <w:right w:val="single" w:sz="4" w:space="0" w:color="auto"/>
            </w:tcBorders>
            <w:shd w:val="clear" w:color="auto" w:fill="auto"/>
          </w:tcPr>
          <w:p w:rsidR="00DD293E" w:rsidRPr="00DD293E" w:rsidRDefault="00DD293E" w:rsidP="00713C6B">
            <w:pPr>
              <w:spacing w:line="276" w:lineRule="auto"/>
              <w:rPr>
                <w:rFonts w:ascii="Tahoma" w:hAnsi="Tahoma" w:cs="Tahoma"/>
                <w:bCs/>
                <w:sz w:val="22"/>
                <w:szCs w:val="22"/>
                <w:lang w:val="pt-BR" w:eastAsia="en-US"/>
              </w:rPr>
            </w:pPr>
          </w:p>
        </w:tc>
      </w:tr>
      <w:tr w:rsidR="00DD293E" w:rsidTr="00DD293E">
        <w:trPr>
          <w:trHeight w:val="943"/>
        </w:trPr>
        <w:tc>
          <w:tcPr>
            <w:tcW w:w="709" w:type="dxa"/>
            <w:tcBorders>
              <w:top w:val="single" w:sz="4" w:space="0" w:color="auto"/>
              <w:left w:val="single" w:sz="4" w:space="0" w:color="auto"/>
              <w:bottom w:val="single" w:sz="4" w:space="0" w:color="auto"/>
              <w:right w:val="single" w:sz="4" w:space="0" w:color="auto"/>
            </w:tcBorders>
            <w:shd w:val="clear" w:color="auto" w:fill="auto"/>
          </w:tcPr>
          <w:p w:rsidR="00DD293E" w:rsidRDefault="00DD293E" w:rsidP="00713C6B">
            <w:pPr>
              <w:spacing w:line="276" w:lineRule="auto"/>
              <w:rPr>
                <w:rFonts w:ascii="Tahoma" w:hAnsi="Tahoma" w:cs="Tahoma"/>
                <w:b/>
                <w:i/>
                <w:sz w:val="22"/>
                <w:szCs w:val="22"/>
                <w:lang w:val="en-US" w:eastAsia="en-US"/>
              </w:rPr>
            </w:pPr>
          </w:p>
          <w:p w:rsidR="00DD293E" w:rsidRDefault="00DD293E" w:rsidP="00713C6B">
            <w:pPr>
              <w:spacing w:line="276" w:lineRule="auto"/>
              <w:rPr>
                <w:rFonts w:ascii="Tahoma" w:hAnsi="Tahoma" w:cs="Tahoma"/>
                <w:b/>
                <w:i/>
                <w:sz w:val="22"/>
                <w:szCs w:val="22"/>
                <w:lang w:val="en-US" w:eastAsia="en-US"/>
              </w:rPr>
            </w:pPr>
            <w:r>
              <w:rPr>
                <w:rFonts w:ascii="Tahoma" w:hAnsi="Tahoma" w:cs="Tahoma"/>
                <w:b/>
                <w:i/>
                <w:sz w:val="22"/>
                <w:szCs w:val="22"/>
                <w:lang w:val="en-US" w:eastAsia="en-US"/>
              </w:rPr>
              <w:t>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D293E" w:rsidRPr="00DD293E" w:rsidRDefault="00DD293E" w:rsidP="0038440A">
            <w:pPr>
              <w:rPr>
                <w:rFonts w:ascii="Tahoma" w:hAnsi="Tahoma" w:cs="Tahoma"/>
                <w:bCs/>
                <w:iCs/>
                <w:sz w:val="22"/>
                <w:szCs w:val="22"/>
                <w:lang w:eastAsia="en-US"/>
              </w:rPr>
            </w:pPr>
            <w:r w:rsidRPr="00DD293E">
              <w:rPr>
                <w:rFonts w:ascii="Tahoma" w:hAnsi="Tahoma" w:cs="Tahoma"/>
                <w:sz w:val="22"/>
                <w:szCs w:val="22"/>
              </w:rPr>
              <w:t>Acordarea de îndrumare metodologică şi consultanţă pentru solicitările venite din partea primăriilor, aşezămintelor culturale, a operatorilor culturali sau a persoanelor fizice şi juridice.</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D293E" w:rsidRPr="00DD293E" w:rsidRDefault="00DD293E" w:rsidP="0038440A">
            <w:pPr>
              <w:rPr>
                <w:rFonts w:ascii="Tahoma" w:hAnsi="Tahoma" w:cs="Tahoma"/>
                <w:bCs/>
                <w:iCs/>
                <w:sz w:val="22"/>
                <w:szCs w:val="22"/>
                <w:lang w:eastAsia="en-US"/>
              </w:rPr>
            </w:pPr>
            <w:r w:rsidRPr="00DD293E">
              <w:rPr>
                <w:rFonts w:ascii="Tahoma" w:hAnsi="Tahoma" w:cs="Tahoma"/>
                <w:sz w:val="22"/>
                <w:szCs w:val="22"/>
              </w:rPr>
              <w:t>Se vor acorda informaţii privind legislaţia din domeniul patrimoniului cultural naţional.</w:t>
            </w:r>
          </w:p>
          <w:p w:rsidR="00DD293E" w:rsidRPr="00DD293E" w:rsidRDefault="00DD293E" w:rsidP="0038440A">
            <w:pPr>
              <w:rPr>
                <w:rFonts w:ascii="Tahoma" w:hAnsi="Tahoma" w:cs="Tahoma"/>
                <w:bCs/>
                <w:iCs/>
                <w:sz w:val="22"/>
                <w:szCs w:val="22"/>
                <w:lang w:eastAsia="en-US"/>
              </w:rPr>
            </w:pPr>
          </w:p>
        </w:tc>
        <w:tc>
          <w:tcPr>
            <w:tcW w:w="1701" w:type="dxa"/>
            <w:tcBorders>
              <w:top w:val="nil"/>
              <w:left w:val="single" w:sz="4" w:space="0" w:color="auto"/>
              <w:bottom w:val="single" w:sz="4" w:space="0" w:color="auto"/>
              <w:right w:val="single" w:sz="4" w:space="0" w:color="auto"/>
            </w:tcBorders>
            <w:shd w:val="clear" w:color="auto" w:fill="auto"/>
          </w:tcPr>
          <w:p w:rsidR="00DD293E" w:rsidRPr="00DD293E" w:rsidRDefault="00DD293E" w:rsidP="0038440A">
            <w:pPr>
              <w:rPr>
                <w:rFonts w:ascii="Tahoma" w:hAnsi="Tahoma" w:cs="Tahoma"/>
                <w:bCs/>
                <w:iCs/>
                <w:sz w:val="22"/>
                <w:szCs w:val="22"/>
                <w:lang w:eastAsia="en-US"/>
              </w:rPr>
            </w:pPr>
          </w:p>
        </w:tc>
        <w:tc>
          <w:tcPr>
            <w:tcW w:w="1747" w:type="dxa"/>
            <w:tcBorders>
              <w:top w:val="nil"/>
              <w:left w:val="single" w:sz="4" w:space="0" w:color="auto"/>
              <w:bottom w:val="single" w:sz="4" w:space="0" w:color="auto"/>
              <w:right w:val="single" w:sz="4" w:space="0" w:color="auto"/>
            </w:tcBorders>
            <w:shd w:val="clear" w:color="auto" w:fill="auto"/>
          </w:tcPr>
          <w:p w:rsidR="00DD293E" w:rsidRPr="00DD293E" w:rsidRDefault="00DD293E" w:rsidP="00713C6B">
            <w:pPr>
              <w:spacing w:line="276" w:lineRule="auto"/>
              <w:rPr>
                <w:rFonts w:ascii="Tahoma" w:hAnsi="Tahoma" w:cs="Tahoma"/>
                <w:bCs/>
                <w:sz w:val="22"/>
                <w:szCs w:val="22"/>
                <w:lang w:val="pt-BR" w:eastAsia="en-US"/>
              </w:rPr>
            </w:pPr>
          </w:p>
        </w:tc>
      </w:tr>
      <w:tr w:rsidR="00DD293E" w:rsidTr="00DD293E">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FFFF00"/>
          </w:tcPr>
          <w:p w:rsidR="00DD293E" w:rsidRDefault="00DD293E" w:rsidP="0038440A">
            <w:pPr>
              <w:spacing w:line="276" w:lineRule="auto"/>
              <w:jc w:val="center"/>
              <w:rPr>
                <w:rFonts w:ascii="Tahoma" w:hAnsi="Tahoma" w:cs="Tahoma"/>
                <w:b/>
                <w:lang w:eastAsia="en-US"/>
              </w:rPr>
            </w:pPr>
            <w:r>
              <w:rPr>
                <w:rFonts w:ascii="Tahoma" w:hAnsi="Tahoma" w:cs="Tahoma"/>
                <w:b/>
                <w:lang w:eastAsia="en-US"/>
              </w:rPr>
              <w:lastRenderedPageBreak/>
              <w:t>Nr.</w:t>
            </w:r>
          </w:p>
          <w:p w:rsidR="00DD293E" w:rsidRDefault="00DD293E" w:rsidP="0038440A">
            <w:pPr>
              <w:spacing w:line="276" w:lineRule="auto"/>
              <w:jc w:val="center"/>
              <w:rPr>
                <w:rFonts w:ascii="Tahoma" w:hAnsi="Tahoma" w:cs="Tahoma"/>
                <w:b/>
                <w:lang w:eastAsia="en-US"/>
              </w:rPr>
            </w:pPr>
            <w:r>
              <w:rPr>
                <w:rFonts w:ascii="Tahoma" w:hAnsi="Tahoma" w:cs="Tahoma"/>
                <w:b/>
                <w:lang w:eastAsia="en-US"/>
              </w:rPr>
              <w:t>crt.</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DD293E" w:rsidRDefault="00DD293E" w:rsidP="0038440A">
            <w:pPr>
              <w:spacing w:line="276" w:lineRule="auto"/>
              <w:jc w:val="center"/>
              <w:rPr>
                <w:rFonts w:ascii="Tahoma" w:hAnsi="Tahoma" w:cs="Tahoma"/>
                <w:b/>
                <w:lang w:eastAsia="en-US"/>
              </w:rPr>
            </w:pPr>
            <w:r>
              <w:rPr>
                <w:rFonts w:ascii="Tahoma" w:hAnsi="Tahoma" w:cs="Tahoma"/>
                <w:b/>
                <w:lang w:eastAsia="en-US"/>
              </w:rPr>
              <w:t>Obiectiv</w:t>
            </w:r>
          </w:p>
          <w:p w:rsidR="00DD293E" w:rsidRDefault="00DD293E" w:rsidP="0038440A">
            <w:pPr>
              <w:spacing w:line="276" w:lineRule="auto"/>
              <w:jc w:val="center"/>
              <w:rPr>
                <w:rFonts w:ascii="Tahoma" w:hAnsi="Tahoma" w:cs="Tahoma"/>
                <w:b/>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00"/>
          </w:tcPr>
          <w:p w:rsidR="00DD293E" w:rsidRDefault="00DD293E" w:rsidP="0038440A">
            <w:pPr>
              <w:spacing w:line="276" w:lineRule="auto"/>
              <w:jc w:val="center"/>
              <w:rPr>
                <w:rFonts w:ascii="Tahoma" w:hAnsi="Tahoma" w:cs="Tahoma"/>
                <w:b/>
                <w:lang w:eastAsia="en-US"/>
              </w:rPr>
            </w:pPr>
            <w:r>
              <w:rPr>
                <w:rFonts w:ascii="Tahoma" w:hAnsi="Tahoma" w:cs="Tahoma"/>
                <w:b/>
                <w:lang w:eastAsia="en-US"/>
              </w:rPr>
              <w:t>Actiunea</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DD293E" w:rsidRDefault="00DD293E" w:rsidP="0038440A">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DD293E" w:rsidRDefault="00DD293E" w:rsidP="0038440A">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DD293E" w:rsidTr="00546A3F">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D293E" w:rsidRDefault="00DD293E" w:rsidP="0038440A">
            <w:pPr>
              <w:spacing w:line="276" w:lineRule="auto"/>
              <w:jc w:val="center"/>
              <w:rPr>
                <w:rFonts w:ascii="Tahoma" w:hAnsi="Tahoma" w:cs="Tahoma"/>
                <w:sz w:val="22"/>
                <w:szCs w:val="22"/>
                <w:lang w:eastAsia="en-US"/>
              </w:rPr>
            </w:pPr>
          </w:p>
          <w:p w:rsidR="00DD293E" w:rsidRPr="00DD293E" w:rsidRDefault="00DD293E" w:rsidP="0038440A">
            <w:pPr>
              <w:spacing w:line="276" w:lineRule="auto"/>
              <w:jc w:val="center"/>
              <w:rPr>
                <w:rFonts w:ascii="Tahoma" w:hAnsi="Tahoma" w:cs="Tahoma"/>
                <w:sz w:val="22"/>
                <w:szCs w:val="22"/>
                <w:lang w:eastAsia="en-US"/>
              </w:rPr>
            </w:pPr>
            <w:r>
              <w:rPr>
                <w:rFonts w:ascii="Tahoma" w:hAnsi="Tahoma" w:cs="Tahoma"/>
                <w:sz w:val="22"/>
                <w:szCs w:val="22"/>
                <w:lang w:eastAsia="en-US"/>
              </w:rPr>
              <w:t>16</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D293E" w:rsidRPr="00DD293E" w:rsidRDefault="00DD293E" w:rsidP="0038440A">
            <w:pPr>
              <w:rPr>
                <w:rFonts w:ascii="Tahoma" w:hAnsi="Tahoma" w:cs="Tahoma"/>
                <w:bCs/>
                <w:iCs/>
                <w:sz w:val="22"/>
                <w:szCs w:val="22"/>
                <w:lang w:eastAsia="en-US"/>
              </w:rPr>
            </w:pPr>
            <w:r w:rsidRPr="00DD293E">
              <w:rPr>
                <w:rFonts w:ascii="Tahoma" w:hAnsi="Tahoma" w:cs="Tahoma"/>
                <w:spacing w:val="-5"/>
                <w:sz w:val="22"/>
                <w:szCs w:val="22"/>
              </w:rPr>
              <w:t xml:space="preserve">Dezvoltarea şi </w:t>
            </w:r>
            <w:r w:rsidRPr="00DD293E">
              <w:rPr>
                <w:rFonts w:ascii="Tahoma" w:hAnsi="Tahoma" w:cs="Tahoma"/>
                <w:spacing w:val="-6"/>
                <w:sz w:val="22"/>
                <w:szCs w:val="22"/>
              </w:rPr>
              <w:t xml:space="preserve">extinderea proiectului „S.O.S.: patrimoniul cultural băcăuan!” </w:t>
            </w:r>
          </w:p>
          <w:p w:rsidR="00DD293E" w:rsidRPr="00DD293E" w:rsidRDefault="00DD293E" w:rsidP="0038440A">
            <w:pPr>
              <w:rPr>
                <w:rFonts w:ascii="Tahoma" w:hAnsi="Tahoma" w:cs="Tahoma"/>
                <w:bCs/>
                <w:iCs/>
                <w:sz w:val="22"/>
                <w:szCs w:val="22"/>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DD293E" w:rsidRPr="00DD293E" w:rsidRDefault="00DD293E" w:rsidP="0038440A">
            <w:pPr>
              <w:rPr>
                <w:rFonts w:ascii="Tahoma" w:hAnsi="Tahoma" w:cs="Tahoma"/>
                <w:bCs/>
                <w:iCs/>
                <w:sz w:val="22"/>
                <w:szCs w:val="22"/>
                <w:lang w:eastAsia="en-US"/>
              </w:rPr>
            </w:pPr>
            <w:r w:rsidRPr="00DD293E">
              <w:rPr>
                <w:rFonts w:ascii="Tahoma" w:hAnsi="Tahoma" w:cs="Tahoma"/>
                <w:sz w:val="22"/>
                <w:szCs w:val="22"/>
              </w:rPr>
              <w:t xml:space="preserve">- Promovarea valorilor de patrimoniu </w:t>
            </w:r>
            <w:r>
              <w:rPr>
                <w:rFonts w:ascii="Tahoma" w:hAnsi="Tahoma" w:cs="Tahoma"/>
                <w:sz w:val="22"/>
                <w:szCs w:val="22"/>
              </w:rPr>
              <w:t>i</w:t>
            </w:r>
            <w:r w:rsidRPr="00DD293E">
              <w:rPr>
                <w:rFonts w:ascii="Tahoma" w:hAnsi="Tahoma" w:cs="Tahoma"/>
                <w:sz w:val="22"/>
                <w:szCs w:val="22"/>
              </w:rPr>
              <w:t>n r</w:t>
            </w:r>
            <w:r>
              <w:rPr>
                <w:rFonts w:ascii="Tahoma" w:hAnsi="Tahoma" w:cs="Tahoma"/>
                <w:sz w:val="22"/>
                <w:szCs w:val="22"/>
              </w:rPr>
              <w:t>î</w:t>
            </w:r>
            <w:r w:rsidRPr="00DD293E">
              <w:rPr>
                <w:rFonts w:ascii="Tahoma" w:hAnsi="Tahoma" w:cs="Tahoma"/>
                <w:sz w:val="22"/>
                <w:szCs w:val="22"/>
              </w:rPr>
              <w:t xml:space="preserve">ndurile tineretului </w:t>
            </w:r>
            <w:r>
              <w:rPr>
                <w:rFonts w:ascii="Tahoma" w:hAnsi="Tahoma" w:cs="Tahoma"/>
                <w:sz w:val="22"/>
                <w:szCs w:val="22"/>
              </w:rPr>
              <w:t>s</w:t>
            </w:r>
            <w:r w:rsidRPr="00DD293E">
              <w:rPr>
                <w:rFonts w:ascii="Tahoma" w:hAnsi="Tahoma" w:cs="Tahoma"/>
                <w:sz w:val="22"/>
                <w:szCs w:val="22"/>
              </w:rPr>
              <w:t>i educarea tinerii genera</w:t>
            </w:r>
            <w:r>
              <w:rPr>
                <w:rFonts w:ascii="Tahoma" w:hAnsi="Tahoma" w:cs="Tahoma"/>
                <w:sz w:val="22"/>
                <w:szCs w:val="22"/>
              </w:rPr>
              <w:t>ții î</w:t>
            </w:r>
            <w:r w:rsidRPr="00DD293E">
              <w:rPr>
                <w:rFonts w:ascii="Tahoma" w:hAnsi="Tahoma" w:cs="Tahoma"/>
                <w:sz w:val="22"/>
                <w:szCs w:val="22"/>
              </w:rPr>
              <w:t>n ideea respectului fa</w:t>
            </w:r>
            <w:r>
              <w:rPr>
                <w:rFonts w:ascii="Tahoma" w:hAnsi="Tahoma" w:cs="Tahoma"/>
                <w:sz w:val="22"/>
                <w:szCs w:val="22"/>
              </w:rPr>
              <w:t>ță</w:t>
            </w:r>
            <w:r w:rsidRPr="00DD293E">
              <w:rPr>
                <w:rFonts w:ascii="Tahoma" w:hAnsi="Tahoma" w:cs="Tahoma"/>
                <w:sz w:val="22"/>
                <w:szCs w:val="22"/>
              </w:rPr>
              <w:t xml:space="preserve"> de valorile patrimoniului cultural b</w:t>
            </w:r>
            <w:r>
              <w:rPr>
                <w:rFonts w:ascii="Tahoma" w:hAnsi="Tahoma" w:cs="Tahoma"/>
                <w:sz w:val="22"/>
                <w:szCs w:val="22"/>
              </w:rPr>
              <w:t>ă</w:t>
            </w:r>
            <w:r w:rsidRPr="00DD293E">
              <w:rPr>
                <w:rFonts w:ascii="Tahoma" w:hAnsi="Tahoma" w:cs="Tahoma"/>
                <w:sz w:val="22"/>
                <w:szCs w:val="22"/>
              </w:rPr>
              <w:t>c</w:t>
            </w:r>
            <w:r>
              <w:rPr>
                <w:rFonts w:ascii="Tahoma" w:hAnsi="Tahoma" w:cs="Tahoma"/>
                <w:sz w:val="22"/>
                <w:szCs w:val="22"/>
              </w:rPr>
              <w:t>ă</w:t>
            </w:r>
            <w:r w:rsidRPr="00DD293E">
              <w:rPr>
                <w:rFonts w:ascii="Tahoma" w:hAnsi="Tahoma" w:cs="Tahoma"/>
                <w:sz w:val="22"/>
                <w:szCs w:val="22"/>
              </w:rPr>
              <w:t>uan.</w:t>
            </w:r>
          </w:p>
          <w:p w:rsidR="00DD293E" w:rsidRPr="00DD293E" w:rsidRDefault="00DD293E" w:rsidP="00DD293E">
            <w:pPr>
              <w:rPr>
                <w:rFonts w:ascii="Tahoma" w:hAnsi="Tahoma" w:cs="Tahoma"/>
                <w:bCs/>
                <w:iCs/>
                <w:sz w:val="22"/>
                <w:szCs w:val="22"/>
                <w:lang w:eastAsia="en-US"/>
              </w:rPr>
            </w:pPr>
            <w:r>
              <w:rPr>
                <w:rFonts w:ascii="Tahoma" w:hAnsi="Tahoma" w:cs="Tahoma"/>
                <w:color w:val="000000"/>
                <w:sz w:val="22"/>
                <w:szCs w:val="22"/>
              </w:rPr>
              <w:t>- Avertizarea opiniei publice ș</w:t>
            </w:r>
            <w:r w:rsidRPr="00DD293E">
              <w:rPr>
                <w:rFonts w:ascii="Tahoma" w:hAnsi="Tahoma" w:cs="Tahoma"/>
                <w:color w:val="000000"/>
                <w:sz w:val="22"/>
                <w:szCs w:val="22"/>
              </w:rPr>
              <w:t>i a factorilor responsabili asupra peric</w:t>
            </w:r>
            <w:r>
              <w:rPr>
                <w:rFonts w:ascii="Tahoma" w:hAnsi="Tahoma" w:cs="Tahoma"/>
                <w:color w:val="000000"/>
                <w:sz w:val="22"/>
                <w:szCs w:val="22"/>
              </w:rPr>
              <w:t>olului în care se află</w:t>
            </w:r>
            <w:r w:rsidRPr="00DD293E">
              <w:rPr>
                <w:rFonts w:ascii="Tahoma" w:hAnsi="Tahoma" w:cs="Tahoma"/>
                <w:color w:val="000000"/>
                <w:sz w:val="22"/>
                <w:szCs w:val="22"/>
              </w:rPr>
              <w:t xml:space="preserve"> majoritatea monumentelor istorice </w:t>
            </w:r>
            <w:r>
              <w:rPr>
                <w:rFonts w:ascii="Tahoma" w:hAnsi="Tahoma" w:cs="Tahoma"/>
                <w:color w:val="000000"/>
                <w:sz w:val="22"/>
                <w:szCs w:val="22"/>
              </w:rPr>
              <w:t>ș</w:t>
            </w:r>
            <w:r w:rsidRPr="00DD293E">
              <w:rPr>
                <w:rFonts w:ascii="Tahoma" w:hAnsi="Tahoma" w:cs="Tahoma"/>
                <w:color w:val="000000"/>
                <w:sz w:val="22"/>
                <w:szCs w:val="22"/>
              </w:rPr>
              <w:t>i a</w:t>
            </w:r>
            <w:r>
              <w:rPr>
                <w:rFonts w:ascii="Tahoma" w:hAnsi="Tahoma" w:cs="Tahoma"/>
                <w:color w:val="000000"/>
                <w:sz w:val="22"/>
                <w:szCs w:val="22"/>
              </w:rPr>
              <w:t xml:space="preserve"> siturilor arheologice din județ</w:t>
            </w:r>
            <w:r w:rsidRPr="00DD293E">
              <w:rPr>
                <w:rFonts w:ascii="Tahoma" w:hAnsi="Tahoma" w:cs="Tahoma"/>
                <w:color w:val="000000"/>
                <w:sz w:val="22"/>
                <w:szCs w:val="22"/>
              </w:rPr>
              <w:t>ul Bac</w:t>
            </w:r>
            <w:r>
              <w:rPr>
                <w:rFonts w:ascii="Tahoma" w:hAnsi="Tahoma" w:cs="Tahoma"/>
                <w:color w:val="000000"/>
                <w:sz w:val="22"/>
                <w:szCs w:val="22"/>
              </w:rPr>
              <w:t>ă</w:t>
            </w:r>
            <w:r w:rsidRPr="00DD293E">
              <w:rPr>
                <w:rFonts w:ascii="Tahoma" w:hAnsi="Tahoma" w:cs="Tahoma"/>
                <w:color w:val="000000"/>
                <w:sz w:val="22"/>
                <w:szCs w:val="22"/>
              </w:rPr>
              <w:t>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D293E" w:rsidRPr="00546A3F" w:rsidRDefault="00DD293E" w:rsidP="0038440A">
            <w:pPr>
              <w:rPr>
                <w:rFonts w:ascii="Tahoma" w:hAnsi="Tahoma" w:cs="Tahoma"/>
                <w:bCs/>
                <w:iCs/>
                <w:sz w:val="22"/>
                <w:szCs w:val="22"/>
                <w:lang w:val="it-IT" w:eastAsia="en-US"/>
              </w:rPr>
            </w:pPr>
            <w:r w:rsidRPr="00546A3F">
              <w:rPr>
                <w:rFonts w:ascii="Tahoma" w:hAnsi="Tahoma" w:cs="Tahoma"/>
                <w:sz w:val="22"/>
                <w:szCs w:val="22"/>
                <w:lang w:val="it-IT"/>
              </w:rPr>
              <w:t>Trimestrial</w:t>
            </w:r>
          </w:p>
        </w:tc>
        <w:tc>
          <w:tcPr>
            <w:tcW w:w="1747" w:type="dxa"/>
            <w:tcBorders>
              <w:top w:val="single" w:sz="4" w:space="0" w:color="auto"/>
              <w:left w:val="single" w:sz="4" w:space="0" w:color="auto"/>
              <w:bottom w:val="nil"/>
              <w:right w:val="single" w:sz="4" w:space="0" w:color="auto"/>
            </w:tcBorders>
            <w:shd w:val="clear" w:color="auto" w:fill="FFFFFF" w:themeFill="background1"/>
          </w:tcPr>
          <w:p w:rsidR="00DD293E" w:rsidRDefault="00DD293E" w:rsidP="0038440A">
            <w:pPr>
              <w:spacing w:line="276" w:lineRule="auto"/>
              <w:jc w:val="center"/>
              <w:rPr>
                <w:rFonts w:ascii="Tahoma" w:hAnsi="Tahoma" w:cs="Tahoma"/>
                <w:b/>
                <w:lang w:eastAsia="en-US"/>
              </w:rPr>
            </w:pPr>
          </w:p>
          <w:p w:rsidR="00546A3F" w:rsidRDefault="00546A3F" w:rsidP="0038440A">
            <w:pPr>
              <w:spacing w:line="276" w:lineRule="auto"/>
              <w:jc w:val="center"/>
              <w:rPr>
                <w:rFonts w:ascii="Tahoma" w:hAnsi="Tahoma" w:cs="Tahoma"/>
                <w:b/>
                <w:lang w:eastAsia="en-US"/>
              </w:rPr>
            </w:pPr>
            <w:r w:rsidRPr="00DD293E">
              <w:rPr>
                <w:rFonts w:ascii="Tahoma" w:hAnsi="Tahoma" w:cs="Tahoma"/>
                <w:bCs/>
                <w:sz w:val="22"/>
                <w:szCs w:val="22"/>
                <w:lang w:val="pt-BR" w:eastAsia="en-US"/>
              </w:rPr>
              <w:t>Direcția pentru Cultură Bacău</w:t>
            </w:r>
          </w:p>
        </w:tc>
      </w:tr>
      <w:tr w:rsidR="00DD293E" w:rsidTr="00546A3F">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D293E" w:rsidRDefault="00DD293E" w:rsidP="0038440A">
            <w:pPr>
              <w:spacing w:line="276" w:lineRule="auto"/>
              <w:jc w:val="center"/>
              <w:rPr>
                <w:rFonts w:ascii="Tahoma" w:hAnsi="Tahoma" w:cs="Tahoma"/>
                <w:sz w:val="22"/>
                <w:szCs w:val="22"/>
                <w:lang w:eastAsia="en-US"/>
              </w:rPr>
            </w:pPr>
          </w:p>
          <w:p w:rsidR="00DD293E" w:rsidRPr="00DD293E" w:rsidRDefault="00DD293E" w:rsidP="0038440A">
            <w:pPr>
              <w:spacing w:line="276" w:lineRule="auto"/>
              <w:jc w:val="center"/>
              <w:rPr>
                <w:rFonts w:ascii="Tahoma" w:hAnsi="Tahoma" w:cs="Tahoma"/>
                <w:sz w:val="22"/>
                <w:szCs w:val="22"/>
                <w:lang w:eastAsia="en-US"/>
              </w:rPr>
            </w:pPr>
            <w:r>
              <w:rPr>
                <w:rFonts w:ascii="Tahoma" w:hAnsi="Tahoma" w:cs="Tahoma"/>
                <w:sz w:val="22"/>
                <w:szCs w:val="22"/>
                <w:lang w:eastAsia="en-US"/>
              </w:rPr>
              <w:t>17</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D293E" w:rsidRPr="00DD293E" w:rsidRDefault="00DD293E" w:rsidP="0038440A">
            <w:pPr>
              <w:rPr>
                <w:rFonts w:ascii="Tahoma" w:hAnsi="Tahoma" w:cs="Tahoma"/>
                <w:bCs/>
                <w:iCs/>
                <w:sz w:val="22"/>
                <w:szCs w:val="22"/>
                <w:lang w:eastAsia="en-US"/>
              </w:rPr>
            </w:pPr>
            <w:r w:rsidRPr="00DD293E">
              <w:rPr>
                <w:rFonts w:ascii="Tahoma" w:hAnsi="Tahoma" w:cs="Tahoma"/>
                <w:sz w:val="22"/>
                <w:szCs w:val="22"/>
              </w:rPr>
              <w:t>Festivalul-concurs de Creaţie Literară pentru Elevi  „Extemporal la viitor. Concursul Revistelor Şcolare” - ediţia a XIV - a, Bacău, 1 iunie 2017</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DD293E" w:rsidRPr="00DD293E" w:rsidRDefault="00DD293E" w:rsidP="0038440A">
            <w:pPr>
              <w:rPr>
                <w:rFonts w:ascii="Tahoma" w:hAnsi="Tahoma" w:cs="Tahoma"/>
                <w:bCs/>
                <w:iCs/>
                <w:sz w:val="22"/>
                <w:szCs w:val="22"/>
                <w:lang w:eastAsia="en-US"/>
              </w:rPr>
            </w:pPr>
            <w:r w:rsidRPr="00DD293E">
              <w:rPr>
                <w:rFonts w:ascii="Tahoma" w:hAnsi="Tahoma" w:cs="Tahoma"/>
                <w:sz w:val="22"/>
                <w:szCs w:val="22"/>
              </w:rPr>
              <w:t xml:space="preserve">- Dezvoltarea în rândul elevilor a capacităţii de exprimare prin actul creaţiei </w:t>
            </w:r>
            <w:r w:rsidRPr="00DD293E">
              <w:rPr>
                <w:rFonts w:ascii="Tahoma" w:hAnsi="Tahoma" w:cs="Tahoma"/>
                <w:color w:val="000000"/>
                <w:sz w:val="22"/>
                <w:szCs w:val="22"/>
              </w:rPr>
              <w:t xml:space="preserve">literare şi jurnalisticii şcolare, precum şi creşterea gradului de consum a culturii scrise de către tineri şi dezvoltarea posibilităţii de autoexprimare a acestora. </w:t>
            </w:r>
          </w:p>
        </w:tc>
        <w:tc>
          <w:tcPr>
            <w:tcW w:w="1701" w:type="dxa"/>
            <w:tcBorders>
              <w:top w:val="single" w:sz="4" w:space="0" w:color="auto"/>
              <w:left w:val="single" w:sz="4" w:space="0" w:color="auto"/>
              <w:bottom w:val="nil"/>
              <w:right w:val="single" w:sz="4" w:space="0" w:color="auto"/>
            </w:tcBorders>
            <w:shd w:val="clear" w:color="auto" w:fill="FFFFFF" w:themeFill="background1"/>
          </w:tcPr>
          <w:p w:rsidR="00DD293E" w:rsidRPr="00546A3F" w:rsidRDefault="00546A3F" w:rsidP="0038440A">
            <w:pPr>
              <w:rPr>
                <w:rFonts w:ascii="Tahoma" w:hAnsi="Tahoma" w:cs="Tahoma"/>
                <w:bCs/>
                <w:iCs/>
                <w:spacing w:val="-6"/>
                <w:sz w:val="22"/>
                <w:szCs w:val="22"/>
                <w:lang w:eastAsia="en-US"/>
              </w:rPr>
            </w:pPr>
            <w:r w:rsidRPr="00546A3F">
              <w:rPr>
                <w:rFonts w:ascii="Tahoma" w:hAnsi="Tahoma" w:cs="Tahoma"/>
                <w:bCs/>
                <w:iCs/>
                <w:spacing w:val="-6"/>
                <w:sz w:val="22"/>
                <w:szCs w:val="22"/>
                <w:lang w:eastAsia="en-US"/>
              </w:rPr>
              <w:t>31 decembrie 2017</w:t>
            </w:r>
          </w:p>
        </w:tc>
        <w:tc>
          <w:tcPr>
            <w:tcW w:w="1747" w:type="dxa"/>
            <w:tcBorders>
              <w:top w:val="nil"/>
              <w:left w:val="single" w:sz="4" w:space="0" w:color="auto"/>
              <w:bottom w:val="nil"/>
              <w:right w:val="single" w:sz="4" w:space="0" w:color="auto"/>
            </w:tcBorders>
            <w:shd w:val="clear" w:color="auto" w:fill="FFFFFF" w:themeFill="background1"/>
          </w:tcPr>
          <w:p w:rsidR="00DD293E" w:rsidRDefault="00DD293E" w:rsidP="0038440A">
            <w:pPr>
              <w:spacing w:line="276" w:lineRule="auto"/>
              <w:jc w:val="center"/>
              <w:rPr>
                <w:rFonts w:ascii="Tahoma" w:hAnsi="Tahoma" w:cs="Tahoma"/>
                <w:b/>
                <w:lang w:eastAsia="en-US"/>
              </w:rPr>
            </w:pPr>
          </w:p>
        </w:tc>
      </w:tr>
      <w:tr w:rsidR="00DD293E" w:rsidTr="00546A3F">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D293E" w:rsidRDefault="00DD293E" w:rsidP="0038440A">
            <w:pPr>
              <w:spacing w:line="276" w:lineRule="auto"/>
              <w:jc w:val="center"/>
              <w:rPr>
                <w:rFonts w:ascii="Tahoma" w:hAnsi="Tahoma" w:cs="Tahoma"/>
                <w:sz w:val="22"/>
                <w:szCs w:val="22"/>
                <w:lang w:eastAsia="en-US"/>
              </w:rPr>
            </w:pPr>
          </w:p>
          <w:p w:rsidR="00DD293E" w:rsidRPr="00DD293E" w:rsidRDefault="00DD293E" w:rsidP="0038440A">
            <w:pPr>
              <w:spacing w:line="276" w:lineRule="auto"/>
              <w:jc w:val="center"/>
              <w:rPr>
                <w:rFonts w:ascii="Tahoma" w:hAnsi="Tahoma" w:cs="Tahoma"/>
                <w:sz w:val="22"/>
                <w:szCs w:val="22"/>
                <w:lang w:eastAsia="en-US"/>
              </w:rPr>
            </w:pPr>
            <w:r>
              <w:rPr>
                <w:rFonts w:ascii="Tahoma" w:hAnsi="Tahoma" w:cs="Tahoma"/>
                <w:sz w:val="22"/>
                <w:szCs w:val="22"/>
                <w:lang w:eastAsia="en-US"/>
              </w:rPr>
              <w:t>18</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DD293E" w:rsidRPr="00DD293E" w:rsidRDefault="00DD293E" w:rsidP="0038440A">
            <w:pPr>
              <w:rPr>
                <w:rFonts w:ascii="Tahoma" w:hAnsi="Tahoma" w:cs="Tahoma"/>
                <w:bCs/>
                <w:iCs/>
                <w:sz w:val="22"/>
                <w:szCs w:val="22"/>
                <w:lang w:eastAsia="en-US"/>
              </w:rPr>
            </w:pPr>
            <w:r w:rsidRPr="00DD293E">
              <w:rPr>
                <w:rFonts w:ascii="Tahoma" w:hAnsi="Tahoma" w:cs="Tahoma"/>
                <w:sz w:val="22"/>
                <w:szCs w:val="22"/>
              </w:rPr>
              <w:t>Festivalul-Concurs Naţional de Creaţie Literară „Avangarda XXI”, ediţia a XVI - a, 2017</w:t>
            </w:r>
          </w:p>
          <w:p w:rsidR="00DD293E" w:rsidRPr="00DD293E" w:rsidRDefault="00DD293E" w:rsidP="0038440A">
            <w:pPr>
              <w:rPr>
                <w:rFonts w:ascii="Tahoma" w:hAnsi="Tahoma" w:cs="Tahoma"/>
                <w:bCs/>
                <w:iCs/>
                <w:sz w:val="22"/>
                <w:szCs w:val="22"/>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DD293E" w:rsidRPr="00DD293E" w:rsidRDefault="00DD293E" w:rsidP="0038440A">
            <w:pPr>
              <w:rPr>
                <w:rFonts w:ascii="Tahoma" w:hAnsi="Tahoma" w:cs="Tahoma"/>
                <w:bCs/>
                <w:iCs/>
                <w:sz w:val="22"/>
                <w:szCs w:val="22"/>
                <w:lang w:eastAsia="en-US"/>
              </w:rPr>
            </w:pPr>
            <w:r w:rsidRPr="00DD293E">
              <w:rPr>
                <w:rFonts w:ascii="Tahoma" w:hAnsi="Tahoma" w:cs="Tahoma"/>
                <w:sz w:val="22"/>
                <w:szCs w:val="22"/>
              </w:rPr>
              <w:t>- Itinerariile „Avangardei” prin colegiile băcăuane</w:t>
            </w:r>
          </w:p>
          <w:p w:rsidR="00DD293E" w:rsidRPr="00DD293E" w:rsidRDefault="00DD293E" w:rsidP="0038440A">
            <w:pPr>
              <w:rPr>
                <w:rFonts w:ascii="Tahoma" w:hAnsi="Tahoma" w:cs="Tahoma"/>
                <w:i/>
                <w:sz w:val="22"/>
                <w:szCs w:val="22"/>
              </w:rPr>
            </w:pPr>
            <w:r w:rsidRPr="00DD293E">
              <w:rPr>
                <w:rFonts w:ascii="Tahoma" w:hAnsi="Tahoma" w:cs="Tahoma"/>
                <w:sz w:val="22"/>
                <w:szCs w:val="22"/>
              </w:rPr>
              <w:t>Colocviu: „</w:t>
            </w:r>
            <w:r w:rsidRPr="00DD293E">
              <w:rPr>
                <w:rFonts w:ascii="Tahoma" w:hAnsi="Tahoma" w:cs="Tahoma"/>
                <w:i/>
                <w:sz w:val="22"/>
                <w:szCs w:val="22"/>
              </w:rPr>
              <w:t>Rolul scriitorului în formarea spiritualităţii de mâine”</w:t>
            </w:r>
          </w:p>
          <w:p w:rsidR="00DD293E" w:rsidRPr="00DD293E" w:rsidRDefault="00DD293E" w:rsidP="0038440A">
            <w:pPr>
              <w:rPr>
                <w:rFonts w:ascii="Tahoma" w:hAnsi="Tahoma" w:cs="Tahoma"/>
                <w:i/>
                <w:sz w:val="22"/>
                <w:szCs w:val="22"/>
              </w:rPr>
            </w:pPr>
            <w:r w:rsidRPr="00DD293E">
              <w:rPr>
                <w:rFonts w:ascii="Tahoma" w:hAnsi="Tahoma" w:cs="Tahoma"/>
                <w:i/>
                <w:sz w:val="22"/>
                <w:szCs w:val="22"/>
              </w:rPr>
              <w:t xml:space="preserve">- Deschiderea Salonului Cărţii „AVANGARDA XXII”, ediţia 2017  </w:t>
            </w:r>
          </w:p>
          <w:p w:rsidR="00DD293E" w:rsidRPr="00DD293E" w:rsidRDefault="00DD293E" w:rsidP="0038440A">
            <w:pPr>
              <w:rPr>
                <w:rFonts w:ascii="Tahoma" w:hAnsi="Tahoma" w:cs="Tahoma"/>
                <w:i/>
                <w:sz w:val="22"/>
                <w:szCs w:val="22"/>
              </w:rPr>
            </w:pPr>
            <w:r w:rsidRPr="00DD293E">
              <w:rPr>
                <w:rFonts w:ascii="Tahoma" w:hAnsi="Tahoma" w:cs="Tahoma"/>
                <w:sz w:val="22"/>
                <w:szCs w:val="22"/>
              </w:rPr>
              <w:t xml:space="preserve">- Colocviu: </w:t>
            </w:r>
            <w:r w:rsidRPr="00DD293E">
              <w:rPr>
                <w:rFonts w:ascii="Tahoma" w:hAnsi="Tahoma" w:cs="Tahoma"/>
                <w:i/>
                <w:sz w:val="22"/>
                <w:szCs w:val="22"/>
              </w:rPr>
              <w:t>„Rolul creaţiei literare în creştinism”</w:t>
            </w:r>
          </w:p>
          <w:p w:rsidR="00DD293E" w:rsidRPr="00DD293E" w:rsidRDefault="00DD293E" w:rsidP="0038440A">
            <w:pPr>
              <w:rPr>
                <w:rFonts w:ascii="Tahoma" w:hAnsi="Tahoma" w:cs="Tahoma"/>
                <w:i/>
                <w:sz w:val="22"/>
                <w:szCs w:val="22"/>
              </w:rPr>
            </w:pPr>
            <w:r w:rsidRPr="00DD293E">
              <w:rPr>
                <w:rFonts w:ascii="Tahoma" w:hAnsi="Tahoma" w:cs="Tahoma"/>
                <w:i/>
                <w:sz w:val="22"/>
                <w:szCs w:val="22"/>
              </w:rPr>
              <w:t>- Decernarea PREMIILOR ANUALE ale Fundaţiei Culturale „Georgeta şi Mircea Cancicov“ pentru Literatură şi Arte</w:t>
            </w:r>
          </w:p>
          <w:p w:rsidR="00DD293E" w:rsidRPr="00DD293E" w:rsidRDefault="00DD293E" w:rsidP="0038440A">
            <w:pPr>
              <w:rPr>
                <w:rFonts w:ascii="Tahoma" w:hAnsi="Tahoma" w:cs="Tahoma"/>
                <w:bCs/>
                <w:i/>
                <w:iCs/>
                <w:sz w:val="22"/>
                <w:szCs w:val="22"/>
                <w:lang w:eastAsia="en-US"/>
              </w:rPr>
            </w:pPr>
            <w:r w:rsidRPr="00DD293E">
              <w:rPr>
                <w:rFonts w:ascii="Tahoma" w:hAnsi="Tahoma" w:cs="Tahoma"/>
                <w:i/>
                <w:sz w:val="22"/>
                <w:szCs w:val="22"/>
              </w:rPr>
              <w:t>- Decernarea PREMIILOR FESTIVALULUI. Spectacol de muzică şi poezie</w:t>
            </w:r>
          </w:p>
        </w:tc>
        <w:tc>
          <w:tcPr>
            <w:tcW w:w="1701" w:type="dxa"/>
            <w:tcBorders>
              <w:top w:val="nil"/>
              <w:left w:val="single" w:sz="4" w:space="0" w:color="auto"/>
              <w:bottom w:val="nil"/>
              <w:right w:val="single" w:sz="4" w:space="0" w:color="auto"/>
            </w:tcBorders>
            <w:shd w:val="clear" w:color="auto" w:fill="FFFFFF" w:themeFill="background1"/>
          </w:tcPr>
          <w:p w:rsidR="00DD293E" w:rsidRPr="00546A3F" w:rsidRDefault="00DD293E" w:rsidP="0038440A">
            <w:pPr>
              <w:rPr>
                <w:rFonts w:ascii="Tahoma" w:hAnsi="Tahoma" w:cs="Tahoma"/>
                <w:bCs/>
                <w:iCs/>
                <w:spacing w:val="-6"/>
                <w:sz w:val="22"/>
                <w:szCs w:val="22"/>
                <w:lang w:eastAsia="en-US"/>
              </w:rPr>
            </w:pPr>
          </w:p>
        </w:tc>
        <w:tc>
          <w:tcPr>
            <w:tcW w:w="1747" w:type="dxa"/>
            <w:tcBorders>
              <w:top w:val="nil"/>
              <w:left w:val="single" w:sz="4" w:space="0" w:color="auto"/>
              <w:bottom w:val="nil"/>
              <w:right w:val="single" w:sz="4" w:space="0" w:color="auto"/>
            </w:tcBorders>
            <w:shd w:val="clear" w:color="auto" w:fill="FFFFFF" w:themeFill="background1"/>
          </w:tcPr>
          <w:p w:rsidR="00DD293E" w:rsidRDefault="00DD293E" w:rsidP="0038440A">
            <w:pPr>
              <w:spacing w:line="276" w:lineRule="auto"/>
              <w:jc w:val="center"/>
              <w:rPr>
                <w:rFonts w:ascii="Tahoma" w:hAnsi="Tahoma" w:cs="Tahoma"/>
                <w:b/>
                <w:lang w:eastAsia="en-US"/>
              </w:rPr>
            </w:pPr>
          </w:p>
        </w:tc>
      </w:tr>
      <w:tr w:rsidR="00546A3F" w:rsidTr="00546A3F">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46A3F" w:rsidRPr="00546A3F" w:rsidRDefault="00546A3F" w:rsidP="0038440A">
            <w:pPr>
              <w:spacing w:line="276" w:lineRule="auto"/>
              <w:jc w:val="center"/>
              <w:rPr>
                <w:rFonts w:ascii="Tahoma" w:hAnsi="Tahoma" w:cs="Tahoma"/>
                <w:sz w:val="22"/>
                <w:szCs w:val="22"/>
                <w:lang w:eastAsia="en-US"/>
              </w:rPr>
            </w:pPr>
          </w:p>
          <w:p w:rsidR="00546A3F" w:rsidRPr="00546A3F" w:rsidRDefault="00546A3F" w:rsidP="0038440A">
            <w:pPr>
              <w:spacing w:line="276" w:lineRule="auto"/>
              <w:jc w:val="center"/>
              <w:rPr>
                <w:rFonts w:ascii="Tahoma" w:hAnsi="Tahoma" w:cs="Tahoma"/>
                <w:sz w:val="22"/>
                <w:szCs w:val="22"/>
                <w:lang w:eastAsia="en-US"/>
              </w:rPr>
            </w:pPr>
            <w:r w:rsidRPr="00546A3F">
              <w:rPr>
                <w:rFonts w:ascii="Tahoma" w:hAnsi="Tahoma" w:cs="Tahoma"/>
                <w:sz w:val="22"/>
                <w:szCs w:val="22"/>
                <w:lang w:eastAsia="en-US"/>
              </w:rPr>
              <w:t>19</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546A3F" w:rsidRPr="00546A3F" w:rsidRDefault="00546A3F" w:rsidP="0038440A">
            <w:pPr>
              <w:rPr>
                <w:rFonts w:ascii="Tahoma" w:hAnsi="Tahoma" w:cs="Tahoma"/>
                <w:bCs/>
                <w:iCs/>
                <w:sz w:val="22"/>
                <w:szCs w:val="22"/>
                <w:lang w:eastAsia="en-US"/>
              </w:rPr>
            </w:pPr>
            <w:r w:rsidRPr="00546A3F">
              <w:rPr>
                <w:rFonts w:ascii="Tahoma" w:hAnsi="Tahoma" w:cs="Tahoma"/>
                <w:sz w:val="22"/>
                <w:szCs w:val="22"/>
              </w:rPr>
              <w:t>Dezvoltarea şi extinderea proiectului „Cum arăta oraşul bunicilor!”</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546A3F" w:rsidRPr="00546A3F" w:rsidRDefault="00546A3F" w:rsidP="0038440A">
            <w:pPr>
              <w:rPr>
                <w:rFonts w:ascii="Tahoma" w:hAnsi="Tahoma" w:cs="Tahoma"/>
                <w:bCs/>
                <w:iCs/>
                <w:sz w:val="22"/>
                <w:szCs w:val="22"/>
                <w:lang w:eastAsia="en-US"/>
              </w:rPr>
            </w:pPr>
            <w:r w:rsidRPr="00546A3F">
              <w:rPr>
                <w:rFonts w:ascii="Tahoma" w:hAnsi="Tahoma" w:cs="Tahoma"/>
                <w:sz w:val="22"/>
                <w:szCs w:val="22"/>
              </w:rPr>
              <w:t>- Prezentare Power Point</w:t>
            </w:r>
          </w:p>
          <w:p w:rsidR="00546A3F" w:rsidRPr="00546A3F" w:rsidRDefault="00546A3F" w:rsidP="0038440A">
            <w:pPr>
              <w:rPr>
                <w:rFonts w:ascii="Tahoma" w:hAnsi="Tahoma" w:cs="Tahoma"/>
                <w:bCs/>
                <w:iCs/>
                <w:sz w:val="22"/>
                <w:szCs w:val="22"/>
                <w:lang w:eastAsia="en-US"/>
              </w:rPr>
            </w:pPr>
            <w:r w:rsidRPr="00546A3F">
              <w:rPr>
                <w:rFonts w:ascii="Tahoma" w:hAnsi="Tahoma" w:cs="Tahoma"/>
                <w:sz w:val="22"/>
                <w:szCs w:val="22"/>
              </w:rPr>
              <w:t>- Vizionarea documentarului „Bacăul de altădată”</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546A3F" w:rsidRPr="00546A3F" w:rsidRDefault="00546A3F" w:rsidP="0038440A">
            <w:pPr>
              <w:spacing w:line="276" w:lineRule="auto"/>
              <w:jc w:val="center"/>
              <w:rPr>
                <w:rFonts w:ascii="Tahoma" w:hAnsi="Tahoma" w:cs="Tahoma"/>
                <w:sz w:val="22"/>
                <w:szCs w:val="22"/>
                <w:lang w:eastAsia="en-US"/>
              </w:rPr>
            </w:pPr>
          </w:p>
        </w:tc>
        <w:tc>
          <w:tcPr>
            <w:tcW w:w="1747" w:type="dxa"/>
            <w:tcBorders>
              <w:top w:val="nil"/>
              <w:left w:val="single" w:sz="4" w:space="0" w:color="auto"/>
              <w:bottom w:val="nil"/>
              <w:right w:val="single" w:sz="4" w:space="0" w:color="auto"/>
            </w:tcBorders>
            <w:shd w:val="clear" w:color="auto" w:fill="FFFFFF" w:themeFill="background1"/>
          </w:tcPr>
          <w:p w:rsidR="00546A3F" w:rsidRPr="00546A3F" w:rsidRDefault="00546A3F" w:rsidP="0038440A">
            <w:pPr>
              <w:spacing w:line="276" w:lineRule="auto"/>
              <w:jc w:val="center"/>
              <w:rPr>
                <w:rFonts w:ascii="Tahoma" w:hAnsi="Tahoma" w:cs="Tahoma"/>
                <w:sz w:val="22"/>
                <w:szCs w:val="22"/>
                <w:lang w:eastAsia="en-US"/>
              </w:rPr>
            </w:pPr>
          </w:p>
        </w:tc>
      </w:tr>
      <w:tr w:rsidR="00546A3F" w:rsidTr="00546A3F">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46A3F" w:rsidRPr="00546A3F" w:rsidRDefault="00546A3F" w:rsidP="0038440A">
            <w:pPr>
              <w:spacing w:line="276" w:lineRule="auto"/>
              <w:jc w:val="center"/>
              <w:rPr>
                <w:rFonts w:ascii="Tahoma" w:hAnsi="Tahoma" w:cs="Tahoma"/>
                <w:sz w:val="22"/>
                <w:szCs w:val="22"/>
                <w:lang w:eastAsia="en-US"/>
              </w:rPr>
            </w:pPr>
          </w:p>
          <w:p w:rsidR="00546A3F" w:rsidRPr="00546A3F" w:rsidRDefault="00546A3F" w:rsidP="0038440A">
            <w:pPr>
              <w:spacing w:line="276" w:lineRule="auto"/>
              <w:jc w:val="center"/>
              <w:rPr>
                <w:rFonts w:ascii="Tahoma" w:hAnsi="Tahoma" w:cs="Tahoma"/>
                <w:sz w:val="22"/>
                <w:szCs w:val="22"/>
                <w:lang w:eastAsia="en-US"/>
              </w:rPr>
            </w:pPr>
            <w:r w:rsidRPr="00546A3F">
              <w:rPr>
                <w:rFonts w:ascii="Tahoma" w:hAnsi="Tahoma" w:cs="Tahoma"/>
                <w:sz w:val="22"/>
                <w:szCs w:val="22"/>
                <w:lang w:eastAsia="en-US"/>
              </w:rPr>
              <w:t>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546A3F" w:rsidRPr="00546A3F" w:rsidRDefault="00546A3F" w:rsidP="0038440A">
            <w:pPr>
              <w:rPr>
                <w:rFonts w:ascii="Tahoma" w:hAnsi="Tahoma" w:cs="Tahoma"/>
                <w:bCs/>
                <w:iCs/>
                <w:sz w:val="22"/>
                <w:szCs w:val="22"/>
                <w:lang w:eastAsia="en-US"/>
              </w:rPr>
            </w:pPr>
            <w:r w:rsidRPr="00546A3F">
              <w:rPr>
                <w:rFonts w:ascii="Tahoma" w:hAnsi="Tahoma" w:cs="Tahoma"/>
                <w:sz w:val="22"/>
                <w:szCs w:val="22"/>
              </w:rPr>
              <w:t>Dezvoltarea proiectului „Centenarul Unirii”</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546A3F" w:rsidRPr="00546A3F" w:rsidRDefault="00546A3F" w:rsidP="0038440A">
            <w:pPr>
              <w:rPr>
                <w:rFonts w:ascii="Tahoma" w:hAnsi="Tahoma" w:cs="Tahoma"/>
                <w:bCs/>
                <w:iCs/>
                <w:sz w:val="22"/>
                <w:szCs w:val="22"/>
                <w:lang w:eastAsia="en-US"/>
              </w:rPr>
            </w:pPr>
            <w:r w:rsidRPr="00546A3F">
              <w:rPr>
                <w:rFonts w:ascii="Tahoma" w:hAnsi="Tahoma" w:cs="Tahoma"/>
                <w:sz w:val="22"/>
                <w:szCs w:val="22"/>
              </w:rPr>
              <w:t>- Comemorarea a 100 de ani de la glorioasele bătălii de pe Valea Caşinului</w:t>
            </w:r>
          </w:p>
          <w:p w:rsidR="00546A3F" w:rsidRPr="00546A3F" w:rsidRDefault="00546A3F" w:rsidP="0038440A">
            <w:pPr>
              <w:rPr>
                <w:rFonts w:ascii="Tahoma" w:hAnsi="Tahoma" w:cs="Tahoma"/>
                <w:sz w:val="22"/>
                <w:szCs w:val="22"/>
              </w:rPr>
            </w:pPr>
          </w:p>
          <w:p w:rsidR="00546A3F" w:rsidRPr="00546A3F" w:rsidRDefault="00546A3F" w:rsidP="0038440A">
            <w:pPr>
              <w:rPr>
                <w:rFonts w:ascii="Tahoma" w:hAnsi="Tahoma" w:cs="Tahoma"/>
                <w:sz w:val="22"/>
                <w:szCs w:val="22"/>
              </w:rPr>
            </w:pPr>
          </w:p>
          <w:p w:rsidR="00546A3F" w:rsidRPr="00546A3F" w:rsidRDefault="00546A3F" w:rsidP="0038440A">
            <w:pPr>
              <w:rPr>
                <w:rFonts w:ascii="Tahoma" w:hAnsi="Tahoma" w:cs="Tahoma"/>
                <w:sz w:val="22"/>
                <w:szCs w:val="22"/>
              </w:rPr>
            </w:pPr>
            <w:r w:rsidRPr="00546A3F">
              <w:rPr>
                <w:rFonts w:ascii="Tahoma" w:hAnsi="Tahoma" w:cs="Tahoma"/>
                <w:sz w:val="22"/>
                <w:szCs w:val="22"/>
              </w:rPr>
              <w:t>- Comemorarea a 100 de ani de la glorioasa bătălie de la Pralea</w:t>
            </w:r>
          </w:p>
          <w:p w:rsidR="00546A3F" w:rsidRPr="00546A3F" w:rsidRDefault="00546A3F" w:rsidP="0038440A">
            <w:pPr>
              <w:rPr>
                <w:rFonts w:ascii="Tahoma" w:hAnsi="Tahoma" w:cs="Tahoma"/>
                <w:sz w:val="22"/>
                <w:szCs w:val="22"/>
              </w:rPr>
            </w:pPr>
          </w:p>
          <w:p w:rsidR="00546A3F" w:rsidRPr="00546A3F" w:rsidRDefault="00546A3F" w:rsidP="0038440A">
            <w:pPr>
              <w:rPr>
                <w:rFonts w:ascii="Tahoma" w:hAnsi="Tahoma" w:cs="Tahoma"/>
                <w:sz w:val="22"/>
                <w:szCs w:val="22"/>
              </w:rPr>
            </w:pPr>
            <w:r w:rsidRPr="00546A3F">
              <w:rPr>
                <w:rFonts w:ascii="Tahoma" w:hAnsi="Tahoma" w:cs="Tahoma"/>
                <w:sz w:val="22"/>
                <w:szCs w:val="22"/>
              </w:rPr>
              <w:t>- Implementarea proiectului „Strămoşii mei - Eroii!” în şcolile judeţului Bacău</w:t>
            </w:r>
          </w:p>
          <w:p w:rsidR="00546A3F" w:rsidRPr="00546A3F" w:rsidRDefault="00546A3F" w:rsidP="0038440A">
            <w:pPr>
              <w:rPr>
                <w:rFonts w:ascii="Tahoma" w:hAnsi="Tahoma" w:cs="Tahoma"/>
                <w:sz w:val="22"/>
                <w:szCs w:val="22"/>
              </w:rPr>
            </w:pPr>
          </w:p>
          <w:p w:rsidR="00546A3F" w:rsidRPr="00546A3F" w:rsidRDefault="00546A3F" w:rsidP="00546A3F">
            <w:pPr>
              <w:rPr>
                <w:rFonts w:ascii="Tahoma" w:hAnsi="Tahoma" w:cs="Tahoma"/>
                <w:bCs/>
                <w:iCs/>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6A3F" w:rsidRPr="00546A3F" w:rsidRDefault="00546A3F" w:rsidP="0038440A">
            <w:pPr>
              <w:rPr>
                <w:rFonts w:ascii="Tahoma" w:hAnsi="Tahoma" w:cs="Tahoma"/>
                <w:bCs/>
                <w:iCs/>
                <w:sz w:val="22"/>
                <w:szCs w:val="22"/>
                <w:lang w:eastAsia="en-US"/>
              </w:rPr>
            </w:pPr>
            <w:r w:rsidRPr="00546A3F">
              <w:rPr>
                <w:rFonts w:ascii="Tahoma" w:hAnsi="Tahoma" w:cs="Tahoma"/>
                <w:sz w:val="22"/>
                <w:szCs w:val="22"/>
              </w:rPr>
              <w:t>- 12 ianuarie 2017</w:t>
            </w:r>
          </w:p>
          <w:p w:rsidR="00546A3F" w:rsidRPr="00546A3F" w:rsidRDefault="00546A3F" w:rsidP="0038440A">
            <w:pPr>
              <w:rPr>
                <w:rFonts w:ascii="Tahoma" w:hAnsi="Tahoma" w:cs="Tahoma"/>
                <w:sz w:val="22"/>
                <w:szCs w:val="22"/>
              </w:rPr>
            </w:pPr>
          </w:p>
          <w:p w:rsidR="00546A3F" w:rsidRPr="00546A3F" w:rsidRDefault="00546A3F" w:rsidP="0038440A">
            <w:pPr>
              <w:rPr>
                <w:rFonts w:ascii="Tahoma" w:hAnsi="Tahoma" w:cs="Tahoma"/>
                <w:sz w:val="22"/>
                <w:szCs w:val="22"/>
              </w:rPr>
            </w:pPr>
            <w:r w:rsidRPr="00546A3F">
              <w:rPr>
                <w:rFonts w:ascii="Tahoma" w:hAnsi="Tahoma" w:cs="Tahoma"/>
                <w:sz w:val="22"/>
                <w:szCs w:val="22"/>
              </w:rPr>
              <w:t>- 16 ianuarie 2017</w:t>
            </w:r>
          </w:p>
          <w:p w:rsidR="00546A3F" w:rsidRPr="00546A3F" w:rsidRDefault="00546A3F" w:rsidP="00546A3F">
            <w:pPr>
              <w:rPr>
                <w:rFonts w:ascii="Tahoma" w:hAnsi="Tahoma" w:cs="Tahoma"/>
                <w:bCs/>
                <w:iCs/>
                <w:sz w:val="22"/>
                <w:szCs w:val="22"/>
                <w:lang w:eastAsia="en-US"/>
              </w:rPr>
            </w:pPr>
            <w:r w:rsidRPr="00546A3F">
              <w:rPr>
                <w:rFonts w:ascii="Tahoma" w:hAnsi="Tahoma" w:cs="Tahoma"/>
                <w:sz w:val="22"/>
                <w:szCs w:val="22"/>
              </w:rPr>
              <w:t>- Februarie – decembrie 2017</w:t>
            </w:r>
          </w:p>
        </w:tc>
        <w:tc>
          <w:tcPr>
            <w:tcW w:w="1747" w:type="dxa"/>
            <w:tcBorders>
              <w:top w:val="nil"/>
              <w:left w:val="single" w:sz="4" w:space="0" w:color="auto"/>
              <w:bottom w:val="single" w:sz="4" w:space="0" w:color="auto"/>
              <w:right w:val="single" w:sz="4" w:space="0" w:color="auto"/>
            </w:tcBorders>
            <w:shd w:val="clear" w:color="auto" w:fill="FFFFFF" w:themeFill="background1"/>
          </w:tcPr>
          <w:p w:rsidR="00546A3F" w:rsidRPr="00546A3F" w:rsidRDefault="00546A3F" w:rsidP="0038440A">
            <w:pPr>
              <w:spacing w:line="276" w:lineRule="auto"/>
              <w:jc w:val="center"/>
              <w:rPr>
                <w:rFonts w:ascii="Tahoma" w:hAnsi="Tahoma" w:cs="Tahoma"/>
                <w:sz w:val="22"/>
                <w:szCs w:val="22"/>
                <w:lang w:eastAsia="en-US"/>
              </w:rPr>
            </w:pPr>
          </w:p>
        </w:tc>
      </w:tr>
      <w:tr w:rsidR="00546A3F" w:rsidTr="00546A3F">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FFFF00"/>
          </w:tcPr>
          <w:p w:rsidR="00546A3F" w:rsidRDefault="00546A3F" w:rsidP="0038440A">
            <w:pPr>
              <w:spacing w:line="276" w:lineRule="auto"/>
              <w:jc w:val="center"/>
              <w:rPr>
                <w:rFonts w:ascii="Tahoma" w:hAnsi="Tahoma" w:cs="Tahoma"/>
                <w:b/>
                <w:lang w:eastAsia="en-US"/>
              </w:rPr>
            </w:pPr>
            <w:r>
              <w:rPr>
                <w:rFonts w:ascii="Tahoma" w:hAnsi="Tahoma" w:cs="Tahoma"/>
                <w:b/>
                <w:lang w:eastAsia="en-US"/>
              </w:rPr>
              <w:lastRenderedPageBreak/>
              <w:t>Nr.</w:t>
            </w:r>
          </w:p>
          <w:p w:rsidR="00546A3F" w:rsidRDefault="00546A3F" w:rsidP="0038440A">
            <w:pPr>
              <w:spacing w:line="276" w:lineRule="auto"/>
              <w:jc w:val="center"/>
              <w:rPr>
                <w:rFonts w:ascii="Tahoma" w:hAnsi="Tahoma" w:cs="Tahoma"/>
                <w:b/>
                <w:lang w:eastAsia="en-US"/>
              </w:rPr>
            </w:pPr>
            <w:r>
              <w:rPr>
                <w:rFonts w:ascii="Tahoma" w:hAnsi="Tahoma" w:cs="Tahoma"/>
                <w:b/>
                <w:lang w:eastAsia="en-US"/>
              </w:rPr>
              <w:t>crt.</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546A3F" w:rsidRDefault="00546A3F" w:rsidP="0038440A">
            <w:pPr>
              <w:spacing w:line="276" w:lineRule="auto"/>
              <w:jc w:val="center"/>
              <w:rPr>
                <w:rFonts w:ascii="Tahoma" w:hAnsi="Tahoma" w:cs="Tahoma"/>
                <w:b/>
                <w:lang w:eastAsia="en-US"/>
              </w:rPr>
            </w:pPr>
            <w:r>
              <w:rPr>
                <w:rFonts w:ascii="Tahoma" w:hAnsi="Tahoma" w:cs="Tahoma"/>
                <w:b/>
                <w:lang w:eastAsia="en-US"/>
              </w:rPr>
              <w:t>Obiectiv</w:t>
            </w:r>
          </w:p>
          <w:p w:rsidR="00546A3F" w:rsidRDefault="00546A3F" w:rsidP="0038440A">
            <w:pPr>
              <w:spacing w:line="276" w:lineRule="auto"/>
              <w:jc w:val="center"/>
              <w:rPr>
                <w:rFonts w:ascii="Tahoma" w:hAnsi="Tahoma" w:cs="Tahoma"/>
                <w:b/>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00"/>
          </w:tcPr>
          <w:p w:rsidR="00546A3F" w:rsidRDefault="00546A3F" w:rsidP="0038440A">
            <w:pPr>
              <w:spacing w:line="276" w:lineRule="auto"/>
              <w:jc w:val="center"/>
              <w:rPr>
                <w:rFonts w:ascii="Tahoma" w:hAnsi="Tahoma" w:cs="Tahoma"/>
                <w:b/>
                <w:lang w:eastAsia="en-US"/>
              </w:rPr>
            </w:pPr>
            <w:r>
              <w:rPr>
                <w:rFonts w:ascii="Tahoma" w:hAnsi="Tahoma" w:cs="Tahoma"/>
                <w:b/>
                <w:lang w:eastAsia="en-US"/>
              </w:rPr>
              <w:t>Actiunea</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546A3F" w:rsidRDefault="00546A3F" w:rsidP="0038440A">
            <w:pPr>
              <w:spacing w:line="276" w:lineRule="auto"/>
              <w:jc w:val="center"/>
              <w:rPr>
                <w:rFonts w:ascii="Tahoma" w:hAnsi="Tahoma" w:cs="Tahoma"/>
                <w:b/>
                <w:lang w:eastAsia="en-US"/>
              </w:rPr>
            </w:pPr>
            <w:r>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tcPr>
          <w:p w:rsidR="00546A3F" w:rsidRDefault="00546A3F" w:rsidP="0038440A">
            <w:pPr>
              <w:spacing w:line="276" w:lineRule="auto"/>
              <w:jc w:val="center"/>
              <w:rPr>
                <w:rFonts w:ascii="Tahoma" w:hAnsi="Tahoma" w:cs="Tahoma"/>
                <w:b/>
                <w:lang w:eastAsia="en-US"/>
              </w:rPr>
            </w:pPr>
            <w:r>
              <w:rPr>
                <w:rFonts w:ascii="Tahoma" w:hAnsi="Tahoma" w:cs="Tahoma"/>
                <w:b/>
                <w:lang w:eastAsia="en-US"/>
              </w:rPr>
              <w:t xml:space="preserve">Entitate responsabila </w:t>
            </w:r>
          </w:p>
        </w:tc>
      </w:tr>
      <w:tr w:rsidR="00546A3F" w:rsidTr="00546A3F">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46A3F" w:rsidRPr="00546A3F" w:rsidRDefault="00546A3F" w:rsidP="0038440A">
            <w:pPr>
              <w:spacing w:line="276" w:lineRule="auto"/>
              <w:jc w:val="center"/>
              <w:rPr>
                <w:rFonts w:ascii="Tahoma" w:hAnsi="Tahoma" w:cs="Tahoma"/>
                <w:sz w:val="22"/>
                <w:szCs w:val="22"/>
                <w:lang w:eastAsia="en-US"/>
              </w:rPr>
            </w:pPr>
          </w:p>
          <w:p w:rsidR="00546A3F" w:rsidRPr="00546A3F" w:rsidRDefault="00546A3F" w:rsidP="0038440A">
            <w:pPr>
              <w:spacing w:line="276" w:lineRule="auto"/>
              <w:jc w:val="center"/>
              <w:rPr>
                <w:rFonts w:ascii="Tahoma" w:hAnsi="Tahoma" w:cs="Tahoma"/>
                <w:sz w:val="22"/>
                <w:szCs w:val="22"/>
                <w:lang w:eastAsia="en-US"/>
              </w:rPr>
            </w:pPr>
            <w:r w:rsidRPr="00546A3F">
              <w:rPr>
                <w:rFonts w:ascii="Tahoma" w:hAnsi="Tahoma" w:cs="Tahoma"/>
                <w:sz w:val="22"/>
                <w:szCs w:val="22"/>
                <w:lang w:eastAsia="en-US"/>
              </w:rPr>
              <w:t>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546A3F" w:rsidRPr="00546A3F" w:rsidRDefault="00546A3F" w:rsidP="0038440A">
            <w:pPr>
              <w:spacing w:line="276" w:lineRule="auto"/>
              <w:jc w:val="center"/>
              <w:rPr>
                <w:rFonts w:ascii="Tahoma" w:hAnsi="Tahoma" w:cs="Tahoma"/>
                <w:b/>
                <w:sz w:val="22"/>
                <w:szCs w:val="22"/>
                <w:lang w:eastAsia="en-US"/>
              </w:rPr>
            </w:pPr>
          </w:p>
          <w:p w:rsidR="00546A3F" w:rsidRPr="00546A3F" w:rsidRDefault="00546A3F" w:rsidP="0038440A">
            <w:pPr>
              <w:spacing w:line="276" w:lineRule="auto"/>
              <w:jc w:val="center"/>
              <w:rPr>
                <w:rFonts w:ascii="Tahoma" w:hAnsi="Tahoma" w:cs="Tahoma"/>
                <w:b/>
                <w:sz w:val="22"/>
                <w:szCs w:val="22"/>
                <w:lang w:eastAsia="en-US"/>
              </w:rPr>
            </w:pPr>
            <w:r w:rsidRPr="00546A3F">
              <w:rPr>
                <w:rFonts w:ascii="Tahoma" w:hAnsi="Tahoma" w:cs="Tahoma"/>
                <w:sz w:val="22"/>
                <w:szCs w:val="22"/>
              </w:rPr>
              <w:t>Dezvoltarea proiectului „Centenarul Unirii”</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546A3F" w:rsidRPr="00546A3F" w:rsidRDefault="00546A3F" w:rsidP="00546A3F">
            <w:pPr>
              <w:rPr>
                <w:rFonts w:ascii="Tahoma" w:hAnsi="Tahoma" w:cs="Tahoma"/>
                <w:sz w:val="22"/>
                <w:szCs w:val="22"/>
              </w:rPr>
            </w:pPr>
            <w:r w:rsidRPr="00546A3F">
              <w:rPr>
                <w:rFonts w:ascii="Tahoma" w:hAnsi="Tahoma" w:cs="Tahoma"/>
                <w:sz w:val="22"/>
                <w:szCs w:val="22"/>
              </w:rPr>
              <w:t>- Aniversarea a 100 de ani de la discursul Regelui Ferdinand I ţinut la Răcăciuni</w:t>
            </w:r>
          </w:p>
          <w:p w:rsidR="00546A3F" w:rsidRPr="00546A3F" w:rsidRDefault="00546A3F" w:rsidP="00546A3F">
            <w:pPr>
              <w:rPr>
                <w:rFonts w:ascii="Tahoma" w:hAnsi="Tahoma" w:cs="Tahoma"/>
                <w:sz w:val="22"/>
                <w:szCs w:val="22"/>
              </w:rPr>
            </w:pPr>
          </w:p>
          <w:p w:rsidR="00546A3F" w:rsidRPr="00546A3F" w:rsidRDefault="00546A3F" w:rsidP="00546A3F">
            <w:pPr>
              <w:rPr>
                <w:rFonts w:ascii="Tahoma" w:hAnsi="Tahoma" w:cs="Tahoma"/>
                <w:sz w:val="22"/>
                <w:szCs w:val="22"/>
              </w:rPr>
            </w:pPr>
            <w:r w:rsidRPr="00546A3F">
              <w:rPr>
                <w:rFonts w:ascii="Tahoma" w:hAnsi="Tahoma" w:cs="Tahoma"/>
                <w:sz w:val="22"/>
                <w:szCs w:val="22"/>
              </w:rPr>
              <w:t>- Comemorarea a 100 de ani de la glorioasele bătălii de la Oituz</w:t>
            </w:r>
          </w:p>
          <w:p w:rsidR="00546A3F" w:rsidRPr="00546A3F" w:rsidRDefault="00546A3F" w:rsidP="00546A3F">
            <w:pPr>
              <w:rPr>
                <w:rFonts w:ascii="Tahoma" w:hAnsi="Tahoma" w:cs="Tahoma"/>
                <w:sz w:val="22"/>
                <w:szCs w:val="22"/>
              </w:rPr>
            </w:pPr>
          </w:p>
          <w:p w:rsidR="00546A3F" w:rsidRPr="00546A3F" w:rsidRDefault="00546A3F" w:rsidP="00546A3F">
            <w:pPr>
              <w:rPr>
                <w:rFonts w:ascii="Tahoma" w:hAnsi="Tahoma" w:cs="Tahoma"/>
                <w:sz w:val="22"/>
                <w:szCs w:val="22"/>
              </w:rPr>
            </w:pPr>
          </w:p>
          <w:p w:rsidR="00546A3F" w:rsidRPr="00546A3F" w:rsidRDefault="00546A3F" w:rsidP="00546A3F">
            <w:pPr>
              <w:rPr>
                <w:rFonts w:ascii="Tahoma" w:hAnsi="Tahoma" w:cs="Tahoma"/>
                <w:sz w:val="22"/>
                <w:szCs w:val="22"/>
              </w:rPr>
            </w:pPr>
            <w:r w:rsidRPr="00546A3F">
              <w:rPr>
                <w:rFonts w:ascii="Tahoma" w:hAnsi="Tahoma" w:cs="Tahoma"/>
                <w:sz w:val="22"/>
                <w:szCs w:val="22"/>
              </w:rPr>
              <w:t>- Comemorarea a 100 de ani de la glorioasele bătălii de la Cireşoaia</w:t>
            </w:r>
          </w:p>
          <w:p w:rsidR="00546A3F" w:rsidRPr="00546A3F" w:rsidRDefault="00546A3F" w:rsidP="00546A3F">
            <w:pPr>
              <w:rPr>
                <w:rFonts w:ascii="Tahoma" w:hAnsi="Tahoma" w:cs="Tahoma"/>
                <w:sz w:val="22"/>
                <w:szCs w:val="22"/>
              </w:rPr>
            </w:pPr>
            <w:r w:rsidRPr="00546A3F">
              <w:rPr>
                <w:rFonts w:ascii="Tahoma" w:hAnsi="Tahoma" w:cs="Tahoma"/>
                <w:sz w:val="22"/>
                <w:szCs w:val="22"/>
              </w:rPr>
              <w:t>- Identificarea în teren a traseului liniei frontului (tranşee, cazemate, drumuri, poteci) din comuna Coţofăneşti până în comuna  Ghimeş-Făget, judeţul Bacău</w:t>
            </w:r>
          </w:p>
          <w:p w:rsidR="00546A3F" w:rsidRDefault="00546A3F" w:rsidP="00546A3F">
            <w:pPr>
              <w:rPr>
                <w:rFonts w:ascii="Tahoma" w:hAnsi="Tahoma" w:cs="Tahoma"/>
                <w:sz w:val="22"/>
                <w:szCs w:val="22"/>
              </w:rPr>
            </w:pPr>
          </w:p>
          <w:p w:rsidR="00546A3F" w:rsidRPr="00546A3F" w:rsidRDefault="00546A3F" w:rsidP="00546A3F">
            <w:pPr>
              <w:rPr>
                <w:rFonts w:ascii="Tahoma" w:hAnsi="Tahoma" w:cs="Tahoma"/>
                <w:sz w:val="22"/>
                <w:szCs w:val="22"/>
              </w:rPr>
            </w:pPr>
          </w:p>
          <w:p w:rsidR="00546A3F" w:rsidRPr="00546A3F" w:rsidRDefault="00546A3F" w:rsidP="00546A3F">
            <w:pPr>
              <w:rPr>
                <w:rFonts w:ascii="Tahoma" w:hAnsi="Tahoma" w:cs="Tahoma"/>
                <w:sz w:val="22"/>
                <w:szCs w:val="22"/>
              </w:rPr>
            </w:pPr>
            <w:r w:rsidRPr="00546A3F">
              <w:rPr>
                <w:rFonts w:ascii="Tahoma" w:hAnsi="Tahoma" w:cs="Tahoma"/>
                <w:sz w:val="22"/>
                <w:szCs w:val="22"/>
              </w:rPr>
              <w:t xml:space="preserve">- Editarea de publicaţii: cărţi, broşuri, pliante referitoare la linia frontului din Primul Război Mondial </w:t>
            </w:r>
          </w:p>
          <w:p w:rsidR="00546A3F" w:rsidRPr="00546A3F" w:rsidRDefault="00546A3F" w:rsidP="0038440A">
            <w:pPr>
              <w:spacing w:line="276" w:lineRule="auto"/>
              <w:jc w:val="center"/>
              <w:rPr>
                <w:rFonts w:ascii="Tahoma" w:hAnsi="Tahoma" w:cs="Tahoma"/>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6A3F" w:rsidRPr="00546A3F" w:rsidRDefault="00546A3F" w:rsidP="00546A3F">
            <w:pPr>
              <w:rPr>
                <w:rFonts w:ascii="Tahoma" w:hAnsi="Tahoma" w:cs="Tahoma"/>
                <w:sz w:val="22"/>
                <w:szCs w:val="22"/>
              </w:rPr>
            </w:pPr>
            <w:r w:rsidRPr="00546A3F">
              <w:rPr>
                <w:rFonts w:ascii="Tahoma" w:hAnsi="Tahoma" w:cs="Tahoma"/>
                <w:sz w:val="22"/>
                <w:szCs w:val="22"/>
              </w:rPr>
              <w:t>- 4 aprilie 2017</w:t>
            </w:r>
          </w:p>
          <w:p w:rsidR="00546A3F" w:rsidRPr="00546A3F" w:rsidRDefault="00546A3F" w:rsidP="00546A3F">
            <w:pPr>
              <w:rPr>
                <w:rFonts w:ascii="Tahoma" w:hAnsi="Tahoma" w:cs="Tahoma"/>
                <w:sz w:val="22"/>
                <w:szCs w:val="22"/>
              </w:rPr>
            </w:pPr>
          </w:p>
          <w:p w:rsidR="00546A3F" w:rsidRPr="00546A3F" w:rsidRDefault="00546A3F" w:rsidP="00546A3F">
            <w:pPr>
              <w:rPr>
                <w:rFonts w:ascii="Tahoma" w:hAnsi="Tahoma" w:cs="Tahoma"/>
                <w:sz w:val="22"/>
                <w:szCs w:val="22"/>
              </w:rPr>
            </w:pPr>
          </w:p>
          <w:p w:rsidR="00546A3F" w:rsidRPr="00546A3F" w:rsidRDefault="00546A3F" w:rsidP="00546A3F">
            <w:pPr>
              <w:rPr>
                <w:rFonts w:ascii="Tahoma" w:hAnsi="Tahoma" w:cs="Tahoma"/>
                <w:sz w:val="22"/>
                <w:szCs w:val="22"/>
              </w:rPr>
            </w:pPr>
            <w:r w:rsidRPr="00546A3F">
              <w:rPr>
                <w:rFonts w:ascii="Tahoma" w:hAnsi="Tahoma" w:cs="Tahoma"/>
                <w:sz w:val="22"/>
                <w:szCs w:val="22"/>
              </w:rPr>
              <w:t>- August 2017</w:t>
            </w:r>
          </w:p>
          <w:p w:rsidR="00546A3F" w:rsidRPr="00546A3F" w:rsidRDefault="00546A3F" w:rsidP="00546A3F">
            <w:pPr>
              <w:rPr>
                <w:rFonts w:ascii="Tahoma" w:hAnsi="Tahoma" w:cs="Tahoma"/>
                <w:sz w:val="22"/>
                <w:szCs w:val="22"/>
              </w:rPr>
            </w:pPr>
          </w:p>
          <w:p w:rsidR="00546A3F" w:rsidRPr="00546A3F" w:rsidRDefault="00546A3F" w:rsidP="00546A3F">
            <w:pPr>
              <w:rPr>
                <w:rFonts w:ascii="Tahoma" w:hAnsi="Tahoma" w:cs="Tahoma"/>
                <w:sz w:val="22"/>
                <w:szCs w:val="22"/>
              </w:rPr>
            </w:pPr>
            <w:r w:rsidRPr="00546A3F">
              <w:rPr>
                <w:rFonts w:ascii="Tahoma" w:hAnsi="Tahoma" w:cs="Tahoma"/>
                <w:sz w:val="22"/>
                <w:szCs w:val="22"/>
              </w:rPr>
              <w:t>- Septembrie 2017</w:t>
            </w:r>
          </w:p>
          <w:p w:rsidR="00546A3F" w:rsidRPr="00546A3F" w:rsidRDefault="00546A3F" w:rsidP="00546A3F">
            <w:pPr>
              <w:rPr>
                <w:rFonts w:ascii="Tahoma" w:hAnsi="Tahoma" w:cs="Tahoma"/>
                <w:sz w:val="22"/>
                <w:szCs w:val="22"/>
              </w:rPr>
            </w:pPr>
            <w:r w:rsidRPr="00546A3F">
              <w:rPr>
                <w:rFonts w:ascii="Tahoma" w:hAnsi="Tahoma" w:cs="Tahoma"/>
                <w:sz w:val="22"/>
                <w:szCs w:val="22"/>
              </w:rPr>
              <w:t>- Ianuarie – decembrie 2017</w:t>
            </w:r>
          </w:p>
          <w:p w:rsidR="00546A3F" w:rsidRPr="00546A3F" w:rsidRDefault="00546A3F" w:rsidP="00546A3F">
            <w:pPr>
              <w:rPr>
                <w:rFonts w:ascii="Tahoma" w:hAnsi="Tahoma" w:cs="Tahoma"/>
                <w:sz w:val="22"/>
                <w:szCs w:val="22"/>
              </w:rPr>
            </w:pPr>
          </w:p>
          <w:p w:rsidR="00546A3F" w:rsidRPr="00546A3F" w:rsidRDefault="00546A3F" w:rsidP="00546A3F">
            <w:pPr>
              <w:spacing w:line="276" w:lineRule="auto"/>
              <w:jc w:val="center"/>
              <w:rPr>
                <w:rFonts w:ascii="Tahoma" w:hAnsi="Tahoma" w:cs="Tahoma"/>
                <w:b/>
                <w:sz w:val="22"/>
                <w:szCs w:val="22"/>
                <w:lang w:eastAsia="en-US"/>
              </w:rPr>
            </w:pPr>
            <w:r w:rsidRPr="00546A3F">
              <w:rPr>
                <w:rFonts w:ascii="Tahoma" w:hAnsi="Tahoma" w:cs="Tahoma"/>
                <w:sz w:val="22"/>
                <w:szCs w:val="22"/>
              </w:rPr>
              <w:t>- Februarie – decembrie 2017</w:t>
            </w:r>
          </w:p>
        </w:tc>
        <w:tc>
          <w:tcPr>
            <w:tcW w:w="1747" w:type="dxa"/>
            <w:tcBorders>
              <w:top w:val="single" w:sz="4" w:space="0" w:color="auto"/>
              <w:left w:val="single" w:sz="4" w:space="0" w:color="auto"/>
              <w:bottom w:val="nil"/>
              <w:right w:val="single" w:sz="4" w:space="0" w:color="auto"/>
            </w:tcBorders>
            <w:shd w:val="clear" w:color="auto" w:fill="FFFFFF" w:themeFill="background1"/>
          </w:tcPr>
          <w:p w:rsidR="00546A3F" w:rsidRDefault="00546A3F" w:rsidP="0038440A">
            <w:pPr>
              <w:spacing w:line="276" w:lineRule="auto"/>
              <w:jc w:val="center"/>
              <w:rPr>
                <w:rFonts w:ascii="Tahoma" w:hAnsi="Tahoma" w:cs="Tahoma"/>
                <w:b/>
                <w:sz w:val="22"/>
                <w:szCs w:val="22"/>
                <w:lang w:eastAsia="en-US"/>
              </w:rPr>
            </w:pPr>
          </w:p>
          <w:p w:rsidR="00546A3F" w:rsidRPr="00546A3F" w:rsidRDefault="00546A3F" w:rsidP="0038440A">
            <w:pPr>
              <w:spacing w:line="276" w:lineRule="auto"/>
              <w:jc w:val="center"/>
              <w:rPr>
                <w:rFonts w:ascii="Tahoma" w:hAnsi="Tahoma" w:cs="Tahoma"/>
                <w:b/>
                <w:sz w:val="22"/>
                <w:szCs w:val="22"/>
                <w:lang w:eastAsia="en-US"/>
              </w:rPr>
            </w:pPr>
            <w:r w:rsidRPr="00DD293E">
              <w:rPr>
                <w:rFonts w:ascii="Tahoma" w:hAnsi="Tahoma" w:cs="Tahoma"/>
                <w:bCs/>
                <w:sz w:val="22"/>
                <w:szCs w:val="22"/>
                <w:lang w:val="pt-BR" w:eastAsia="en-US"/>
              </w:rPr>
              <w:t>Direcția pentru Cultură Bacău</w:t>
            </w:r>
          </w:p>
        </w:tc>
      </w:tr>
      <w:tr w:rsidR="00546A3F" w:rsidRPr="00546A3F" w:rsidTr="00546A3F">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46A3F" w:rsidRPr="00546A3F" w:rsidRDefault="00546A3F" w:rsidP="0038440A">
            <w:pPr>
              <w:spacing w:line="276" w:lineRule="auto"/>
              <w:jc w:val="center"/>
              <w:rPr>
                <w:rFonts w:ascii="Tahoma" w:hAnsi="Tahoma" w:cs="Tahoma"/>
                <w:sz w:val="22"/>
                <w:szCs w:val="22"/>
                <w:lang w:eastAsia="en-US"/>
              </w:rPr>
            </w:pPr>
          </w:p>
          <w:p w:rsidR="00546A3F" w:rsidRPr="00546A3F" w:rsidRDefault="00546A3F" w:rsidP="0038440A">
            <w:pPr>
              <w:spacing w:line="276" w:lineRule="auto"/>
              <w:jc w:val="center"/>
              <w:rPr>
                <w:rFonts w:ascii="Tahoma" w:hAnsi="Tahoma" w:cs="Tahoma"/>
                <w:sz w:val="22"/>
                <w:szCs w:val="22"/>
                <w:lang w:eastAsia="en-US"/>
              </w:rPr>
            </w:pPr>
            <w:r w:rsidRPr="00546A3F">
              <w:rPr>
                <w:rFonts w:ascii="Tahoma" w:hAnsi="Tahoma" w:cs="Tahoma"/>
                <w:sz w:val="22"/>
                <w:szCs w:val="22"/>
                <w:lang w:eastAsia="en-US"/>
              </w:rPr>
              <w:t>21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546A3F" w:rsidRPr="00546A3F" w:rsidRDefault="00546A3F" w:rsidP="0038440A">
            <w:pPr>
              <w:spacing w:line="276" w:lineRule="auto"/>
              <w:jc w:val="center"/>
              <w:rPr>
                <w:rFonts w:ascii="Tahoma" w:hAnsi="Tahoma" w:cs="Tahoma"/>
                <w:sz w:val="22"/>
                <w:szCs w:val="22"/>
                <w:lang w:eastAsia="en-US"/>
              </w:rPr>
            </w:pPr>
            <w:r w:rsidRPr="00546A3F">
              <w:rPr>
                <w:rFonts w:ascii="Tahoma" w:hAnsi="Tahoma" w:cs="Tahoma"/>
                <w:sz w:val="22"/>
                <w:szCs w:val="22"/>
              </w:rPr>
              <w:t>CRĂCIUNUL SCRIITORILOR”  la Avangarda XXII</w:t>
            </w:r>
          </w:p>
        </w:t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tcPr>
          <w:p w:rsidR="00546A3F" w:rsidRPr="00546A3F" w:rsidRDefault="00546A3F" w:rsidP="0038440A">
            <w:pPr>
              <w:rPr>
                <w:rFonts w:ascii="Tahoma" w:hAnsi="Tahoma" w:cs="Tahoma"/>
                <w:bCs/>
                <w:i/>
                <w:iCs/>
                <w:sz w:val="22"/>
                <w:szCs w:val="22"/>
                <w:lang w:eastAsia="en-US"/>
              </w:rPr>
            </w:pPr>
            <w:r w:rsidRPr="00546A3F">
              <w:rPr>
                <w:rFonts w:ascii="Tahoma" w:hAnsi="Tahoma" w:cs="Tahoma"/>
                <w:sz w:val="22"/>
                <w:szCs w:val="22"/>
              </w:rPr>
              <w:t xml:space="preserve">- Datini şi obiceiuri la </w:t>
            </w:r>
            <w:r w:rsidRPr="00546A3F">
              <w:rPr>
                <w:rFonts w:ascii="Tahoma" w:hAnsi="Tahoma" w:cs="Tahoma"/>
                <w:i/>
                <w:sz w:val="22"/>
                <w:szCs w:val="22"/>
              </w:rPr>
              <w:t xml:space="preserve">Naşterea Domnului </w:t>
            </w:r>
          </w:p>
          <w:p w:rsidR="00546A3F" w:rsidRPr="00546A3F" w:rsidRDefault="00546A3F" w:rsidP="0038440A">
            <w:pPr>
              <w:rPr>
                <w:rFonts w:ascii="Tahoma" w:hAnsi="Tahoma" w:cs="Tahoma"/>
                <w:sz w:val="22"/>
                <w:szCs w:val="22"/>
              </w:rPr>
            </w:pPr>
            <w:r w:rsidRPr="00546A3F">
              <w:rPr>
                <w:rFonts w:ascii="Tahoma" w:hAnsi="Tahoma" w:cs="Tahoma"/>
                <w:sz w:val="22"/>
                <w:szCs w:val="22"/>
              </w:rPr>
              <w:t>- Program de colinde susţinut de solişti vocali şi grupuri corale din şcolile şi satele judeţului Bacău</w:t>
            </w:r>
          </w:p>
          <w:p w:rsidR="00546A3F" w:rsidRPr="00546A3F" w:rsidRDefault="00546A3F" w:rsidP="0038440A">
            <w:pPr>
              <w:rPr>
                <w:rFonts w:ascii="Tahoma" w:hAnsi="Tahoma" w:cs="Tahoma"/>
                <w:sz w:val="22"/>
                <w:szCs w:val="22"/>
              </w:rPr>
            </w:pPr>
            <w:r w:rsidRPr="00546A3F">
              <w:rPr>
                <w:rFonts w:ascii="Tahoma" w:hAnsi="Tahoma" w:cs="Tahoma"/>
                <w:sz w:val="22"/>
                <w:szCs w:val="22"/>
              </w:rPr>
              <w:t xml:space="preserve">- Prezentarea </w:t>
            </w:r>
            <w:r w:rsidRPr="00546A3F">
              <w:rPr>
                <w:rFonts w:ascii="Tahoma" w:hAnsi="Tahoma" w:cs="Tahoma"/>
                <w:i/>
                <w:sz w:val="22"/>
                <w:szCs w:val="22"/>
              </w:rPr>
              <w:t>portretelor în cărbune aprins</w:t>
            </w:r>
            <w:r w:rsidRPr="00546A3F">
              <w:rPr>
                <w:rFonts w:ascii="Tahoma" w:hAnsi="Tahoma" w:cs="Tahoma"/>
                <w:sz w:val="22"/>
                <w:szCs w:val="22"/>
              </w:rPr>
              <w:t xml:space="preserve"> ale Avangardei XXII şi  a Forumului Civic de Cultură şi Educaţie</w:t>
            </w:r>
          </w:p>
          <w:p w:rsidR="00546A3F" w:rsidRPr="00546A3F" w:rsidRDefault="00546A3F" w:rsidP="0038440A">
            <w:pPr>
              <w:rPr>
                <w:rFonts w:ascii="Tahoma" w:hAnsi="Tahoma" w:cs="Tahoma"/>
                <w:i/>
                <w:sz w:val="22"/>
                <w:szCs w:val="22"/>
              </w:rPr>
            </w:pPr>
            <w:r w:rsidRPr="00546A3F">
              <w:rPr>
                <w:rFonts w:ascii="Tahoma" w:hAnsi="Tahoma" w:cs="Tahoma"/>
                <w:sz w:val="22"/>
                <w:szCs w:val="22"/>
              </w:rPr>
              <w:t>- Simpozionul „</w:t>
            </w:r>
            <w:r w:rsidRPr="00546A3F">
              <w:rPr>
                <w:rFonts w:ascii="Tahoma" w:hAnsi="Tahoma" w:cs="Tahoma"/>
                <w:i/>
                <w:sz w:val="22"/>
                <w:szCs w:val="22"/>
              </w:rPr>
              <w:t>Obârşia Mioriţei” - pionierat naţional”</w:t>
            </w:r>
          </w:p>
          <w:p w:rsidR="00546A3F" w:rsidRPr="00546A3F" w:rsidRDefault="00546A3F" w:rsidP="0038440A">
            <w:pPr>
              <w:rPr>
                <w:rFonts w:ascii="Tahoma" w:hAnsi="Tahoma" w:cs="Tahoma"/>
                <w:sz w:val="22"/>
                <w:szCs w:val="22"/>
              </w:rPr>
            </w:pPr>
            <w:r w:rsidRPr="00546A3F">
              <w:rPr>
                <w:rFonts w:ascii="Tahoma" w:hAnsi="Tahoma" w:cs="Tahoma"/>
                <w:sz w:val="22"/>
                <w:szCs w:val="22"/>
              </w:rPr>
              <w:t>Prezintă: Constantin Tudose (Caşin - Bacău)</w:t>
            </w:r>
          </w:p>
          <w:p w:rsidR="00546A3F" w:rsidRPr="00546A3F" w:rsidRDefault="00546A3F" w:rsidP="0038440A">
            <w:pPr>
              <w:rPr>
                <w:rFonts w:ascii="Tahoma" w:hAnsi="Tahoma" w:cs="Tahoma"/>
                <w:sz w:val="22"/>
                <w:szCs w:val="22"/>
              </w:rPr>
            </w:pPr>
            <w:r w:rsidRPr="00546A3F">
              <w:rPr>
                <w:rFonts w:ascii="Tahoma" w:hAnsi="Tahoma" w:cs="Tahoma"/>
                <w:sz w:val="22"/>
                <w:szCs w:val="22"/>
              </w:rPr>
              <w:t xml:space="preserve">- Decernarea Premiilor Anuale de Excelenţă - ale Fundaţiei Culturale „Georgeta şi Mircea Cancicov“      pentru Sprijinitorii Culturii Băcăuane </w:t>
            </w:r>
          </w:p>
          <w:p w:rsidR="00546A3F" w:rsidRPr="00546A3F" w:rsidRDefault="00546A3F" w:rsidP="0038440A">
            <w:pPr>
              <w:rPr>
                <w:rFonts w:ascii="Tahoma" w:hAnsi="Tahoma" w:cs="Tahoma"/>
                <w:sz w:val="22"/>
                <w:szCs w:val="22"/>
              </w:rPr>
            </w:pPr>
            <w:r w:rsidRPr="00546A3F">
              <w:rPr>
                <w:rFonts w:ascii="Tahoma" w:hAnsi="Tahoma" w:cs="Tahoma"/>
                <w:sz w:val="22"/>
                <w:szCs w:val="22"/>
              </w:rPr>
              <w:t>- Decernarea Premiului Asociaţiei Culturale „Familia Lecca” pentru                  Promovarea Culturii</w:t>
            </w:r>
          </w:p>
          <w:p w:rsidR="00546A3F" w:rsidRPr="00546A3F" w:rsidRDefault="00546A3F" w:rsidP="0038440A">
            <w:pPr>
              <w:rPr>
                <w:rFonts w:ascii="Tahoma" w:hAnsi="Tahoma" w:cs="Tahoma"/>
                <w:sz w:val="22"/>
                <w:szCs w:val="22"/>
              </w:rPr>
            </w:pPr>
            <w:r w:rsidRPr="00546A3F">
              <w:rPr>
                <w:rFonts w:ascii="Tahoma" w:hAnsi="Tahoma" w:cs="Tahoma"/>
                <w:sz w:val="22"/>
                <w:szCs w:val="22"/>
              </w:rPr>
              <w:t>- Decernarea Titlului de SCRIITOR AL ANULUI 2017</w:t>
            </w:r>
          </w:p>
          <w:p w:rsidR="00546A3F" w:rsidRPr="00546A3F" w:rsidRDefault="00546A3F" w:rsidP="0038440A">
            <w:pPr>
              <w:rPr>
                <w:rFonts w:ascii="Tahoma" w:hAnsi="Tahoma" w:cs="Tahoma"/>
                <w:sz w:val="22"/>
                <w:szCs w:val="22"/>
              </w:rPr>
            </w:pPr>
            <w:r w:rsidRPr="00546A3F">
              <w:rPr>
                <w:rFonts w:ascii="Tahoma" w:hAnsi="Tahoma" w:cs="Tahoma"/>
                <w:sz w:val="22"/>
                <w:szCs w:val="22"/>
              </w:rPr>
              <w:t xml:space="preserve">- </w:t>
            </w:r>
            <w:r w:rsidRPr="00546A3F">
              <w:rPr>
                <w:rFonts w:ascii="Tahoma" w:hAnsi="Tahoma" w:cs="Tahoma"/>
                <w:i/>
                <w:sz w:val="22"/>
                <w:szCs w:val="22"/>
              </w:rPr>
              <w:t>Te Deum</w:t>
            </w:r>
            <w:r w:rsidRPr="00546A3F">
              <w:rPr>
                <w:rFonts w:ascii="Tahoma" w:hAnsi="Tahoma" w:cs="Tahoma"/>
                <w:sz w:val="22"/>
                <w:szCs w:val="22"/>
              </w:rPr>
              <w:t xml:space="preserve"> în memoria Eroilor Neamului, a patronilor spirituali ai Fundaţiei Culturale „Georgeta şi Mircea Cancicov”, a scriitorilor şi artiştilor „Avangardei” şi a celor din Famila Boierilor Lecca</w:t>
            </w:r>
          </w:p>
          <w:p w:rsidR="00546A3F" w:rsidRPr="00546A3F" w:rsidRDefault="00546A3F" w:rsidP="0038440A">
            <w:pPr>
              <w:rPr>
                <w:rFonts w:ascii="Tahoma" w:hAnsi="Tahoma" w:cs="Tahoma"/>
                <w:bCs/>
                <w:iCs/>
                <w:sz w:val="22"/>
                <w:szCs w:val="22"/>
                <w:lang w:eastAsia="en-US"/>
              </w:rPr>
            </w:pPr>
            <w:r w:rsidRPr="00546A3F">
              <w:rPr>
                <w:rFonts w:ascii="Tahoma" w:hAnsi="Tahoma" w:cs="Tahoma"/>
                <w:sz w:val="22"/>
                <w:szCs w:val="22"/>
              </w:rPr>
              <w:t>trecuţi la cele veşnice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546A3F" w:rsidRPr="00546A3F" w:rsidRDefault="00546A3F" w:rsidP="0038440A">
            <w:pPr>
              <w:rPr>
                <w:rFonts w:ascii="Tahoma" w:hAnsi="Tahoma" w:cs="Tahoma"/>
                <w:bCs/>
                <w:iCs/>
                <w:sz w:val="22"/>
                <w:szCs w:val="22"/>
                <w:lang w:eastAsia="en-US"/>
              </w:rPr>
            </w:pPr>
            <w:r w:rsidRPr="00546A3F">
              <w:rPr>
                <w:rFonts w:ascii="Tahoma" w:hAnsi="Tahoma" w:cs="Tahoma"/>
                <w:sz w:val="22"/>
                <w:szCs w:val="22"/>
              </w:rPr>
              <w:t>- 16 decembrie 2017</w:t>
            </w:r>
          </w:p>
        </w:tc>
        <w:tc>
          <w:tcPr>
            <w:tcW w:w="1747" w:type="dxa"/>
            <w:tcBorders>
              <w:top w:val="nil"/>
              <w:left w:val="single" w:sz="4" w:space="0" w:color="auto"/>
              <w:bottom w:val="single" w:sz="4" w:space="0" w:color="auto"/>
              <w:right w:val="single" w:sz="4" w:space="0" w:color="auto"/>
            </w:tcBorders>
            <w:shd w:val="clear" w:color="auto" w:fill="FFFFFF" w:themeFill="background1"/>
          </w:tcPr>
          <w:p w:rsidR="00546A3F" w:rsidRPr="00546A3F" w:rsidRDefault="00546A3F" w:rsidP="0038440A">
            <w:pPr>
              <w:spacing w:line="276" w:lineRule="auto"/>
              <w:jc w:val="center"/>
              <w:rPr>
                <w:rFonts w:ascii="Tahoma" w:hAnsi="Tahoma" w:cs="Tahoma"/>
                <w:b/>
                <w:sz w:val="22"/>
                <w:szCs w:val="22"/>
                <w:lang w:eastAsia="en-US"/>
              </w:rPr>
            </w:pPr>
          </w:p>
        </w:tc>
      </w:tr>
    </w:tbl>
    <w:p w:rsidR="00E07455" w:rsidRDefault="00E07455" w:rsidP="00E07455"/>
    <w:p w:rsidR="004975E8" w:rsidRDefault="004975E8" w:rsidP="006708E8">
      <w:pPr>
        <w:rPr>
          <w:rFonts w:ascii="Tahoma" w:hAnsi="Tahoma" w:cs="Tahoma"/>
          <w:bCs/>
          <w:i/>
          <w:sz w:val="28"/>
          <w:szCs w:val="28"/>
        </w:rPr>
      </w:pPr>
    </w:p>
    <w:p w:rsidR="006708E8" w:rsidRPr="003D740B" w:rsidRDefault="006708E8" w:rsidP="006708E8">
      <w:pPr>
        <w:rPr>
          <w:b/>
        </w:rPr>
      </w:pPr>
      <w:r w:rsidRPr="003D740B">
        <w:rPr>
          <w:rFonts w:ascii="Tahoma" w:hAnsi="Tahoma" w:cs="Tahoma"/>
          <w:b/>
          <w:bCs/>
          <w:i/>
          <w:sz w:val="28"/>
          <w:szCs w:val="28"/>
        </w:rPr>
        <w:t xml:space="preserve">CAPITOLUL </w:t>
      </w:r>
      <w:r w:rsidR="00255BB1" w:rsidRPr="003D740B">
        <w:rPr>
          <w:rFonts w:ascii="Tahoma" w:hAnsi="Tahoma" w:cs="Tahoma"/>
          <w:b/>
          <w:bCs/>
          <w:i/>
          <w:sz w:val="28"/>
          <w:szCs w:val="28"/>
        </w:rPr>
        <w:t>17</w:t>
      </w:r>
      <w:r w:rsidRPr="003D740B">
        <w:rPr>
          <w:rFonts w:ascii="Tahoma" w:hAnsi="Tahoma" w:cs="Tahoma"/>
          <w:b/>
          <w:bCs/>
          <w:i/>
          <w:sz w:val="28"/>
          <w:szCs w:val="28"/>
        </w:rPr>
        <w:t xml:space="preserve"> Tineret și sport </w:t>
      </w:r>
    </w:p>
    <w:tbl>
      <w:tblPr>
        <w:tblW w:w="14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7655"/>
        <w:gridCol w:w="1701"/>
        <w:gridCol w:w="1747"/>
      </w:tblGrid>
      <w:tr w:rsidR="006708E8" w:rsidTr="00522587">
        <w:trPr>
          <w:trHeight w:val="376"/>
        </w:trPr>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6708E8" w:rsidRPr="003D740B" w:rsidRDefault="006708E8" w:rsidP="00522587">
            <w:pPr>
              <w:spacing w:line="276" w:lineRule="auto"/>
              <w:jc w:val="center"/>
              <w:rPr>
                <w:rFonts w:ascii="Tahoma" w:hAnsi="Tahoma" w:cs="Tahoma"/>
                <w:b/>
                <w:lang w:eastAsia="en-US"/>
              </w:rPr>
            </w:pPr>
            <w:r w:rsidRPr="003D740B">
              <w:rPr>
                <w:rFonts w:ascii="Tahoma" w:hAnsi="Tahoma" w:cs="Tahoma"/>
                <w:b/>
                <w:lang w:eastAsia="en-US"/>
              </w:rPr>
              <w:t>Nr.</w:t>
            </w:r>
          </w:p>
          <w:p w:rsidR="006708E8" w:rsidRPr="003D740B" w:rsidRDefault="006708E8" w:rsidP="00522587">
            <w:pPr>
              <w:spacing w:line="276" w:lineRule="auto"/>
              <w:jc w:val="center"/>
              <w:rPr>
                <w:rFonts w:ascii="Tahoma" w:hAnsi="Tahoma" w:cs="Tahoma"/>
                <w:b/>
                <w:lang w:eastAsia="en-US"/>
              </w:rPr>
            </w:pPr>
            <w:r w:rsidRPr="003D740B">
              <w:rPr>
                <w:rFonts w:ascii="Tahoma" w:hAnsi="Tahoma" w:cs="Tahoma"/>
                <w:b/>
                <w:lang w:eastAsia="en-US"/>
              </w:rPr>
              <w:t>crt.</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6708E8" w:rsidRPr="003D740B" w:rsidRDefault="006708E8" w:rsidP="00522587">
            <w:pPr>
              <w:spacing w:line="276" w:lineRule="auto"/>
              <w:jc w:val="center"/>
              <w:rPr>
                <w:rFonts w:ascii="Tahoma" w:hAnsi="Tahoma" w:cs="Tahoma"/>
                <w:b/>
                <w:lang w:eastAsia="en-US"/>
              </w:rPr>
            </w:pPr>
            <w:r w:rsidRPr="003D740B">
              <w:rPr>
                <w:rFonts w:ascii="Tahoma" w:hAnsi="Tahoma" w:cs="Tahoma"/>
                <w:b/>
                <w:lang w:eastAsia="en-US"/>
              </w:rPr>
              <w:t>Obiectiv</w:t>
            </w:r>
          </w:p>
          <w:p w:rsidR="006708E8" w:rsidRPr="003D740B" w:rsidRDefault="006708E8" w:rsidP="00522587">
            <w:pPr>
              <w:spacing w:line="276" w:lineRule="auto"/>
              <w:jc w:val="center"/>
              <w:rPr>
                <w:rFonts w:ascii="Tahoma" w:hAnsi="Tahoma" w:cs="Tahoma"/>
                <w:b/>
                <w:lang w:eastAsia="en-US"/>
              </w:rPr>
            </w:pPr>
          </w:p>
        </w:tc>
        <w:tc>
          <w:tcPr>
            <w:tcW w:w="7655" w:type="dxa"/>
            <w:tcBorders>
              <w:top w:val="single" w:sz="4" w:space="0" w:color="auto"/>
              <w:left w:val="single" w:sz="4" w:space="0" w:color="auto"/>
              <w:bottom w:val="single" w:sz="4" w:space="0" w:color="auto"/>
              <w:right w:val="single" w:sz="4" w:space="0" w:color="auto"/>
            </w:tcBorders>
            <w:shd w:val="clear" w:color="auto" w:fill="FFFF00"/>
            <w:hideMark/>
          </w:tcPr>
          <w:p w:rsidR="006708E8" w:rsidRPr="003D740B" w:rsidRDefault="006708E8" w:rsidP="00522587">
            <w:pPr>
              <w:spacing w:line="276" w:lineRule="auto"/>
              <w:jc w:val="center"/>
              <w:rPr>
                <w:rFonts w:ascii="Tahoma" w:hAnsi="Tahoma" w:cs="Tahoma"/>
                <w:b/>
                <w:lang w:eastAsia="en-US"/>
              </w:rPr>
            </w:pPr>
            <w:r w:rsidRPr="003D740B">
              <w:rPr>
                <w:rFonts w:ascii="Tahoma" w:hAnsi="Tahoma" w:cs="Tahoma"/>
                <w:b/>
                <w:lang w:eastAsia="en-US"/>
              </w:rPr>
              <w:t>Actiunea</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6708E8" w:rsidRPr="003D740B" w:rsidRDefault="006708E8" w:rsidP="00522587">
            <w:pPr>
              <w:spacing w:line="276" w:lineRule="auto"/>
              <w:jc w:val="center"/>
              <w:rPr>
                <w:rFonts w:ascii="Tahoma" w:hAnsi="Tahoma" w:cs="Tahoma"/>
                <w:b/>
                <w:lang w:eastAsia="en-US"/>
              </w:rPr>
            </w:pPr>
            <w:r w:rsidRPr="003D740B">
              <w:rPr>
                <w:rFonts w:ascii="Tahoma" w:hAnsi="Tahoma" w:cs="Tahoma"/>
                <w:b/>
                <w:lang w:eastAsia="en-US"/>
              </w:rPr>
              <w:t>Termen</w:t>
            </w:r>
          </w:p>
        </w:tc>
        <w:tc>
          <w:tcPr>
            <w:tcW w:w="1747" w:type="dxa"/>
            <w:tcBorders>
              <w:top w:val="single" w:sz="4" w:space="0" w:color="auto"/>
              <w:left w:val="single" w:sz="4" w:space="0" w:color="auto"/>
              <w:bottom w:val="single" w:sz="4" w:space="0" w:color="auto"/>
              <w:right w:val="single" w:sz="4" w:space="0" w:color="auto"/>
            </w:tcBorders>
            <w:shd w:val="clear" w:color="auto" w:fill="FFFF00"/>
            <w:hideMark/>
          </w:tcPr>
          <w:p w:rsidR="006708E8" w:rsidRDefault="006708E8" w:rsidP="00522587">
            <w:pPr>
              <w:spacing w:line="276" w:lineRule="auto"/>
              <w:jc w:val="center"/>
              <w:rPr>
                <w:rFonts w:ascii="Tahoma" w:hAnsi="Tahoma" w:cs="Tahoma"/>
                <w:b/>
                <w:lang w:eastAsia="en-US"/>
              </w:rPr>
            </w:pPr>
            <w:r w:rsidRPr="003D740B">
              <w:rPr>
                <w:rFonts w:ascii="Tahoma" w:hAnsi="Tahoma" w:cs="Tahoma"/>
                <w:b/>
                <w:lang w:eastAsia="en-US"/>
              </w:rPr>
              <w:t>Entitate responsabila</w:t>
            </w:r>
            <w:r>
              <w:rPr>
                <w:rFonts w:ascii="Tahoma" w:hAnsi="Tahoma" w:cs="Tahoma"/>
                <w:b/>
                <w:lang w:eastAsia="en-US"/>
              </w:rPr>
              <w:t xml:space="preserve"> </w:t>
            </w:r>
          </w:p>
        </w:tc>
      </w:tr>
      <w:tr w:rsidR="003D740B" w:rsidTr="003D740B">
        <w:trPr>
          <w:trHeight w:val="376"/>
        </w:trPr>
        <w:tc>
          <w:tcPr>
            <w:tcW w:w="709" w:type="dxa"/>
            <w:tcBorders>
              <w:top w:val="single" w:sz="4" w:space="0" w:color="auto"/>
              <w:left w:val="single" w:sz="4" w:space="0" w:color="auto"/>
              <w:bottom w:val="single" w:sz="4" w:space="0" w:color="auto"/>
              <w:right w:val="single" w:sz="4" w:space="0" w:color="auto"/>
            </w:tcBorders>
          </w:tcPr>
          <w:p w:rsidR="003D740B" w:rsidRPr="00E24293" w:rsidRDefault="003D740B" w:rsidP="00522587">
            <w:pPr>
              <w:spacing w:line="276" w:lineRule="auto"/>
              <w:rPr>
                <w:rFonts w:ascii="Tahoma" w:hAnsi="Tahoma" w:cs="Tahoma"/>
                <w:i/>
                <w:sz w:val="22"/>
                <w:szCs w:val="22"/>
                <w:lang w:val="es-ES" w:eastAsia="en-US"/>
              </w:rPr>
            </w:pPr>
          </w:p>
          <w:p w:rsidR="00E24293" w:rsidRPr="00E24293" w:rsidRDefault="00E24293" w:rsidP="00522587">
            <w:pPr>
              <w:spacing w:line="276" w:lineRule="auto"/>
              <w:rPr>
                <w:rFonts w:ascii="Tahoma" w:hAnsi="Tahoma" w:cs="Tahoma"/>
                <w:i/>
                <w:sz w:val="22"/>
                <w:szCs w:val="22"/>
                <w:lang w:val="es-ES" w:eastAsia="en-US"/>
              </w:rPr>
            </w:pPr>
            <w:r w:rsidRPr="00E24293">
              <w:rPr>
                <w:rFonts w:ascii="Tahoma" w:hAnsi="Tahoma" w:cs="Tahoma"/>
                <w:i/>
                <w:sz w:val="22"/>
                <w:szCs w:val="22"/>
                <w:lang w:val="es-ES" w:eastAsia="en-US"/>
              </w:rPr>
              <w:t>1</w:t>
            </w:r>
          </w:p>
        </w:tc>
        <w:tc>
          <w:tcPr>
            <w:tcW w:w="2835" w:type="dxa"/>
            <w:tcBorders>
              <w:top w:val="single" w:sz="4" w:space="0" w:color="auto"/>
              <w:left w:val="single" w:sz="4" w:space="0" w:color="auto"/>
              <w:bottom w:val="single" w:sz="4" w:space="0" w:color="auto"/>
              <w:right w:val="single" w:sz="4" w:space="0" w:color="auto"/>
            </w:tcBorders>
          </w:tcPr>
          <w:p w:rsidR="003D740B" w:rsidRPr="001B6165" w:rsidRDefault="003D740B" w:rsidP="004849DD">
            <w:pPr>
              <w:autoSpaceDE w:val="0"/>
              <w:autoSpaceDN w:val="0"/>
              <w:adjustRightInd w:val="0"/>
              <w:jc w:val="both"/>
              <w:rPr>
                <w:rFonts w:ascii="Tahoma" w:eastAsiaTheme="minorHAnsi" w:hAnsi="Tahoma" w:cs="Tahoma"/>
                <w:sz w:val="22"/>
                <w:szCs w:val="22"/>
                <w:lang w:eastAsia="en-US"/>
              </w:rPr>
            </w:pPr>
            <w:r w:rsidRPr="001B6165">
              <w:rPr>
                <w:rFonts w:ascii="Tahoma" w:eastAsiaTheme="minorHAnsi" w:hAnsi="Tahoma" w:cs="Tahoma"/>
                <w:sz w:val="22"/>
                <w:szCs w:val="22"/>
                <w:lang w:eastAsia="en-US"/>
              </w:rPr>
              <w:t>Promovarea</w:t>
            </w:r>
          </w:p>
          <w:p w:rsidR="003D740B" w:rsidRPr="001B6165" w:rsidRDefault="003D740B" w:rsidP="004849DD">
            <w:pPr>
              <w:autoSpaceDE w:val="0"/>
              <w:autoSpaceDN w:val="0"/>
              <w:adjustRightInd w:val="0"/>
              <w:jc w:val="both"/>
              <w:rPr>
                <w:rFonts w:ascii="Tahoma" w:eastAsiaTheme="minorHAnsi" w:hAnsi="Tahoma" w:cs="Tahoma"/>
                <w:sz w:val="22"/>
                <w:szCs w:val="22"/>
                <w:lang w:eastAsia="en-US"/>
              </w:rPr>
            </w:pPr>
            <w:r w:rsidRPr="001B6165">
              <w:rPr>
                <w:rFonts w:ascii="Tahoma" w:eastAsiaTheme="minorHAnsi" w:hAnsi="Tahoma" w:cs="Tahoma"/>
                <w:sz w:val="22"/>
                <w:szCs w:val="22"/>
                <w:lang w:eastAsia="en-US"/>
              </w:rPr>
              <w:t>sportului de</w:t>
            </w:r>
          </w:p>
          <w:p w:rsidR="003D740B" w:rsidRPr="001B6165" w:rsidRDefault="003D740B" w:rsidP="004849DD">
            <w:pPr>
              <w:jc w:val="both"/>
              <w:rPr>
                <w:rFonts w:ascii="Tahoma" w:hAnsi="Tahoma" w:cs="Tahoma"/>
                <w:i/>
                <w:sz w:val="22"/>
                <w:szCs w:val="22"/>
              </w:rPr>
            </w:pPr>
            <w:r>
              <w:rPr>
                <w:rFonts w:ascii="Tahoma" w:eastAsiaTheme="minorHAnsi" w:hAnsi="Tahoma" w:cs="Tahoma"/>
                <w:sz w:val="22"/>
                <w:szCs w:val="22"/>
                <w:lang w:eastAsia="en-US"/>
              </w:rPr>
              <w:t>performantă</w:t>
            </w:r>
          </w:p>
        </w:tc>
        <w:tc>
          <w:tcPr>
            <w:tcW w:w="7655" w:type="dxa"/>
            <w:tcBorders>
              <w:top w:val="single" w:sz="4" w:space="0" w:color="auto"/>
              <w:left w:val="single" w:sz="4" w:space="0" w:color="auto"/>
              <w:bottom w:val="single" w:sz="4" w:space="0" w:color="auto"/>
              <w:right w:val="single" w:sz="4" w:space="0" w:color="auto"/>
            </w:tcBorders>
          </w:tcPr>
          <w:p w:rsidR="003D740B" w:rsidRPr="001B6165" w:rsidRDefault="003D740B" w:rsidP="004849DD">
            <w:pPr>
              <w:autoSpaceDE w:val="0"/>
              <w:autoSpaceDN w:val="0"/>
              <w:adjustRightInd w:val="0"/>
              <w:jc w:val="both"/>
              <w:rPr>
                <w:rFonts w:ascii="Tahoma" w:eastAsiaTheme="minorHAnsi" w:hAnsi="Tahoma" w:cs="Tahoma"/>
                <w:sz w:val="22"/>
                <w:szCs w:val="22"/>
                <w:lang w:eastAsia="en-US"/>
              </w:rPr>
            </w:pPr>
            <w:r w:rsidRPr="001B6165">
              <w:rPr>
                <w:rFonts w:ascii="Tahoma" w:eastAsiaTheme="minorHAnsi" w:hAnsi="Tahoma" w:cs="Tahoma"/>
                <w:sz w:val="22"/>
                <w:szCs w:val="22"/>
                <w:lang w:eastAsia="en-US"/>
              </w:rPr>
              <w:t>Susținerea activit</w:t>
            </w:r>
            <w:r w:rsidR="00E24293">
              <w:rPr>
                <w:rFonts w:ascii="Tahoma" w:eastAsiaTheme="minorHAnsi" w:hAnsi="Tahoma" w:cs="Tahoma"/>
                <w:sz w:val="22"/>
                <w:szCs w:val="22"/>
                <w:lang w:eastAsia="en-US"/>
              </w:rPr>
              <w:t>tății sportivilor de performanta</w:t>
            </w:r>
            <w:r w:rsidRPr="001B6165">
              <w:rPr>
                <w:rFonts w:ascii="Tahoma" w:eastAsiaTheme="minorHAnsi" w:hAnsi="Tahoma" w:cs="Tahoma"/>
                <w:sz w:val="22"/>
                <w:szCs w:val="22"/>
                <w:lang w:eastAsia="en-US"/>
              </w:rPr>
              <w:t xml:space="preserve"> prin colaborarea cu structurile sportive din jude! pentru:</w:t>
            </w:r>
          </w:p>
          <w:p w:rsidR="003D740B" w:rsidRPr="001B6165" w:rsidRDefault="003D740B" w:rsidP="004849DD">
            <w:pPr>
              <w:autoSpaceDE w:val="0"/>
              <w:autoSpaceDN w:val="0"/>
              <w:adjustRightInd w:val="0"/>
              <w:jc w:val="both"/>
              <w:rPr>
                <w:rFonts w:ascii="Tahoma" w:eastAsiaTheme="minorHAnsi" w:hAnsi="Tahoma" w:cs="Tahoma"/>
                <w:sz w:val="22"/>
                <w:szCs w:val="22"/>
                <w:lang w:eastAsia="en-US"/>
              </w:rPr>
            </w:pPr>
            <w:r w:rsidRPr="001B6165">
              <w:rPr>
                <w:rFonts w:ascii="Tahoma" w:eastAsiaTheme="minorHAnsi" w:hAnsi="Tahoma" w:cs="Tahoma"/>
                <w:sz w:val="22"/>
                <w:szCs w:val="22"/>
                <w:lang w:eastAsia="en-US"/>
              </w:rPr>
              <w:t>-organizarea de concursuri specifice diferitelor. discipline in parte  (etape locale, judefene, concursuri interjudelene -</w:t>
            </w:r>
          </w:p>
          <w:p w:rsidR="003D740B" w:rsidRPr="001B6165" w:rsidRDefault="003D740B" w:rsidP="004849DD">
            <w:pPr>
              <w:autoSpaceDE w:val="0"/>
              <w:autoSpaceDN w:val="0"/>
              <w:adjustRightInd w:val="0"/>
              <w:jc w:val="both"/>
              <w:rPr>
                <w:rFonts w:ascii="Tahoma" w:eastAsiaTheme="minorHAnsi" w:hAnsi="Tahoma" w:cs="Tahoma"/>
                <w:sz w:val="22"/>
                <w:szCs w:val="22"/>
                <w:lang w:eastAsia="en-US"/>
              </w:rPr>
            </w:pPr>
            <w:r w:rsidRPr="001B6165">
              <w:rPr>
                <w:rFonts w:ascii="Tahoma" w:eastAsiaTheme="minorHAnsi" w:hAnsi="Tahoma" w:cs="Tahoma"/>
                <w:sz w:val="22"/>
                <w:szCs w:val="22"/>
                <w:lang w:eastAsia="en-US"/>
              </w:rPr>
              <w:t>conform calendarului sportiv propriu instituției;)</w:t>
            </w:r>
          </w:p>
          <w:p w:rsidR="003D740B" w:rsidRPr="001B6165" w:rsidRDefault="003D740B" w:rsidP="004849DD">
            <w:pPr>
              <w:autoSpaceDE w:val="0"/>
              <w:autoSpaceDN w:val="0"/>
              <w:adjustRightInd w:val="0"/>
              <w:jc w:val="both"/>
              <w:rPr>
                <w:rFonts w:ascii="Tahoma" w:eastAsiaTheme="minorHAnsi" w:hAnsi="Tahoma" w:cs="Tahoma"/>
                <w:sz w:val="22"/>
                <w:szCs w:val="22"/>
                <w:lang w:eastAsia="en-US"/>
              </w:rPr>
            </w:pPr>
            <w:r w:rsidRPr="001B6165">
              <w:rPr>
                <w:rFonts w:ascii="Tahoma" w:eastAsiaTheme="minorHAnsi" w:hAnsi="Tahoma" w:cs="Tahoma"/>
                <w:sz w:val="22"/>
                <w:szCs w:val="22"/>
                <w:lang w:eastAsia="en-US"/>
              </w:rPr>
              <w:t>-acordarea de alimentalie de efort,cantpnamente și semicantonamente,echipament sportiv, vitamine și</w:t>
            </w:r>
          </w:p>
          <w:p w:rsidR="003D740B" w:rsidRPr="001B6165" w:rsidRDefault="003D740B" w:rsidP="004849DD">
            <w:pPr>
              <w:autoSpaceDE w:val="0"/>
              <w:autoSpaceDN w:val="0"/>
              <w:adjustRightInd w:val="0"/>
              <w:jc w:val="both"/>
              <w:rPr>
                <w:rFonts w:ascii="Tahoma" w:eastAsiaTheme="minorHAnsi" w:hAnsi="Tahoma" w:cs="Tahoma"/>
                <w:sz w:val="22"/>
                <w:szCs w:val="22"/>
                <w:lang w:eastAsia="en-US"/>
              </w:rPr>
            </w:pPr>
            <w:r w:rsidRPr="001B6165">
              <w:rPr>
                <w:rFonts w:ascii="Tahoma" w:eastAsiaTheme="minorHAnsi" w:hAnsi="Tahoma" w:cs="Tahoma"/>
                <w:sz w:val="22"/>
                <w:szCs w:val="22"/>
                <w:lang w:eastAsia="en-US"/>
              </w:rPr>
              <w:t>susțindtoare de efort, deplasări la diferite competitii oficiale;</w:t>
            </w:r>
          </w:p>
          <w:p w:rsidR="003D740B" w:rsidRPr="001B6165" w:rsidRDefault="003D740B" w:rsidP="004849DD">
            <w:pPr>
              <w:autoSpaceDE w:val="0"/>
              <w:autoSpaceDN w:val="0"/>
              <w:adjustRightInd w:val="0"/>
              <w:jc w:val="both"/>
              <w:rPr>
                <w:rFonts w:ascii="Tahoma" w:eastAsiaTheme="minorHAnsi" w:hAnsi="Tahoma" w:cs="Tahoma"/>
                <w:sz w:val="22"/>
                <w:szCs w:val="22"/>
                <w:lang w:eastAsia="en-US"/>
              </w:rPr>
            </w:pPr>
            <w:r w:rsidRPr="001B6165">
              <w:rPr>
                <w:rFonts w:ascii="Tahoma" w:eastAsiaTheme="minorHAnsi" w:hAnsi="Tahoma" w:cs="Tahoma"/>
                <w:sz w:val="22"/>
                <w:szCs w:val="22"/>
                <w:lang w:eastAsia="en-US"/>
              </w:rPr>
              <w:t>-susținerea unor stagii de pregătire,conform H.G.144712007</w:t>
            </w:r>
          </w:p>
          <w:p w:rsidR="003D740B" w:rsidRDefault="003D740B" w:rsidP="004849DD">
            <w:pPr>
              <w:autoSpaceDE w:val="0"/>
              <w:autoSpaceDN w:val="0"/>
              <w:adjustRightInd w:val="0"/>
              <w:jc w:val="both"/>
              <w:rPr>
                <w:rFonts w:ascii="Tahoma" w:eastAsiaTheme="minorHAnsi" w:hAnsi="Tahoma" w:cs="Tahoma"/>
                <w:sz w:val="22"/>
                <w:szCs w:val="22"/>
                <w:lang w:eastAsia="en-US"/>
              </w:rPr>
            </w:pPr>
            <w:r w:rsidRPr="001B6165">
              <w:rPr>
                <w:rFonts w:ascii="Tahoma" w:eastAsiaTheme="minorHAnsi" w:hAnsi="Tahoma" w:cs="Tahoma"/>
                <w:sz w:val="22"/>
                <w:szCs w:val="22"/>
                <w:lang w:eastAsia="en-US"/>
              </w:rPr>
              <w:t>-promovarea valențelor olimpismului și a spiritului de fair-play</w:t>
            </w:r>
          </w:p>
          <w:p w:rsidR="003D740B" w:rsidRPr="001B6165" w:rsidRDefault="003D740B" w:rsidP="004849DD">
            <w:pPr>
              <w:autoSpaceDE w:val="0"/>
              <w:autoSpaceDN w:val="0"/>
              <w:adjustRightInd w:val="0"/>
              <w:jc w:val="both"/>
              <w:rPr>
                <w:rFonts w:ascii="Tahoma" w:hAnsi="Tahoma" w:cs="Tahoma"/>
                <w:sz w:val="22"/>
                <w:szCs w:val="22"/>
                <w:lang w:val="it-IT"/>
              </w:rPr>
            </w:pPr>
          </w:p>
        </w:tc>
        <w:tc>
          <w:tcPr>
            <w:tcW w:w="1701" w:type="dxa"/>
            <w:tcBorders>
              <w:top w:val="single" w:sz="4" w:space="0" w:color="auto"/>
              <w:left w:val="single" w:sz="4" w:space="0" w:color="auto"/>
              <w:bottom w:val="nil"/>
              <w:right w:val="single" w:sz="4" w:space="0" w:color="auto"/>
            </w:tcBorders>
          </w:tcPr>
          <w:p w:rsidR="003D740B" w:rsidRDefault="003D740B" w:rsidP="00522587">
            <w:pPr>
              <w:spacing w:line="276" w:lineRule="auto"/>
              <w:jc w:val="center"/>
              <w:rPr>
                <w:rFonts w:ascii="Arial" w:hAnsi="Arial" w:cs="Arial"/>
                <w:bCs/>
                <w:sz w:val="22"/>
                <w:szCs w:val="22"/>
                <w:lang w:eastAsia="en-US"/>
              </w:rPr>
            </w:pPr>
            <w:r>
              <w:rPr>
                <w:rFonts w:ascii="Arial" w:hAnsi="Arial" w:cs="Arial"/>
                <w:bCs/>
                <w:sz w:val="22"/>
                <w:szCs w:val="22"/>
                <w:lang w:eastAsia="en-US"/>
              </w:rPr>
              <w:t xml:space="preserve">31 .12.2017 </w:t>
            </w:r>
          </w:p>
        </w:tc>
        <w:tc>
          <w:tcPr>
            <w:tcW w:w="1747" w:type="dxa"/>
            <w:tcBorders>
              <w:top w:val="single" w:sz="4" w:space="0" w:color="auto"/>
              <w:left w:val="single" w:sz="4" w:space="0" w:color="auto"/>
              <w:bottom w:val="nil"/>
              <w:right w:val="single" w:sz="4" w:space="0" w:color="auto"/>
            </w:tcBorders>
          </w:tcPr>
          <w:p w:rsidR="003D740B" w:rsidRDefault="003D740B" w:rsidP="00522587">
            <w:pPr>
              <w:spacing w:line="276" w:lineRule="auto"/>
              <w:rPr>
                <w:rFonts w:ascii="Arial" w:hAnsi="Arial" w:cs="Arial"/>
                <w:bCs/>
                <w:sz w:val="22"/>
                <w:szCs w:val="22"/>
                <w:lang w:val="pt-BR" w:eastAsia="en-US"/>
              </w:rPr>
            </w:pPr>
            <w:r>
              <w:rPr>
                <w:rFonts w:ascii="Tahoma" w:hAnsi="Tahoma" w:cs="Tahoma"/>
                <w:sz w:val="22"/>
                <w:szCs w:val="22"/>
              </w:rPr>
              <w:t>Direcția Județeană pentru Sport și Tineret Bacău</w:t>
            </w:r>
          </w:p>
        </w:tc>
      </w:tr>
      <w:tr w:rsidR="003D740B" w:rsidTr="00E24293">
        <w:trPr>
          <w:trHeight w:val="943"/>
        </w:trPr>
        <w:tc>
          <w:tcPr>
            <w:tcW w:w="709" w:type="dxa"/>
            <w:tcBorders>
              <w:top w:val="single" w:sz="4" w:space="0" w:color="auto"/>
              <w:left w:val="single" w:sz="4" w:space="0" w:color="auto"/>
              <w:bottom w:val="single" w:sz="4" w:space="0" w:color="auto"/>
              <w:right w:val="single" w:sz="4" w:space="0" w:color="auto"/>
            </w:tcBorders>
          </w:tcPr>
          <w:p w:rsidR="003D740B" w:rsidRPr="00E24293" w:rsidRDefault="003D740B" w:rsidP="00522587">
            <w:pPr>
              <w:spacing w:line="276" w:lineRule="auto"/>
              <w:rPr>
                <w:rFonts w:ascii="Tahoma" w:hAnsi="Tahoma" w:cs="Tahoma"/>
                <w:i/>
                <w:sz w:val="22"/>
                <w:szCs w:val="22"/>
                <w:lang w:val="en-US" w:eastAsia="en-US"/>
              </w:rPr>
            </w:pPr>
          </w:p>
          <w:p w:rsidR="00E24293" w:rsidRPr="00E24293" w:rsidRDefault="00E24293" w:rsidP="00522587">
            <w:pPr>
              <w:spacing w:line="276" w:lineRule="auto"/>
              <w:rPr>
                <w:rFonts w:ascii="Tahoma" w:hAnsi="Tahoma" w:cs="Tahoma"/>
                <w:i/>
                <w:sz w:val="22"/>
                <w:szCs w:val="22"/>
                <w:lang w:val="en-US" w:eastAsia="en-US"/>
              </w:rPr>
            </w:pPr>
            <w:r w:rsidRPr="00E24293">
              <w:rPr>
                <w:rFonts w:ascii="Tahoma" w:hAnsi="Tahoma" w:cs="Tahoma"/>
                <w:i/>
                <w:sz w:val="22"/>
                <w:szCs w:val="22"/>
                <w:lang w:val="en-US" w:eastAsia="en-US"/>
              </w:rPr>
              <w:t>2</w:t>
            </w:r>
          </w:p>
        </w:tc>
        <w:tc>
          <w:tcPr>
            <w:tcW w:w="2835" w:type="dxa"/>
            <w:tcBorders>
              <w:top w:val="single" w:sz="4" w:space="0" w:color="auto"/>
              <w:left w:val="single" w:sz="4" w:space="0" w:color="auto"/>
              <w:bottom w:val="single" w:sz="4" w:space="0" w:color="auto"/>
              <w:right w:val="single" w:sz="4" w:space="0" w:color="auto"/>
            </w:tcBorders>
          </w:tcPr>
          <w:p w:rsidR="003D740B" w:rsidRPr="004B05AD" w:rsidRDefault="003D740B" w:rsidP="004849DD">
            <w:pPr>
              <w:jc w:val="both"/>
              <w:rPr>
                <w:rFonts w:ascii="Tahoma" w:hAnsi="Tahoma" w:cs="Tahoma"/>
                <w:i/>
                <w:sz w:val="22"/>
                <w:szCs w:val="22"/>
              </w:rPr>
            </w:pPr>
            <w:r w:rsidRPr="004B05AD">
              <w:rPr>
                <w:rFonts w:ascii="Tahoma" w:hAnsi="Tahoma" w:cs="Tahoma"/>
                <w:i/>
                <w:sz w:val="22"/>
                <w:szCs w:val="22"/>
              </w:rPr>
              <w:t>Sportul pentru toți</w:t>
            </w:r>
          </w:p>
        </w:tc>
        <w:tc>
          <w:tcPr>
            <w:tcW w:w="7655" w:type="dxa"/>
            <w:tcBorders>
              <w:top w:val="single" w:sz="4" w:space="0" w:color="auto"/>
              <w:left w:val="single" w:sz="4" w:space="0" w:color="auto"/>
              <w:bottom w:val="single" w:sz="4" w:space="0" w:color="auto"/>
              <w:right w:val="single" w:sz="4" w:space="0" w:color="auto"/>
            </w:tcBorders>
          </w:tcPr>
          <w:p w:rsidR="003D740B" w:rsidRPr="001B6165" w:rsidRDefault="003D740B" w:rsidP="004849DD">
            <w:pPr>
              <w:autoSpaceDE w:val="0"/>
              <w:autoSpaceDN w:val="0"/>
              <w:adjustRightInd w:val="0"/>
              <w:jc w:val="both"/>
              <w:rPr>
                <w:rFonts w:ascii="Tahoma" w:eastAsiaTheme="minorHAnsi" w:hAnsi="Tahoma" w:cs="Tahoma"/>
                <w:sz w:val="22"/>
                <w:szCs w:val="22"/>
                <w:lang w:eastAsia="en-US"/>
              </w:rPr>
            </w:pPr>
            <w:r>
              <w:rPr>
                <w:rFonts w:ascii="Tahoma" w:eastAsiaTheme="minorHAnsi" w:hAnsi="Tahoma" w:cs="Tahoma"/>
                <w:sz w:val="22"/>
                <w:szCs w:val="22"/>
                <w:lang w:eastAsia="en-US"/>
              </w:rPr>
              <w:t>Organi</w:t>
            </w:r>
            <w:r w:rsidRPr="001B6165">
              <w:rPr>
                <w:rFonts w:ascii="Tahoma" w:eastAsiaTheme="minorHAnsi" w:hAnsi="Tahoma" w:cs="Tahoma"/>
                <w:sz w:val="22"/>
                <w:szCs w:val="22"/>
                <w:lang w:eastAsia="en-US"/>
              </w:rPr>
              <w:t>zarea a cât mai multe acțiuni sportive pentru toate categoriile de vârstă,in mediul urban si rural;</w:t>
            </w:r>
          </w:p>
          <w:p w:rsidR="003D740B" w:rsidRPr="001B6165" w:rsidRDefault="003D740B" w:rsidP="004849DD">
            <w:pPr>
              <w:autoSpaceDE w:val="0"/>
              <w:autoSpaceDN w:val="0"/>
              <w:adjustRightInd w:val="0"/>
              <w:jc w:val="both"/>
              <w:rPr>
                <w:rFonts w:ascii="Tahoma" w:eastAsiaTheme="minorHAnsi" w:hAnsi="Tahoma" w:cs="Tahoma"/>
                <w:sz w:val="22"/>
                <w:szCs w:val="22"/>
                <w:lang w:eastAsia="en-US"/>
              </w:rPr>
            </w:pPr>
            <w:r w:rsidRPr="001B6165">
              <w:rPr>
                <w:rFonts w:ascii="Tahoma" w:eastAsiaTheme="minorHAnsi" w:hAnsi="Tahoma" w:cs="Tahoma"/>
                <w:sz w:val="22"/>
                <w:szCs w:val="22"/>
                <w:lang w:eastAsia="en-US"/>
              </w:rPr>
              <w:t>- Sprijin logistic în vederea inființării de structuri sportive;</w:t>
            </w:r>
          </w:p>
          <w:p w:rsidR="003D740B" w:rsidRPr="001B6165" w:rsidRDefault="003D740B" w:rsidP="004849DD">
            <w:pPr>
              <w:autoSpaceDE w:val="0"/>
              <w:autoSpaceDN w:val="0"/>
              <w:adjustRightInd w:val="0"/>
              <w:jc w:val="both"/>
              <w:rPr>
                <w:rFonts w:ascii="Tahoma" w:eastAsiaTheme="minorHAnsi" w:hAnsi="Tahoma" w:cs="Tahoma"/>
                <w:sz w:val="22"/>
                <w:szCs w:val="22"/>
                <w:lang w:eastAsia="en-US"/>
              </w:rPr>
            </w:pPr>
            <w:r w:rsidRPr="001B6165">
              <w:rPr>
                <w:rFonts w:ascii="Tahoma" w:eastAsiaTheme="minorHAnsi" w:hAnsi="Tahoma" w:cs="Tahoma"/>
                <w:sz w:val="22"/>
                <w:szCs w:val="22"/>
                <w:lang w:eastAsia="en-US"/>
              </w:rPr>
              <w:t>- Colaborarea cu Consiliile Locale și unități școlare în vederea atragerii populației de diferite vârste in practicarea</w:t>
            </w:r>
            <w:r>
              <w:rPr>
                <w:rFonts w:ascii="Tahoma" w:eastAsiaTheme="minorHAnsi" w:hAnsi="Tahoma" w:cs="Tahoma"/>
                <w:sz w:val="22"/>
                <w:szCs w:val="22"/>
                <w:lang w:eastAsia="en-US"/>
              </w:rPr>
              <w:t xml:space="preserve"> </w:t>
            </w:r>
            <w:r w:rsidRPr="001B6165">
              <w:rPr>
                <w:rFonts w:ascii="Tahoma" w:eastAsiaTheme="minorHAnsi" w:hAnsi="Tahoma" w:cs="Tahoma"/>
                <w:sz w:val="22"/>
                <w:szCs w:val="22"/>
                <w:lang w:eastAsia="en-US"/>
              </w:rPr>
              <w:t>exercițiului fizic;</w:t>
            </w:r>
          </w:p>
          <w:p w:rsidR="003D740B" w:rsidRDefault="003D740B" w:rsidP="004849DD">
            <w:pPr>
              <w:autoSpaceDE w:val="0"/>
              <w:autoSpaceDN w:val="0"/>
              <w:adjustRightInd w:val="0"/>
              <w:jc w:val="both"/>
              <w:rPr>
                <w:rFonts w:ascii="Tahoma" w:eastAsiaTheme="minorHAnsi" w:hAnsi="Tahoma" w:cs="Tahoma"/>
                <w:sz w:val="22"/>
                <w:szCs w:val="22"/>
                <w:lang w:eastAsia="en-US"/>
              </w:rPr>
            </w:pPr>
            <w:r w:rsidRPr="001B6165">
              <w:rPr>
                <w:rFonts w:ascii="Tahoma" w:eastAsiaTheme="minorHAnsi" w:hAnsi="Tahoma" w:cs="Tahoma"/>
                <w:sz w:val="22"/>
                <w:szCs w:val="22"/>
                <w:lang w:eastAsia="en-US"/>
              </w:rPr>
              <w:t>- Promovarea valențelor olimpismului și a spiritului de fair-play.</w:t>
            </w:r>
          </w:p>
          <w:p w:rsidR="003D740B" w:rsidRPr="001B6165" w:rsidRDefault="003D740B" w:rsidP="004849DD">
            <w:pPr>
              <w:autoSpaceDE w:val="0"/>
              <w:autoSpaceDN w:val="0"/>
              <w:adjustRightInd w:val="0"/>
              <w:jc w:val="both"/>
              <w:rPr>
                <w:rFonts w:ascii="Tahoma" w:hAnsi="Tahoma" w:cs="Tahoma"/>
                <w:sz w:val="22"/>
                <w:szCs w:val="22"/>
                <w:lang w:val="it-IT"/>
              </w:rPr>
            </w:pPr>
          </w:p>
        </w:tc>
        <w:tc>
          <w:tcPr>
            <w:tcW w:w="1701" w:type="dxa"/>
            <w:tcBorders>
              <w:top w:val="nil"/>
              <w:left w:val="single" w:sz="4" w:space="0" w:color="auto"/>
              <w:bottom w:val="nil"/>
              <w:right w:val="single" w:sz="4" w:space="0" w:color="auto"/>
            </w:tcBorders>
          </w:tcPr>
          <w:p w:rsidR="003D740B" w:rsidRDefault="003D740B" w:rsidP="00522587">
            <w:pPr>
              <w:spacing w:line="276" w:lineRule="auto"/>
              <w:jc w:val="center"/>
              <w:rPr>
                <w:rFonts w:ascii="Tahoma" w:hAnsi="Tahoma" w:cs="Tahoma"/>
                <w:bCs/>
                <w:sz w:val="22"/>
                <w:szCs w:val="22"/>
                <w:lang w:eastAsia="en-US"/>
              </w:rPr>
            </w:pPr>
          </w:p>
        </w:tc>
        <w:tc>
          <w:tcPr>
            <w:tcW w:w="1747" w:type="dxa"/>
            <w:tcBorders>
              <w:top w:val="nil"/>
              <w:left w:val="single" w:sz="4" w:space="0" w:color="auto"/>
              <w:bottom w:val="nil"/>
              <w:right w:val="single" w:sz="4" w:space="0" w:color="auto"/>
            </w:tcBorders>
          </w:tcPr>
          <w:p w:rsidR="003D740B" w:rsidRDefault="003D740B" w:rsidP="00522587">
            <w:pPr>
              <w:spacing w:line="276" w:lineRule="auto"/>
              <w:rPr>
                <w:rFonts w:ascii="Tahoma" w:hAnsi="Tahoma" w:cs="Tahoma"/>
                <w:bCs/>
                <w:sz w:val="22"/>
                <w:szCs w:val="22"/>
                <w:lang w:val="pt-BR" w:eastAsia="en-US"/>
              </w:rPr>
            </w:pPr>
          </w:p>
        </w:tc>
      </w:tr>
      <w:tr w:rsidR="00E24293" w:rsidTr="00AC5F9D">
        <w:trPr>
          <w:trHeight w:val="943"/>
        </w:trPr>
        <w:tc>
          <w:tcPr>
            <w:tcW w:w="709" w:type="dxa"/>
            <w:tcBorders>
              <w:top w:val="single" w:sz="4" w:space="0" w:color="auto"/>
              <w:left w:val="single" w:sz="4" w:space="0" w:color="auto"/>
              <w:bottom w:val="nil"/>
              <w:right w:val="single" w:sz="4" w:space="0" w:color="auto"/>
            </w:tcBorders>
          </w:tcPr>
          <w:p w:rsidR="00E24293" w:rsidRPr="00E24293" w:rsidRDefault="00E24293" w:rsidP="00522587">
            <w:pPr>
              <w:spacing w:line="276" w:lineRule="auto"/>
              <w:rPr>
                <w:rFonts w:ascii="Tahoma" w:hAnsi="Tahoma" w:cs="Tahoma"/>
                <w:i/>
                <w:sz w:val="22"/>
                <w:szCs w:val="22"/>
                <w:lang w:val="en-US" w:eastAsia="en-US"/>
              </w:rPr>
            </w:pPr>
          </w:p>
          <w:p w:rsidR="00E24293" w:rsidRPr="00E24293" w:rsidRDefault="00E24293" w:rsidP="00522587">
            <w:pPr>
              <w:spacing w:line="276" w:lineRule="auto"/>
              <w:rPr>
                <w:rFonts w:ascii="Tahoma" w:hAnsi="Tahoma" w:cs="Tahoma"/>
                <w:i/>
                <w:sz w:val="22"/>
                <w:szCs w:val="22"/>
                <w:lang w:val="en-US" w:eastAsia="en-US"/>
              </w:rPr>
            </w:pPr>
            <w:r w:rsidRPr="00E24293">
              <w:rPr>
                <w:rFonts w:ascii="Tahoma" w:hAnsi="Tahoma" w:cs="Tahoma"/>
                <w:i/>
                <w:sz w:val="22"/>
                <w:szCs w:val="22"/>
                <w:lang w:val="en-US" w:eastAsia="en-US"/>
              </w:rPr>
              <w:t>3.</w:t>
            </w:r>
          </w:p>
        </w:tc>
        <w:tc>
          <w:tcPr>
            <w:tcW w:w="2835" w:type="dxa"/>
            <w:tcBorders>
              <w:top w:val="single" w:sz="4" w:space="0" w:color="auto"/>
              <w:left w:val="single" w:sz="4" w:space="0" w:color="auto"/>
              <w:bottom w:val="nil"/>
              <w:right w:val="single" w:sz="4" w:space="0" w:color="auto"/>
            </w:tcBorders>
          </w:tcPr>
          <w:p w:rsidR="00E24293" w:rsidRPr="00E24293" w:rsidRDefault="00E24293" w:rsidP="009212A6">
            <w:pPr>
              <w:rPr>
                <w:rFonts w:ascii="Tahoma" w:hAnsi="Tahoma" w:cs="Tahoma"/>
                <w:sz w:val="22"/>
                <w:szCs w:val="22"/>
              </w:rPr>
            </w:pPr>
            <w:r w:rsidRPr="00E24293">
              <w:rPr>
                <w:rFonts w:ascii="Tahoma" w:hAnsi="Tahoma" w:cs="Tahoma"/>
                <w:sz w:val="22"/>
                <w:szCs w:val="22"/>
              </w:rPr>
              <w:t>Implicarea in educatia complementară a tinerilor</w:t>
            </w:r>
          </w:p>
        </w:tc>
        <w:tc>
          <w:tcPr>
            <w:tcW w:w="7655" w:type="dxa"/>
            <w:tcBorders>
              <w:top w:val="single" w:sz="4" w:space="0" w:color="auto"/>
              <w:left w:val="single" w:sz="4" w:space="0" w:color="auto"/>
              <w:bottom w:val="single" w:sz="4" w:space="0" w:color="auto"/>
              <w:right w:val="single" w:sz="4" w:space="0" w:color="auto"/>
            </w:tcBorders>
          </w:tcPr>
          <w:p w:rsidR="00E24293" w:rsidRPr="00E24293" w:rsidRDefault="00E24293" w:rsidP="009212A6">
            <w:pPr>
              <w:autoSpaceDE w:val="0"/>
              <w:autoSpaceDN w:val="0"/>
              <w:adjustRightInd w:val="0"/>
              <w:rPr>
                <w:rFonts w:ascii="Arial" w:eastAsiaTheme="minorHAnsi" w:hAnsi="Arial" w:cs="Arial"/>
                <w:sz w:val="22"/>
                <w:szCs w:val="22"/>
                <w:lang w:eastAsia="en-US"/>
              </w:rPr>
            </w:pPr>
            <w:r w:rsidRPr="00E24293">
              <w:rPr>
                <w:rFonts w:ascii="Arial" w:eastAsiaTheme="minorHAnsi" w:hAnsi="Arial" w:cs="Arial"/>
                <w:sz w:val="22"/>
                <w:szCs w:val="22"/>
                <w:lang w:eastAsia="en-US"/>
              </w:rPr>
              <w:t xml:space="preserve">Derularea de activități educaționale non-formale </w:t>
            </w:r>
          </w:p>
          <w:p w:rsidR="00E24293" w:rsidRPr="00E24293" w:rsidRDefault="00E24293" w:rsidP="009212A6">
            <w:pPr>
              <w:autoSpaceDE w:val="0"/>
              <w:autoSpaceDN w:val="0"/>
              <w:adjustRightInd w:val="0"/>
              <w:rPr>
                <w:rFonts w:ascii="Arial" w:eastAsiaTheme="minorHAnsi" w:hAnsi="Arial" w:cs="Arial"/>
                <w:sz w:val="22"/>
                <w:szCs w:val="22"/>
                <w:lang w:eastAsia="en-US"/>
              </w:rPr>
            </w:pPr>
            <w:r w:rsidRPr="00E24293">
              <w:rPr>
                <w:rFonts w:ascii="Arial" w:eastAsiaTheme="minorHAnsi" w:hAnsi="Arial" w:cs="Arial"/>
                <w:sz w:val="22"/>
                <w:szCs w:val="22"/>
                <w:lang w:eastAsia="en-US"/>
              </w:rPr>
              <w:t xml:space="preserve">Stimularea intereselui tinerilor de a participa la educatia non-formală </w:t>
            </w:r>
          </w:p>
          <w:p w:rsidR="00E24293" w:rsidRPr="00E24293" w:rsidRDefault="00E24293" w:rsidP="009212A6">
            <w:pPr>
              <w:autoSpaceDE w:val="0"/>
              <w:autoSpaceDN w:val="0"/>
              <w:adjustRightInd w:val="0"/>
              <w:rPr>
                <w:rFonts w:ascii="Arial" w:eastAsiaTheme="minorHAnsi" w:hAnsi="Arial" w:cs="Arial"/>
                <w:sz w:val="22"/>
                <w:szCs w:val="22"/>
                <w:lang w:eastAsia="en-US"/>
              </w:rPr>
            </w:pPr>
            <w:r w:rsidRPr="00E24293">
              <w:rPr>
                <w:rFonts w:ascii="Arial" w:eastAsiaTheme="minorHAnsi" w:hAnsi="Arial" w:cs="Arial"/>
                <w:sz w:val="22"/>
                <w:szCs w:val="22"/>
                <w:lang w:eastAsia="en-US"/>
              </w:rPr>
              <w:t xml:space="preserve">Asigurarea unei bune relevanțe practice a abilităților dobîndite prin educație formală și non –formală </w:t>
            </w:r>
          </w:p>
          <w:p w:rsidR="00E24293" w:rsidRDefault="00E24293" w:rsidP="009212A6">
            <w:pPr>
              <w:autoSpaceDE w:val="0"/>
              <w:autoSpaceDN w:val="0"/>
              <w:adjustRightInd w:val="0"/>
              <w:rPr>
                <w:rFonts w:ascii="Arial" w:eastAsiaTheme="minorHAnsi" w:hAnsi="Arial" w:cs="Arial"/>
                <w:sz w:val="22"/>
                <w:szCs w:val="22"/>
                <w:lang w:eastAsia="en-US"/>
              </w:rPr>
            </w:pPr>
            <w:r w:rsidRPr="00E24293">
              <w:rPr>
                <w:rFonts w:ascii="Arial" w:eastAsiaTheme="minorHAnsi" w:hAnsi="Arial" w:cs="Arial"/>
                <w:sz w:val="22"/>
                <w:szCs w:val="22"/>
                <w:lang w:eastAsia="en-US"/>
              </w:rPr>
              <w:t xml:space="preserve">Stimularea interesului tinerilor de a participa la activitati culturale </w:t>
            </w:r>
          </w:p>
          <w:p w:rsidR="00E24293" w:rsidRPr="00E24293" w:rsidRDefault="00E24293" w:rsidP="009212A6">
            <w:pPr>
              <w:autoSpaceDE w:val="0"/>
              <w:autoSpaceDN w:val="0"/>
              <w:adjustRightInd w:val="0"/>
              <w:rPr>
                <w:rFonts w:ascii="Arial" w:eastAsiaTheme="minorHAnsi" w:hAnsi="Arial" w:cs="Arial"/>
                <w:sz w:val="22"/>
                <w:szCs w:val="22"/>
                <w:lang w:eastAsia="en-US"/>
              </w:rPr>
            </w:pPr>
          </w:p>
        </w:tc>
        <w:tc>
          <w:tcPr>
            <w:tcW w:w="1701" w:type="dxa"/>
            <w:tcBorders>
              <w:top w:val="nil"/>
              <w:left w:val="single" w:sz="4" w:space="0" w:color="auto"/>
              <w:bottom w:val="nil"/>
              <w:right w:val="single" w:sz="4" w:space="0" w:color="auto"/>
            </w:tcBorders>
          </w:tcPr>
          <w:p w:rsidR="00E24293" w:rsidRPr="001B6165" w:rsidRDefault="00E24293" w:rsidP="009212A6">
            <w:pPr>
              <w:jc w:val="center"/>
              <w:rPr>
                <w:rFonts w:ascii="Tahoma" w:hAnsi="Tahoma" w:cs="Tahoma"/>
                <w:sz w:val="22"/>
                <w:szCs w:val="22"/>
              </w:rPr>
            </w:pPr>
          </w:p>
        </w:tc>
        <w:tc>
          <w:tcPr>
            <w:tcW w:w="1747" w:type="dxa"/>
            <w:tcBorders>
              <w:top w:val="nil"/>
              <w:left w:val="single" w:sz="4" w:space="0" w:color="auto"/>
              <w:bottom w:val="nil"/>
              <w:right w:val="single" w:sz="4" w:space="0" w:color="auto"/>
            </w:tcBorders>
          </w:tcPr>
          <w:p w:rsidR="00E24293" w:rsidRDefault="00E24293" w:rsidP="00522587">
            <w:pPr>
              <w:spacing w:line="276" w:lineRule="auto"/>
              <w:rPr>
                <w:rFonts w:ascii="Tahoma" w:hAnsi="Tahoma" w:cs="Tahoma"/>
                <w:bCs/>
                <w:sz w:val="22"/>
                <w:szCs w:val="22"/>
                <w:lang w:val="pt-BR" w:eastAsia="en-US"/>
              </w:rPr>
            </w:pPr>
          </w:p>
        </w:tc>
      </w:tr>
      <w:tr w:rsidR="00E24293" w:rsidTr="00E24293">
        <w:trPr>
          <w:trHeight w:val="943"/>
        </w:trPr>
        <w:tc>
          <w:tcPr>
            <w:tcW w:w="709" w:type="dxa"/>
            <w:tcBorders>
              <w:top w:val="nil"/>
              <w:left w:val="single" w:sz="4" w:space="0" w:color="auto"/>
              <w:bottom w:val="single" w:sz="4" w:space="0" w:color="auto"/>
              <w:right w:val="single" w:sz="4" w:space="0" w:color="auto"/>
            </w:tcBorders>
          </w:tcPr>
          <w:p w:rsidR="00E24293" w:rsidRDefault="00E24293" w:rsidP="00522587">
            <w:pPr>
              <w:spacing w:line="276" w:lineRule="auto"/>
              <w:rPr>
                <w:rFonts w:ascii="Tahoma" w:hAnsi="Tahoma" w:cs="Tahoma"/>
                <w:b/>
                <w:i/>
                <w:sz w:val="22"/>
                <w:szCs w:val="22"/>
                <w:lang w:val="en-US" w:eastAsia="en-US"/>
              </w:rPr>
            </w:pPr>
          </w:p>
        </w:tc>
        <w:tc>
          <w:tcPr>
            <w:tcW w:w="2835" w:type="dxa"/>
            <w:tcBorders>
              <w:top w:val="nil"/>
              <w:left w:val="single" w:sz="4" w:space="0" w:color="auto"/>
              <w:bottom w:val="single" w:sz="4" w:space="0" w:color="auto"/>
              <w:right w:val="single" w:sz="4" w:space="0" w:color="auto"/>
            </w:tcBorders>
          </w:tcPr>
          <w:p w:rsidR="00E24293" w:rsidRPr="001B6165" w:rsidRDefault="00E24293" w:rsidP="009212A6">
            <w:pPr>
              <w:rPr>
                <w:rFonts w:ascii="Tahoma" w:hAnsi="Tahoma" w:cs="Tahoma"/>
                <w:b/>
                <w:i/>
                <w:sz w:val="22"/>
                <w:szCs w:val="22"/>
              </w:rPr>
            </w:pPr>
          </w:p>
        </w:tc>
        <w:tc>
          <w:tcPr>
            <w:tcW w:w="7655" w:type="dxa"/>
            <w:tcBorders>
              <w:top w:val="single" w:sz="4" w:space="0" w:color="auto"/>
              <w:left w:val="single" w:sz="4" w:space="0" w:color="auto"/>
              <w:bottom w:val="single" w:sz="4" w:space="0" w:color="auto"/>
              <w:right w:val="single" w:sz="4" w:space="0" w:color="auto"/>
            </w:tcBorders>
          </w:tcPr>
          <w:p w:rsidR="00E24293" w:rsidRPr="005D5BB4" w:rsidRDefault="00AC5F9D" w:rsidP="009212A6">
            <w:pPr>
              <w:rPr>
                <w:rFonts w:ascii="Tahoma" w:hAnsi="Tahoma" w:cs="Tahoma"/>
                <w:sz w:val="22"/>
                <w:szCs w:val="22"/>
                <w:lang w:val="it-IT"/>
              </w:rPr>
            </w:pPr>
            <w:r>
              <w:rPr>
                <w:rFonts w:ascii="Tahoma" w:hAnsi="Tahoma" w:cs="Tahoma"/>
                <w:sz w:val="22"/>
                <w:szCs w:val="22"/>
                <w:lang w:val="it-IT"/>
              </w:rPr>
              <w:t xml:space="preserve">Desfășurraea de acțiuni care prevăd creșterea angajabilității în rândul tinerilor, consiliere și orienatre profesională, promovarea antreprenoriatului și de dezvoltare a abilităților antreprenoriale ale tinerilor (formare profesională pentru tineri  </w:t>
            </w:r>
          </w:p>
        </w:tc>
        <w:tc>
          <w:tcPr>
            <w:tcW w:w="1701" w:type="dxa"/>
            <w:tcBorders>
              <w:top w:val="nil"/>
              <w:left w:val="single" w:sz="4" w:space="0" w:color="auto"/>
              <w:bottom w:val="single" w:sz="4" w:space="0" w:color="auto"/>
              <w:right w:val="single" w:sz="4" w:space="0" w:color="auto"/>
            </w:tcBorders>
          </w:tcPr>
          <w:p w:rsidR="00E24293" w:rsidRPr="001B6165" w:rsidRDefault="00E24293" w:rsidP="009212A6">
            <w:pPr>
              <w:jc w:val="center"/>
              <w:rPr>
                <w:rFonts w:ascii="Tahoma" w:hAnsi="Tahoma" w:cs="Tahoma"/>
                <w:sz w:val="22"/>
                <w:szCs w:val="22"/>
              </w:rPr>
            </w:pPr>
          </w:p>
        </w:tc>
        <w:tc>
          <w:tcPr>
            <w:tcW w:w="1747" w:type="dxa"/>
            <w:tcBorders>
              <w:top w:val="nil"/>
              <w:left w:val="single" w:sz="4" w:space="0" w:color="auto"/>
              <w:bottom w:val="single" w:sz="4" w:space="0" w:color="auto"/>
              <w:right w:val="single" w:sz="4" w:space="0" w:color="auto"/>
            </w:tcBorders>
          </w:tcPr>
          <w:p w:rsidR="00E24293" w:rsidRDefault="00E24293" w:rsidP="00522587">
            <w:pPr>
              <w:spacing w:line="276" w:lineRule="auto"/>
              <w:rPr>
                <w:rFonts w:ascii="Tahoma" w:hAnsi="Tahoma" w:cs="Tahoma"/>
                <w:bCs/>
                <w:sz w:val="22"/>
                <w:szCs w:val="22"/>
                <w:lang w:val="pt-BR" w:eastAsia="en-US"/>
              </w:rPr>
            </w:pPr>
          </w:p>
        </w:tc>
      </w:tr>
    </w:tbl>
    <w:p w:rsidR="006708E8" w:rsidRDefault="006708E8" w:rsidP="006708E8"/>
    <w:p w:rsidR="006708E8" w:rsidRPr="004975E8" w:rsidRDefault="006708E8" w:rsidP="006708E8">
      <w:pPr>
        <w:rPr>
          <w:rFonts w:ascii="Tahoma" w:hAnsi="Tahoma" w:cs="Tahoma"/>
          <w:b/>
          <w:bCs/>
          <w:i/>
          <w:sz w:val="28"/>
          <w:szCs w:val="28"/>
        </w:rPr>
      </w:pPr>
      <w:r w:rsidRPr="004975E8">
        <w:rPr>
          <w:rFonts w:ascii="Tahoma" w:hAnsi="Tahoma" w:cs="Tahoma"/>
          <w:b/>
          <w:bCs/>
          <w:i/>
          <w:sz w:val="28"/>
          <w:szCs w:val="28"/>
        </w:rPr>
        <w:t xml:space="preserve">CAPITOLUL </w:t>
      </w:r>
      <w:r w:rsidR="00255BB1">
        <w:rPr>
          <w:rFonts w:ascii="Tahoma" w:hAnsi="Tahoma" w:cs="Tahoma"/>
          <w:b/>
          <w:bCs/>
          <w:i/>
          <w:sz w:val="28"/>
          <w:szCs w:val="28"/>
        </w:rPr>
        <w:t>18</w:t>
      </w:r>
      <w:r w:rsidRPr="004975E8">
        <w:rPr>
          <w:rFonts w:ascii="Tahoma" w:hAnsi="Tahoma" w:cs="Tahoma"/>
          <w:b/>
          <w:bCs/>
          <w:i/>
          <w:sz w:val="28"/>
          <w:szCs w:val="28"/>
        </w:rPr>
        <w:t xml:space="preserve">  Politici pentru diaspora </w:t>
      </w:r>
    </w:p>
    <w:p w:rsidR="00EC5109" w:rsidRPr="004975E8" w:rsidRDefault="00EC5109" w:rsidP="006708E8">
      <w:pPr>
        <w:rPr>
          <w:b/>
        </w:rPr>
      </w:pPr>
    </w:p>
    <w:tbl>
      <w:tblPr>
        <w:tblW w:w="1480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2693"/>
        <w:gridCol w:w="7513"/>
        <w:gridCol w:w="1843"/>
        <w:gridCol w:w="1842"/>
      </w:tblGrid>
      <w:tr w:rsidR="00925519" w:rsidRPr="004975E8" w:rsidTr="00EC5109">
        <w:trPr>
          <w:trHeight w:val="560"/>
        </w:trPr>
        <w:tc>
          <w:tcPr>
            <w:tcW w:w="909" w:type="dxa"/>
            <w:tcBorders>
              <w:top w:val="single" w:sz="4" w:space="0" w:color="auto"/>
              <w:left w:val="single" w:sz="4" w:space="0" w:color="auto"/>
              <w:bottom w:val="single" w:sz="4" w:space="0" w:color="auto"/>
              <w:right w:val="single" w:sz="4" w:space="0" w:color="auto"/>
            </w:tcBorders>
            <w:shd w:val="clear" w:color="auto" w:fill="FFFF00"/>
            <w:hideMark/>
          </w:tcPr>
          <w:p w:rsidR="00EC5109" w:rsidRPr="004975E8" w:rsidRDefault="00EC5109" w:rsidP="00925519">
            <w:pPr>
              <w:jc w:val="center"/>
              <w:rPr>
                <w:rFonts w:ascii="Tahoma" w:hAnsi="Tahoma" w:cs="Tahoma"/>
                <w:b/>
              </w:rPr>
            </w:pPr>
            <w:r w:rsidRPr="004975E8">
              <w:rPr>
                <w:rFonts w:ascii="Tahoma" w:hAnsi="Tahoma" w:cs="Tahoma"/>
                <w:b/>
              </w:rPr>
              <w:t>Nr.</w:t>
            </w:r>
          </w:p>
          <w:p w:rsidR="00EC5109" w:rsidRPr="004975E8" w:rsidRDefault="00EC5109" w:rsidP="00925519">
            <w:pPr>
              <w:jc w:val="center"/>
              <w:rPr>
                <w:rFonts w:ascii="Tahoma" w:hAnsi="Tahoma" w:cs="Tahoma"/>
                <w:b/>
              </w:rPr>
            </w:pPr>
            <w:r w:rsidRPr="004975E8">
              <w:rPr>
                <w:rFonts w:ascii="Tahoma" w:hAnsi="Tahoma" w:cs="Tahoma"/>
                <w:b/>
              </w:rPr>
              <w:t>crt.</w:t>
            </w:r>
          </w:p>
        </w:tc>
        <w:tc>
          <w:tcPr>
            <w:tcW w:w="2693" w:type="dxa"/>
            <w:tcBorders>
              <w:top w:val="single" w:sz="4" w:space="0" w:color="auto"/>
              <w:left w:val="single" w:sz="4" w:space="0" w:color="auto"/>
              <w:bottom w:val="single" w:sz="4" w:space="0" w:color="auto"/>
              <w:right w:val="single" w:sz="4" w:space="0" w:color="auto"/>
            </w:tcBorders>
            <w:shd w:val="clear" w:color="auto" w:fill="FFFF00"/>
          </w:tcPr>
          <w:p w:rsidR="00EC5109" w:rsidRPr="004975E8" w:rsidRDefault="00EC5109" w:rsidP="00925519">
            <w:pPr>
              <w:jc w:val="center"/>
              <w:rPr>
                <w:rFonts w:ascii="Tahoma" w:hAnsi="Tahoma" w:cs="Tahoma"/>
                <w:b/>
              </w:rPr>
            </w:pPr>
            <w:r w:rsidRPr="004975E8">
              <w:rPr>
                <w:rFonts w:ascii="Tahoma" w:hAnsi="Tahoma" w:cs="Tahoma"/>
                <w:b/>
              </w:rPr>
              <w:t>Obiectiv</w:t>
            </w:r>
          </w:p>
          <w:p w:rsidR="00EC5109" w:rsidRPr="004975E8" w:rsidRDefault="00EC5109" w:rsidP="00925519">
            <w:pPr>
              <w:jc w:val="center"/>
              <w:rPr>
                <w:rFonts w:ascii="Tahoma" w:hAnsi="Tahoma" w:cs="Tahoma"/>
                <w:b/>
              </w:rPr>
            </w:pPr>
          </w:p>
        </w:tc>
        <w:tc>
          <w:tcPr>
            <w:tcW w:w="7513" w:type="dxa"/>
            <w:tcBorders>
              <w:top w:val="single" w:sz="4" w:space="0" w:color="auto"/>
              <w:left w:val="single" w:sz="4" w:space="0" w:color="auto"/>
              <w:bottom w:val="single" w:sz="4" w:space="0" w:color="auto"/>
              <w:right w:val="single" w:sz="4" w:space="0" w:color="auto"/>
            </w:tcBorders>
            <w:shd w:val="clear" w:color="auto" w:fill="FFFF00"/>
            <w:hideMark/>
          </w:tcPr>
          <w:p w:rsidR="00EC5109" w:rsidRPr="004975E8" w:rsidRDefault="00EC5109" w:rsidP="00925519">
            <w:pPr>
              <w:jc w:val="center"/>
              <w:rPr>
                <w:rFonts w:ascii="Tahoma" w:hAnsi="Tahoma" w:cs="Tahoma"/>
                <w:b/>
              </w:rPr>
            </w:pPr>
            <w:r w:rsidRPr="004975E8">
              <w:rPr>
                <w:rFonts w:ascii="Tahoma" w:hAnsi="Tahoma" w:cs="Tahoma"/>
                <w:b/>
              </w:rPr>
              <w:t>Actiunea</w:t>
            </w:r>
          </w:p>
        </w:tc>
        <w:tc>
          <w:tcPr>
            <w:tcW w:w="1843" w:type="dxa"/>
            <w:tcBorders>
              <w:top w:val="single" w:sz="4" w:space="0" w:color="auto"/>
              <w:left w:val="single" w:sz="4" w:space="0" w:color="auto"/>
              <w:bottom w:val="single" w:sz="4" w:space="0" w:color="auto"/>
              <w:right w:val="single" w:sz="4" w:space="0" w:color="auto"/>
            </w:tcBorders>
            <w:shd w:val="clear" w:color="auto" w:fill="FFFF00"/>
            <w:hideMark/>
          </w:tcPr>
          <w:p w:rsidR="00EC5109" w:rsidRPr="004975E8" w:rsidRDefault="00EC5109" w:rsidP="00925519">
            <w:pPr>
              <w:jc w:val="center"/>
              <w:rPr>
                <w:rFonts w:ascii="Tahoma" w:hAnsi="Tahoma" w:cs="Tahoma"/>
                <w:b/>
              </w:rPr>
            </w:pPr>
            <w:r w:rsidRPr="004975E8">
              <w:rPr>
                <w:rFonts w:ascii="Tahoma" w:hAnsi="Tahoma" w:cs="Tahoma"/>
                <w:b/>
              </w:rPr>
              <w:t>Termen</w:t>
            </w:r>
          </w:p>
        </w:tc>
        <w:tc>
          <w:tcPr>
            <w:tcW w:w="1842" w:type="dxa"/>
            <w:tcBorders>
              <w:top w:val="single" w:sz="4" w:space="0" w:color="auto"/>
              <w:left w:val="single" w:sz="4" w:space="0" w:color="auto"/>
              <w:bottom w:val="single" w:sz="4" w:space="0" w:color="auto"/>
              <w:right w:val="single" w:sz="4" w:space="0" w:color="auto"/>
            </w:tcBorders>
            <w:shd w:val="clear" w:color="auto" w:fill="FFFF00"/>
            <w:hideMark/>
          </w:tcPr>
          <w:p w:rsidR="00EC5109" w:rsidRPr="004975E8" w:rsidRDefault="00EC5109" w:rsidP="00925519">
            <w:pPr>
              <w:jc w:val="center"/>
              <w:rPr>
                <w:rFonts w:ascii="Tahoma" w:hAnsi="Tahoma" w:cs="Tahoma"/>
                <w:b/>
              </w:rPr>
            </w:pPr>
            <w:r w:rsidRPr="004975E8">
              <w:rPr>
                <w:rFonts w:ascii="Tahoma" w:hAnsi="Tahoma" w:cs="Tahoma"/>
                <w:b/>
              </w:rPr>
              <w:t xml:space="preserve">Entitate responsabila </w:t>
            </w:r>
          </w:p>
        </w:tc>
      </w:tr>
      <w:tr w:rsidR="00925519" w:rsidRPr="004975E8" w:rsidTr="00EC5109">
        <w:trPr>
          <w:trHeight w:val="423"/>
        </w:trPr>
        <w:tc>
          <w:tcPr>
            <w:tcW w:w="909" w:type="dxa"/>
            <w:tcBorders>
              <w:top w:val="single" w:sz="4" w:space="0" w:color="auto"/>
              <w:left w:val="single" w:sz="4" w:space="0" w:color="auto"/>
              <w:bottom w:val="nil"/>
              <w:right w:val="single" w:sz="4" w:space="0" w:color="auto"/>
            </w:tcBorders>
            <w:hideMark/>
          </w:tcPr>
          <w:p w:rsidR="00EC5109" w:rsidRPr="004975E8" w:rsidRDefault="00EC5109" w:rsidP="00925519">
            <w:pPr>
              <w:jc w:val="center"/>
              <w:rPr>
                <w:rFonts w:ascii="Tahoma" w:hAnsi="Tahoma" w:cs="Tahoma"/>
                <w:sz w:val="22"/>
                <w:szCs w:val="22"/>
              </w:rPr>
            </w:pPr>
            <w:bookmarkStart w:id="0" w:name="_GoBack" w:colFirst="1" w:colLast="1"/>
            <w:r w:rsidRPr="004975E8">
              <w:rPr>
                <w:rFonts w:ascii="Tahoma" w:hAnsi="Tahoma" w:cs="Tahoma"/>
                <w:sz w:val="22"/>
                <w:szCs w:val="22"/>
              </w:rPr>
              <w:t>1</w:t>
            </w:r>
          </w:p>
        </w:tc>
        <w:tc>
          <w:tcPr>
            <w:tcW w:w="2693" w:type="dxa"/>
            <w:tcBorders>
              <w:top w:val="single" w:sz="4" w:space="0" w:color="auto"/>
              <w:left w:val="single" w:sz="4" w:space="0" w:color="auto"/>
              <w:bottom w:val="nil"/>
              <w:right w:val="single" w:sz="4" w:space="0" w:color="auto"/>
            </w:tcBorders>
          </w:tcPr>
          <w:p w:rsidR="00EC5109" w:rsidRPr="004975E8" w:rsidRDefault="00EC5109" w:rsidP="00925519">
            <w:pPr>
              <w:rPr>
                <w:rFonts w:ascii="Tahoma" w:hAnsi="Tahoma" w:cs="Tahoma"/>
                <w:sz w:val="22"/>
                <w:szCs w:val="22"/>
              </w:rPr>
            </w:pPr>
            <w:r w:rsidRPr="004975E8">
              <w:rPr>
                <w:rFonts w:ascii="Tahoma" w:hAnsi="Tahoma" w:cs="Tahoma"/>
                <w:sz w:val="22"/>
                <w:szCs w:val="22"/>
              </w:rPr>
              <w:t xml:space="preserve">Promovarea parteneriatelor de cooperare internationala </w:t>
            </w:r>
          </w:p>
        </w:tc>
        <w:tc>
          <w:tcPr>
            <w:tcW w:w="7513" w:type="dxa"/>
            <w:tcBorders>
              <w:top w:val="single" w:sz="4" w:space="0" w:color="auto"/>
              <w:left w:val="single" w:sz="4" w:space="0" w:color="auto"/>
              <w:bottom w:val="single" w:sz="4" w:space="0" w:color="auto"/>
              <w:right w:val="single" w:sz="4" w:space="0" w:color="auto"/>
            </w:tcBorders>
          </w:tcPr>
          <w:p w:rsidR="00EC5109" w:rsidRPr="004975E8" w:rsidRDefault="00EC5109" w:rsidP="00925519">
            <w:pPr>
              <w:rPr>
                <w:rFonts w:ascii="Tahoma" w:hAnsi="Tahoma" w:cs="Tahoma"/>
                <w:sz w:val="22"/>
                <w:szCs w:val="22"/>
              </w:rPr>
            </w:pPr>
            <w:r w:rsidRPr="004975E8">
              <w:rPr>
                <w:rFonts w:ascii="Tahoma" w:hAnsi="Tahoma" w:cs="Tahoma"/>
                <w:sz w:val="22"/>
                <w:szCs w:val="22"/>
              </w:rPr>
              <w:t xml:space="preserve">Sprijinirea ONG-urilor cat si autoritatilor locale in vederea incheierii de protocoale de colaborare si accesare de fonduri europene </w:t>
            </w:r>
          </w:p>
        </w:tc>
        <w:tc>
          <w:tcPr>
            <w:tcW w:w="1843" w:type="dxa"/>
            <w:tcBorders>
              <w:top w:val="single" w:sz="4" w:space="0" w:color="auto"/>
              <w:left w:val="single" w:sz="4" w:space="0" w:color="auto"/>
              <w:bottom w:val="nil"/>
              <w:right w:val="single" w:sz="4" w:space="0" w:color="auto"/>
            </w:tcBorders>
          </w:tcPr>
          <w:p w:rsidR="00EC5109" w:rsidRPr="004975E8" w:rsidRDefault="00EC5109" w:rsidP="00925519">
            <w:pPr>
              <w:rPr>
                <w:rFonts w:ascii="Tahoma" w:hAnsi="Tahoma" w:cs="Tahoma"/>
                <w:sz w:val="22"/>
                <w:szCs w:val="22"/>
              </w:rPr>
            </w:pPr>
            <w:r w:rsidRPr="004975E8">
              <w:rPr>
                <w:rFonts w:ascii="Tahoma" w:hAnsi="Tahoma" w:cs="Tahoma"/>
                <w:sz w:val="22"/>
                <w:szCs w:val="22"/>
              </w:rPr>
              <w:t xml:space="preserve">Permanent </w:t>
            </w:r>
          </w:p>
        </w:tc>
        <w:tc>
          <w:tcPr>
            <w:tcW w:w="1842" w:type="dxa"/>
            <w:tcBorders>
              <w:top w:val="single" w:sz="4" w:space="0" w:color="auto"/>
              <w:left w:val="single" w:sz="4" w:space="0" w:color="auto"/>
              <w:bottom w:val="nil"/>
              <w:right w:val="single" w:sz="4" w:space="0" w:color="auto"/>
            </w:tcBorders>
          </w:tcPr>
          <w:p w:rsidR="00EC5109" w:rsidRPr="004975E8" w:rsidRDefault="00EC5109" w:rsidP="00EC5109">
            <w:pPr>
              <w:rPr>
                <w:rFonts w:ascii="Tahoma" w:hAnsi="Tahoma" w:cs="Tahoma"/>
                <w:bCs/>
                <w:sz w:val="22"/>
                <w:szCs w:val="22"/>
                <w:lang w:val="pt-BR"/>
              </w:rPr>
            </w:pPr>
            <w:r w:rsidRPr="004975E8">
              <w:rPr>
                <w:rFonts w:ascii="Tahoma" w:hAnsi="Tahoma" w:cs="Tahoma"/>
                <w:bCs/>
                <w:sz w:val="22"/>
                <w:szCs w:val="22"/>
                <w:lang w:val="pt-BR"/>
              </w:rPr>
              <w:t xml:space="preserve">Institutia Prefectului Bacau și serviciile publice deconcentrate  </w:t>
            </w:r>
          </w:p>
        </w:tc>
      </w:tr>
      <w:tr w:rsidR="00925519" w:rsidRPr="004975E8" w:rsidTr="00EC5109">
        <w:trPr>
          <w:trHeight w:val="423"/>
        </w:trPr>
        <w:tc>
          <w:tcPr>
            <w:tcW w:w="909" w:type="dxa"/>
            <w:tcBorders>
              <w:top w:val="nil"/>
              <w:left w:val="single" w:sz="4" w:space="0" w:color="auto"/>
              <w:bottom w:val="single" w:sz="4" w:space="0" w:color="auto"/>
              <w:right w:val="single" w:sz="4" w:space="0" w:color="auto"/>
            </w:tcBorders>
          </w:tcPr>
          <w:p w:rsidR="00EC5109" w:rsidRPr="004975E8" w:rsidRDefault="00EC5109" w:rsidP="00925519">
            <w:pPr>
              <w:jc w:val="center"/>
              <w:rPr>
                <w:rFonts w:ascii="Tahoma" w:hAnsi="Tahoma" w:cs="Tahoma"/>
                <w:sz w:val="22"/>
                <w:szCs w:val="22"/>
              </w:rPr>
            </w:pPr>
          </w:p>
        </w:tc>
        <w:tc>
          <w:tcPr>
            <w:tcW w:w="2693" w:type="dxa"/>
            <w:tcBorders>
              <w:top w:val="nil"/>
              <w:left w:val="single" w:sz="4" w:space="0" w:color="auto"/>
              <w:bottom w:val="single" w:sz="4" w:space="0" w:color="auto"/>
              <w:right w:val="single" w:sz="4" w:space="0" w:color="auto"/>
            </w:tcBorders>
          </w:tcPr>
          <w:p w:rsidR="00EC5109" w:rsidRPr="004975E8" w:rsidRDefault="00EC5109" w:rsidP="00925519">
            <w:pPr>
              <w:rPr>
                <w:rFonts w:ascii="Tahoma" w:hAnsi="Tahoma" w:cs="Tahoma"/>
                <w:sz w:val="22"/>
                <w:szCs w:val="22"/>
              </w:rPr>
            </w:pPr>
          </w:p>
        </w:tc>
        <w:tc>
          <w:tcPr>
            <w:tcW w:w="7513" w:type="dxa"/>
            <w:tcBorders>
              <w:top w:val="single" w:sz="4" w:space="0" w:color="auto"/>
              <w:left w:val="single" w:sz="4" w:space="0" w:color="auto"/>
              <w:bottom w:val="single" w:sz="4" w:space="0" w:color="auto"/>
              <w:right w:val="single" w:sz="4" w:space="0" w:color="auto"/>
            </w:tcBorders>
          </w:tcPr>
          <w:p w:rsidR="00EC5109" w:rsidRPr="004975E8" w:rsidRDefault="00EC5109" w:rsidP="00925519">
            <w:pPr>
              <w:rPr>
                <w:rFonts w:ascii="Tahoma" w:hAnsi="Tahoma" w:cs="Tahoma"/>
                <w:sz w:val="22"/>
                <w:szCs w:val="22"/>
              </w:rPr>
            </w:pPr>
            <w:r w:rsidRPr="004975E8">
              <w:rPr>
                <w:rFonts w:ascii="Tahoma" w:hAnsi="Tahoma" w:cs="Tahoma"/>
                <w:sz w:val="22"/>
                <w:szCs w:val="22"/>
              </w:rPr>
              <w:t xml:space="preserve">Sprijinirea ansamblurilor folclorice din judetul Bacau pentru a participa la festivaluri internationale </w:t>
            </w:r>
          </w:p>
        </w:tc>
        <w:tc>
          <w:tcPr>
            <w:tcW w:w="1843" w:type="dxa"/>
            <w:tcBorders>
              <w:top w:val="nil"/>
              <w:left w:val="single" w:sz="4" w:space="0" w:color="auto"/>
              <w:bottom w:val="nil"/>
              <w:right w:val="single" w:sz="4" w:space="0" w:color="auto"/>
            </w:tcBorders>
          </w:tcPr>
          <w:p w:rsidR="00EC5109" w:rsidRPr="004975E8" w:rsidRDefault="00EC5109" w:rsidP="00925519">
            <w:pPr>
              <w:rPr>
                <w:rFonts w:ascii="Tahoma" w:hAnsi="Tahoma" w:cs="Tahoma"/>
                <w:sz w:val="22"/>
                <w:szCs w:val="22"/>
              </w:rPr>
            </w:pPr>
          </w:p>
        </w:tc>
        <w:tc>
          <w:tcPr>
            <w:tcW w:w="1842" w:type="dxa"/>
            <w:tcBorders>
              <w:top w:val="nil"/>
              <w:left w:val="single" w:sz="4" w:space="0" w:color="auto"/>
              <w:bottom w:val="nil"/>
              <w:right w:val="single" w:sz="4" w:space="0" w:color="auto"/>
            </w:tcBorders>
          </w:tcPr>
          <w:p w:rsidR="00EC5109" w:rsidRPr="004975E8" w:rsidRDefault="00EC5109" w:rsidP="00925519">
            <w:pPr>
              <w:rPr>
                <w:rFonts w:ascii="Tahoma" w:hAnsi="Tahoma" w:cs="Tahoma"/>
                <w:bCs/>
                <w:sz w:val="22"/>
                <w:szCs w:val="22"/>
                <w:lang w:val="pt-BR"/>
              </w:rPr>
            </w:pPr>
            <w:r w:rsidRPr="004975E8">
              <w:rPr>
                <w:rFonts w:ascii="Tahoma" w:hAnsi="Tahoma" w:cs="Tahoma"/>
                <w:bCs/>
                <w:sz w:val="22"/>
                <w:szCs w:val="22"/>
                <w:lang w:val="pt-BR"/>
              </w:rPr>
              <w:t>cu atribuții în domeniu</w:t>
            </w:r>
          </w:p>
        </w:tc>
      </w:tr>
      <w:tr w:rsidR="00925519" w:rsidRPr="004975E8" w:rsidTr="00EC5109">
        <w:trPr>
          <w:trHeight w:val="998"/>
        </w:trPr>
        <w:tc>
          <w:tcPr>
            <w:tcW w:w="909" w:type="dxa"/>
            <w:tcBorders>
              <w:top w:val="single" w:sz="4" w:space="0" w:color="auto"/>
              <w:left w:val="single" w:sz="4" w:space="0" w:color="auto"/>
              <w:bottom w:val="nil"/>
              <w:right w:val="single" w:sz="4" w:space="0" w:color="auto"/>
            </w:tcBorders>
          </w:tcPr>
          <w:p w:rsidR="00EC5109" w:rsidRPr="004975E8" w:rsidRDefault="00EC5109" w:rsidP="00925519">
            <w:pPr>
              <w:jc w:val="center"/>
              <w:rPr>
                <w:rFonts w:ascii="Tahoma" w:hAnsi="Tahoma" w:cs="Tahoma"/>
                <w:sz w:val="22"/>
                <w:szCs w:val="22"/>
              </w:rPr>
            </w:pPr>
            <w:r w:rsidRPr="004975E8">
              <w:rPr>
                <w:rFonts w:ascii="Tahoma" w:hAnsi="Tahoma" w:cs="Tahoma"/>
                <w:sz w:val="22"/>
                <w:szCs w:val="22"/>
              </w:rPr>
              <w:t>2</w:t>
            </w:r>
          </w:p>
        </w:tc>
        <w:tc>
          <w:tcPr>
            <w:tcW w:w="2693" w:type="dxa"/>
            <w:tcBorders>
              <w:top w:val="single" w:sz="4" w:space="0" w:color="auto"/>
              <w:left w:val="single" w:sz="4" w:space="0" w:color="auto"/>
              <w:bottom w:val="nil"/>
              <w:right w:val="single" w:sz="4" w:space="0" w:color="auto"/>
            </w:tcBorders>
          </w:tcPr>
          <w:p w:rsidR="00EC5109" w:rsidRPr="004975E8" w:rsidRDefault="00EC5109" w:rsidP="00925519">
            <w:pPr>
              <w:rPr>
                <w:rFonts w:ascii="Tahoma" w:hAnsi="Tahoma" w:cs="Tahoma"/>
                <w:sz w:val="22"/>
                <w:szCs w:val="22"/>
              </w:rPr>
            </w:pPr>
            <w:r w:rsidRPr="004975E8">
              <w:rPr>
                <w:rFonts w:ascii="Tahoma" w:hAnsi="Tahoma" w:cs="Tahoma"/>
                <w:sz w:val="22"/>
                <w:szCs w:val="22"/>
              </w:rPr>
              <w:t xml:space="preserve">Intarirea legaturii cu romanii din afara frontierilor tarii si afirmarea </w:t>
            </w:r>
          </w:p>
        </w:tc>
        <w:tc>
          <w:tcPr>
            <w:tcW w:w="7513" w:type="dxa"/>
            <w:tcBorders>
              <w:top w:val="single" w:sz="4" w:space="0" w:color="auto"/>
              <w:left w:val="single" w:sz="4" w:space="0" w:color="auto"/>
              <w:bottom w:val="single" w:sz="4" w:space="0" w:color="auto"/>
              <w:right w:val="single" w:sz="4" w:space="0" w:color="auto"/>
            </w:tcBorders>
          </w:tcPr>
          <w:p w:rsidR="00EC5109" w:rsidRPr="004975E8" w:rsidRDefault="00EC5109" w:rsidP="00925519">
            <w:pPr>
              <w:rPr>
                <w:rFonts w:ascii="Tahoma" w:hAnsi="Tahoma" w:cs="Tahoma"/>
                <w:sz w:val="22"/>
                <w:szCs w:val="22"/>
              </w:rPr>
            </w:pPr>
            <w:r w:rsidRPr="004975E8">
              <w:rPr>
                <w:rFonts w:ascii="Tahoma" w:hAnsi="Tahoma" w:cs="Tahoma"/>
                <w:sz w:val="22"/>
                <w:szCs w:val="22"/>
              </w:rPr>
              <w:t xml:space="preserve">Intocmirea unei baze de date cu elevii din judetul Bacau care au parintii plecati la munca in strainatate </w:t>
            </w:r>
          </w:p>
        </w:tc>
        <w:tc>
          <w:tcPr>
            <w:tcW w:w="1843" w:type="dxa"/>
            <w:tcBorders>
              <w:top w:val="nil"/>
              <w:left w:val="single" w:sz="4" w:space="0" w:color="auto"/>
              <w:bottom w:val="nil"/>
              <w:right w:val="single" w:sz="4" w:space="0" w:color="auto"/>
            </w:tcBorders>
          </w:tcPr>
          <w:p w:rsidR="00EC5109" w:rsidRPr="004975E8" w:rsidRDefault="00EC5109" w:rsidP="00925519">
            <w:pPr>
              <w:rPr>
                <w:rFonts w:ascii="Tahoma" w:hAnsi="Tahoma" w:cs="Tahoma"/>
                <w:sz w:val="22"/>
                <w:szCs w:val="22"/>
              </w:rPr>
            </w:pPr>
          </w:p>
        </w:tc>
        <w:tc>
          <w:tcPr>
            <w:tcW w:w="1842" w:type="dxa"/>
            <w:tcBorders>
              <w:top w:val="nil"/>
              <w:left w:val="single" w:sz="4" w:space="0" w:color="auto"/>
              <w:bottom w:val="nil"/>
              <w:right w:val="single" w:sz="4" w:space="0" w:color="auto"/>
            </w:tcBorders>
          </w:tcPr>
          <w:p w:rsidR="00EC5109" w:rsidRPr="004975E8" w:rsidRDefault="00EC5109" w:rsidP="00925519">
            <w:pPr>
              <w:rPr>
                <w:rFonts w:ascii="Tahoma" w:hAnsi="Tahoma" w:cs="Tahoma"/>
                <w:bCs/>
                <w:sz w:val="22"/>
                <w:szCs w:val="22"/>
                <w:lang w:val="pt-BR"/>
              </w:rPr>
            </w:pPr>
          </w:p>
        </w:tc>
      </w:tr>
      <w:tr w:rsidR="00925519" w:rsidRPr="004975E8" w:rsidTr="00EC5109">
        <w:trPr>
          <w:trHeight w:val="998"/>
        </w:trPr>
        <w:tc>
          <w:tcPr>
            <w:tcW w:w="909" w:type="dxa"/>
            <w:tcBorders>
              <w:top w:val="nil"/>
              <w:left w:val="single" w:sz="4" w:space="0" w:color="auto"/>
              <w:bottom w:val="nil"/>
              <w:right w:val="single" w:sz="4" w:space="0" w:color="auto"/>
            </w:tcBorders>
          </w:tcPr>
          <w:p w:rsidR="00EC5109" w:rsidRPr="004975E8" w:rsidRDefault="00EC5109" w:rsidP="00925519">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EC5109" w:rsidRPr="004975E8" w:rsidRDefault="00EC5109" w:rsidP="00925519">
            <w:pPr>
              <w:rPr>
                <w:rFonts w:ascii="Tahoma" w:hAnsi="Tahoma" w:cs="Tahoma"/>
                <w:sz w:val="22"/>
                <w:szCs w:val="22"/>
                <w:lang w:val="pt-BR"/>
              </w:rPr>
            </w:pPr>
            <w:r w:rsidRPr="004975E8">
              <w:rPr>
                <w:rFonts w:ascii="Tahoma" w:hAnsi="Tahoma" w:cs="Tahoma"/>
                <w:sz w:val="22"/>
                <w:szCs w:val="22"/>
                <w:lang w:val="pt-BR"/>
              </w:rPr>
              <w:t>Identitatii culturale a romanilor</w:t>
            </w:r>
          </w:p>
        </w:tc>
        <w:tc>
          <w:tcPr>
            <w:tcW w:w="7513" w:type="dxa"/>
            <w:tcBorders>
              <w:top w:val="single" w:sz="4" w:space="0" w:color="auto"/>
              <w:left w:val="single" w:sz="4" w:space="0" w:color="auto"/>
              <w:bottom w:val="single" w:sz="4" w:space="0" w:color="auto"/>
              <w:right w:val="single" w:sz="4" w:space="0" w:color="auto"/>
            </w:tcBorders>
          </w:tcPr>
          <w:p w:rsidR="00EC5109" w:rsidRPr="004975E8" w:rsidRDefault="00EC5109" w:rsidP="00925519">
            <w:pPr>
              <w:rPr>
                <w:rFonts w:ascii="Tahoma" w:hAnsi="Tahoma" w:cs="Tahoma"/>
                <w:sz w:val="22"/>
                <w:szCs w:val="22"/>
              </w:rPr>
            </w:pPr>
            <w:r w:rsidRPr="004975E8">
              <w:rPr>
                <w:rFonts w:ascii="Tahoma" w:hAnsi="Tahoma" w:cs="Tahoma"/>
                <w:sz w:val="22"/>
                <w:szCs w:val="22"/>
              </w:rPr>
              <w:t xml:space="preserve">Sprijinirea proiectelor care incurajeaza implicarea organizatiilor neguvernamentale bacauane in programe cu impact civic-formativ </w:t>
            </w:r>
          </w:p>
        </w:tc>
        <w:tc>
          <w:tcPr>
            <w:tcW w:w="1843" w:type="dxa"/>
            <w:tcBorders>
              <w:top w:val="nil"/>
              <w:left w:val="single" w:sz="4" w:space="0" w:color="auto"/>
              <w:bottom w:val="nil"/>
              <w:right w:val="single" w:sz="4" w:space="0" w:color="auto"/>
            </w:tcBorders>
          </w:tcPr>
          <w:p w:rsidR="00EC5109" w:rsidRPr="004975E8" w:rsidRDefault="00EC5109" w:rsidP="00925519">
            <w:pPr>
              <w:rPr>
                <w:rFonts w:ascii="Tahoma" w:hAnsi="Tahoma" w:cs="Tahoma"/>
                <w:sz w:val="22"/>
                <w:szCs w:val="22"/>
              </w:rPr>
            </w:pPr>
          </w:p>
        </w:tc>
        <w:tc>
          <w:tcPr>
            <w:tcW w:w="1842" w:type="dxa"/>
            <w:tcBorders>
              <w:top w:val="nil"/>
              <w:left w:val="single" w:sz="4" w:space="0" w:color="auto"/>
              <w:bottom w:val="nil"/>
              <w:right w:val="single" w:sz="4" w:space="0" w:color="auto"/>
            </w:tcBorders>
          </w:tcPr>
          <w:p w:rsidR="00EC5109" w:rsidRPr="004975E8" w:rsidRDefault="00EC5109" w:rsidP="00925519">
            <w:pPr>
              <w:rPr>
                <w:rFonts w:ascii="Tahoma" w:hAnsi="Tahoma" w:cs="Tahoma"/>
                <w:bCs/>
                <w:sz w:val="22"/>
                <w:szCs w:val="22"/>
                <w:lang w:val="pt-BR"/>
              </w:rPr>
            </w:pPr>
          </w:p>
        </w:tc>
      </w:tr>
      <w:bookmarkEnd w:id="0"/>
      <w:tr w:rsidR="00925519" w:rsidRPr="004975E8" w:rsidTr="00EC5109">
        <w:trPr>
          <w:trHeight w:val="998"/>
        </w:trPr>
        <w:tc>
          <w:tcPr>
            <w:tcW w:w="909" w:type="dxa"/>
            <w:tcBorders>
              <w:top w:val="nil"/>
              <w:left w:val="single" w:sz="4" w:space="0" w:color="auto"/>
              <w:bottom w:val="nil"/>
              <w:right w:val="single" w:sz="4" w:space="0" w:color="auto"/>
            </w:tcBorders>
          </w:tcPr>
          <w:p w:rsidR="00EC5109" w:rsidRPr="004975E8" w:rsidRDefault="00EC5109" w:rsidP="00925519">
            <w:pPr>
              <w:jc w:val="center"/>
              <w:rPr>
                <w:rFonts w:ascii="Tahoma" w:hAnsi="Tahoma" w:cs="Tahoma"/>
                <w:sz w:val="22"/>
                <w:szCs w:val="22"/>
              </w:rPr>
            </w:pPr>
          </w:p>
        </w:tc>
        <w:tc>
          <w:tcPr>
            <w:tcW w:w="2693" w:type="dxa"/>
            <w:tcBorders>
              <w:top w:val="nil"/>
              <w:left w:val="single" w:sz="4" w:space="0" w:color="auto"/>
              <w:bottom w:val="nil"/>
              <w:right w:val="single" w:sz="4" w:space="0" w:color="auto"/>
            </w:tcBorders>
          </w:tcPr>
          <w:p w:rsidR="00EC5109" w:rsidRPr="004975E8" w:rsidRDefault="00EC5109" w:rsidP="00925519">
            <w:pPr>
              <w:rPr>
                <w:rFonts w:ascii="Tahoma" w:hAnsi="Tahoma" w:cs="Tahoma"/>
                <w:i/>
                <w:sz w:val="22"/>
                <w:szCs w:val="22"/>
                <w:lang w:val="pt-BR"/>
              </w:rPr>
            </w:pPr>
          </w:p>
        </w:tc>
        <w:tc>
          <w:tcPr>
            <w:tcW w:w="7513" w:type="dxa"/>
            <w:tcBorders>
              <w:top w:val="single" w:sz="4" w:space="0" w:color="auto"/>
              <w:left w:val="single" w:sz="4" w:space="0" w:color="auto"/>
              <w:bottom w:val="single" w:sz="4" w:space="0" w:color="auto"/>
              <w:right w:val="single" w:sz="4" w:space="0" w:color="auto"/>
            </w:tcBorders>
          </w:tcPr>
          <w:p w:rsidR="00EC5109" w:rsidRPr="004975E8" w:rsidRDefault="00EC5109" w:rsidP="00925519">
            <w:pPr>
              <w:rPr>
                <w:rFonts w:ascii="Tahoma" w:hAnsi="Tahoma" w:cs="Tahoma"/>
                <w:sz w:val="22"/>
                <w:szCs w:val="22"/>
              </w:rPr>
            </w:pPr>
            <w:r w:rsidRPr="004975E8">
              <w:rPr>
                <w:rFonts w:ascii="Tahoma" w:hAnsi="Tahoma" w:cs="Tahoma"/>
                <w:sz w:val="22"/>
                <w:szCs w:val="22"/>
              </w:rPr>
              <w:t xml:space="preserve">Monitorizarea activitatii  serviciului public comunitar pentru eliberarea pasapoartelor simple  (cu axare  pe lunile aprilie, august si decembrie  ) cand romanii de pretutindeni se intorc acasa </w:t>
            </w:r>
          </w:p>
        </w:tc>
        <w:tc>
          <w:tcPr>
            <w:tcW w:w="1843" w:type="dxa"/>
            <w:tcBorders>
              <w:top w:val="nil"/>
              <w:left w:val="single" w:sz="4" w:space="0" w:color="auto"/>
              <w:bottom w:val="nil"/>
              <w:right w:val="single" w:sz="4" w:space="0" w:color="auto"/>
            </w:tcBorders>
          </w:tcPr>
          <w:p w:rsidR="00EC5109" w:rsidRPr="004975E8" w:rsidRDefault="00EC5109" w:rsidP="00925519">
            <w:pPr>
              <w:rPr>
                <w:rFonts w:ascii="Tahoma" w:hAnsi="Tahoma" w:cs="Tahoma"/>
                <w:sz w:val="22"/>
                <w:szCs w:val="22"/>
              </w:rPr>
            </w:pPr>
          </w:p>
        </w:tc>
        <w:tc>
          <w:tcPr>
            <w:tcW w:w="1842" w:type="dxa"/>
            <w:tcBorders>
              <w:top w:val="nil"/>
              <w:left w:val="single" w:sz="4" w:space="0" w:color="auto"/>
              <w:bottom w:val="nil"/>
              <w:right w:val="single" w:sz="4" w:space="0" w:color="auto"/>
            </w:tcBorders>
          </w:tcPr>
          <w:p w:rsidR="00EC5109" w:rsidRPr="004975E8" w:rsidRDefault="00EC5109" w:rsidP="00925519">
            <w:pPr>
              <w:rPr>
                <w:rFonts w:ascii="Tahoma" w:hAnsi="Tahoma" w:cs="Tahoma"/>
                <w:bCs/>
                <w:sz w:val="22"/>
                <w:szCs w:val="22"/>
                <w:lang w:val="pt-BR"/>
              </w:rPr>
            </w:pPr>
          </w:p>
        </w:tc>
      </w:tr>
      <w:tr w:rsidR="00925519" w:rsidRPr="004975E8" w:rsidTr="00EC5109">
        <w:trPr>
          <w:trHeight w:val="998"/>
        </w:trPr>
        <w:tc>
          <w:tcPr>
            <w:tcW w:w="909" w:type="dxa"/>
            <w:tcBorders>
              <w:top w:val="nil"/>
              <w:left w:val="single" w:sz="4" w:space="0" w:color="auto"/>
              <w:bottom w:val="single" w:sz="4" w:space="0" w:color="auto"/>
              <w:right w:val="single" w:sz="4" w:space="0" w:color="auto"/>
            </w:tcBorders>
          </w:tcPr>
          <w:p w:rsidR="00EC5109" w:rsidRPr="004975E8" w:rsidRDefault="00EC5109" w:rsidP="00925519">
            <w:pPr>
              <w:jc w:val="center"/>
              <w:rPr>
                <w:rFonts w:ascii="Tahoma" w:hAnsi="Tahoma" w:cs="Tahoma"/>
                <w:sz w:val="22"/>
                <w:szCs w:val="22"/>
              </w:rPr>
            </w:pPr>
          </w:p>
        </w:tc>
        <w:tc>
          <w:tcPr>
            <w:tcW w:w="2693" w:type="dxa"/>
            <w:tcBorders>
              <w:top w:val="nil"/>
              <w:left w:val="single" w:sz="4" w:space="0" w:color="auto"/>
              <w:bottom w:val="single" w:sz="4" w:space="0" w:color="auto"/>
              <w:right w:val="single" w:sz="4" w:space="0" w:color="auto"/>
            </w:tcBorders>
          </w:tcPr>
          <w:p w:rsidR="00EC5109" w:rsidRPr="004975E8" w:rsidRDefault="00EC5109" w:rsidP="00925519">
            <w:pPr>
              <w:rPr>
                <w:rFonts w:ascii="Tahoma" w:hAnsi="Tahoma" w:cs="Tahoma"/>
                <w:b/>
                <w:i/>
                <w:sz w:val="22"/>
                <w:szCs w:val="22"/>
                <w:lang w:val="pt-BR"/>
              </w:rPr>
            </w:pPr>
          </w:p>
        </w:tc>
        <w:tc>
          <w:tcPr>
            <w:tcW w:w="7513" w:type="dxa"/>
            <w:tcBorders>
              <w:top w:val="single" w:sz="4" w:space="0" w:color="auto"/>
              <w:left w:val="single" w:sz="4" w:space="0" w:color="auto"/>
              <w:bottom w:val="single" w:sz="4" w:space="0" w:color="auto"/>
              <w:right w:val="single" w:sz="4" w:space="0" w:color="auto"/>
            </w:tcBorders>
          </w:tcPr>
          <w:p w:rsidR="00EC5109" w:rsidRPr="004975E8" w:rsidRDefault="00EC5109" w:rsidP="00925519">
            <w:pPr>
              <w:rPr>
                <w:rFonts w:ascii="Tahoma" w:hAnsi="Tahoma" w:cs="Tahoma"/>
                <w:sz w:val="22"/>
                <w:szCs w:val="22"/>
              </w:rPr>
            </w:pPr>
            <w:r w:rsidRPr="004975E8">
              <w:rPr>
                <w:rFonts w:ascii="Tahoma" w:hAnsi="Tahoma" w:cs="Tahoma"/>
                <w:sz w:val="22"/>
                <w:szCs w:val="22"/>
              </w:rPr>
              <w:t xml:space="preserve">Asigurarea accesului la beneficiile </w:t>
            </w:r>
            <w:r w:rsidR="00AC5F9D">
              <w:rPr>
                <w:rFonts w:ascii="Tahoma" w:hAnsi="Tahoma" w:cs="Tahoma"/>
                <w:sz w:val="22"/>
                <w:szCs w:val="22"/>
              </w:rPr>
              <w:t>de asistență socială pentru româ</w:t>
            </w:r>
            <w:r w:rsidRPr="004975E8">
              <w:rPr>
                <w:rFonts w:ascii="Tahoma" w:hAnsi="Tahoma" w:cs="Tahoma"/>
                <w:sz w:val="22"/>
                <w:szCs w:val="22"/>
              </w:rPr>
              <w:t xml:space="preserve">nii care lucrează în comunitatea europeană prin întocmirea și eliberarea la termen a formularelor necesare . </w:t>
            </w:r>
          </w:p>
        </w:tc>
        <w:tc>
          <w:tcPr>
            <w:tcW w:w="1843" w:type="dxa"/>
            <w:tcBorders>
              <w:top w:val="nil"/>
              <w:left w:val="single" w:sz="4" w:space="0" w:color="auto"/>
              <w:bottom w:val="single" w:sz="4" w:space="0" w:color="auto"/>
              <w:right w:val="single" w:sz="4" w:space="0" w:color="auto"/>
            </w:tcBorders>
          </w:tcPr>
          <w:p w:rsidR="00EC5109" w:rsidRPr="004975E8" w:rsidRDefault="00EC5109" w:rsidP="00925519">
            <w:pPr>
              <w:rPr>
                <w:rFonts w:ascii="Tahoma" w:hAnsi="Tahoma" w:cs="Tahoma"/>
                <w:sz w:val="22"/>
                <w:szCs w:val="22"/>
              </w:rPr>
            </w:pPr>
          </w:p>
        </w:tc>
        <w:tc>
          <w:tcPr>
            <w:tcW w:w="1842" w:type="dxa"/>
            <w:tcBorders>
              <w:top w:val="nil"/>
              <w:left w:val="single" w:sz="4" w:space="0" w:color="auto"/>
              <w:bottom w:val="single" w:sz="4" w:space="0" w:color="auto"/>
              <w:right w:val="single" w:sz="4" w:space="0" w:color="auto"/>
            </w:tcBorders>
          </w:tcPr>
          <w:p w:rsidR="00EC5109" w:rsidRPr="004975E8" w:rsidRDefault="00EC5109" w:rsidP="00925519">
            <w:pPr>
              <w:rPr>
                <w:rFonts w:ascii="Tahoma" w:hAnsi="Tahoma" w:cs="Tahoma"/>
                <w:bCs/>
                <w:sz w:val="22"/>
                <w:szCs w:val="22"/>
                <w:lang w:val="pt-BR"/>
              </w:rPr>
            </w:pPr>
          </w:p>
        </w:tc>
      </w:tr>
    </w:tbl>
    <w:p w:rsidR="00EC5109" w:rsidRPr="00925519" w:rsidRDefault="00EC5109" w:rsidP="00EC5109">
      <w:pPr>
        <w:rPr>
          <w:rFonts w:ascii="Tahoma" w:hAnsi="Tahoma" w:cs="Tahoma"/>
          <w:b/>
          <w:bCs/>
          <w:i/>
          <w:color w:val="00B0F0"/>
          <w:sz w:val="28"/>
          <w:szCs w:val="28"/>
        </w:rPr>
      </w:pPr>
    </w:p>
    <w:p w:rsidR="00877E20" w:rsidRPr="00AC5F9D" w:rsidRDefault="00AC5F9D" w:rsidP="00AC5F9D">
      <w:pPr>
        <w:jc w:val="center"/>
      </w:pPr>
      <w:r w:rsidRPr="00AC5F9D">
        <w:t>PREFECT</w:t>
      </w:r>
    </w:p>
    <w:p w:rsidR="00AC5F9D" w:rsidRPr="00AC5F9D" w:rsidRDefault="00AC5F9D" w:rsidP="00AC5F9D">
      <w:pPr>
        <w:jc w:val="center"/>
      </w:pPr>
      <w:r w:rsidRPr="00AC5F9D">
        <w:t>IOAN GHICA</w:t>
      </w:r>
    </w:p>
    <w:p w:rsidR="00AC5F9D" w:rsidRPr="00AC5F9D" w:rsidRDefault="00AC5F9D" w:rsidP="00AC5F9D">
      <w:pPr>
        <w:jc w:val="right"/>
        <w:rPr>
          <w:rFonts w:ascii="Tahoma" w:hAnsi="Tahoma" w:cs="Tahoma"/>
          <w:sz w:val="20"/>
          <w:szCs w:val="20"/>
        </w:rPr>
      </w:pPr>
      <w:r w:rsidRPr="00AC5F9D">
        <w:t xml:space="preserve">                </w:t>
      </w:r>
      <w:r w:rsidRPr="00AC5F9D">
        <w:rPr>
          <w:rFonts w:ascii="Tahoma" w:hAnsi="Tahoma" w:cs="Tahoma"/>
          <w:sz w:val="20"/>
          <w:szCs w:val="20"/>
        </w:rPr>
        <w:t>SEF SERVICIU STRATEGII SI PROGRAME</w:t>
      </w:r>
    </w:p>
    <w:p w:rsidR="00AC5F9D" w:rsidRPr="00AC5F9D" w:rsidRDefault="00AC5F9D" w:rsidP="00AC5F9D">
      <w:pPr>
        <w:jc w:val="right"/>
      </w:pPr>
      <w:r w:rsidRPr="00AC5F9D">
        <w:rPr>
          <w:rFonts w:ascii="Tahoma" w:hAnsi="Tahoma" w:cs="Tahoma"/>
          <w:sz w:val="20"/>
          <w:szCs w:val="20"/>
        </w:rPr>
        <w:t xml:space="preserve">               VOLCESCU ELENA</w:t>
      </w:r>
    </w:p>
    <w:sectPr w:rsidR="00AC5F9D" w:rsidRPr="00AC5F9D" w:rsidSect="00C35B38">
      <w:headerReference w:type="default" r:id="rId10"/>
      <w:pgSz w:w="16838" w:h="11906" w:orient="landscape"/>
      <w:pgMar w:top="1417" w:right="1245"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C3A" w:rsidRDefault="006F7C3A" w:rsidP="006708E8">
      <w:r>
        <w:separator/>
      </w:r>
    </w:p>
  </w:endnote>
  <w:endnote w:type="continuationSeparator" w:id="0">
    <w:p w:rsidR="006F7C3A" w:rsidRDefault="006F7C3A" w:rsidP="0067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R">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C3A" w:rsidRDefault="006F7C3A" w:rsidP="006708E8">
      <w:r>
        <w:separator/>
      </w:r>
    </w:p>
  </w:footnote>
  <w:footnote w:type="continuationSeparator" w:id="0">
    <w:p w:rsidR="006F7C3A" w:rsidRDefault="006F7C3A" w:rsidP="00670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480702"/>
      <w:docPartObj>
        <w:docPartGallery w:val="Page Numbers (Margins)"/>
        <w:docPartUnique/>
      </w:docPartObj>
    </w:sdtPr>
    <w:sdtEndPr/>
    <w:sdtContent>
      <w:p w:rsidR="009212A6" w:rsidRDefault="009212A6">
        <w:pPr>
          <w:pStyle w:val="Header"/>
        </w:pPr>
        <w:r>
          <w:rPr>
            <w:noProof/>
          </w:rPr>
          <mc:AlternateContent>
            <mc:Choice Requires="wps">
              <w:drawing>
                <wp:anchor distT="0" distB="0" distL="114300" distR="114300" simplePos="0" relativeHeight="251659264" behindDoc="0" locked="0" layoutInCell="0" allowOverlap="1" wp14:anchorId="7D4D1116" wp14:editId="109581E2">
                  <wp:simplePos x="0" y="0"/>
                  <wp:positionH relativeFrom="leftMargin">
                    <wp:align>center</wp:align>
                  </wp:positionH>
                  <wp:positionV relativeFrom="margin">
                    <wp:align>bottom</wp:align>
                  </wp:positionV>
                  <wp:extent cx="510540" cy="2183130"/>
                  <wp:effectExtent l="0" t="0" r="0" b="0"/>
                  <wp:wrapNone/>
                  <wp:docPr id="5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2A6" w:rsidRDefault="009212A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A31F69" w:rsidRPr="00A31F69">
                                <w:rPr>
                                  <w:rFonts w:asciiTheme="majorHAnsi" w:eastAsiaTheme="majorEastAsia" w:hAnsiTheme="majorHAnsi" w:cstheme="majorBidi"/>
                                  <w:noProof/>
                                  <w:sz w:val="44"/>
                                  <w:szCs w:val="44"/>
                                </w:rPr>
                                <w:t>118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BIWpNG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9212A6" w:rsidRDefault="009212A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A31F69" w:rsidRPr="00A31F69">
                          <w:rPr>
                            <w:rFonts w:asciiTheme="majorHAnsi" w:eastAsiaTheme="majorEastAsia" w:hAnsiTheme="majorHAnsi" w:cstheme="majorBidi"/>
                            <w:noProof/>
                            <w:sz w:val="44"/>
                            <w:szCs w:val="44"/>
                          </w:rPr>
                          <w:t>118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25pt;height:11.25pt" o:bullet="t">
        <v:imagedata r:id="rId1" o:title="mso58E0"/>
      </v:shape>
    </w:pict>
  </w:numPicBullet>
  <w:abstractNum w:abstractNumId="0">
    <w:nsid w:val="06FA6666"/>
    <w:multiLevelType w:val="hybridMultilevel"/>
    <w:tmpl w:val="228E1866"/>
    <w:lvl w:ilvl="0" w:tplc="5608EE2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04594"/>
    <w:multiLevelType w:val="hybridMultilevel"/>
    <w:tmpl w:val="02F83898"/>
    <w:lvl w:ilvl="0" w:tplc="C3D2FEF0">
      <w:numFmt w:val="bullet"/>
      <w:lvlText w:val="-"/>
      <w:lvlJc w:val="left"/>
      <w:pPr>
        <w:tabs>
          <w:tab w:val="num" w:pos="420"/>
        </w:tabs>
        <w:ind w:left="420" w:hanging="360"/>
      </w:pPr>
      <w:rPr>
        <w:rFonts w:ascii="Garamond" w:eastAsia="Times New Roman" w:hAnsi="Garamond" w:cs="Times New Roman" w:hint="default"/>
      </w:rPr>
    </w:lvl>
    <w:lvl w:ilvl="1" w:tplc="04090001">
      <w:start w:val="1"/>
      <w:numFmt w:val="bullet"/>
      <w:lvlText w:val=""/>
      <w:lvlJc w:val="left"/>
      <w:pPr>
        <w:tabs>
          <w:tab w:val="num" w:pos="1140"/>
        </w:tabs>
        <w:ind w:left="1140" w:hanging="360"/>
      </w:pPr>
      <w:rPr>
        <w:rFonts w:ascii="Symbol" w:hAnsi="Symbol"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
    <w:nsid w:val="0BF603ED"/>
    <w:multiLevelType w:val="hybridMultilevel"/>
    <w:tmpl w:val="AEB01F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4AB0C38"/>
    <w:multiLevelType w:val="hybridMultilevel"/>
    <w:tmpl w:val="D4F66866"/>
    <w:lvl w:ilvl="0" w:tplc="5608EE2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D133D"/>
    <w:multiLevelType w:val="hybridMultilevel"/>
    <w:tmpl w:val="960CB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BA7133"/>
    <w:multiLevelType w:val="hybridMultilevel"/>
    <w:tmpl w:val="47B68FA8"/>
    <w:lvl w:ilvl="0" w:tplc="A496B8D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2EA3417"/>
    <w:multiLevelType w:val="hybridMultilevel"/>
    <w:tmpl w:val="06E03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D5040"/>
    <w:multiLevelType w:val="hybridMultilevel"/>
    <w:tmpl w:val="F0D4B0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2B20335F"/>
    <w:multiLevelType w:val="singleLevel"/>
    <w:tmpl w:val="101EAF64"/>
    <w:lvl w:ilvl="0">
      <w:start w:val="30"/>
      <w:numFmt w:val="bullet"/>
      <w:lvlText w:val="-"/>
      <w:lvlJc w:val="left"/>
      <w:pPr>
        <w:tabs>
          <w:tab w:val="num" w:pos="360"/>
        </w:tabs>
        <w:ind w:left="360" w:hanging="360"/>
      </w:pPr>
      <w:rPr>
        <w:rFonts w:ascii="Times New Roman" w:hAnsi="Times New Roman" w:cs="Times New Roman" w:hint="default"/>
      </w:rPr>
    </w:lvl>
  </w:abstractNum>
  <w:abstractNum w:abstractNumId="9">
    <w:nsid w:val="2EBD3890"/>
    <w:multiLevelType w:val="hybridMultilevel"/>
    <w:tmpl w:val="3CEE035A"/>
    <w:lvl w:ilvl="0" w:tplc="5608EE24">
      <w:start w:val="2"/>
      <w:numFmt w:val="bullet"/>
      <w:lvlText w:val="-"/>
      <w:lvlJc w:val="left"/>
      <w:pPr>
        <w:ind w:left="644" w:hanging="360"/>
      </w:pPr>
      <w:rPr>
        <w:rFonts w:ascii="Times New Roman" w:eastAsia="Times New Roman" w:hAnsi="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32AB1893"/>
    <w:multiLevelType w:val="hybridMultilevel"/>
    <w:tmpl w:val="DD6C2778"/>
    <w:lvl w:ilvl="0" w:tplc="5608EE2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7679EA"/>
    <w:multiLevelType w:val="hybridMultilevel"/>
    <w:tmpl w:val="0BC87656"/>
    <w:lvl w:ilvl="0" w:tplc="70A02FF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775B14"/>
    <w:multiLevelType w:val="hybridMultilevel"/>
    <w:tmpl w:val="9604A964"/>
    <w:lvl w:ilvl="0" w:tplc="FFFFFFFF">
      <w:start w:val="2"/>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3FA85960"/>
    <w:multiLevelType w:val="hybridMultilevel"/>
    <w:tmpl w:val="EC2C18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4622228"/>
    <w:multiLevelType w:val="hybridMultilevel"/>
    <w:tmpl w:val="1270AA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9C01F02"/>
    <w:multiLevelType w:val="hybridMultilevel"/>
    <w:tmpl w:val="AC84B02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F4C5077"/>
    <w:multiLevelType w:val="hybridMultilevel"/>
    <w:tmpl w:val="6AE084B6"/>
    <w:lvl w:ilvl="0" w:tplc="5608EE2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F52C18"/>
    <w:multiLevelType w:val="hybridMultilevel"/>
    <w:tmpl w:val="8EC001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FA7F60"/>
    <w:multiLevelType w:val="hybridMultilevel"/>
    <w:tmpl w:val="B994150C"/>
    <w:lvl w:ilvl="0" w:tplc="8FA673F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7717FA"/>
    <w:multiLevelType w:val="hybridMultilevel"/>
    <w:tmpl w:val="C64CC3FA"/>
    <w:lvl w:ilvl="0" w:tplc="5608EE2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B1229B"/>
    <w:multiLevelType w:val="hybridMultilevel"/>
    <w:tmpl w:val="0610175C"/>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762619"/>
    <w:multiLevelType w:val="hybridMultilevel"/>
    <w:tmpl w:val="85EC2584"/>
    <w:lvl w:ilvl="0" w:tplc="5608EE2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2A064A"/>
    <w:multiLevelType w:val="hybridMultilevel"/>
    <w:tmpl w:val="1B284752"/>
    <w:lvl w:ilvl="0" w:tplc="01880C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486D6D"/>
    <w:multiLevelType w:val="hybridMultilevel"/>
    <w:tmpl w:val="8BB8ADBC"/>
    <w:lvl w:ilvl="0" w:tplc="FFFFFFFF">
      <w:start w:val="2"/>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73DC10BE"/>
    <w:multiLevelType w:val="hybridMultilevel"/>
    <w:tmpl w:val="DBE20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4F0F2E"/>
    <w:multiLevelType w:val="hybridMultilevel"/>
    <w:tmpl w:val="2F44D30C"/>
    <w:lvl w:ilvl="0" w:tplc="5608EE2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F32232"/>
    <w:multiLevelType w:val="hybridMultilevel"/>
    <w:tmpl w:val="E9C618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23"/>
  </w:num>
  <w:num w:numId="4">
    <w:abstractNumId w:val="22"/>
  </w:num>
  <w:num w:numId="5">
    <w:abstractNumId w:val="26"/>
  </w:num>
  <w:num w:numId="6">
    <w:abstractNumId w:val="8"/>
  </w:num>
  <w:num w:numId="7">
    <w:abstractNumId w:val="1"/>
  </w:num>
  <w:num w:numId="8">
    <w:abstractNumId w:val="5"/>
  </w:num>
  <w:num w:numId="9">
    <w:abstractNumId w:val="4"/>
  </w:num>
  <w:num w:numId="10">
    <w:abstractNumId w:val="20"/>
  </w:num>
  <w:num w:numId="11">
    <w:abstractNumId w:val="17"/>
  </w:num>
  <w:num w:numId="12">
    <w:abstractNumId w:val="15"/>
  </w:num>
  <w:num w:numId="13">
    <w:abstractNumId w:val="13"/>
  </w:num>
  <w:num w:numId="14">
    <w:abstractNumId w:val="14"/>
  </w:num>
  <w:num w:numId="15">
    <w:abstractNumId w:val="25"/>
  </w:num>
  <w:num w:numId="16">
    <w:abstractNumId w:val="11"/>
  </w:num>
  <w:num w:numId="17">
    <w:abstractNumId w:val="18"/>
  </w:num>
  <w:num w:numId="18">
    <w:abstractNumId w:val="16"/>
  </w:num>
  <w:num w:numId="19">
    <w:abstractNumId w:val="21"/>
  </w:num>
  <w:num w:numId="20">
    <w:abstractNumId w:val="7"/>
  </w:num>
  <w:num w:numId="21">
    <w:abstractNumId w:val="10"/>
  </w:num>
  <w:num w:numId="22">
    <w:abstractNumId w:val="19"/>
  </w:num>
  <w:num w:numId="23">
    <w:abstractNumId w:val="0"/>
  </w:num>
  <w:num w:numId="24">
    <w:abstractNumId w:val="9"/>
  </w:num>
  <w:num w:numId="25">
    <w:abstractNumId w:val="3"/>
  </w:num>
  <w:num w:numId="26">
    <w:abstractNumId w:val="24"/>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29"/>
    <w:rsid w:val="000129F4"/>
    <w:rsid w:val="00024812"/>
    <w:rsid w:val="000523C8"/>
    <w:rsid w:val="00054D42"/>
    <w:rsid w:val="0005597F"/>
    <w:rsid w:val="00066136"/>
    <w:rsid w:val="000A09F9"/>
    <w:rsid w:val="000A5007"/>
    <w:rsid w:val="00110D2D"/>
    <w:rsid w:val="0011663E"/>
    <w:rsid w:val="00123A6D"/>
    <w:rsid w:val="0013144F"/>
    <w:rsid w:val="00162044"/>
    <w:rsid w:val="00171F64"/>
    <w:rsid w:val="00181996"/>
    <w:rsid w:val="00182821"/>
    <w:rsid w:val="0019081A"/>
    <w:rsid w:val="00192A65"/>
    <w:rsid w:val="00192CBD"/>
    <w:rsid w:val="001A53FF"/>
    <w:rsid w:val="001B0653"/>
    <w:rsid w:val="001B4C4D"/>
    <w:rsid w:val="001D452B"/>
    <w:rsid w:val="002315D1"/>
    <w:rsid w:val="00255BB1"/>
    <w:rsid w:val="00260091"/>
    <w:rsid w:val="00281B42"/>
    <w:rsid w:val="002945E6"/>
    <w:rsid w:val="00295925"/>
    <w:rsid w:val="002D39E7"/>
    <w:rsid w:val="002D4BE7"/>
    <w:rsid w:val="00313793"/>
    <w:rsid w:val="00332541"/>
    <w:rsid w:val="00332C65"/>
    <w:rsid w:val="00346461"/>
    <w:rsid w:val="003544FE"/>
    <w:rsid w:val="0036093F"/>
    <w:rsid w:val="0038440A"/>
    <w:rsid w:val="003A4482"/>
    <w:rsid w:val="003D740B"/>
    <w:rsid w:val="003F2D32"/>
    <w:rsid w:val="003F4764"/>
    <w:rsid w:val="00406C5C"/>
    <w:rsid w:val="00433319"/>
    <w:rsid w:val="00447AC3"/>
    <w:rsid w:val="00450B68"/>
    <w:rsid w:val="00463463"/>
    <w:rsid w:val="004849DD"/>
    <w:rsid w:val="004975E8"/>
    <w:rsid w:val="004A0577"/>
    <w:rsid w:val="004A3408"/>
    <w:rsid w:val="004B293B"/>
    <w:rsid w:val="004B6CB3"/>
    <w:rsid w:val="004E3C29"/>
    <w:rsid w:val="00522587"/>
    <w:rsid w:val="00546A3F"/>
    <w:rsid w:val="00547ACE"/>
    <w:rsid w:val="00551217"/>
    <w:rsid w:val="005548E1"/>
    <w:rsid w:val="005574B6"/>
    <w:rsid w:val="00561B27"/>
    <w:rsid w:val="00584250"/>
    <w:rsid w:val="00591BB1"/>
    <w:rsid w:val="005B4E33"/>
    <w:rsid w:val="005C50C4"/>
    <w:rsid w:val="005D39B1"/>
    <w:rsid w:val="005D5938"/>
    <w:rsid w:val="005E292B"/>
    <w:rsid w:val="00610D48"/>
    <w:rsid w:val="006167D7"/>
    <w:rsid w:val="00621AA0"/>
    <w:rsid w:val="00621EA9"/>
    <w:rsid w:val="0062468D"/>
    <w:rsid w:val="0063203F"/>
    <w:rsid w:val="006408AA"/>
    <w:rsid w:val="006512FE"/>
    <w:rsid w:val="00654822"/>
    <w:rsid w:val="006708E8"/>
    <w:rsid w:val="00674996"/>
    <w:rsid w:val="00685FE0"/>
    <w:rsid w:val="00697FC4"/>
    <w:rsid w:val="006A244F"/>
    <w:rsid w:val="006A77BF"/>
    <w:rsid w:val="006B13A6"/>
    <w:rsid w:val="006D2F2A"/>
    <w:rsid w:val="006D2F64"/>
    <w:rsid w:val="006E14AC"/>
    <w:rsid w:val="006E4D4D"/>
    <w:rsid w:val="006E5036"/>
    <w:rsid w:val="006F7C3A"/>
    <w:rsid w:val="00713C6B"/>
    <w:rsid w:val="00721A94"/>
    <w:rsid w:val="0078096F"/>
    <w:rsid w:val="0078217A"/>
    <w:rsid w:val="00782FFF"/>
    <w:rsid w:val="007E0D63"/>
    <w:rsid w:val="008006EA"/>
    <w:rsid w:val="0080356E"/>
    <w:rsid w:val="00806EBC"/>
    <w:rsid w:val="00811A71"/>
    <w:rsid w:val="0081428D"/>
    <w:rsid w:val="00814CD6"/>
    <w:rsid w:val="008161D7"/>
    <w:rsid w:val="00823955"/>
    <w:rsid w:val="00837C24"/>
    <w:rsid w:val="00877E20"/>
    <w:rsid w:val="00884E08"/>
    <w:rsid w:val="008A0648"/>
    <w:rsid w:val="008A61BA"/>
    <w:rsid w:val="008B0F75"/>
    <w:rsid w:val="008D358E"/>
    <w:rsid w:val="008E7BDE"/>
    <w:rsid w:val="008F4750"/>
    <w:rsid w:val="009212A6"/>
    <w:rsid w:val="00921C2D"/>
    <w:rsid w:val="00922FD3"/>
    <w:rsid w:val="00924F40"/>
    <w:rsid w:val="00925519"/>
    <w:rsid w:val="009364A0"/>
    <w:rsid w:val="00942221"/>
    <w:rsid w:val="009444BE"/>
    <w:rsid w:val="00946207"/>
    <w:rsid w:val="00984F5E"/>
    <w:rsid w:val="00985F2E"/>
    <w:rsid w:val="00992C4D"/>
    <w:rsid w:val="00996A37"/>
    <w:rsid w:val="009B176B"/>
    <w:rsid w:val="009F4D38"/>
    <w:rsid w:val="00A052AF"/>
    <w:rsid w:val="00A0539C"/>
    <w:rsid w:val="00A16737"/>
    <w:rsid w:val="00A23E6D"/>
    <w:rsid w:val="00A31F69"/>
    <w:rsid w:val="00A476E3"/>
    <w:rsid w:val="00A51DFF"/>
    <w:rsid w:val="00A87521"/>
    <w:rsid w:val="00A90C9D"/>
    <w:rsid w:val="00A97CED"/>
    <w:rsid w:val="00AA2B0F"/>
    <w:rsid w:val="00AC5F9D"/>
    <w:rsid w:val="00AD1433"/>
    <w:rsid w:val="00AE33B6"/>
    <w:rsid w:val="00AE3912"/>
    <w:rsid w:val="00AE5B2E"/>
    <w:rsid w:val="00AF14A0"/>
    <w:rsid w:val="00B15367"/>
    <w:rsid w:val="00B206B4"/>
    <w:rsid w:val="00B30B3C"/>
    <w:rsid w:val="00B5786B"/>
    <w:rsid w:val="00B639A8"/>
    <w:rsid w:val="00B919A4"/>
    <w:rsid w:val="00BA42E7"/>
    <w:rsid w:val="00BB65BC"/>
    <w:rsid w:val="00BC0B1E"/>
    <w:rsid w:val="00BC1085"/>
    <w:rsid w:val="00BD7863"/>
    <w:rsid w:val="00C00568"/>
    <w:rsid w:val="00C2286B"/>
    <w:rsid w:val="00C35B38"/>
    <w:rsid w:val="00C73BFF"/>
    <w:rsid w:val="00C7671C"/>
    <w:rsid w:val="00C9254B"/>
    <w:rsid w:val="00CA1F76"/>
    <w:rsid w:val="00CC5DA7"/>
    <w:rsid w:val="00CC6E73"/>
    <w:rsid w:val="00CF3D6B"/>
    <w:rsid w:val="00CF4240"/>
    <w:rsid w:val="00D00EB0"/>
    <w:rsid w:val="00D37353"/>
    <w:rsid w:val="00D412F3"/>
    <w:rsid w:val="00D63EF4"/>
    <w:rsid w:val="00D6619B"/>
    <w:rsid w:val="00D70D46"/>
    <w:rsid w:val="00D92B17"/>
    <w:rsid w:val="00DB0364"/>
    <w:rsid w:val="00DC2E22"/>
    <w:rsid w:val="00DC4109"/>
    <w:rsid w:val="00DC7C9F"/>
    <w:rsid w:val="00DD0069"/>
    <w:rsid w:val="00DD293E"/>
    <w:rsid w:val="00DD4A00"/>
    <w:rsid w:val="00DE4C93"/>
    <w:rsid w:val="00E041DA"/>
    <w:rsid w:val="00E07455"/>
    <w:rsid w:val="00E157B2"/>
    <w:rsid w:val="00E24037"/>
    <w:rsid w:val="00E24293"/>
    <w:rsid w:val="00E2475E"/>
    <w:rsid w:val="00E767DE"/>
    <w:rsid w:val="00E947F0"/>
    <w:rsid w:val="00EA3914"/>
    <w:rsid w:val="00EA7D73"/>
    <w:rsid w:val="00EB0FA8"/>
    <w:rsid w:val="00EB66CA"/>
    <w:rsid w:val="00EB68E0"/>
    <w:rsid w:val="00EC5109"/>
    <w:rsid w:val="00EC55F8"/>
    <w:rsid w:val="00EF41C0"/>
    <w:rsid w:val="00F25898"/>
    <w:rsid w:val="00F328EA"/>
    <w:rsid w:val="00F36761"/>
    <w:rsid w:val="00F430B0"/>
    <w:rsid w:val="00F43654"/>
    <w:rsid w:val="00F509B3"/>
    <w:rsid w:val="00F7106A"/>
    <w:rsid w:val="00FB1FE2"/>
    <w:rsid w:val="00FB395B"/>
    <w:rsid w:val="00FE3EEB"/>
    <w:rsid w:val="00FE501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Elegan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568"/>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806EBC"/>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semiHidden/>
    <w:unhideWhenUsed/>
    <w:qFormat/>
    <w:rsid w:val="00806EBC"/>
    <w:pPr>
      <w:keepNext/>
      <w:jc w:val="center"/>
      <w:outlineLvl w:val="1"/>
    </w:pPr>
    <w:rPr>
      <w:b/>
      <w:bCs/>
      <w:szCs w:val="20"/>
      <w:lang w:val="en-US"/>
    </w:rPr>
  </w:style>
  <w:style w:type="paragraph" w:styleId="Heading3">
    <w:name w:val="heading 3"/>
    <w:basedOn w:val="Normal"/>
    <w:next w:val="Normal"/>
    <w:link w:val="Heading3Char"/>
    <w:uiPriority w:val="9"/>
    <w:semiHidden/>
    <w:unhideWhenUsed/>
    <w:qFormat/>
    <w:rsid w:val="00A476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708E8"/>
    <w:pPr>
      <w:tabs>
        <w:tab w:val="center" w:pos="4536"/>
        <w:tab w:val="right" w:pos="9072"/>
      </w:tabs>
    </w:pPr>
  </w:style>
  <w:style w:type="character" w:customStyle="1" w:styleId="HeaderChar">
    <w:name w:val="Header Char"/>
    <w:basedOn w:val="DefaultParagraphFont"/>
    <w:link w:val="Header"/>
    <w:rsid w:val="006708E8"/>
    <w:rPr>
      <w:rFonts w:ascii="Times New Roman" w:eastAsia="Times New Roman" w:hAnsi="Times New Roman" w:cs="Times New Roman"/>
      <w:sz w:val="24"/>
      <w:szCs w:val="24"/>
      <w:lang w:eastAsia="ro-RO"/>
    </w:rPr>
  </w:style>
  <w:style w:type="paragraph" w:styleId="Footer">
    <w:name w:val="footer"/>
    <w:basedOn w:val="Normal"/>
    <w:link w:val="FooterChar"/>
    <w:unhideWhenUsed/>
    <w:rsid w:val="006708E8"/>
    <w:pPr>
      <w:tabs>
        <w:tab w:val="center" w:pos="4536"/>
        <w:tab w:val="right" w:pos="9072"/>
      </w:tabs>
    </w:pPr>
  </w:style>
  <w:style w:type="character" w:customStyle="1" w:styleId="FooterChar">
    <w:name w:val="Footer Char"/>
    <w:basedOn w:val="DefaultParagraphFont"/>
    <w:link w:val="Footer"/>
    <w:rsid w:val="006708E8"/>
    <w:rPr>
      <w:rFonts w:ascii="Times New Roman" w:eastAsia="Times New Roman" w:hAnsi="Times New Roman" w:cs="Times New Roman"/>
      <w:sz w:val="24"/>
      <w:szCs w:val="24"/>
      <w:lang w:eastAsia="ro-RO"/>
    </w:rPr>
  </w:style>
  <w:style w:type="character" w:styleId="Hyperlink">
    <w:name w:val="Hyperlink"/>
    <w:rsid w:val="006708E8"/>
    <w:rPr>
      <w:color w:val="0000FF"/>
      <w:u w:val="single"/>
    </w:rPr>
  </w:style>
  <w:style w:type="character" w:customStyle="1" w:styleId="Heading1Char">
    <w:name w:val="Heading 1 Char"/>
    <w:basedOn w:val="DefaultParagraphFont"/>
    <w:link w:val="Heading1"/>
    <w:uiPriority w:val="9"/>
    <w:rsid w:val="00806EBC"/>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semiHidden/>
    <w:rsid w:val="00806EBC"/>
    <w:rPr>
      <w:rFonts w:ascii="Times New Roman" w:eastAsia="Times New Roman" w:hAnsi="Times New Roman" w:cs="Times New Roman"/>
      <w:b/>
      <w:bCs/>
      <w:sz w:val="24"/>
      <w:szCs w:val="20"/>
      <w:lang w:val="en-US" w:eastAsia="ro-RO"/>
    </w:rPr>
  </w:style>
  <w:style w:type="paragraph" w:styleId="ListParagraph">
    <w:name w:val="List Paragraph"/>
    <w:basedOn w:val="Normal"/>
    <w:uiPriority w:val="99"/>
    <w:qFormat/>
    <w:rsid w:val="00806EBC"/>
    <w:pPr>
      <w:spacing w:after="160" w:line="256" w:lineRule="auto"/>
      <w:ind w:left="720"/>
      <w:contextualSpacing/>
    </w:pPr>
    <w:rPr>
      <w:rFonts w:ascii="Calibri" w:eastAsia="Calibri" w:hAnsi="Calibri" w:cs="Calibri"/>
      <w:sz w:val="22"/>
      <w:szCs w:val="22"/>
      <w:lang w:eastAsia="en-US"/>
    </w:rPr>
  </w:style>
  <w:style w:type="character" w:customStyle="1" w:styleId="apple-converted-space">
    <w:name w:val="apple-converted-space"/>
    <w:rsid w:val="00806EBC"/>
  </w:style>
  <w:style w:type="character" w:styleId="Emphasis">
    <w:name w:val="Emphasis"/>
    <w:basedOn w:val="DefaultParagraphFont"/>
    <w:qFormat/>
    <w:rsid w:val="00806EBC"/>
    <w:rPr>
      <w:i/>
      <w:iCs/>
    </w:rPr>
  </w:style>
  <w:style w:type="paragraph" w:customStyle="1" w:styleId="Default">
    <w:name w:val="Default"/>
    <w:rsid w:val="00BB65BC"/>
    <w:pPr>
      <w:autoSpaceDE w:val="0"/>
      <w:autoSpaceDN w:val="0"/>
      <w:adjustRightInd w:val="0"/>
      <w:spacing w:after="0" w:line="240" w:lineRule="auto"/>
    </w:pPr>
    <w:rPr>
      <w:rFonts w:ascii="Calibri" w:eastAsia="Calibri" w:hAnsi="Calibri" w:cs="Times New Roman"/>
      <w:color w:val="000000"/>
      <w:sz w:val="24"/>
      <w:szCs w:val="24"/>
      <w:lang w:val="en-US"/>
    </w:rPr>
  </w:style>
  <w:style w:type="paragraph" w:styleId="BodyTextIndent">
    <w:name w:val="Body Text Indent"/>
    <w:basedOn w:val="Normal"/>
    <w:link w:val="BodyTextIndentChar"/>
    <w:unhideWhenUsed/>
    <w:rsid w:val="00BB65BC"/>
    <w:pPr>
      <w:suppressAutoHyphens/>
      <w:spacing w:after="120"/>
      <w:ind w:left="283"/>
    </w:pPr>
    <w:rPr>
      <w:lang w:val="en-GB" w:eastAsia="ar-SA"/>
    </w:rPr>
  </w:style>
  <w:style w:type="character" w:customStyle="1" w:styleId="BodyTextIndentChar">
    <w:name w:val="Body Text Indent Char"/>
    <w:basedOn w:val="DefaultParagraphFont"/>
    <w:link w:val="BodyTextIndent"/>
    <w:rsid w:val="00BB65BC"/>
    <w:rPr>
      <w:rFonts w:ascii="Times New Roman" w:eastAsia="Times New Roman" w:hAnsi="Times New Roman" w:cs="Times New Roman"/>
      <w:sz w:val="24"/>
      <w:szCs w:val="24"/>
      <w:lang w:val="en-GB" w:eastAsia="ar-SA"/>
    </w:rPr>
  </w:style>
  <w:style w:type="paragraph" w:customStyle="1" w:styleId="TableContents">
    <w:name w:val="Table Contents"/>
    <w:basedOn w:val="Normal"/>
    <w:rsid w:val="00924F40"/>
    <w:pPr>
      <w:suppressLineNumbers/>
      <w:suppressAutoHyphens/>
    </w:pPr>
    <w:rPr>
      <w:lang w:val="en-GB" w:eastAsia="ar-SA"/>
    </w:rPr>
  </w:style>
  <w:style w:type="table" w:styleId="TableGrid">
    <w:name w:val="Table Grid"/>
    <w:basedOn w:val="TableNormal"/>
    <w:rsid w:val="00BC108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41">
    <w:name w:val="s41"/>
    <w:basedOn w:val="DefaultParagraphFont"/>
    <w:rsid w:val="00BC1085"/>
    <w:rPr>
      <w:rFonts w:ascii="Verdana" w:hAnsi="Verdana" w:hint="default"/>
      <w:strike w:val="0"/>
      <w:dstrike w:val="0"/>
      <w:color w:val="3372B9"/>
      <w:sz w:val="22"/>
      <w:szCs w:val="22"/>
      <w:u w:val="none"/>
      <w:effect w:val="none"/>
    </w:rPr>
  </w:style>
  <w:style w:type="table" w:styleId="TableElegant">
    <w:name w:val="Table Elegant"/>
    <w:basedOn w:val="TableNormal"/>
    <w:rsid w:val="00BC1085"/>
    <w:pPr>
      <w:spacing w:after="0" w:line="240" w:lineRule="auto"/>
    </w:pPr>
    <w:rPr>
      <w:rFonts w:ascii="Times New Roman" w:eastAsia="Times New Roman" w:hAnsi="Times New Roman" w:cs="Times New Roman"/>
      <w:sz w:val="20"/>
      <w:szCs w:val="20"/>
      <w:lang w:eastAsia="ro-R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
    <w:name w:val="Body text_"/>
    <w:link w:val="BodyText4"/>
    <w:locked/>
    <w:rsid w:val="00BC1085"/>
    <w:rPr>
      <w:rFonts w:ascii="Arial" w:hAnsi="Arial"/>
      <w:shd w:val="clear" w:color="auto" w:fill="FFFFFF"/>
    </w:rPr>
  </w:style>
  <w:style w:type="paragraph" w:customStyle="1" w:styleId="BodyText4">
    <w:name w:val="Body Text4"/>
    <w:basedOn w:val="Normal"/>
    <w:link w:val="Bodytext"/>
    <w:rsid w:val="00BC1085"/>
    <w:pPr>
      <w:shd w:val="clear" w:color="auto" w:fill="FFFFFF"/>
      <w:spacing w:after="540" w:line="317" w:lineRule="exact"/>
      <w:ind w:hanging="360"/>
      <w:jc w:val="center"/>
    </w:pPr>
    <w:rPr>
      <w:rFonts w:ascii="Arial" w:eastAsiaTheme="minorHAnsi" w:hAnsi="Arial" w:cstheme="minorBidi"/>
      <w:sz w:val="22"/>
      <w:szCs w:val="22"/>
      <w:shd w:val="clear" w:color="auto" w:fill="FFFFFF"/>
      <w:lang w:eastAsia="en-US"/>
    </w:rPr>
  </w:style>
  <w:style w:type="character" w:customStyle="1" w:styleId="Bodytext9">
    <w:name w:val="Body text (9)_"/>
    <w:link w:val="Bodytext90"/>
    <w:locked/>
    <w:rsid w:val="00BC1085"/>
    <w:rPr>
      <w:rFonts w:ascii="Arial" w:hAnsi="Arial"/>
      <w:shd w:val="clear" w:color="auto" w:fill="FFFFFF"/>
    </w:rPr>
  </w:style>
  <w:style w:type="character" w:customStyle="1" w:styleId="Bodytext9NotItalic">
    <w:name w:val="Body text (9) + Not Italic"/>
    <w:rsid w:val="00BC1085"/>
    <w:rPr>
      <w:rFonts w:ascii="Arial" w:hAnsi="Arial"/>
      <w:i/>
      <w:spacing w:val="0"/>
      <w:sz w:val="22"/>
    </w:rPr>
  </w:style>
  <w:style w:type="paragraph" w:customStyle="1" w:styleId="Bodytext90">
    <w:name w:val="Body text (9)"/>
    <w:basedOn w:val="Normal"/>
    <w:link w:val="Bodytext9"/>
    <w:rsid w:val="00BC1085"/>
    <w:pPr>
      <w:shd w:val="clear" w:color="auto" w:fill="FFFFFF"/>
      <w:spacing w:line="274" w:lineRule="exact"/>
      <w:ind w:firstLine="360"/>
      <w:jc w:val="both"/>
    </w:pPr>
    <w:rPr>
      <w:rFonts w:ascii="Arial" w:eastAsiaTheme="minorHAnsi" w:hAnsi="Arial" w:cstheme="minorBidi"/>
      <w:sz w:val="22"/>
      <w:szCs w:val="22"/>
      <w:shd w:val="clear" w:color="auto" w:fill="FFFFFF"/>
      <w:lang w:eastAsia="en-US"/>
    </w:rPr>
  </w:style>
  <w:style w:type="character" w:customStyle="1" w:styleId="BodytextTimesNewRoman4">
    <w:name w:val="Body text + Times New Roman4"/>
    <w:basedOn w:val="DefaultParagraphFont"/>
    <w:rsid w:val="00654822"/>
    <w:rPr>
      <w:rFonts w:ascii="Times New Roman" w:hAnsi="Times New Roman" w:cs="Times New Roman"/>
      <w:sz w:val="21"/>
      <w:szCs w:val="21"/>
      <w:u w:val="none"/>
      <w:lang w:bidi="ar-SA"/>
    </w:rPr>
  </w:style>
  <w:style w:type="paragraph" w:customStyle="1" w:styleId="Bodytext1">
    <w:name w:val="Body text1"/>
    <w:basedOn w:val="Normal"/>
    <w:rsid w:val="00654822"/>
    <w:pPr>
      <w:widowControl w:val="0"/>
      <w:shd w:val="clear" w:color="auto" w:fill="FFFFFF"/>
      <w:spacing w:before="60" w:after="60" w:line="240" w:lineRule="atLeast"/>
      <w:jc w:val="center"/>
    </w:pPr>
    <w:rPr>
      <w:rFonts w:asciiTheme="minorHAnsi" w:eastAsiaTheme="minorHAnsi" w:hAnsiTheme="minorHAnsi" w:cstheme="minorBidi"/>
      <w:sz w:val="26"/>
      <w:szCs w:val="26"/>
      <w:lang w:eastAsia="en-US"/>
    </w:rPr>
  </w:style>
  <w:style w:type="paragraph" w:customStyle="1" w:styleId="TableText">
    <w:name w:val="Table Text"/>
    <w:rsid w:val="00FE501F"/>
    <w:pPr>
      <w:widowControl w:val="0"/>
      <w:autoSpaceDE w:val="0"/>
      <w:autoSpaceDN w:val="0"/>
      <w:spacing w:after="0" w:line="240" w:lineRule="auto"/>
    </w:pPr>
    <w:rPr>
      <w:rFonts w:ascii="TimesR" w:eastAsia="Times New Roman" w:hAnsi="TimesR" w:cs="Times New Roman"/>
      <w:color w:val="000000"/>
      <w:sz w:val="20"/>
      <w:szCs w:val="24"/>
      <w:lang w:val="en-AU" w:eastAsia="ro-RO"/>
    </w:rPr>
  </w:style>
  <w:style w:type="character" w:styleId="Strong">
    <w:name w:val="Strong"/>
    <w:uiPriority w:val="22"/>
    <w:qFormat/>
    <w:rsid w:val="00FE501F"/>
    <w:rPr>
      <w:b/>
      <w:bCs/>
    </w:rPr>
  </w:style>
  <w:style w:type="character" w:customStyle="1" w:styleId="Heading3Char">
    <w:name w:val="Heading 3 Char"/>
    <w:basedOn w:val="DefaultParagraphFont"/>
    <w:link w:val="Heading3"/>
    <w:uiPriority w:val="9"/>
    <w:semiHidden/>
    <w:rsid w:val="00A476E3"/>
    <w:rPr>
      <w:rFonts w:asciiTheme="majorHAnsi" w:eastAsiaTheme="majorEastAsia" w:hAnsiTheme="majorHAnsi" w:cstheme="majorBidi"/>
      <w:b/>
      <w:bCs/>
      <w:color w:val="4F81BD" w:themeColor="accent1"/>
      <w:sz w:val="24"/>
      <w:szCs w:val="24"/>
      <w:lang w:eastAsia="ro-RO"/>
    </w:rPr>
  </w:style>
  <w:style w:type="character" w:customStyle="1" w:styleId="rowitem">
    <w:name w:val="rowitem"/>
    <w:basedOn w:val="DefaultParagraphFont"/>
    <w:rsid w:val="00A476E3"/>
  </w:style>
  <w:style w:type="character" w:customStyle="1" w:styleId="tal1">
    <w:name w:val="tal1"/>
    <w:basedOn w:val="DefaultParagraphFont"/>
    <w:rsid w:val="00A476E3"/>
  </w:style>
  <w:style w:type="paragraph" w:styleId="NoSpacing">
    <w:name w:val="No Spacing"/>
    <w:uiPriority w:val="99"/>
    <w:qFormat/>
    <w:rsid w:val="001B4C4D"/>
    <w:pPr>
      <w:spacing w:after="0" w:line="240" w:lineRule="auto"/>
      <w:ind w:left="1701"/>
      <w:jc w:val="both"/>
    </w:pPr>
    <w:rPr>
      <w:rFonts w:ascii="Trebuchet MS" w:eastAsia="MS Mincho" w:hAnsi="Trebuchet MS" w:cs="Times New Roman"/>
      <w:lang w:val="en-US"/>
    </w:rPr>
  </w:style>
  <w:style w:type="character" w:customStyle="1" w:styleId="FontStyle39">
    <w:name w:val="Font Style39"/>
    <w:uiPriority w:val="99"/>
    <w:rsid w:val="00192A65"/>
    <w:rPr>
      <w:rFonts w:ascii="Times New Roman" w:hAnsi="Times New Roman" w:cs="Times New Roman"/>
      <w:sz w:val="24"/>
      <w:szCs w:val="24"/>
    </w:rPr>
  </w:style>
  <w:style w:type="paragraph" w:styleId="NormalWeb">
    <w:name w:val="Normal (Web)"/>
    <w:basedOn w:val="Normal"/>
    <w:uiPriority w:val="99"/>
    <w:unhideWhenUsed/>
    <w:rsid w:val="000A09F9"/>
    <w:pPr>
      <w:spacing w:before="100" w:beforeAutospacing="1" w:after="100" w:afterAutospacing="1"/>
    </w:pPr>
  </w:style>
  <w:style w:type="paragraph" w:styleId="BodyText3">
    <w:name w:val="Body Text 3"/>
    <w:basedOn w:val="Normal"/>
    <w:link w:val="BodyText3Char"/>
    <w:uiPriority w:val="99"/>
    <w:semiHidden/>
    <w:unhideWhenUsed/>
    <w:rsid w:val="006A77BF"/>
    <w:pPr>
      <w:spacing w:after="120"/>
    </w:pPr>
    <w:rPr>
      <w:sz w:val="16"/>
      <w:szCs w:val="16"/>
    </w:rPr>
  </w:style>
  <w:style w:type="character" w:customStyle="1" w:styleId="BodyText3Char">
    <w:name w:val="Body Text 3 Char"/>
    <w:basedOn w:val="DefaultParagraphFont"/>
    <w:link w:val="BodyText3"/>
    <w:uiPriority w:val="99"/>
    <w:semiHidden/>
    <w:rsid w:val="006A77BF"/>
    <w:rPr>
      <w:rFonts w:ascii="Times New Roman" w:eastAsia="Times New Roman" w:hAnsi="Times New Roman" w:cs="Times New Roman"/>
      <w:sz w:val="16"/>
      <w:szCs w:val="16"/>
      <w:lang w:eastAsia="ro-RO"/>
    </w:rPr>
  </w:style>
  <w:style w:type="character" w:customStyle="1" w:styleId="l5prm1">
    <w:name w:val="l5prm1"/>
    <w:rsid w:val="006A77BF"/>
    <w:rPr>
      <w:i/>
      <w:iCs/>
      <w:color w:val="000000"/>
      <w:sz w:val="26"/>
      <w:szCs w:val="26"/>
    </w:rPr>
  </w:style>
  <w:style w:type="paragraph" w:customStyle="1" w:styleId="ListParagraph1">
    <w:name w:val="List Paragraph1"/>
    <w:basedOn w:val="Normal"/>
    <w:qFormat/>
    <w:rsid w:val="0062468D"/>
    <w:pPr>
      <w:spacing w:after="200" w:line="276" w:lineRule="auto"/>
      <w:ind w:left="720"/>
      <w:contextualSpacing/>
    </w:pPr>
    <w:rPr>
      <w:rFonts w:ascii="Calibri" w:eastAsia="Calibri" w:hAnsi="Calibri"/>
      <w:sz w:val="22"/>
      <w:szCs w:val="22"/>
      <w:lang w:val="en-US" w:eastAsia="en-US"/>
    </w:rPr>
  </w:style>
  <w:style w:type="paragraph" w:styleId="BodyTextIndent2">
    <w:name w:val="Body Text Indent 2"/>
    <w:basedOn w:val="Normal"/>
    <w:link w:val="BodyTextIndent2Char"/>
    <w:unhideWhenUsed/>
    <w:rsid w:val="006E5036"/>
    <w:pPr>
      <w:spacing w:after="120" w:line="480" w:lineRule="auto"/>
      <w:ind w:left="283"/>
    </w:pPr>
    <w:rPr>
      <w:sz w:val="20"/>
      <w:szCs w:val="20"/>
      <w:lang w:val="en-US" w:eastAsia="en-US"/>
    </w:rPr>
  </w:style>
  <w:style w:type="character" w:customStyle="1" w:styleId="BodyTextIndent2Char">
    <w:name w:val="Body Text Indent 2 Char"/>
    <w:basedOn w:val="DefaultParagraphFont"/>
    <w:link w:val="BodyTextIndent2"/>
    <w:rsid w:val="006E5036"/>
    <w:rPr>
      <w:rFonts w:ascii="Times New Roman" w:eastAsia="Times New Roman" w:hAnsi="Times New Roman" w:cs="Times New Roman"/>
      <w:sz w:val="20"/>
      <w:szCs w:val="20"/>
      <w:lang w:val="en-US"/>
    </w:rPr>
  </w:style>
  <w:style w:type="character" w:customStyle="1" w:styleId="tli1">
    <w:name w:val="tli1"/>
    <w:basedOn w:val="DefaultParagraphFont"/>
    <w:rsid w:val="006E5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Elegan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568"/>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uiPriority w:val="9"/>
    <w:qFormat/>
    <w:rsid w:val="00806EBC"/>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semiHidden/>
    <w:unhideWhenUsed/>
    <w:qFormat/>
    <w:rsid w:val="00806EBC"/>
    <w:pPr>
      <w:keepNext/>
      <w:jc w:val="center"/>
      <w:outlineLvl w:val="1"/>
    </w:pPr>
    <w:rPr>
      <w:b/>
      <w:bCs/>
      <w:szCs w:val="20"/>
      <w:lang w:val="en-US"/>
    </w:rPr>
  </w:style>
  <w:style w:type="paragraph" w:styleId="Heading3">
    <w:name w:val="heading 3"/>
    <w:basedOn w:val="Normal"/>
    <w:next w:val="Normal"/>
    <w:link w:val="Heading3Char"/>
    <w:uiPriority w:val="9"/>
    <w:semiHidden/>
    <w:unhideWhenUsed/>
    <w:qFormat/>
    <w:rsid w:val="00A476E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708E8"/>
    <w:pPr>
      <w:tabs>
        <w:tab w:val="center" w:pos="4536"/>
        <w:tab w:val="right" w:pos="9072"/>
      </w:tabs>
    </w:pPr>
  </w:style>
  <w:style w:type="character" w:customStyle="1" w:styleId="HeaderChar">
    <w:name w:val="Header Char"/>
    <w:basedOn w:val="DefaultParagraphFont"/>
    <w:link w:val="Header"/>
    <w:rsid w:val="006708E8"/>
    <w:rPr>
      <w:rFonts w:ascii="Times New Roman" w:eastAsia="Times New Roman" w:hAnsi="Times New Roman" w:cs="Times New Roman"/>
      <w:sz w:val="24"/>
      <w:szCs w:val="24"/>
      <w:lang w:eastAsia="ro-RO"/>
    </w:rPr>
  </w:style>
  <w:style w:type="paragraph" w:styleId="Footer">
    <w:name w:val="footer"/>
    <w:basedOn w:val="Normal"/>
    <w:link w:val="FooterChar"/>
    <w:unhideWhenUsed/>
    <w:rsid w:val="006708E8"/>
    <w:pPr>
      <w:tabs>
        <w:tab w:val="center" w:pos="4536"/>
        <w:tab w:val="right" w:pos="9072"/>
      </w:tabs>
    </w:pPr>
  </w:style>
  <w:style w:type="character" w:customStyle="1" w:styleId="FooterChar">
    <w:name w:val="Footer Char"/>
    <w:basedOn w:val="DefaultParagraphFont"/>
    <w:link w:val="Footer"/>
    <w:rsid w:val="006708E8"/>
    <w:rPr>
      <w:rFonts w:ascii="Times New Roman" w:eastAsia="Times New Roman" w:hAnsi="Times New Roman" w:cs="Times New Roman"/>
      <w:sz w:val="24"/>
      <w:szCs w:val="24"/>
      <w:lang w:eastAsia="ro-RO"/>
    </w:rPr>
  </w:style>
  <w:style w:type="character" w:styleId="Hyperlink">
    <w:name w:val="Hyperlink"/>
    <w:rsid w:val="006708E8"/>
    <w:rPr>
      <w:color w:val="0000FF"/>
      <w:u w:val="single"/>
    </w:rPr>
  </w:style>
  <w:style w:type="character" w:customStyle="1" w:styleId="Heading1Char">
    <w:name w:val="Heading 1 Char"/>
    <w:basedOn w:val="DefaultParagraphFont"/>
    <w:link w:val="Heading1"/>
    <w:uiPriority w:val="9"/>
    <w:rsid w:val="00806EBC"/>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semiHidden/>
    <w:rsid w:val="00806EBC"/>
    <w:rPr>
      <w:rFonts w:ascii="Times New Roman" w:eastAsia="Times New Roman" w:hAnsi="Times New Roman" w:cs="Times New Roman"/>
      <w:b/>
      <w:bCs/>
      <w:sz w:val="24"/>
      <w:szCs w:val="20"/>
      <w:lang w:val="en-US" w:eastAsia="ro-RO"/>
    </w:rPr>
  </w:style>
  <w:style w:type="paragraph" w:styleId="ListParagraph">
    <w:name w:val="List Paragraph"/>
    <w:basedOn w:val="Normal"/>
    <w:uiPriority w:val="99"/>
    <w:qFormat/>
    <w:rsid w:val="00806EBC"/>
    <w:pPr>
      <w:spacing w:after="160" w:line="256" w:lineRule="auto"/>
      <w:ind w:left="720"/>
      <w:contextualSpacing/>
    </w:pPr>
    <w:rPr>
      <w:rFonts w:ascii="Calibri" w:eastAsia="Calibri" w:hAnsi="Calibri" w:cs="Calibri"/>
      <w:sz w:val="22"/>
      <w:szCs w:val="22"/>
      <w:lang w:eastAsia="en-US"/>
    </w:rPr>
  </w:style>
  <w:style w:type="character" w:customStyle="1" w:styleId="apple-converted-space">
    <w:name w:val="apple-converted-space"/>
    <w:rsid w:val="00806EBC"/>
  </w:style>
  <w:style w:type="character" w:styleId="Emphasis">
    <w:name w:val="Emphasis"/>
    <w:basedOn w:val="DefaultParagraphFont"/>
    <w:qFormat/>
    <w:rsid w:val="00806EBC"/>
    <w:rPr>
      <w:i/>
      <w:iCs/>
    </w:rPr>
  </w:style>
  <w:style w:type="paragraph" w:customStyle="1" w:styleId="Default">
    <w:name w:val="Default"/>
    <w:rsid w:val="00BB65BC"/>
    <w:pPr>
      <w:autoSpaceDE w:val="0"/>
      <w:autoSpaceDN w:val="0"/>
      <w:adjustRightInd w:val="0"/>
      <w:spacing w:after="0" w:line="240" w:lineRule="auto"/>
    </w:pPr>
    <w:rPr>
      <w:rFonts w:ascii="Calibri" w:eastAsia="Calibri" w:hAnsi="Calibri" w:cs="Times New Roman"/>
      <w:color w:val="000000"/>
      <w:sz w:val="24"/>
      <w:szCs w:val="24"/>
      <w:lang w:val="en-US"/>
    </w:rPr>
  </w:style>
  <w:style w:type="paragraph" w:styleId="BodyTextIndent">
    <w:name w:val="Body Text Indent"/>
    <w:basedOn w:val="Normal"/>
    <w:link w:val="BodyTextIndentChar"/>
    <w:unhideWhenUsed/>
    <w:rsid w:val="00BB65BC"/>
    <w:pPr>
      <w:suppressAutoHyphens/>
      <w:spacing w:after="120"/>
      <w:ind w:left="283"/>
    </w:pPr>
    <w:rPr>
      <w:lang w:val="en-GB" w:eastAsia="ar-SA"/>
    </w:rPr>
  </w:style>
  <w:style w:type="character" w:customStyle="1" w:styleId="BodyTextIndentChar">
    <w:name w:val="Body Text Indent Char"/>
    <w:basedOn w:val="DefaultParagraphFont"/>
    <w:link w:val="BodyTextIndent"/>
    <w:rsid w:val="00BB65BC"/>
    <w:rPr>
      <w:rFonts w:ascii="Times New Roman" w:eastAsia="Times New Roman" w:hAnsi="Times New Roman" w:cs="Times New Roman"/>
      <w:sz w:val="24"/>
      <w:szCs w:val="24"/>
      <w:lang w:val="en-GB" w:eastAsia="ar-SA"/>
    </w:rPr>
  </w:style>
  <w:style w:type="paragraph" w:customStyle="1" w:styleId="TableContents">
    <w:name w:val="Table Contents"/>
    <w:basedOn w:val="Normal"/>
    <w:rsid w:val="00924F40"/>
    <w:pPr>
      <w:suppressLineNumbers/>
      <w:suppressAutoHyphens/>
    </w:pPr>
    <w:rPr>
      <w:lang w:val="en-GB" w:eastAsia="ar-SA"/>
    </w:rPr>
  </w:style>
  <w:style w:type="table" w:styleId="TableGrid">
    <w:name w:val="Table Grid"/>
    <w:basedOn w:val="TableNormal"/>
    <w:rsid w:val="00BC108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41">
    <w:name w:val="s41"/>
    <w:basedOn w:val="DefaultParagraphFont"/>
    <w:rsid w:val="00BC1085"/>
    <w:rPr>
      <w:rFonts w:ascii="Verdana" w:hAnsi="Verdana" w:hint="default"/>
      <w:strike w:val="0"/>
      <w:dstrike w:val="0"/>
      <w:color w:val="3372B9"/>
      <w:sz w:val="22"/>
      <w:szCs w:val="22"/>
      <w:u w:val="none"/>
      <w:effect w:val="none"/>
    </w:rPr>
  </w:style>
  <w:style w:type="table" w:styleId="TableElegant">
    <w:name w:val="Table Elegant"/>
    <w:basedOn w:val="TableNormal"/>
    <w:rsid w:val="00BC1085"/>
    <w:pPr>
      <w:spacing w:after="0" w:line="240" w:lineRule="auto"/>
    </w:pPr>
    <w:rPr>
      <w:rFonts w:ascii="Times New Roman" w:eastAsia="Times New Roman" w:hAnsi="Times New Roman" w:cs="Times New Roman"/>
      <w:sz w:val="20"/>
      <w:szCs w:val="20"/>
      <w:lang w:eastAsia="ro-R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
    <w:name w:val="Body text_"/>
    <w:link w:val="BodyText4"/>
    <w:locked/>
    <w:rsid w:val="00BC1085"/>
    <w:rPr>
      <w:rFonts w:ascii="Arial" w:hAnsi="Arial"/>
      <w:shd w:val="clear" w:color="auto" w:fill="FFFFFF"/>
    </w:rPr>
  </w:style>
  <w:style w:type="paragraph" w:customStyle="1" w:styleId="BodyText4">
    <w:name w:val="Body Text4"/>
    <w:basedOn w:val="Normal"/>
    <w:link w:val="Bodytext"/>
    <w:rsid w:val="00BC1085"/>
    <w:pPr>
      <w:shd w:val="clear" w:color="auto" w:fill="FFFFFF"/>
      <w:spacing w:after="540" w:line="317" w:lineRule="exact"/>
      <w:ind w:hanging="360"/>
      <w:jc w:val="center"/>
    </w:pPr>
    <w:rPr>
      <w:rFonts w:ascii="Arial" w:eastAsiaTheme="minorHAnsi" w:hAnsi="Arial" w:cstheme="minorBidi"/>
      <w:sz w:val="22"/>
      <w:szCs w:val="22"/>
      <w:shd w:val="clear" w:color="auto" w:fill="FFFFFF"/>
      <w:lang w:eastAsia="en-US"/>
    </w:rPr>
  </w:style>
  <w:style w:type="character" w:customStyle="1" w:styleId="Bodytext9">
    <w:name w:val="Body text (9)_"/>
    <w:link w:val="Bodytext90"/>
    <w:locked/>
    <w:rsid w:val="00BC1085"/>
    <w:rPr>
      <w:rFonts w:ascii="Arial" w:hAnsi="Arial"/>
      <w:shd w:val="clear" w:color="auto" w:fill="FFFFFF"/>
    </w:rPr>
  </w:style>
  <w:style w:type="character" w:customStyle="1" w:styleId="Bodytext9NotItalic">
    <w:name w:val="Body text (9) + Not Italic"/>
    <w:rsid w:val="00BC1085"/>
    <w:rPr>
      <w:rFonts w:ascii="Arial" w:hAnsi="Arial"/>
      <w:i/>
      <w:spacing w:val="0"/>
      <w:sz w:val="22"/>
    </w:rPr>
  </w:style>
  <w:style w:type="paragraph" w:customStyle="1" w:styleId="Bodytext90">
    <w:name w:val="Body text (9)"/>
    <w:basedOn w:val="Normal"/>
    <w:link w:val="Bodytext9"/>
    <w:rsid w:val="00BC1085"/>
    <w:pPr>
      <w:shd w:val="clear" w:color="auto" w:fill="FFFFFF"/>
      <w:spacing w:line="274" w:lineRule="exact"/>
      <w:ind w:firstLine="360"/>
      <w:jc w:val="both"/>
    </w:pPr>
    <w:rPr>
      <w:rFonts w:ascii="Arial" w:eastAsiaTheme="minorHAnsi" w:hAnsi="Arial" w:cstheme="minorBidi"/>
      <w:sz w:val="22"/>
      <w:szCs w:val="22"/>
      <w:shd w:val="clear" w:color="auto" w:fill="FFFFFF"/>
      <w:lang w:eastAsia="en-US"/>
    </w:rPr>
  </w:style>
  <w:style w:type="character" w:customStyle="1" w:styleId="BodytextTimesNewRoman4">
    <w:name w:val="Body text + Times New Roman4"/>
    <w:basedOn w:val="DefaultParagraphFont"/>
    <w:rsid w:val="00654822"/>
    <w:rPr>
      <w:rFonts w:ascii="Times New Roman" w:hAnsi="Times New Roman" w:cs="Times New Roman"/>
      <w:sz w:val="21"/>
      <w:szCs w:val="21"/>
      <w:u w:val="none"/>
      <w:lang w:bidi="ar-SA"/>
    </w:rPr>
  </w:style>
  <w:style w:type="paragraph" w:customStyle="1" w:styleId="Bodytext1">
    <w:name w:val="Body text1"/>
    <w:basedOn w:val="Normal"/>
    <w:rsid w:val="00654822"/>
    <w:pPr>
      <w:widowControl w:val="0"/>
      <w:shd w:val="clear" w:color="auto" w:fill="FFFFFF"/>
      <w:spacing w:before="60" w:after="60" w:line="240" w:lineRule="atLeast"/>
      <w:jc w:val="center"/>
    </w:pPr>
    <w:rPr>
      <w:rFonts w:asciiTheme="minorHAnsi" w:eastAsiaTheme="minorHAnsi" w:hAnsiTheme="minorHAnsi" w:cstheme="minorBidi"/>
      <w:sz w:val="26"/>
      <w:szCs w:val="26"/>
      <w:lang w:eastAsia="en-US"/>
    </w:rPr>
  </w:style>
  <w:style w:type="paragraph" w:customStyle="1" w:styleId="TableText">
    <w:name w:val="Table Text"/>
    <w:rsid w:val="00FE501F"/>
    <w:pPr>
      <w:widowControl w:val="0"/>
      <w:autoSpaceDE w:val="0"/>
      <w:autoSpaceDN w:val="0"/>
      <w:spacing w:after="0" w:line="240" w:lineRule="auto"/>
    </w:pPr>
    <w:rPr>
      <w:rFonts w:ascii="TimesR" w:eastAsia="Times New Roman" w:hAnsi="TimesR" w:cs="Times New Roman"/>
      <w:color w:val="000000"/>
      <w:sz w:val="20"/>
      <w:szCs w:val="24"/>
      <w:lang w:val="en-AU" w:eastAsia="ro-RO"/>
    </w:rPr>
  </w:style>
  <w:style w:type="character" w:styleId="Strong">
    <w:name w:val="Strong"/>
    <w:uiPriority w:val="22"/>
    <w:qFormat/>
    <w:rsid w:val="00FE501F"/>
    <w:rPr>
      <w:b/>
      <w:bCs/>
    </w:rPr>
  </w:style>
  <w:style w:type="character" w:customStyle="1" w:styleId="Heading3Char">
    <w:name w:val="Heading 3 Char"/>
    <w:basedOn w:val="DefaultParagraphFont"/>
    <w:link w:val="Heading3"/>
    <w:uiPriority w:val="9"/>
    <w:semiHidden/>
    <w:rsid w:val="00A476E3"/>
    <w:rPr>
      <w:rFonts w:asciiTheme="majorHAnsi" w:eastAsiaTheme="majorEastAsia" w:hAnsiTheme="majorHAnsi" w:cstheme="majorBidi"/>
      <w:b/>
      <w:bCs/>
      <w:color w:val="4F81BD" w:themeColor="accent1"/>
      <w:sz w:val="24"/>
      <w:szCs w:val="24"/>
      <w:lang w:eastAsia="ro-RO"/>
    </w:rPr>
  </w:style>
  <w:style w:type="character" w:customStyle="1" w:styleId="rowitem">
    <w:name w:val="rowitem"/>
    <w:basedOn w:val="DefaultParagraphFont"/>
    <w:rsid w:val="00A476E3"/>
  </w:style>
  <w:style w:type="character" w:customStyle="1" w:styleId="tal1">
    <w:name w:val="tal1"/>
    <w:basedOn w:val="DefaultParagraphFont"/>
    <w:rsid w:val="00A476E3"/>
  </w:style>
  <w:style w:type="paragraph" w:styleId="NoSpacing">
    <w:name w:val="No Spacing"/>
    <w:uiPriority w:val="99"/>
    <w:qFormat/>
    <w:rsid w:val="001B4C4D"/>
    <w:pPr>
      <w:spacing w:after="0" w:line="240" w:lineRule="auto"/>
      <w:ind w:left="1701"/>
      <w:jc w:val="both"/>
    </w:pPr>
    <w:rPr>
      <w:rFonts w:ascii="Trebuchet MS" w:eastAsia="MS Mincho" w:hAnsi="Trebuchet MS" w:cs="Times New Roman"/>
      <w:lang w:val="en-US"/>
    </w:rPr>
  </w:style>
  <w:style w:type="character" w:customStyle="1" w:styleId="FontStyle39">
    <w:name w:val="Font Style39"/>
    <w:uiPriority w:val="99"/>
    <w:rsid w:val="00192A65"/>
    <w:rPr>
      <w:rFonts w:ascii="Times New Roman" w:hAnsi="Times New Roman" w:cs="Times New Roman"/>
      <w:sz w:val="24"/>
      <w:szCs w:val="24"/>
    </w:rPr>
  </w:style>
  <w:style w:type="paragraph" w:styleId="NormalWeb">
    <w:name w:val="Normal (Web)"/>
    <w:basedOn w:val="Normal"/>
    <w:uiPriority w:val="99"/>
    <w:unhideWhenUsed/>
    <w:rsid w:val="000A09F9"/>
    <w:pPr>
      <w:spacing w:before="100" w:beforeAutospacing="1" w:after="100" w:afterAutospacing="1"/>
    </w:pPr>
  </w:style>
  <w:style w:type="paragraph" w:styleId="BodyText3">
    <w:name w:val="Body Text 3"/>
    <w:basedOn w:val="Normal"/>
    <w:link w:val="BodyText3Char"/>
    <w:uiPriority w:val="99"/>
    <w:semiHidden/>
    <w:unhideWhenUsed/>
    <w:rsid w:val="006A77BF"/>
    <w:pPr>
      <w:spacing w:after="120"/>
    </w:pPr>
    <w:rPr>
      <w:sz w:val="16"/>
      <w:szCs w:val="16"/>
    </w:rPr>
  </w:style>
  <w:style w:type="character" w:customStyle="1" w:styleId="BodyText3Char">
    <w:name w:val="Body Text 3 Char"/>
    <w:basedOn w:val="DefaultParagraphFont"/>
    <w:link w:val="BodyText3"/>
    <w:uiPriority w:val="99"/>
    <w:semiHidden/>
    <w:rsid w:val="006A77BF"/>
    <w:rPr>
      <w:rFonts w:ascii="Times New Roman" w:eastAsia="Times New Roman" w:hAnsi="Times New Roman" w:cs="Times New Roman"/>
      <w:sz w:val="16"/>
      <w:szCs w:val="16"/>
      <w:lang w:eastAsia="ro-RO"/>
    </w:rPr>
  </w:style>
  <w:style w:type="character" w:customStyle="1" w:styleId="l5prm1">
    <w:name w:val="l5prm1"/>
    <w:rsid w:val="006A77BF"/>
    <w:rPr>
      <w:i/>
      <w:iCs/>
      <w:color w:val="000000"/>
      <w:sz w:val="26"/>
      <w:szCs w:val="26"/>
    </w:rPr>
  </w:style>
  <w:style w:type="paragraph" w:customStyle="1" w:styleId="ListParagraph1">
    <w:name w:val="List Paragraph1"/>
    <w:basedOn w:val="Normal"/>
    <w:qFormat/>
    <w:rsid w:val="0062468D"/>
    <w:pPr>
      <w:spacing w:after="200" w:line="276" w:lineRule="auto"/>
      <w:ind w:left="720"/>
      <w:contextualSpacing/>
    </w:pPr>
    <w:rPr>
      <w:rFonts w:ascii="Calibri" w:eastAsia="Calibri" w:hAnsi="Calibri"/>
      <w:sz w:val="22"/>
      <w:szCs w:val="22"/>
      <w:lang w:val="en-US" w:eastAsia="en-US"/>
    </w:rPr>
  </w:style>
  <w:style w:type="paragraph" w:styleId="BodyTextIndent2">
    <w:name w:val="Body Text Indent 2"/>
    <w:basedOn w:val="Normal"/>
    <w:link w:val="BodyTextIndent2Char"/>
    <w:unhideWhenUsed/>
    <w:rsid w:val="006E5036"/>
    <w:pPr>
      <w:spacing w:after="120" w:line="480" w:lineRule="auto"/>
      <w:ind w:left="283"/>
    </w:pPr>
    <w:rPr>
      <w:sz w:val="20"/>
      <w:szCs w:val="20"/>
      <w:lang w:val="en-US" w:eastAsia="en-US"/>
    </w:rPr>
  </w:style>
  <w:style w:type="character" w:customStyle="1" w:styleId="BodyTextIndent2Char">
    <w:name w:val="Body Text Indent 2 Char"/>
    <w:basedOn w:val="DefaultParagraphFont"/>
    <w:link w:val="BodyTextIndent2"/>
    <w:rsid w:val="006E5036"/>
    <w:rPr>
      <w:rFonts w:ascii="Times New Roman" w:eastAsia="Times New Roman" w:hAnsi="Times New Roman" w:cs="Times New Roman"/>
      <w:sz w:val="20"/>
      <w:szCs w:val="20"/>
      <w:lang w:val="en-US"/>
    </w:rPr>
  </w:style>
  <w:style w:type="character" w:customStyle="1" w:styleId="tli1">
    <w:name w:val="tli1"/>
    <w:basedOn w:val="DefaultParagraphFont"/>
    <w:rsid w:val="006E5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3477">
      <w:bodyDiv w:val="1"/>
      <w:marLeft w:val="0"/>
      <w:marRight w:val="0"/>
      <w:marTop w:val="0"/>
      <w:marBottom w:val="0"/>
      <w:divBdr>
        <w:top w:val="none" w:sz="0" w:space="0" w:color="auto"/>
        <w:left w:val="none" w:sz="0" w:space="0" w:color="auto"/>
        <w:bottom w:val="none" w:sz="0" w:space="0" w:color="auto"/>
        <w:right w:val="none" w:sz="0" w:space="0" w:color="auto"/>
      </w:divBdr>
    </w:div>
    <w:div w:id="130944624">
      <w:bodyDiv w:val="1"/>
      <w:marLeft w:val="0"/>
      <w:marRight w:val="0"/>
      <w:marTop w:val="0"/>
      <w:marBottom w:val="0"/>
      <w:divBdr>
        <w:top w:val="none" w:sz="0" w:space="0" w:color="auto"/>
        <w:left w:val="none" w:sz="0" w:space="0" w:color="auto"/>
        <w:bottom w:val="none" w:sz="0" w:space="0" w:color="auto"/>
        <w:right w:val="none" w:sz="0" w:space="0" w:color="auto"/>
      </w:divBdr>
    </w:div>
    <w:div w:id="147136247">
      <w:bodyDiv w:val="1"/>
      <w:marLeft w:val="0"/>
      <w:marRight w:val="0"/>
      <w:marTop w:val="0"/>
      <w:marBottom w:val="0"/>
      <w:divBdr>
        <w:top w:val="none" w:sz="0" w:space="0" w:color="auto"/>
        <w:left w:val="none" w:sz="0" w:space="0" w:color="auto"/>
        <w:bottom w:val="none" w:sz="0" w:space="0" w:color="auto"/>
        <w:right w:val="none" w:sz="0" w:space="0" w:color="auto"/>
      </w:divBdr>
    </w:div>
    <w:div w:id="175929310">
      <w:bodyDiv w:val="1"/>
      <w:marLeft w:val="0"/>
      <w:marRight w:val="0"/>
      <w:marTop w:val="0"/>
      <w:marBottom w:val="0"/>
      <w:divBdr>
        <w:top w:val="none" w:sz="0" w:space="0" w:color="auto"/>
        <w:left w:val="none" w:sz="0" w:space="0" w:color="auto"/>
        <w:bottom w:val="none" w:sz="0" w:space="0" w:color="auto"/>
        <w:right w:val="none" w:sz="0" w:space="0" w:color="auto"/>
      </w:divBdr>
    </w:div>
    <w:div w:id="260797295">
      <w:bodyDiv w:val="1"/>
      <w:marLeft w:val="0"/>
      <w:marRight w:val="0"/>
      <w:marTop w:val="0"/>
      <w:marBottom w:val="0"/>
      <w:divBdr>
        <w:top w:val="none" w:sz="0" w:space="0" w:color="auto"/>
        <w:left w:val="none" w:sz="0" w:space="0" w:color="auto"/>
        <w:bottom w:val="none" w:sz="0" w:space="0" w:color="auto"/>
        <w:right w:val="none" w:sz="0" w:space="0" w:color="auto"/>
      </w:divBdr>
    </w:div>
    <w:div w:id="318190232">
      <w:bodyDiv w:val="1"/>
      <w:marLeft w:val="0"/>
      <w:marRight w:val="0"/>
      <w:marTop w:val="0"/>
      <w:marBottom w:val="0"/>
      <w:divBdr>
        <w:top w:val="none" w:sz="0" w:space="0" w:color="auto"/>
        <w:left w:val="none" w:sz="0" w:space="0" w:color="auto"/>
        <w:bottom w:val="none" w:sz="0" w:space="0" w:color="auto"/>
        <w:right w:val="none" w:sz="0" w:space="0" w:color="auto"/>
      </w:divBdr>
      <w:divsChild>
        <w:div w:id="623658904">
          <w:marLeft w:val="0"/>
          <w:marRight w:val="0"/>
          <w:marTop w:val="0"/>
          <w:marBottom w:val="0"/>
          <w:divBdr>
            <w:top w:val="none" w:sz="0" w:space="0" w:color="auto"/>
            <w:left w:val="none" w:sz="0" w:space="0" w:color="auto"/>
            <w:bottom w:val="none" w:sz="0" w:space="0" w:color="auto"/>
            <w:right w:val="none" w:sz="0" w:space="0" w:color="auto"/>
          </w:divBdr>
          <w:divsChild>
            <w:div w:id="1695768490">
              <w:marLeft w:val="0"/>
              <w:marRight w:val="0"/>
              <w:marTop w:val="0"/>
              <w:marBottom w:val="0"/>
              <w:divBdr>
                <w:top w:val="single" w:sz="8" w:space="3" w:color="B5C4DF"/>
                <w:left w:val="none" w:sz="0" w:space="0" w:color="auto"/>
                <w:bottom w:val="none" w:sz="0" w:space="0" w:color="auto"/>
                <w:right w:val="none" w:sz="0" w:space="0" w:color="auto"/>
              </w:divBdr>
            </w:div>
          </w:divsChild>
        </w:div>
        <w:div w:id="2132163208">
          <w:marLeft w:val="0"/>
          <w:marRight w:val="0"/>
          <w:marTop w:val="0"/>
          <w:marBottom w:val="0"/>
          <w:divBdr>
            <w:top w:val="none" w:sz="0" w:space="0" w:color="auto"/>
            <w:left w:val="none" w:sz="0" w:space="0" w:color="auto"/>
            <w:bottom w:val="none" w:sz="0" w:space="0" w:color="auto"/>
            <w:right w:val="none" w:sz="0" w:space="0" w:color="auto"/>
          </w:divBdr>
          <w:divsChild>
            <w:div w:id="1918707241">
              <w:marLeft w:val="0"/>
              <w:marRight w:val="0"/>
              <w:marTop w:val="0"/>
              <w:marBottom w:val="0"/>
              <w:divBdr>
                <w:top w:val="none" w:sz="0" w:space="0" w:color="auto"/>
                <w:left w:val="none" w:sz="0" w:space="0" w:color="auto"/>
                <w:bottom w:val="none" w:sz="0" w:space="0" w:color="auto"/>
                <w:right w:val="none" w:sz="0" w:space="0" w:color="auto"/>
              </w:divBdr>
              <w:divsChild>
                <w:div w:id="845097165">
                  <w:marLeft w:val="0"/>
                  <w:marRight w:val="0"/>
                  <w:marTop w:val="0"/>
                  <w:marBottom w:val="0"/>
                  <w:divBdr>
                    <w:top w:val="none" w:sz="0" w:space="0" w:color="auto"/>
                    <w:left w:val="none" w:sz="0" w:space="0" w:color="auto"/>
                    <w:bottom w:val="none" w:sz="0" w:space="0" w:color="auto"/>
                    <w:right w:val="none" w:sz="0" w:space="0" w:color="auto"/>
                  </w:divBdr>
                </w:div>
                <w:div w:id="1662588207">
                  <w:marLeft w:val="0"/>
                  <w:marRight w:val="0"/>
                  <w:marTop w:val="0"/>
                  <w:marBottom w:val="0"/>
                  <w:divBdr>
                    <w:top w:val="none" w:sz="0" w:space="0" w:color="auto"/>
                    <w:left w:val="none" w:sz="0" w:space="0" w:color="auto"/>
                    <w:bottom w:val="none" w:sz="0" w:space="0" w:color="auto"/>
                    <w:right w:val="none" w:sz="0" w:space="0" w:color="auto"/>
                  </w:divBdr>
                </w:div>
                <w:div w:id="1255238663">
                  <w:marLeft w:val="0"/>
                  <w:marRight w:val="0"/>
                  <w:marTop w:val="0"/>
                  <w:marBottom w:val="0"/>
                  <w:divBdr>
                    <w:top w:val="none" w:sz="0" w:space="0" w:color="auto"/>
                    <w:left w:val="none" w:sz="0" w:space="0" w:color="auto"/>
                    <w:bottom w:val="none" w:sz="0" w:space="0" w:color="auto"/>
                    <w:right w:val="none" w:sz="0" w:space="0" w:color="auto"/>
                  </w:divBdr>
                </w:div>
                <w:div w:id="1825469213">
                  <w:marLeft w:val="0"/>
                  <w:marRight w:val="0"/>
                  <w:marTop w:val="0"/>
                  <w:marBottom w:val="0"/>
                  <w:divBdr>
                    <w:top w:val="none" w:sz="0" w:space="0" w:color="auto"/>
                    <w:left w:val="none" w:sz="0" w:space="0" w:color="auto"/>
                    <w:bottom w:val="none" w:sz="0" w:space="0" w:color="auto"/>
                    <w:right w:val="none" w:sz="0" w:space="0" w:color="auto"/>
                  </w:divBdr>
                </w:div>
                <w:div w:id="1440760459">
                  <w:marLeft w:val="0"/>
                  <w:marRight w:val="0"/>
                  <w:marTop w:val="0"/>
                  <w:marBottom w:val="0"/>
                  <w:divBdr>
                    <w:top w:val="none" w:sz="0" w:space="0" w:color="auto"/>
                    <w:left w:val="none" w:sz="0" w:space="0" w:color="auto"/>
                    <w:bottom w:val="none" w:sz="0" w:space="0" w:color="auto"/>
                    <w:right w:val="none" w:sz="0" w:space="0" w:color="auto"/>
                  </w:divBdr>
                </w:div>
                <w:div w:id="18801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7286">
      <w:bodyDiv w:val="1"/>
      <w:marLeft w:val="0"/>
      <w:marRight w:val="0"/>
      <w:marTop w:val="0"/>
      <w:marBottom w:val="0"/>
      <w:divBdr>
        <w:top w:val="none" w:sz="0" w:space="0" w:color="auto"/>
        <w:left w:val="none" w:sz="0" w:space="0" w:color="auto"/>
        <w:bottom w:val="none" w:sz="0" w:space="0" w:color="auto"/>
        <w:right w:val="none" w:sz="0" w:space="0" w:color="auto"/>
      </w:divBdr>
    </w:div>
    <w:div w:id="901789490">
      <w:bodyDiv w:val="1"/>
      <w:marLeft w:val="0"/>
      <w:marRight w:val="0"/>
      <w:marTop w:val="0"/>
      <w:marBottom w:val="0"/>
      <w:divBdr>
        <w:top w:val="none" w:sz="0" w:space="0" w:color="auto"/>
        <w:left w:val="none" w:sz="0" w:space="0" w:color="auto"/>
        <w:bottom w:val="none" w:sz="0" w:space="0" w:color="auto"/>
        <w:right w:val="none" w:sz="0" w:space="0" w:color="auto"/>
      </w:divBdr>
    </w:div>
    <w:div w:id="1348674303">
      <w:bodyDiv w:val="1"/>
      <w:marLeft w:val="0"/>
      <w:marRight w:val="0"/>
      <w:marTop w:val="0"/>
      <w:marBottom w:val="0"/>
      <w:divBdr>
        <w:top w:val="none" w:sz="0" w:space="0" w:color="auto"/>
        <w:left w:val="none" w:sz="0" w:space="0" w:color="auto"/>
        <w:bottom w:val="none" w:sz="0" w:space="0" w:color="auto"/>
        <w:right w:val="none" w:sz="0" w:space="0" w:color="auto"/>
      </w:divBdr>
    </w:div>
    <w:div w:id="1544517182">
      <w:bodyDiv w:val="1"/>
      <w:marLeft w:val="0"/>
      <w:marRight w:val="0"/>
      <w:marTop w:val="0"/>
      <w:marBottom w:val="0"/>
      <w:divBdr>
        <w:top w:val="none" w:sz="0" w:space="0" w:color="auto"/>
        <w:left w:val="none" w:sz="0" w:space="0" w:color="auto"/>
        <w:bottom w:val="none" w:sz="0" w:space="0" w:color="auto"/>
        <w:right w:val="none" w:sz="0" w:space="0" w:color="auto"/>
      </w:divBdr>
    </w:div>
    <w:div w:id="167622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mediu.ro/legislatie/acte_normative/protectia_atmosferei/Directiva_2002_49EC_RO.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AD086-4FCF-4C51-815E-F9633CC8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1588</TotalTime>
  <Pages>118</Pages>
  <Words>26967</Words>
  <Characters>156411</Characters>
  <Application>Microsoft Office Word</Application>
  <DocSecurity>0</DocSecurity>
  <Lines>1303</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volcescuelena</dc:creator>
  <cp:keywords/>
  <dc:description/>
  <cp:lastModifiedBy>volcescuelena</cp:lastModifiedBy>
  <cp:revision>87</cp:revision>
  <cp:lastPrinted>2017-03-20T07:21:00Z</cp:lastPrinted>
  <dcterms:created xsi:type="dcterms:W3CDTF">2017-02-16T06:47:00Z</dcterms:created>
  <dcterms:modified xsi:type="dcterms:W3CDTF">2017-03-20T13:14:00Z</dcterms:modified>
</cp:coreProperties>
</file>